
<file path=[Content_Types].xml><?xml version="1.0" encoding="utf-8"?>
<Types xmlns="http://schemas.openxmlformats.org/package/2006/content-types">
  <Default Extension="xml" ContentType="application/xml"/>
  <Default Extension="tiff" ContentType="image/tif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C7065A">
      <w:pPr>
        <w:jc w:val="center"/>
        <w:rPr>
          <w:rFonts w:ascii="Times New Roman" w:hAnsi="Times New Roman" w:cs="Times New Roman"/>
          <w:b/>
          <w:bCs/>
          <w:sz w:val="28"/>
          <w:szCs w:val="28"/>
        </w:rPr>
      </w:pPr>
      <w:bookmarkStart w:id="0" w:name="_Hlk106112958"/>
      <w:r>
        <w:rPr>
          <w:rFonts w:ascii="Times New Roman" w:hAnsi="Times New Roman" w:cs="Times New Roman"/>
          <w:b/>
          <w:bCs/>
          <w:sz w:val="28"/>
          <w:szCs w:val="28"/>
        </w:rPr>
        <w:t>Efficient bioproduction of 5-aminolevulinic acid from renewable bioresources by engineered</w:t>
      </w:r>
      <w:r>
        <w:rPr>
          <w:rFonts w:ascii="Times New Roman" w:hAnsi="Times New Roman" w:cs="Times New Roman"/>
          <w:b/>
          <w:bCs/>
          <w:i/>
          <w:iCs/>
          <w:sz w:val="28"/>
          <w:szCs w:val="28"/>
        </w:rPr>
        <w:t xml:space="preserve"> Saccharomyces cerevisiae</w:t>
      </w:r>
      <w:bookmarkEnd w:id="0"/>
    </w:p>
    <w:p w14:paraId="214B92A0">
      <w:pPr>
        <w:autoSpaceDE w:val="0"/>
        <w:autoSpaceDN w:val="0"/>
        <w:adjustRightInd w:val="0"/>
        <w:spacing w:line="480" w:lineRule="auto"/>
        <w:jc w:val="center"/>
        <w:rPr>
          <w:rFonts w:ascii="Times New Roman" w:hAnsi="Times New Roman" w:cs="Times New Roman"/>
          <w:sz w:val="28"/>
          <w:szCs w:val="28"/>
        </w:rPr>
      </w:pPr>
      <w:bookmarkStart w:id="1" w:name="_Hlk107770307"/>
      <w:r>
        <w:rPr>
          <w:rFonts w:ascii="Times New Roman" w:hAnsi="Times New Roman" w:cs="Times New Roman"/>
          <w:sz w:val="28"/>
          <w:szCs w:val="28"/>
        </w:rPr>
        <w:t>Kunqiang Hong</w:t>
      </w:r>
      <w:r>
        <w:rPr>
          <w:rFonts w:ascii="Times New Roman" w:hAnsi="Times New Roman" w:cs="Times New Roman"/>
          <w:sz w:val="28"/>
          <w:szCs w:val="28"/>
          <w:vertAlign w:val="superscript"/>
        </w:rPr>
        <w:t>†,‡#*</w:t>
      </w:r>
      <w:r>
        <w:rPr>
          <w:rFonts w:ascii="Times New Roman" w:hAnsi="Times New Roman" w:cs="Times New Roman"/>
          <w:sz w:val="28"/>
          <w:szCs w:val="28"/>
        </w:rPr>
        <w:t>, Huimin Chen</w:t>
      </w:r>
      <w:r>
        <w:rPr>
          <w:rFonts w:ascii="Times New Roman" w:hAnsi="Times New Roman" w:cs="Times New Roman"/>
          <w:sz w:val="28"/>
          <w:szCs w:val="28"/>
          <w:vertAlign w:val="superscript"/>
        </w:rPr>
        <w:t>†,‡#</w:t>
      </w:r>
      <w:r>
        <w:rPr>
          <w:rFonts w:ascii="Times New Roman" w:hAnsi="Times New Roman" w:cs="Times New Roman"/>
          <w:sz w:val="28"/>
          <w:szCs w:val="28"/>
        </w:rPr>
        <w:t>, Xiaomeng Fu</w:t>
      </w:r>
      <w:r>
        <w:rPr>
          <w:rFonts w:ascii="Times New Roman" w:hAnsi="Times New Roman" w:cs="Times New Roman"/>
          <w:sz w:val="28"/>
          <w:szCs w:val="28"/>
          <w:vertAlign w:val="superscript"/>
        </w:rPr>
        <w:t>§#</w:t>
      </w:r>
      <w:r>
        <w:rPr>
          <w:rFonts w:ascii="Times New Roman" w:hAnsi="Times New Roman" w:cs="Times New Roman"/>
          <w:sz w:val="28"/>
          <w:szCs w:val="28"/>
        </w:rPr>
        <w:t>, Zizhen Liu</w:t>
      </w:r>
      <w:r>
        <w:rPr>
          <w:rFonts w:ascii="Times New Roman" w:hAnsi="Times New Roman" w:cs="Times New Roman"/>
          <w:sz w:val="28"/>
          <w:szCs w:val="28"/>
          <w:vertAlign w:val="superscript"/>
        </w:rPr>
        <w:t>†,‡</w:t>
      </w:r>
      <w:r>
        <w:rPr>
          <w:rFonts w:ascii="Times New Roman" w:hAnsi="Times New Roman" w:cs="Times New Roman"/>
          <w:sz w:val="28"/>
          <w:szCs w:val="28"/>
        </w:rPr>
        <w:t>, Dan Mo</w:t>
      </w:r>
      <w:r>
        <w:rPr>
          <w:rFonts w:ascii="Times New Roman" w:hAnsi="Times New Roman" w:cs="Times New Roman"/>
          <w:sz w:val="28"/>
          <w:szCs w:val="28"/>
          <w:vertAlign w:val="superscript"/>
        </w:rPr>
        <w:t>†,‡</w:t>
      </w:r>
      <w:r>
        <w:rPr>
          <w:rFonts w:ascii="Times New Roman" w:hAnsi="Times New Roman" w:cs="Times New Roman"/>
          <w:sz w:val="28"/>
          <w:szCs w:val="28"/>
        </w:rPr>
        <w:t>, Xinrui Sun</w:t>
      </w:r>
      <w:r>
        <w:rPr>
          <w:rFonts w:ascii="Times New Roman" w:hAnsi="Times New Roman" w:cs="Times New Roman"/>
          <w:sz w:val="28"/>
          <w:szCs w:val="28"/>
          <w:vertAlign w:val="superscript"/>
        </w:rPr>
        <w:t>†,‡</w:t>
      </w:r>
      <w:r>
        <w:rPr>
          <w:rFonts w:ascii="Times New Roman" w:hAnsi="Times New Roman" w:cs="Times New Roman"/>
          <w:sz w:val="28"/>
          <w:szCs w:val="28"/>
        </w:rPr>
        <w:t>, Zhijian Tan</w:t>
      </w:r>
      <w:r>
        <w:rPr>
          <w:rFonts w:ascii="Times New Roman" w:hAnsi="Times New Roman" w:cs="Times New Roman"/>
          <w:sz w:val="28"/>
          <w:szCs w:val="28"/>
          <w:vertAlign w:val="superscript"/>
        </w:rPr>
        <w:t>¶</w:t>
      </w:r>
      <w:r>
        <w:rPr>
          <w:rFonts w:ascii="Times New Roman" w:hAnsi="Times New Roman" w:cs="Times New Roman"/>
          <w:sz w:val="28"/>
          <w:szCs w:val="28"/>
        </w:rPr>
        <w:t>, Xuewu Guo</w:t>
      </w:r>
      <w:r>
        <w:rPr>
          <w:rFonts w:ascii="Times New Roman" w:hAnsi="Times New Roman" w:cs="Times New Roman"/>
          <w:sz w:val="28"/>
          <w:szCs w:val="28"/>
          <w:vertAlign w:val="superscript"/>
        </w:rPr>
        <w:t>⊥,*</w:t>
      </w:r>
      <w:r>
        <w:rPr>
          <w:rFonts w:ascii="Times New Roman" w:hAnsi="Times New Roman" w:cs="Times New Roman"/>
          <w:sz w:val="28"/>
          <w:szCs w:val="28"/>
        </w:rPr>
        <w:t xml:space="preserve"> </w:t>
      </w:r>
    </w:p>
    <w:p w14:paraId="6B44B520">
      <w:pPr>
        <w:spacing w:line="480" w:lineRule="auto"/>
        <w:rPr>
          <w:rFonts w:ascii="Times New Roman" w:hAnsi="Times New Roman" w:cs="Times New Roman"/>
          <w:sz w:val="28"/>
          <w:szCs w:val="28"/>
        </w:rPr>
      </w:pPr>
      <w:r>
        <w:rPr>
          <w:rFonts w:ascii="Times New Roman" w:hAnsi="Times New Roman" w:cs="Times New Roman"/>
          <w:sz w:val="28"/>
          <w:szCs w:val="28"/>
          <w:vertAlign w:val="superscript"/>
        </w:rPr>
        <w:t>†</w:t>
      </w:r>
      <w:r>
        <w:rPr>
          <w:rFonts w:ascii="Times New Roman" w:hAnsi="Times New Roman" w:cs="Times New Roman"/>
          <w:sz w:val="28"/>
          <w:szCs w:val="28"/>
        </w:rPr>
        <w:t>College of Food Science and Engineering, Wuhan Polytechnic University, Wuhan, 430023, P. R. CHINA.</w:t>
      </w:r>
    </w:p>
    <w:p w14:paraId="45E584E3">
      <w:pPr>
        <w:suppressAutoHyphens/>
        <w:adjustRightInd w:val="0"/>
        <w:snapToGrid w:val="0"/>
        <w:spacing w:line="480" w:lineRule="auto"/>
        <w:rPr>
          <w:rFonts w:ascii="Times New Roman" w:hAnsi="Times New Roman" w:cs="Times New Roman"/>
          <w:sz w:val="28"/>
          <w:szCs w:val="28"/>
        </w:rPr>
      </w:pPr>
      <w:r>
        <w:rPr>
          <w:rFonts w:ascii="Times New Roman" w:hAnsi="Times New Roman" w:cs="Times New Roman"/>
          <w:sz w:val="28"/>
          <w:szCs w:val="28"/>
          <w:vertAlign w:val="superscript"/>
        </w:rPr>
        <w:t>‡</w:t>
      </w:r>
      <w:r>
        <w:rPr>
          <w:rFonts w:ascii="Times New Roman" w:hAnsi="Times New Roman" w:cs="Times New Roman"/>
          <w:sz w:val="28"/>
          <w:szCs w:val="28"/>
        </w:rPr>
        <w:t>Key Laboratory for Deep Processing of Major Grain and Oil, Ministry of Education, Wuhan Polytechnic University, Wuhan, 430023, P. R. CHINA.</w:t>
      </w:r>
      <w:r>
        <w:rPr>
          <w:rFonts w:ascii="Times New Roman" w:hAnsi="Times New Roman" w:cs="Times New Roman"/>
          <w:sz w:val="28"/>
          <w:szCs w:val="28"/>
          <w:vertAlign w:val="superscript"/>
        </w:rPr>
        <w:t xml:space="preserve"> §</w:t>
      </w:r>
      <w:r>
        <w:rPr>
          <w:rFonts w:ascii="Times New Roman" w:hAnsi="Times New Roman" w:cs="Times New Roman"/>
          <w:sz w:val="28"/>
          <w:szCs w:val="28"/>
        </w:rPr>
        <w:t>College of Food Science and Technology, Wuhan business University, Wuhan 430056, Hubei, P. R. China</w:t>
      </w:r>
    </w:p>
    <w:p w14:paraId="1127C079">
      <w:pPr>
        <w:suppressAutoHyphens/>
        <w:adjustRightInd w:val="0"/>
        <w:snapToGrid w:val="0"/>
        <w:spacing w:line="480" w:lineRule="auto"/>
        <w:rPr>
          <w:rFonts w:ascii="Times New Roman" w:hAnsi="Times New Roman" w:cs="Times New Roman"/>
          <w:sz w:val="28"/>
          <w:szCs w:val="28"/>
        </w:rPr>
      </w:pPr>
      <w:r>
        <w:rPr>
          <w:rFonts w:ascii="Times New Roman" w:hAnsi="Times New Roman" w:cs="Times New Roman"/>
          <w:sz w:val="28"/>
          <w:szCs w:val="28"/>
          <w:vertAlign w:val="superscript"/>
        </w:rPr>
        <w:t>¶</w:t>
      </w:r>
      <w:r>
        <w:rPr>
          <w:rFonts w:ascii="Times New Roman" w:hAnsi="Times New Roman" w:cs="Times New Roman"/>
          <w:sz w:val="28"/>
          <w:szCs w:val="28"/>
        </w:rPr>
        <w:t>Institute of Bast Fiber Crops，Chinese Academy of Agricultural Sciences，Changsha 410221，Hunan，China</w:t>
      </w:r>
    </w:p>
    <w:p w14:paraId="3D0FAACA">
      <w:pPr>
        <w:suppressAutoHyphens/>
        <w:adjustRightInd w:val="0"/>
        <w:snapToGrid w:val="0"/>
        <w:spacing w:line="480" w:lineRule="auto"/>
        <w:rPr>
          <w:rFonts w:ascii="Times New Roman" w:hAnsi="Times New Roman" w:cs="Times New Roman"/>
          <w:sz w:val="28"/>
          <w:szCs w:val="28"/>
        </w:rPr>
      </w:pPr>
      <w:r>
        <w:rPr>
          <w:rFonts w:ascii="Times New Roman" w:hAnsi="Times New Roman" w:cs="Times New Roman"/>
          <w:sz w:val="28"/>
          <w:szCs w:val="28"/>
          <w:vertAlign w:val="superscript"/>
        </w:rPr>
        <w:t>⊥</w:t>
      </w:r>
      <w:r>
        <w:rPr>
          <w:rFonts w:ascii="Times New Roman" w:hAnsi="Times New Roman" w:cs="Times New Roman"/>
          <w:sz w:val="28"/>
          <w:szCs w:val="28"/>
        </w:rPr>
        <w:t>Key Laboratory of Industrial Fermentation Microbiology, Ministry of Education, Tianjin Key Laboratory of Industrial Microbiology, Tianjin University of Science and Technology, Tianjin, 300457, P.R.China</w:t>
      </w:r>
    </w:p>
    <w:p w14:paraId="1D17D024">
      <w:pPr>
        <w:suppressAutoHyphens/>
        <w:adjustRightInd w:val="0"/>
        <w:snapToGrid w:val="0"/>
        <w:spacing w:line="480" w:lineRule="auto"/>
        <w:rPr>
          <w:rFonts w:ascii="Times New Roman" w:hAnsi="Times New Roman" w:cs="Times New Roman"/>
          <w:sz w:val="28"/>
          <w:szCs w:val="28"/>
        </w:rPr>
      </w:pPr>
      <w:r>
        <w:rPr>
          <w:rFonts w:ascii="Times New Roman" w:hAnsi="Times New Roman" w:cs="Times New Roman"/>
          <w:sz w:val="28"/>
          <w:szCs w:val="28"/>
          <w:vertAlign w:val="superscript"/>
        </w:rPr>
        <w:t>#</w:t>
      </w:r>
      <w:r>
        <w:rPr>
          <w:rFonts w:ascii="Times New Roman" w:hAnsi="Times New Roman" w:cs="Times New Roman"/>
          <w:sz w:val="28"/>
          <w:szCs w:val="28"/>
        </w:rPr>
        <w:t>These authors contributed equally to this work.</w:t>
      </w:r>
    </w:p>
    <w:p w14:paraId="3598B6DE">
      <w:pPr>
        <w:suppressAutoHyphens/>
        <w:adjustRightInd w:val="0"/>
        <w:snapToGrid w:val="0"/>
        <w:spacing w:line="480" w:lineRule="auto"/>
        <w:rPr>
          <w:rFonts w:ascii="Times New Roman" w:hAnsi="Times New Roman" w:cs="Times New Roman"/>
          <w:sz w:val="28"/>
          <w:szCs w:val="28"/>
        </w:rPr>
      </w:pPr>
      <w:r>
        <w:rPr>
          <w:rFonts w:ascii="Times New Roman" w:hAnsi="Times New Roman" w:cs="Times New Roman"/>
          <w:sz w:val="28"/>
          <w:szCs w:val="28"/>
        </w:rPr>
        <w:t xml:space="preserve">*Corresponding author: Kun-Qiang Hong, hongkq@whpu.edu.cn; Xue-Wu Guo, </w:t>
      </w:r>
      <w:r>
        <w:fldChar w:fldCharType="begin"/>
      </w:r>
      <w:r>
        <w:instrText xml:space="preserve"> HYPERLINK "mailto:guoxuewu@tust.edu.cn" </w:instrText>
      </w:r>
      <w:r>
        <w:fldChar w:fldCharType="separate"/>
      </w:r>
      <w:r>
        <w:rPr>
          <w:rStyle w:val="17"/>
          <w:rFonts w:ascii="Times New Roman" w:hAnsi="Times New Roman" w:cs="Times New Roman"/>
          <w:color w:val="auto"/>
          <w:sz w:val="28"/>
          <w:szCs w:val="28"/>
        </w:rPr>
        <w:t>guoxuewu@tust.edu.cn</w:t>
      </w:r>
      <w:r>
        <w:rPr>
          <w:rStyle w:val="17"/>
          <w:rFonts w:ascii="Times New Roman" w:hAnsi="Times New Roman" w:cs="Times New Roman"/>
          <w:color w:val="auto"/>
          <w:sz w:val="28"/>
          <w:szCs w:val="28"/>
        </w:rPr>
        <w:fldChar w:fldCharType="end"/>
      </w:r>
      <w:r>
        <w:rPr>
          <w:rFonts w:ascii="Times New Roman" w:hAnsi="Times New Roman" w:cs="Times New Roman"/>
          <w:sz w:val="28"/>
          <w:szCs w:val="28"/>
        </w:rPr>
        <w:t>; Other authors’ addresses: Huimin Chen, 1527636320@qq.com; Xiaomeng Fu: fuxiaomeng@tju.edu.cn; Zizhen Liu, 15342929166@163.com; Dan Mo: 19971858016@163.com; Xinrui Sun, 1115761646@qq.com; Zhijian Tan, tanzhijian@caas.cn.</w:t>
      </w:r>
    </w:p>
    <w:p w14:paraId="3EAC288F">
      <w:pPr>
        <w:widowControl/>
        <w:rPr>
          <w:rFonts w:ascii="Times New Roman" w:hAnsi="Times New Roman" w:cs="Times New Roman"/>
          <w:sz w:val="28"/>
          <w:szCs w:val="28"/>
        </w:rPr>
      </w:pPr>
      <w:r>
        <w:rPr>
          <w:rFonts w:ascii="Times New Roman" w:hAnsi="Times New Roman" w:cs="Times New Roman"/>
          <w:sz w:val="28"/>
          <w:szCs w:val="28"/>
        </w:rPr>
        <w:br w:type="page"/>
      </w:r>
    </w:p>
    <w:p w14:paraId="6D9CBB7B">
      <w:pPr>
        <w:suppressAutoHyphens/>
        <w:adjustRightInd w:val="0"/>
        <w:snapToGrid w:val="0"/>
        <w:spacing w:line="480" w:lineRule="auto"/>
        <w:jc w:val="both"/>
        <w:rPr>
          <w:rFonts w:ascii="Times New Roman" w:hAnsi="Times New Roman" w:cs="Times New Roman"/>
          <w:b/>
          <w:bCs/>
          <w:sz w:val="28"/>
          <w:szCs w:val="28"/>
        </w:rPr>
      </w:pPr>
      <w:r>
        <w:rPr>
          <w:rFonts w:ascii="Times New Roman" w:hAnsi="Times New Roman" w:cs="Times New Roman"/>
          <w:b/>
          <w:bCs/>
          <w:i/>
          <w:iCs/>
          <w:sz w:val="28"/>
          <w:szCs w:val="28"/>
        </w:rPr>
        <w:t xml:space="preserve">S. cerevisiae </w:t>
      </w:r>
      <w:r>
        <w:rPr>
          <w:rFonts w:ascii="Times New Roman" w:hAnsi="Times New Roman" w:cs="Times New Roman"/>
          <w:b/>
          <w:bCs/>
          <w:sz w:val="28"/>
          <w:szCs w:val="28"/>
        </w:rPr>
        <w:t xml:space="preserve">strains construction Strain </w:t>
      </w:r>
      <w:r>
        <w:rPr>
          <w:rFonts w:ascii="Times New Roman" w:hAnsi="Times New Roman" w:cs="Times New Roman"/>
          <w:sz w:val="28"/>
          <w:szCs w:val="28"/>
        </w:rPr>
        <w:t>Regardless of the method used to construct the strains, an initial screening was first conducted on SC-Ura medium, then the transformants were transferred to YPD medium for cultivation, followed by molecular verification. Correct transformants were transferred to liquid YPD medium to remove the plasmid carrying the URA3 gene, and then plated on SC-5-FOA plates for selection. The resulting single colonies were transferred to YPD medium for further molecular verification before proceeding to the next gene modification.</w:t>
      </w:r>
    </w:p>
    <w:p w14:paraId="30D14D1A">
      <w:pPr>
        <w:suppressAutoHyphens/>
        <w:adjustRightInd w:val="0"/>
        <w:snapToGrid w:val="0"/>
        <w:spacing w:line="480" w:lineRule="auto"/>
        <w:jc w:val="both"/>
        <w:rPr>
          <w:rFonts w:ascii="Times New Roman" w:hAnsi="Times New Roman" w:cs="Times New Roman"/>
          <w:sz w:val="28"/>
          <w:szCs w:val="28"/>
        </w:rPr>
      </w:pPr>
      <w:r>
        <w:rPr>
          <w:rFonts w:ascii="Times New Roman" w:hAnsi="Times New Roman" w:cs="Times New Roman"/>
          <w:b/>
          <w:bCs/>
          <w:sz w:val="28"/>
          <w:szCs w:val="28"/>
        </w:rPr>
        <w:t xml:space="preserve">Constitutive expression of ALAS in multicopy sites rDNA via two-step integration method </w:t>
      </w:r>
      <w:r>
        <w:rPr>
          <w:rFonts w:ascii="Times New Roman" w:hAnsi="Times New Roman" w:cs="Times New Roman"/>
          <w:sz w:val="28"/>
          <w:szCs w:val="28"/>
        </w:rPr>
        <w:t>The YIPlac211-rDNA-kpHEM1 plasmid were linearized with</w:t>
      </w:r>
      <w:r>
        <w:rPr>
          <w:rFonts w:ascii="Times New Roman" w:hAnsi="Times New Roman" w:cs="Times New Roman"/>
        </w:rPr>
        <w:t xml:space="preserve"> </w:t>
      </w:r>
      <w:r>
        <w:rPr>
          <w:rFonts w:ascii="Times New Roman" w:hAnsi="Times New Roman" w:cs="Times New Roman"/>
          <w:sz w:val="28"/>
          <w:szCs w:val="28"/>
        </w:rPr>
        <w:t xml:space="preserve">restriction enzyme </w:t>
      </w:r>
      <w:r>
        <w:rPr>
          <w:rFonts w:ascii="Times New Roman" w:hAnsi="Times New Roman" w:cs="Times New Roman"/>
          <w:i/>
          <w:iCs/>
          <w:sz w:val="28"/>
          <w:szCs w:val="28"/>
        </w:rPr>
        <w:t>EcoN</w:t>
      </w:r>
      <w:r>
        <w:rPr>
          <w:rFonts w:ascii="Times New Roman" w:hAnsi="Times New Roman" w:cs="Times New Roman"/>
          <w:sz w:val="28"/>
          <w:szCs w:val="28"/>
        </w:rPr>
        <w:t xml:space="preserve">I and integrated using the same lithium acetate transformation method. Following SC-Ura was used for preliminary screening the transformants, then transformer was transferred to a YPD plate for culturing the strain. Primer pairs of YIP-CK1/ rDNA -CK2, rDNA -CK3/YIP-CK4 were used to verify the first-step integration. </w:t>
      </w:r>
    </w:p>
    <w:p w14:paraId="6887BC2E">
      <w:pPr>
        <w:suppressAutoHyphens/>
        <w:adjustRightInd w:val="0"/>
        <w:snapToGrid w:val="0"/>
        <w:spacing w:line="480" w:lineRule="auto"/>
        <w:jc w:val="both"/>
        <w:rPr>
          <w:rFonts w:ascii="Times New Roman" w:hAnsi="Times New Roman" w:cs="Times New Roman"/>
          <w:sz w:val="28"/>
          <w:szCs w:val="28"/>
        </w:rPr>
      </w:pPr>
      <w:r>
        <w:rPr>
          <w:rFonts w:ascii="Times New Roman" w:hAnsi="Times New Roman" w:cs="Times New Roman"/>
          <w:sz w:val="28"/>
          <w:szCs w:val="28"/>
        </w:rPr>
        <w:t>Then, transformants obtained from the first-step integration were cultured, spread onto SC-5-FOA plates and verified by colony PCR using primer pairs of rDNA -CK1/ rDNA -CK2.</w:t>
      </w:r>
    </w:p>
    <w:p w14:paraId="6D36A581">
      <w:pPr>
        <w:suppressAutoHyphens/>
        <w:adjustRightInd w:val="0"/>
        <w:snapToGrid w:val="0"/>
        <w:spacing w:line="480" w:lineRule="auto"/>
        <w:rPr>
          <w:rFonts w:ascii="Times New Roman" w:hAnsi="Times New Roman" w:cs="Times New Roman"/>
          <w:b/>
          <w:bCs/>
          <w:sz w:val="28"/>
          <w:szCs w:val="28"/>
        </w:rPr>
      </w:pPr>
      <w:r>
        <w:rPr>
          <w:rFonts w:ascii="Times New Roman" w:hAnsi="Times New Roman" w:cs="Times New Roman"/>
          <w:b/>
          <w:bCs/>
          <w:sz w:val="28"/>
          <w:szCs w:val="28"/>
        </w:rPr>
        <w:t>Analytical methods</w:t>
      </w:r>
    </w:p>
    <w:p w14:paraId="64782791">
      <w:pPr>
        <w:suppressAutoHyphens/>
        <w:adjustRightInd w:val="0"/>
        <w:snapToGrid w:val="0"/>
        <w:spacing w:line="480" w:lineRule="auto"/>
        <w:ind w:firstLine="560" w:firstLineChars="200"/>
        <w:jc w:val="both"/>
        <w:rPr>
          <w:rFonts w:ascii="Times New Roman" w:hAnsi="Times New Roman" w:cs="Times New Roman"/>
          <w:sz w:val="28"/>
          <w:szCs w:val="28"/>
        </w:rPr>
      </w:pPr>
      <w:r>
        <w:rPr>
          <w:rFonts w:ascii="Times New Roman" w:hAnsi="Times New Roman" w:cs="Times New Roman"/>
          <w:b/>
          <w:bCs/>
          <w:sz w:val="28"/>
          <w:szCs w:val="28"/>
        </w:rPr>
        <w:t>Glycine detection</w:t>
      </w:r>
      <w:r>
        <w:rPr>
          <w:rFonts w:ascii="Times New Roman" w:hAnsi="Times New Roman" w:cs="Times New Roman"/>
          <w:sz w:val="28"/>
          <w:szCs w:val="28"/>
        </w:rPr>
        <w:t xml:space="preserve"> Glycine detection was conducted according to the method reported by Chen et al</w:t>
      </w:r>
      <w:r>
        <w:rPr>
          <w:rFonts w:ascii="Times New Roman" w:hAnsi="Times New Roman" w:cs="Times New Roman"/>
          <w:sz w:val="28"/>
          <w:szCs w:val="28"/>
        </w:rPr>
        <w:fldChar w:fldCharType="begin"/>
      </w:r>
      <w:r>
        <w:rPr>
          <w:rFonts w:ascii="Times New Roman" w:hAnsi="Times New Roman" w:cs="Times New Roman"/>
          <w:sz w:val="28"/>
          <w:szCs w:val="28"/>
        </w:rPr>
        <w:instrText xml:space="preserve"> ADDIN EN.CITE &lt;EndNote&gt;&lt;Cite&gt;&lt;Author&gt;Chen&lt;/Author&gt;&lt;Year&gt;2026&lt;/Year&gt;&lt;RecNum&gt;652&lt;/RecNum&gt;&lt;DisplayText&gt;&lt;style face="superscript"&gt;1&lt;/style&gt;&lt;/DisplayText&gt;&lt;record&gt;&lt;rec-number&gt;652&lt;/rec-number&gt;&lt;foreign-keys&gt;&lt;key app="EN" db-id="ezs9xzsrke2axpeaeswpxp0vwpfs2tvr29vw" timestamp="1776532122"&gt;652&lt;/key&gt;&lt;/foreign-keys&gt;&lt;ref-type name="Journal Article"&gt;17&lt;/ref-type&gt;&lt;contributors&gt;&lt;authors&gt;&lt;author&gt;Chen, Lei&lt;/author&gt;&lt;author&gt;Zheng, Zhijie&lt;/author&gt;&lt;author&gt;Chen, Feifei&lt;/author&gt;&lt;author&gt;Wang, Weipeng&lt;/author&gt;&lt;author&gt;Huo, Siqi&lt;/author&gt;&lt;author&gt;Li, Xiangyu&lt;/author&gt;&lt;author&gt;Zhang, Alei&lt;/author&gt;&lt;author&gt;Chen, Kequan&lt;/author&gt;&lt;/authors&gt;&lt;/contributors&gt;&lt;titles&gt;&lt;title&gt;Efficient production of glycine from glucose via a two-stage biosynthetic strategy&lt;/title&gt;&lt;secondary-title&gt;Microbial Cell Factories&lt;/secondary-title&gt;&lt;/titles&gt;&lt;periodical&gt;&lt;full-title&gt;Microbial Cell Factories&lt;/full-title&gt;&lt;abbr-1&gt;Microb. Cell Fact.&lt;/abbr-1&gt;&lt;/periodical&gt;&lt;dates&gt;&lt;year&gt;2026&lt;/year&gt;&lt;pub-dates&gt;&lt;date&gt;2026/03/09&lt;/date&gt;&lt;/pub-dates&gt;&lt;/dates&gt;&lt;isbn&gt;1475-2859&lt;/isbn&gt;&lt;urls&gt;&lt;related-urls&gt;&lt;url&gt;https://doi.org/10.1186/s12934-026-02966-3&lt;/url&gt;&lt;/related-urls&gt;&lt;/urls&gt;&lt;electronic-resource-num&gt;10.1186/s12934-026-02966-3&lt;/electronic-resource-num&gt;&lt;/record&gt;&lt;/Cite&gt;&lt;/EndNote&gt;</w:instrText>
      </w:r>
      <w:r>
        <w:rPr>
          <w:rFonts w:ascii="Times New Roman" w:hAnsi="Times New Roman" w:cs="Times New Roman"/>
          <w:sz w:val="28"/>
          <w:szCs w:val="28"/>
        </w:rPr>
        <w:fldChar w:fldCharType="separate"/>
      </w:r>
      <w:r>
        <w:rPr>
          <w:rFonts w:ascii="Times New Roman" w:hAnsi="Times New Roman" w:cs="Times New Roman"/>
          <w:sz w:val="28"/>
          <w:szCs w:val="28"/>
          <w:vertAlign w:val="superscript"/>
        </w:rPr>
        <w:t>1</w:t>
      </w:r>
      <w:r>
        <w:rPr>
          <w:rFonts w:ascii="Times New Roman" w:hAnsi="Times New Roman" w:cs="Times New Roman"/>
          <w:sz w:val="28"/>
          <w:szCs w:val="28"/>
        </w:rPr>
        <w:fldChar w:fldCharType="end"/>
      </w:r>
      <w:r>
        <w:rPr>
          <w:rFonts w:ascii="Times New Roman" w:hAnsi="Times New Roman" w:cs="Times New Roman"/>
          <w:sz w:val="28"/>
          <w:szCs w:val="28"/>
        </w:rPr>
        <w:t>. Glycine was analyzed by HPLC. Prior to HPLC analysis, samples were derivatized using the Fmoc-Cl method: a 50 μL aliquot of sample solution (concentration ≤10 mM) was mixed with 250 μL of 100 mM borate buffer (pH 9.0), followed by addition of 300 μL of 10 mM Fmoc-Cl solution in acetone. The mixture was immediately vortexed for 10 s to ensure thorough homogenization and allowed to react for 30 min at ambient temperature in the dark. The reaction was quenched by adding 600 μL of 250 mM sodium borate solution containing 25% acetonitrile. The derivatized sample was centrifuged at 12,000 rpm for 2 min to remove precipitates, and the resulting supernatant was filtered through a 0.22 μm membrane prior to injection. Chromatographic separation was performed on an Agilent C18 reversed-phase column (5 μm, 250 mm × 4.6 mm) maintained at 50 °C, with a flow rate of 1.0 mL/min and an injection volume of 10 μL. The mobile phase consisted of mobile phase A (ultrapure water containing 0.1% trifluoroacetic acid) and B (acetonitrile supplemented with 0.1% TFA). The following gradient elution program was employed: 0−5 min, linear gradient from 50% to 90%</w:t>
      </w:r>
      <w:r>
        <w:rPr>
          <w:rFonts w:hint="eastAsia" w:ascii="Times New Roman" w:hAnsi="Times New Roman" w:cs="Times New Roman"/>
          <w:sz w:val="28"/>
          <w:szCs w:val="28"/>
        </w:rPr>
        <w:t>.</w:t>
      </w:r>
      <w:r>
        <w:rPr>
          <w:rFonts w:ascii="Times New Roman" w:hAnsi="Times New Roman" w:cs="Times New Roman"/>
          <w:sz w:val="28"/>
          <w:szCs w:val="28"/>
        </w:rPr>
        <w:t xml:space="preserve"> </w:t>
      </w:r>
    </w:p>
    <w:p w14:paraId="7092E07B">
      <w:pPr>
        <w:suppressAutoHyphens/>
        <w:adjustRightInd w:val="0"/>
        <w:snapToGrid w:val="0"/>
        <w:spacing w:line="480" w:lineRule="auto"/>
        <w:jc w:val="both"/>
        <w:rPr>
          <w:rFonts w:ascii="Times New Roman" w:hAnsi="Times New Roman" w:cs="Times New Roman"/>
          <w:sz w:val="28"/>
          <w:szCs w:val="28"/>
        </w:rPr>
      </w:pPr>
      <w:r>
        <w:rPr>
          <w:rFonts w:ascii="Times New Roman" w:hAnsi="Times New Roman" w:cs="Times New Roman"/>
          <w:sz w:val="28"/>
          <w:szCs w:val="28"/>
        </w:rPr>
        <w:t>B: 5−9 min, isocratic elution at 90% B; 9−12 min, linear gradient from 90% to 50% B; 12−15 min, column re-equilibration at 50% B. Detection was performed at a wavelength of 254 nm.</w:t>
      </w:r>
    </w:p>
    <w:p w14:paraId="4DBAC3B9">
      <w:pPr>
        <w:suppressAutoHyphens/>
        <w:adjustRightInd w:val="0"/>
        <w:snapToGrid w:val="0"/>
        <w:spacing w:line="480" w:lineRule="auto"/>
        <w:rPr>
          <w:rFonts w:ascii="Times New Roman" w:hAnsi="Times New Roman" w:cs="Times New Roman"/>
          <w:sz w:val="28"/>
          <w:szCs w:val="28"/>
        </w:rPr>
      </w:pPr>
      <w:r>
        <w:rPr>
          <w:rFonts w:ascii="Times New Roman" w:hAnsi="Times New Roman" w:cs="Times New Roman"/>
          <w:b/>
          <w:bCs/>
          <w:sz w:val="28"/>
          <w:szCs w:val="28"/>
        </w:rPr>
        <w:t>Glutamate detection</w:t>
      </w:r>
      <w:r>
        <w:rPr>
          <w:rFonts w:ascii="Times New Roman" w:hAnsi="Times New Roman" w:cs="Times New Roman"/>
          <w:sz w:val="28"/>
          <w:szCs w:val="28"/>
        </w:rPr>
        <w:t xml:space="preserve"> Glutamate in the fermentation broth was analyzed via HPLC (Agilent-1260)</w:t>
      </w:r>
      <w:r>
        <w:rPr>
          <w:rFonts w:ascii="Times New Roman" w:hAnsi="Times New Roman" w:cs="Times New Roman"/>
          <w:sz w:val="28"/>
          <w:szCs w:val="28"/>
        </w:rPr>
        <w:fldChar w:fldCharType="begin"/>
      </w:r>
      <w:r>
        <w:rPr>
          <w:rFonts w:ascii="Times New Roman" w:hAnsi="Times New Roman" w:cs="Times New Roman"/>
          <w:sz w:val="28"/>
          <w:szCs w:val="28"/>
        </w:rPr>
        <w:instrText xml:space="preserve"> ADDIN EN.CITE &lt;EndNote&gt;&lt;Cite&gt;&lt;Author&gt;Wei&lt;/Author&gt;&lt;Year&gt;2026&lt;/Year&gt;&lt;RecNum&gt;653&lt;/RecNum&gt;&lt;DisplayText&gt;&lt;style face="superscript"&gt;2&lt;/style&gt;&lt;/DisplayText&gt;&lt;record&gt;&lt;rec-number&gt;653&lt;/rec-number&gt;&lt;foreign-keys&gt;&lt;key app="EN" db-id="ezs9xzsrke2axpeaeswpxp0vwpfs2tvr29vw" timestamp="1776532733"&gt;653&lt;/key&gt;&lt;/foreign-keys&gt;&lt;ref-type name="Journal Article"&gt;17&lt;/ref-type&gt;&lt;contributors&gt;&lt;authors&gt;&lt;author&gt;Wei,Aiying&lt;/author&gt;&lt;author&gt;Liu,Jingui&lt;/author&gt;&lt;author&gt;Tang,Yulin&lt;/author&gt;&lt;author&gt;Meng,Gang&lt;/author&gt;&lt;author&gt;Zhao,Chunguang&lt;/author&gt;&lt;author&gt;Su,Houbo&lt;/author&gt;&lt;author&gt;Wu,Heyun&lt;/author&gt;&lt;author&gt;Ma,Qian&lt;/author&gt;&lt;author&gt;Xie,Xixian&lt;/author&gt;&lt;/authors&gt;&lt;/contributors&gt;&lt;titles&gt;&lt;title&gt;RuBisCO-based CO2 fixation improves glutamate production in Corynebacterium glutamicum&lt;/title&gt;&lt;secondary-title&gt;Frontiers in Bioengineering and Biotechnology&lt;/secondary-title&gt;&lt;short-title&gt;CO2 fixation in Corynebacterium glutamicum&lt;/short-title&gt;&lt;/titles&gt;&lt;periodical&gt;&lt;full-title&gt;Frontiers in Bioengineering and Biotechnology&lt;/full-title&gt;&lt;/periodical&gt;&lt;volume&gt;Volume 14 - 2026&lt;/volume&gt;&lt;keywords&gt;&lt;keyword&gt;glutamate,metabolic engineering,Corynebacterium glutamicum,RuBisCO,Calvin-cycle&lt;/keyword&gt;&lt;/keywords&gt;&lt;dates&gt;&lt;year&gt;2026&lt;/year&gt;&lt;pub-dates&gt;&lt;date&gt;2026-February-27&lt;/date&gt;&lt;/pub-dates&gt;&lt;/dates&gt;&lt;isbn&gt;2296-4185&lt;/isbn&gt;&lt;work-type&gt;Original Research&lt;/work-type&gt;&lt;urls&gt;&lt;related-urls&gt;&lt;url&gt;https://www.frontiersin.org/journals/bioengineering-and-biotechnology/articles/10.3389/fbioe.2026.1783749&lt;/url&gt;&lt;/related-urls&gt;&lt;/urls&gt;&lt;electronic-resource-num&gt;10.3389/fbioe.2026.1783749&lt;/electronic-resource-num&gt;&lt;language&gt;English&lt;/language&gt;&lt;/record&gt;&lt;/Cite&gt;&lt;/EndNote&gt;</w:instrText>
      </w:r>
      <w:r>
        <w:rPr>
          <w:rFonts w:ascii="Times New Roman" w:hAnsi="Times New Roman" w:cs="Times New Roman"/>
          <w:sz w:val="28"/>
          <w:szCs w:val="28"/>
        </w:rPr>
        <w:fldChar w:fldCharType="separate"/>
      </w:r>
      <w:r>
        <w:rPr>
          <w:rFonts w:ascii="Times New Roman" w:hAnsi="Times New Roman" w:cs="Times New Roman"/>
          <w:sz w:val="28"/>
          <w:szCs w:val="28"/>
          <w:vertAlign w:val="superscript"/>
        </w:rPr>
        <w:t>2</w:t>
      </w:r>
      <w:r>
        <w:rPr>
          <w:rFonts w:ascii="Times New Roman" w:hAnsi="Times New Roman" w:cs="Times New Roman"/>
          <w:sz w:val="28"/>
          <w:szCs w:val="28"/>
        </w:rPr>
        <w:fldChar w:fldCharType="end"/>
      </w:r>
      <w:r>
        <w:rPr>
          <w:rFonts w:ascii="Times New Roman" w:hAnsi="Times New Roman" w:cs="Times New Roman"/>
          <w:sz w:val="28"/>
          <w:szCs w:val="28"/>
        </w:rPr>
        <w:t>, using an Agilent ZORBAX Eclipse AAA 4.6 × 150 mm refractive index detector. KH</w:t>
      </w:r>
      <w:r>
        <w:rPr>
          <w:rFonts w:ascii="Times New Roman" w:hAnsi="Times New Roman" w:cs="Times New Roman"/>
          <w:sz w:val="28"/>
          <w:szCs w:val="28"/>
          <w:vertAlign w:val="subscript"/>
        </w:rPr>
        <w:t>2</w:t>
      </w:r>
      <w:r>
        <w:rPr>
          <w:rFonts w:ascii="Times New Roman" w:hAnsi="Times New Roman" w:cs="Times New Roman"/>
          <w:sz w:val="28"/>
          <w:szCs w:val="28"/>
        </w:rPr>
        <w:t>PO</w:t>
      </w:r>
      <w:r>
        <w:rPr>
          <w:rFonts w:ascii="Times New Roman" w:hAnsi="Times New Roman" w:cs="Times New Roman"/>
          <w:sz w:val="28"/>
          <w:szCs w:val="28"/>
          <w:vertAlign w:val="subscript"/>
        </w:rPr>
        <w:t>4</w:t>
      </w:r>
      <w:r>
        <w:rPr>
          <w:rFonts w:ascii="Times New Roman" w:hAnsi="Times New Roman" w:cs="Times New Roman"/>
          <w:sz w:val="28"/>
          <w:szCs w:val="28"/>
        </w:rPr>
        <w:t> solution (5.44 g/L, pH7.2) was used as the eluent with a flow rate of 1 mL/min at 40 °C.</w:t>
      </w:r>
    </w:p>
    <w:p w14:paraId="10F35F8F">
      <w:pPr>
        <w:suppressAutoHyphens/>
        <w:adjustRightInd w:val="0"/>
        <w:snapToGrid w:val="0"/>
        <w:spacing w:line="480" w:lineRule="auto"/>
        <w:jc w:val="both"/>
        <w:rPr>
          <w:rFonts w:ascii="Times New Roman" w:hAnsi="Times New Roman" w:cs="Times New Roman"/>
          <w:sz w:val="28"/>
          <w:szCs w:val="28"/>
        </w:rPr>
      </w:pPr>
      <w:r>
        <w:rPr>
          <w:rFonts w:ascii="Times New Roman" w:hAnsi="Times New Roman" w:cs="Times New Roman"/>
          <w:b/>
          <w:bCs/>
          <w:sz w:val="28"/>
          <w:szCs w:val="28"/>
        </w:rPr>
        <w:t xml:space="preserve">α-amino nitrogen content detecting method </w:t>
      </w:r>
      <w:r>
        <w:rPr>
          <w:rFonts w:ascii="Times New Roman" w:hAnsi="Times New Roman" w:cs="Times New Roman"/>
          <w:sz w:val="28"/>
          <w:szCs w:val="28"/>
        </w:rPr>
        <w:t xml:space="preserve">Take an appropriate amount of sample (e.g., 1 mL of hydrolysate) into a 100 mL volumetric flask and dilute to volume with distilled water. The dilution factor should be adjusted according to the estimated amino nitrogen content so that the final reaction solution concentration falls within the linear range of the standard curve (e.g., 1–3 mg/L). Pipette 2.00 mL of distilled water (blank control), the diluted standard solution, and the diluted sample solution into separate stoppered test tubes. Add 1.00 mL of color reagent to each test tube (dissolve 10 g Na₂HPO₄·12H₂O, 6 g KH₂PO₄, 0.5 g indophenol hydrate, and 0.3 g fructose in water and dilute to 100 mL), and mix thoroughly. Place in a boiling water bath and heat precisely for 16 minutes. After heating, immediately transfer the test tubes to a 20°C constant-temperature water bath and cool for 20 minutes to stabilize the colored product. Add 5.00 mL of diluted potassium iodate solution to each cooled test tube and mix well. Using the blank control tube as reference, measure the absorbance (A) of the standard and sample solutions at 570 nm with a spectrophotometer. Plot a standard curve with the various dilutions of standard glycine solution (corresponding to known α-amino nitrogen concentrations). </w:t>
      </w:r>
    </w:p>
    <w:p w14:paraId="63A5B223">
      <w:pPr>
        <w:suppressAutoHyphens/>
        <w:adjustRightInd w:val="0"/>
        <w:snapToGrid w:val="0"/>
        <w:spacing w:line="480" w:lineRule="auto"/>
        <w:rPr>
          <w:rFonts w:ascii="Times New Roman" w:hAnsi="Times New Roman" w:cs="Times New Roman"/>
          <w:sz w:val="28"/>
          <w:szCs w:val="28"/>
        </w:rPr>
      </w:pPr>
      <w:r>
        <w:rPr>
          <w:rFonts w:ascii="Times New Roman" w:hAnsi="Times New Roman" w:cs="Times New Roman"/>
          <w:sz w:val="28"/>
          <w:szCs w:val="28"/>
        </w:rPr>
        <w:t>Detection of reducing sugars using Fehling's reagent method.</w:t>
      </w:r>
    </w:p>
    <w:bookmarkEnd w:id="1"/>
    <w:p w14:paraId="66AFC39A">
      <w:pPr>
        <w:widowControl/>
        <w:jc w:val="both"/>
        <w:rPr>
          <w:rFonts w:ascii="Times New Roman" w:hAnsi="Times New Roman" w:cs="Times New Roman"/>
          <w:sz w:val="28"/>
          <w:szCs w:val="28"/>
        </w:rPr>
      </w:pPr>
      <w:r>
        <w:rPr>
          <w:rFonts w:ascii="Times New Roman" w:hAnsi="Times New Roman" w:cs="Times New Roman"/>
          <w:b/>
          <w:bCs/>
          <w:sz w:val="28"/>
          <w:szCs w:val="28"/>
        </w:rPr>
        <w:t xml:space="preserve">Analysis of CoA and acetyl‑CoA </w:t>
      </w:r>
      <w:r>
        <w:rPr>
          <w:rFonts w:ascii="Times New Roman" w:hAnsi="Times New Roman" w:cs="Times New Roman"/>
          <w:sz w:val="28"/>
          <w:szCs w:val="28"/>
        </w:rPr>
        <w:t xml:space="preserve">The separation of the CoA compounds was performed with a thermos separation product HPLC system (Agilent Technologies, Beijing, China) equipped with a Spectrasystem P4000 pump, UV2000 detector, and a 5 mm octyldecyl silane column (Cell Technologies, Inc., Houston, TX). The two mobile phase solvents used were buffer A (0.2 M sodium phosphate, pH 5.0) and buffer B (acetonitrile) at a flowrate of 1 mL/min (VbufferA:VbufferA = 1:9). The method of quantifying intracellular CoA and acetyl-CoA was modified as </w:t>
      </w:r>
    </w:p>
    <w:p w14:paraId="7FEFD172">
      <w:pPr>
        <w:widowControl/>
        <w:jc w:val="both"/>
        <w:rPr>
          <w:rFonts w:ascii="Times New Roman" w:hAnsi="Times New Roman" w:cs="Times New Roman"/>
          <w:sz w:val="28"/>
          <w:szCs w:val="28"/>
        </w:rPr>
      </w:pPr>
      <w:r>
        <w:rPr>
          <w:rFonts w:ascii="Times New Roman" w:hAnsi="Times New Roman" w:cs="Times New Roman"/>
          <w:sz w:val="28"/>
          <w:szCs w:val="28"/>
        </w:rPr>
        <w:t>previously described</w:t>
      </w:r>
      <w:r>
        <w:rPr>
          <w:rFonts w:ascii="Times New Roman" w:hAnsi="Times New Roman" w:cs="Times New Roman"/>
          <w:sz w:val="28"/>
          <w:szCs w:val="28"/>
        </w:rPr>
        <w:fldChar w:fldCharType="begin"/>
      </w:r>
      <w:r>
        <w:rPr>
          <w:rFonts w:ascii="Times New Roman" w:hAnsi="Times New Roman" w:cs="Times New Roman"/>
          <w:sz w:val="28"/>
          <w:szCs w:val="28"/>
        </w:rPr>
        <w:instrText xml:space="preserve"> ADDIN EN.CITE &lt;EndNote&gt;&lt;Cite&gt;&lt;Author&gt;Hong&lt;/Author&gt;&lt;Year&gt;2019&lt;/Year&gt;&lt;RecNum&gt;601&lt;/RecNum&gt;&lt;DisplayText&gt;&lt;style face="superscript"&gt;3&lt;/style&gt;&lt;/DisplayText&gt;&lt;record&gt;&lt;rec-number&gt;601&lt;/rec-number&gt;&lt;foreign-keys&gt;&lt;key app="EN" db-id="ezs9xzsrke2axpeaeswpxp0vwpfs2tvr29vw" timestamp="1759417063"&gt;601&lt;/key&gt;&lt;/foreign-keys&gt;&lt;ref-type name="Journal Article"&gt;17&lt;/ref-type&gt;&lt;contributors&gt;&lt;authors&gt;&lt;author&gt;Hong, Kun-Qiang&lt;/author&gt;&lt;author&gt;Fu, Xiao-Meng&lt;/author&gt;&lt;author&gt;Dong, Sheng-Sheng&lt;/author&gt;&lt;author&gt;Xiao, Dong-guang&lt;/author&gt;&lt;author&gt;Dong, Jian&lt;/author&gt;&lt;/authors&gt;&lt;/contributors&gt;&lt;titles&gt;&lt;title&gt;Modulating acetate ester and higher alcohol production in Saccharomyces cerevisiae through the cofactor engineering&lt;/title&gt;&lt;secondary-title&gt;Journal Of Industrial Microbiology &amp;amp; Biotechnology&lt;/secondary-title&gt;&lt;/titles&gt;&lt;periodical&gt;&lt;full-title&gt;J Ind Microbiol Biotechnol&lt;/full-title&gt;&lt;abbr-1&gt;Journal of industrial microbiology &amp;amp; biotechnology&lt;/abbr-1&gt;&lt;/periodical&gt;&lt;pages&gt;1003-1011&lt;/pages&gt;&lt;volume&gt;46&lt;/volume&gt;&lt;number&gt;7&lt;/number&gt;&lt;dates&gt;&lt;year&gt;2019&lt;/year&gt;&lt;pub-dates&gt;&lt;date&gt;Jul&lt;/date&gt;&lt;/pub-dates&gt;&lt;/dates&gt;&lt;isbn&gt;1367-5435&lt;/isbn&gt;&lt;accession-num&gt;WOS:000474432800010&lt;/accession-num&gt;&lt;urls&gt;&lt;related-urls&gt;&lt;url&gt;&amp;lt;Go to ISI&amp;gt;://WOS:000474432800010&lt;/url&gt;&lt;url&gt;https://link.springer.com/content/pdf/10.1007%2Fs10295-019-02176-4.pdf&lt;/url&gt;&lt;/related-urls&gt;&lt;/urls&gt;&lt;electronic-resource-num&gt;10.1007/s10295-019-02176-4&lt;/electronic-resource-num&gt;&lt;/record&gt;&lt;/Cite&gt;&lt;/EndNote&gt;</w:instrText>
      </w:r>
      <w:r>
        <w:rPr>
          <w:rFonts w:ascii="Times New Roman" w:hAnsi="Times New Roman" w:cs="Times New Roman"/>
          <w:sz w:val="28"/>
          <w:szCs w:val="28"/>
        </w:rPr>
        <w:fldChar w:fldCharType="separate"/>
      </w:r>
      <w:r>
        <w:rPr>
          <w:rFonts w:ascii="Times New Roman" w:hAnsi="Times New Roman" w:cs="Times New Roman"/>
          <w:sz w:val="28"/>
          <w:szCs w:val="28"/>
          <w:vertAlign w:val="superscript"/>
        </w:rPr>
        <w:t>3</w:t>
      </w:r>
      <w:r>
        <w:rPr>
          <w:rFonts w:ascii="Times New Roman" w:hAnsi="Times New Roman" w:cs="Times New Roman"/>
          <w:sz w:val="28"/>
          <w:szCs w:val="28"/>
        </w:rPr>
        <w:fldChar w:fldCharType="end"/>
      </w:r>
      <w:r>
        <w:rPr>
          <w:rFonts w:ascii="Times New Roman" w:hAnsi="Times New Roman" w:cs="Times New Roman"/>
          <w:sz w:val="28"/>
          <w:szCs w:val="28"/>
        </w:rPr>
        <w:t xml:space="preserve">. </w:t>
      </w:r>
      <w:r>
        <w:rPr>
          <w:rFonts w:ascii="Times New Roman" w:hAnsi="Times New Roman" w:cs="Times New Roman"/>
          <w:sz w:val="28"/>
          <w:szCs w:val="28"/>
        </w:rPr>
        <w:br w:type="page"/>
      </w:r>
    </w:p>
    <w:p w14:paraId="2E42EED6">
      <w:pPr>
        <w:jc w:val="center"/>
        <w:rPr>
          <w:rFonts w:ascii="Times New Roman" w:hAnsi="Times New Roman" w:cs="Times New Roman"/>
          <w:sz w:val="28"/>
          <w:szCs w:val="28"/>
        </w:rPr>
      </w:pPr>
      <w:r>
        <w:drawing>
          <wp:inline distT="0" distB="0" distL="0" distR="0">
            <wp:extent cx="5274310" cy="3434715"/>
            <wp:effectExtent l="0" t="0" r="2540" b="0"/>
            <wp:docPr id="178304999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3049996" name="图片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5274310" cy="3434715"/>
                    </a:xfrm>
                    <a:prstGeom prst="rect">
                      <a:avLst/>
                    </a:prstGeom>
                    <a:noFill/>
                    <a:ln>
                      <a:noFill/>
                    </a:ln>
                  </pic:spPr>
                </pic:pic>
              </a:graphicData>
            </a:graphic>
          </wp:inline>
        </w:drawing>
      </w:r>
    </w:p>
    <w:p w14:paraId="58D15B49">
      <w:pPr>
        <w:jc w:val="both"/>
        <w:rPr>
          <w:rFonts w:ascii="Times New Roman" w:hAnsi="Times New Roman" w:cs="Times New Roman"/>
          <w:sz w:val="28"/>
          <w:szCs w:val="28"/>
        </w:rPr>
      </w:pPr>
      <w:r>
        <w:rPr>
          <w:rFonts w:ascii="Times New Roman" w:hAnsi="Times New Roman" w:cs="Times New Roman"/>
          <w:sz w:val="28"/>
          <w:szCs w:val="28"/>
        </w:rPr>
        <w:t>Figure S1 5-ALA production and OD</w:t>
      </w:r>
      <w:r>
        <w:rPr>
          <w:rFonts w:ascii="Times New Roman" w:hAnsi="Times New Roman" w:cs="Times New Roman"/>
          <w:sz w:val="28"/>
          <w:szCs w:val="28"/>
          <w:vertAlign w:val="subscript"/>
        </w:rPr>
        <w:t>600</w:t>
      </w:r>
      <w:r>
        <w:rPr>
          <w:rFonts w:ascii="Times New Roman" w:hAnsi="Times New Roman" w:cs="Times New Roman"/>
          <w:sz w:val="28"/>
          <w:szCs w:val="28"/>
        </w:rPr>
        <w:t xml:space="preserve"> of six yeast strains in YPD medium. </w:t>
      </w:r>
      <w:r>
        <w:rPr>
          <w:rFonts w:ascii="Times New Roman" w:hAnsi="Times New Roman" w:eastAsia="宋体" w:cs="Times New Roman"/>
          <w:sz w:val="28"/>
          <w:szCs w:val="28"/>
        </w:rPr>
        <w:t>Different lowercase letters indicate significant differences. Data are presented as the means and standard deviations of three independent experiments.</w:t>
      </w:r>
    </w:p>
    <w:p w14:paraId="72A7EDA9">
      <w:pPr>
        <w:widowControl/>
        <w:jc w:val="center"/>
        <w:rPr>
          <w:rFonts w:ascii="Times New Roman" w:hAnsi="Times New Roman" w:cs="Times New Roman"/>
          <w:sz w:val="28"/>
          <w:szCs w:val="28"/>
        </w:rPr>
      </w:pPr>
      <w:r>
        <w:rPr>
          <w:rFonts w:ascii="Times New Roman" w:hAnsi="Times New Roman" w:cs="Times New Roman"/>
          <w:sz w:val="28"/>
          <w:szCs w:val="28"/>
        </w:rPr>
        <w:br w:type="page"/>
      </w:r>
    </w:p>
    <w:p w14:paraId="2F556D0C">
      <w:pPr>
        <w:jc w:val="both"/>
        <w:rPr>
          <w:rFonts w:ascii="Times New Roman" w:hAnsi="Times New Roman" w:cs="Times New Roman"/>
          <w:sz w:val="28"/>
          <w:szCs w:val="28"/>
        </w:rPr>
      </w:pPr>
      <w:r>
        <w:drawing>
          <wp:inline distT="0" distB="0" distL="0" distR="0">
            <wp:extent cx="5274310" cy="3590925"/>
            <wp:effectExtent l="0" t="0" r="2540" b="9525"/>
            <wp:docPr id="1641649467"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1649467" name="图片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5274310" cy="3590925"/>
                    </a:xfrm>
                    <a:prstGeom prst="rect">
                      <a:avLst/>
                    </a:prstGeom>
                    <a:noFill/>
                    <a:ln>
                      <a:noFill/>
                    </a:ln>
                  </pic:spPr>
                </pic:pic>
              </a:graphicData>
            </a:graphic>
          </wp:inline>
        </w:drawing>
      </w:r>
      <w:r>
        <w:rPr>
          <w:rFonts w:ascii="Times New Roman" w:hAnsi="Times New Roman" w:cs="Times New Roman"/>
          <w:b/>
          <w:bCs/>
          <w:sz w:val="28"/>
          <w:szCs w:val="28"/>
        </w:rPr>
        <w:t xml:space="preserve">Figure S2 </w:t>
      </w:r>
      <w:r>
        <w:rPr>
          <w:rFonts w:ascii="Times New Roman" w:hAnsi="Times New Roman" w:cs="Times New Roman"/>
          <w:sz w:val="28"/>
          <w:szCs w:val="28"/>
        </w:rPr>
        <w:t xml:space="preserve">5-ALA production of AY12a-ura3 expressing different ALAS in </w:t>
      </w:r>
      <w:r>
        <w:rPr>
          <w:rFonts w:ascii="Times New Roman" w:hAnsi="Times New Roman" w:cs="Times New Roman"/>
          <w:i/>
          <w:iCs/>
          <w:sz w:val="28"/>
          <w:szCs w:val="28"/>
        </w:rPr>
        <w:t>XI 3.3</w:t>
      </w:r>
      <w:r>
        <w:rPr>
          <w:rFonts w:ascii="Times New Roman" w:hAnsi="Times New Roman" w:cs="Times New Roman"/>
          <w:sz w:val="28"/>
          <w:szCs w:val="28"/>
        </w:rPr>
        <w:t xml:space="preserve"> site. </w:t>
      </w:r>
      <w:r>
        <w:rPr>
          <w:rFonts w:ascii="Times New Roman" w:hAnsi="Times New Roman" w:eastAsia="宋体" w:cs="Times New Roman"/>
          <w:sz w:val="28"/>
          <w:szCs w:val="28"/>
        </w:rPr>
        <w:t>Different lowercase letters indicate significant differences. Data are presented as the means and standard deviations of three independent experiments.</w:t>
      </w:r>
    </w:p>
    <w:p w14:paraId="7B453A8D">
      <w:pPr>
        <w:rPr>
          <w:rFonts w:ascii="Times New Roman" w:hAnsi="Times New Roman" w:cs="Times New Roman"/>
          <w:sz w:val="28"/>
          <w:szCs w:val="28"/>
        </w:rPr>
      </w:pPr>
    </w:p>
    <w:p w14:paraId="29E42138">
      <w:pPr>
        <w:widowControl/>
        <w:rPr>
          <w:rFonts w:ascii="Times New Roman" w:hAnsi="Times New Roman" w:cs="Times New Roman"/>
          <w:sz w:val="28"/>
          <w:szCs w:val="28"/>
        </w:rPr>
      </w:pPr>
      <w:r>
        <w:rPr>
          <w:rFonts w:ascii="Times New Roman" w:hAnsi="Times New Roman" w:cs="Times New Roman"/>
          <w:sz w:val="28"/>
          <w:szCs w:val="28"/>
        </w:rPr>
        <w:br w:type="page"/>
      </w:r>
    </w:p>
    <w:p w14:paraId="57E3748D">
      <w:pPr>
        <w:rPr>
          <w:rFonts w:ascii="Times New Roman" w:hAnsi="Times New Roman" w:cs="Times New Roman"/>
          <w:b/>
          <w:bCs/>
          <w:sz w:val="28"/>
          <w:szCs w:val="28"/>
        </w:rPr>
      </w:pPr>
      <w:r>
        <w:rPr>
          <w:rFonts w:ascii="Times New Roman" w:hAnsi="Times New Roman" w:cs="Times New Roman"/>
          <w:b/>
          <w:bCs/>
          <w:sz w:val="28"/>
          <w:szCs w:val="28"/>
        </w:rPr>
        <w:drawing>
          <wp:inline distT="0" distB="0" distL="0" distR="0">
            <wp:extent cx="5384165" cy="3667760"/>
            <wp:effectExtent l="0" t="0" r="6985" b="8890"/>
            <wp:docPr id="169828302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8283024" name="图片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5394415" cy="3674908"/>
                    </a:xfrm>
                    <a:prstGeom prst="rect">
                      <a:avLst/>
                    </a:prstGeom>
                    <a:noFill/>
                  </pic:spPr>
                </pic:pic>
              </a:graphicData>
            </a:graphic>
          </wp:inline>
        </w:drawing>
      </w:r>
    </w:p>
    <w:p w14:paraId="0674E307">
      <w:pPr>
        <w:jc w:val="both"/>
        <w:rPr>
          <w:rFonts w:ascii="Times New Roman" w:hAnsi="Times New Roman" w:cs="Times New Roman"/>
          <w:sz w:val="28"/>
          <w:szCs w:val="28"/>
        </w:rPr>
      </w:pPr>
      <w:r>
        <w:rPr>
          <w:rFonts w:ascii="Times New Roman" w:hAnsi="Times New Roman" w:cs="Times New Roman"/>
          <w:b/>
          <w:bCs/>
          <w:sz w:val="28"/>
          <w:szCs w:val="28"/>
        </w:rPr>
        <w:t xml:space="preserve">Figure S3 </w:t>
      </w:r>
      <w:r>
        <w:rPr>
          <w:rFonts w:ascii="Times New Roman" w:hAnsi="Times New Roman" w:cs="Times New Roman"/>
          <w:sz w:val="28"/>
          <w:szCs w:val="28"/>
        </w:rPr>
        <w:t>5-ALA production of transformants</w:t>
      </w:r>
      <w:r>
        <w:rPr>
          <w:rFonts w:ascii="Times New Roman" w:hAnsi="Times New Roman" w:cs="Times New Roman"/>
        </w:rPr>
        <w:t xml:space="preserve"> </w:t>
      </w:r>
      <w:r>
        <w:rPr>
          <w:rFonts w:ascii="Times New Roman" w:hAnsi="Times New Roman" w:cs="Times New Roman"/>
          <w:sz w:val="28"/>
          <w:szCs w:val="28"/>
        </w:rPr>
        <w:t xml:space="preserve">from CRISPR-Cas9 system. </w:t>
      </w:r>
      <w:r>
        <w:rPr>
          <w:rFonts w:ascii="Times New Roman" w:hAnsi="Times New Roman" w:eastAsia="宋体" w:cs="Times New Roman"/>
          <w:sz w:val="28"/>
          <w:szCs w:val="28"/>
        </w:rPr>
        <w:t>Data are presented as the means and standard deviations of three independent experiments.</w:t>
      </w:r>
    </w:p>
    <w:p w14:paraId="4D364375">
      <w:pPr>
        <w:rPr>
          <w:rFonts w:ascii="Times New Roman" w:hAnsi="Times New Roman" w:cs="Times New Roman"/>
          <w:sz w:val="28"/>
          <w:szCs w:val="28"/>
        </w:rPr>
      </w:pPr>
    </w:p>
    <w:p w14:paraId="23681AA7">
      <w:pPr>
        <w:jc w:val="both"/>
        <w:rPr>
          <w:rFonts w:ascii="Times New Roman" w:hAnsi="Times New Roman" w:cs="Times New Roman"/>
          <w:sz w:val="28"/>
          <w:szCs w:val="28"/>
        </w:rPr>
      </w:pPr>
      <w:r>
        <w:rPr>
          <w:rFonts w:ascii="Times New Roman" w:hAnsi="Times New Roman" w:cs="Times New Roman"/>
          <w:sz w:val="28"/>
          <w:szCs w:val="28"/>
        </w:rPr>
        <w:drawing>
          <wp:anchor distT="0" distB="0" distL="114300" distR="114300" simplePos="0" relativeHeight="251659264" behindDoc="1" locked="0" layoutInCell="1" allowOverlap="1">
            <wp:simplePos x="0" y="0"/>
            <wp:positionH relativeFrom="margin">
              <wp:posOffset>-554355</wp:posOffset>
            </wp:positionH>
            <wp:positionV relativeFrom="paragraph">
              <wp:posOffset>20320</wp:posOffset>
            </wp:positionV>
            <wp:extent cx="6344920" cy="4047490"/>
            <wp:effectExtent l="0" t="0" r="0" b="0"/>
            <wp:wrapTight wrapText="bothSides">
              <wp:wrapPolygon>
                <wp:start x="324" y="203"/>
                <wp:lineTo x="130" y="1423"/>
                <wp:lineTo x="195" y="21451"/>
                <wp:lineTo x="10441" y="21451"/>
                <wp:lineTo x="21531" y="21248"/>
                <wp:lineTo x="21531" y="407"/>
                <wp:lineTo x="10506" y="203"/>
                <wp:lineTo x="324" y="203"/>
              </wp:wrapPolygon>
            </wp:wrapTight>
            <wp:docPr id="101569370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693703" name="图片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6344920" cy="4047490"/>
                    </a:xfrm>
                    <a:prstGeom prst="rect">
                      <a:avLst/>
                    </a:prstGeom>
                    <a:noFill/>
                  </pic:spPr>
                </pic:pic>
              </a:graphicData>
            </a:graphic>
          </wp:anchor>
        </w:drawing>
      </w:r>
      <w:r>
        <w:rPr>
          <w:rFonts w:ascii="Times New Roman" w:hAnsi="Times New Roman" w:cs="Times New Roman"/>
          <w:b/>
          <w:bCs/>
          <w:sz w:val="28"/>
          <w:szCs w:val="28"/>
        </w:rPr>
        <w:t xml:space="preserve">Figure S4 </w:t>
      </w:r>
      <w:r>
        <w:rPr>
          <w:rFonts w:ascii="Times New Roman" w:hAnsi="Times New Roman" w:cs="Times New Roman"/>
          <w:sz w:val="28"/>
          <w:szCs w:val="28"/>
        </w:rPr>
        <w:t>5-ALA production of transformants</w:t>
      </w:r>
      <w:r>
        <w:rPr>
          <w:rFonts w:ascii="Times New Roman" w:hAnsi="Times New Roman" w:cs="Times New Roman"/>
        </w:rPr>
        <w:t xml:space="preserve"> </w:t>
      </w:r>
      <w:r>
        <w:rPr>
          <w:rFonts w:ascii="Times New Roman" w:hAnsi="Times New Roman" w:cs="Times New Roman"/>
          <w:sz w:val="28"/>
          <w:szCs w:val="28"/>
        </w:rPr>
        <w:t xml:space="preserve">from two-step recombination method. All experiments were conducted in three independent replicates. </w:t>
      </w:r>
      <w:r>
        <w:rPr>
          <w:rFonts w:ascii="Times New Roman" w:hAnsi="Times New Roman" w:eastAsia="宋体" w:cs="Times New Roman"/>
          <w:sz w:val="28"/>
          <w:szCs w:val="28"/>
        </w:rPr>
        <w:t>Data are presented as the means and standard deviations of three independent experiments.</w:t>
      </w:r>
    </w:p>
    <w:p w14:paraId="6BD3385B">
      <w:pPr>
        <w:rPr>
          <w:rFonts w:ascii="Times New Roman" w:hAnsi="Times New Roman" w:cs="Times New Roman"/>
          <w:sz w:val="28"/>
          <w:szCs w:val="28"/>
        </w:rPr>
      </w:pPr>
    </w:p>
    <w:p w14:paraId="2125E409">
      <w:pPr>
        <w:rPr>
          <w:rFonts w:ascii="Times New Roman" w:hAnsi="Times New Roman" w:cs="Times New Roman"/>
          <w:sz w:val="28"/>
          <w:szCs w:val="28"/>
        </w:rPr>
      </w:pPr>
    </w:p>
    <w:p w14:paraId="45A9F32D">
      <w:pPr>
        <w:rPr>
          <w:rFonts w:ascii="Times New Roman" w:hAnsi="Times New Roman" w:cs="Times New Roman"/>
          <w:sz w:val="28"/>
          <w:szCs w:val="28"/>
        </w:rPr>
      </w:pPr>
    </w:p>
    <w:p w14:paraId="23E2F13F">
      <w:pPr>
        <w:jc w:val="center"/>
        <w:rPr>
          <w:rFonts w:ascii="Times New Roman" w:hAnsi="Times New Roman" w:cs="Times New Roman"/>
          <w:sz w:val="28"/>
          <w:szCs w:val="28"/>
        </w:rPr>
      </w:pPr>
      <w:r>
        <w:drawing>
          <wp:inline distT="0" distB="0" distL="0" distR="0">
            <wp:extent cx="5274310" cy="3738880"/>
            <wp:effectExtent l="0" t="0" r="2540" b="0"/>
            <wp:docPr id="161873495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8734959" name="图片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5274310" cy="3738880"/>
                    </a:xfrm>
                    <a:prstGeom prst="rect">
                      <a:avLst/>
                    </a:prstGeom>
                    <a:noFill/>
                    <a:ln>
                      <a:noFill/>
                    </a:ln>
                  </pic:spPr>
                </pic:pic>
              </a:graphicData>
            </a:graphic>
          </wp:inline>
        </w:drawing>
      </w:r>
    </w:p>
    <w:p w14:paraId="544DC6F1">
      <w:pPr>
        <w:jc w:val="both"/>
        <w:rPr>
          <w:rFonts w:ascii="Times New Roman" w:hAnsi="Times New Roman" w:cs="Times New Roman"/>
          <w:sz w:val="28"/>
          <w:szCs w:val="28"/>
        </w:rPr>
      </w:pPr>
      <w:r>
        <w:rPr>
          <w:rFonts w:ascii="Times New Roman" w:hAnsi="Times New Roman" w:cs="Times New Roman"/>
          <w:b/>
          <w:bCs/>
          <w:sz w:val="28"/>
          <w:szCs w:val="28"/>
        </w:rPr>
        <w:t xml:space="preserve">Figure S5 </w:t>
      </w:r>
      <w:r>
        <w:rPr>
          <w:rFonts w:ascii="Times New Roman" w:hAnsi="Times New Roman" w:cs="Times New Roman"/>
          <w:sz w:val="28"/>
          <w:szCs w:val="28"/>
        </w:rPr>
        <w:t xml:space="preserve">5-ALA production of AY12a expressing different ALAS in XI-3.3 locus site. All experiments were conducted in three independent replicates. </w:t>
      </w:r>
    </w:p>
    <w:p w14:paraId="46D5E936">
      <w:pPr>
        <w:jc w:val="center"/>
        <w:rPr>
          <w:rFonts w:ascii="Times New Roman" w:hAnsi="Times New Roman" w:cs="Times New Roman"/>
          <w:sz w:val="28"/>
          <w:szCs w:val="28"/>
        </w:rPr>
      </w:pPr>
    </w:p>
    <w:p w14:paraId="17609868">
      <w:pPr>
        <w:jc w:val="center"/>
        <w:rPr>
          <w:rFonts w:ascii="Times New Roman" w:hAnsi="Times New Roman" w:cs="Times New Roman"/>
          <w:sz w:val="28"/>
          <w:szCs w:val="28"/>
        </w:rPr>
      </w:pPr>
    </w:p>
    <w:p w14:paraId="6FC394D0">
      <w:pPr>
        <w:jc w:val="center"/>
        <w:rPr>
          <w:rFonts w:ascii="Times New Roman" w:hAnsi="Times New Roman" w:cs="Times New Roman"/>
          <w:sz w:val="28"/>
          <w:szCs w:val="28"/>
        </w:rPr>
      </w:pPr>
    </w:p>
    <w:p w14:paraId="3D30D0E5">
      <w:pPr>
        <w:jc w:val="center"/>
        <w:rPr>
          <w:rFonts w:ascii="Times New Roman" w:hAnsi="Times New Roman" w:cs="Times New Roman"/>
          <w:sz w:val="28"/>
          <w:szCs w:val="28"/>
        </w:rPr>
      </w:pPr>
    </w:p>
    <w:p w14:paraId="14CAB93C">
      <w:pPr>
        <w:jc w:val="center"/>
        <w:rPr>
          <w:rFonts w:ascii="Times New Roman" w:hAnsi="Times New Roman" w:cs="Times New Roman"/>
          <w:sz w:val="28"/>
          <w:szCs w:val="28"/>
        </w:rPr>
      </w:pPr>
    </w:p>
    <w:p w14:paraId="4030F6AF">
      <w:pPr>
        <w:jc w:val="center"/>
        <w:rPr>
          <w:rFonts w:ascii="Times New Roman" w:hAnsi="Times New Roman" w:cs="Times New Roman"/>
          <w:sz w:val="28"/>
          <w:szCs w:val="28"/>
        </w:rPr>
      </w:pPr>
    </w:p>
    <w:p w14:paraId="317460C8">
      <w:pPr>
        <w:widowControl/>
        <w:rPr>
          <w:rFonts w:ascii="Times New Roman" w:hAnsi="Times New Roman" w:cs="Times New Roman"/>
          <w:b/>
          <w:bCs/>
          <w:sz w:val="28"/>
          <w:szCs w:val="28"/>
        </w:rPr>
      </w:pPr>
    </w:p>
    <w:p w14:paraId="58B19DE4">
      <w:pPr>
        <w:jc w:val="center"/>
        <w:rPr>
          <w:rFonts w:ascii="Times New Roman" w:hAnsi="Times New Roman" w:cs="Times New Roman"/>
          <w:sz w:val="28"/>
          <w:szCs w:val="28"/>
        </w:rPr>
      </w:pPr>
    </w:p>
    <w:p w14:paraId="31030760">
      <w:pPr>
        <w:jc w:val="center"/>
        <w:rPr>
          <w:rFonts w:ascii="Times New Roman" w:hAnsi="Times New Roman" w:cs="Times New Roman"/>
          <w:sz w:val="28"/>
          <w:szCs w:val="28"/>
        </w:rPr>
      </w:pPr>
      <w:r>
        <w:rPr>
          <w:rFonts w:ascii="Times New Roman" w:hAnsi="Times New Roman" w:cs="Times New Roman"/>
          <w:sz w:val="28"/>
          <w:szCs w:val="28"/>
        </w:rPr>
        <w:drawing>
          <wp:inline distT="0" distB="0" distL="0" distR="0">
            <wp:extent cx="4198620" cy="1437005"/>
            <wp:effectExtent l="0" t="0" r="0" b="0"/>
            <wp:docPr id="179576925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5769253" name="图片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4220788" cy="1444648"/>
                    </a:xfrm>
                    <a:prstGeom prst="rect">
                      <a:avLst/>
                    </a:prstGeom>
                    <a:noFill/>
                  </pic:spPr>
                </pic:pic>
              </a:graphicData>
            </a:graphic>
          </wp:inline>
        </w:drawing>
      </w:r>
    </w:p>
    <w:p w14:paraId="5C3EB5A8">
      <w:pPr>
        <w:jc w:val="both"/>
        <w:rPr>
          <w:rFonts w:ascii="Times New Roman" w:hAnsi="Times New Roman" w:cs="Times New Roman"/>
          <w:sz w:val="28"/>
          <w:szCs w:val="28"/>
        </w:rPr>
      </w:pPr>
      <w:r>
        <w:rPr>
          <w:rFonts w:ascii="Times New Roman" w:hAnsi="Times New Roman" w:cs="Times New Roman"/>
          <w:b/>
          <w:bCs/>
          <w:sz w:val="28"/>
          <w:szCs w:val="28"/>
        </w:rPr>
        <w:t xml:space="preserve">Figure S6 </w:t>
      </w:r>
      <w:r>
        <w:rPr>
          <w:rFonts w:ascii="Times New Roman" w:hAnsi="Times New Roman" w:cs="Times New Roman"/>
          <w:sz w:val="28"/>
          <w:szCs w:val="28"/>
        </w:rPr>
        <w:t>Transformants</w:t>
      </w:r>
      <w:r>
        <w:rPr>
          <w:rFonts w:ascii="Times New Roman" w:hAnsi="Times New Roman" w:cs="Times New Roman"/>
        </w:rPr>
        <w:t xml:space="preserve"> </w:t>
      </w:r>
      <w:r>
        <w:rPr>
          <w:rFonts w:ascii="Times New Roman" w:hAnsi="Times New Roman" w:cs="Times New Roman"/>
          <w:sz w:val="28"/>
          <w:szCs w:val="28"/>
        </w:rPr>
        <w:t xml:space="preserve">from CRISPR-Cas9 system were verified by PCR with primers rDNA-CK1/ rDNA -CK2. Lines 1-10: transformants, 11-12: control-AY12a, M: 1Kb plus DNA marker. </w:t>
      </w:r>
    </w:p>
    <w:p w14:paraId="6CCBC851">
      <w:pPr>
        <w:widowControl/>
        <w:rPr>
          <w:rFonts w:ascii="Times New Roman" w:hAnsi="Times New Roman" w:cs="Times New Roman"/>
          <w:sz w:val="28"/>
          <w:szCs w:val="28"/>
        </w:rPr>
      </w:pPr>
      <w:r>
        <w:rPr>
          <w:rFonts w:ascii="Times New Roman" w:hAnsi="Times New Roman" w:cs="Times New Roman"/>
          <w:sz w:val="28"/>
          <w:szCs w:val="28"/>
        </w:rPr>
        <w:br w:type="page"/>
      </w:r>
    </w:p>
    <w:p w14:paraId="60D0C6E8">
      <w:pPr>
        <w:jc w:val="center"/>
        <w:rPr>
          <w:rFonts w:ascii="Times New Roman" w:hAnsi="Times New Roman" w:cs="Times New Roman"/>
          <w:sz w:val="28"/>
          <w:szCs w:val="28"/>
        </w:rPr>
      </w:pPr>
      <w:r>
        <w:rPr>
          <w:rFonts w:ascii="Times New Roman" w:hAnsi="Times New Roman" w:cs="Times New Roman"/>
          <w:sz w:val="28"/>
          <w:szCs w:val="28"/>
        </w:rPr>
        <w:drawing>
          <wp:inline distT="0" distB="0" distL="0" distR="0">
            <wp:extent cx="5058410" cy="4043045"/>
            <wp:effectExtent l="0" t="0" r="8890" b="0"/>
            <wp:docPr id="40494342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4943420" name="图片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5067252" cy="4049933"/>
                    </a:xfrm>
                    <a:prstGeom prst="rect">
                      <a:avLst/>
                    </a:prstGeom>
                    <a:noFill/>
                  </pic:spPr>
                </pic:pic>
              </a:graphicData>
            </a:graphic>
          </wp:inline>
        </w:drawing>
      </w:r>
    </w:p>
    <w:p w14:paraId="446B994F">
      <w:pPr>
        <w:jc w:val="both"/>
        <w:rPr>
          <w:rFonts w:ascii="Times New Roman" w:hAnsi="Times New Roman" w:cs="Times New Roman"/>
          <w:sz w:val="28"/>
          <w:szCs w:val="28"/>
        </w:rPr>
      </w:pPr>
      <w:r>
        <w:rPr>
          <w:rFonts w:ascii="Times New Roman" w:hAnsi="Times New Roman" w:cs="Times New Roman"/>
          <w:sz w:val="28"/>
          <w:szCs w:val="28"/>
        </w:rPr>
        <w:t>Figure S7 Transformants</w:t>
      </w:r>
      <w:r>
        <w:rPr>
          <w:rFonts w:ascii="Times New Roman" w:hAnsi="Times New Roman" w:cs="Times New Roman"/>
        </w:rPr>
        <w:t xml:space="preserve"> </w:t>
      </w:r>
      <w:r>
        <w:rPr>
          <w:rFonts w:ascii="Times New Roman" w:hAnsi="Times New Roman" w:cs="Times New Roman"/>
          <w:sz w:val="28"/>
          <w:szCs w:val="28"/>
        </w:rPr>
        <w:t>from two-step homologous recombination method were verified by PCR with primers YIP-CK1/ rDNA -CK2 (B), rDNA-CK3/ YIP-CK4(C), and rDNA-CK1/ rDNA -CK2. 5000 bp DNA marker in Figure S7B and S7D, 1Kb plus DNA marker in Figure S7C.</w:t>
      </w:r>
    </w:p>
    <w:p w14:paraId="6EE53C2B">
      <w:pPr>
        <w:widowControl/>
        <w:rPr>
          <w:rFonts w:ascii="Times New Roman" w:hAnsi="Times New Roman" w:cs="Times New Roman"/>
          <w:sz w:val="28"/>
          <w:szCs w:val="28"/>
        </w:rPr>
      </w:pPr>
      <w:r>
        <w:rPr>
          <w:rFonts w:ascii="Times New Roman" w:hAnsi="Times New Roman" w:cs="Times New Roman"/>
          <w:sz w:val="28"/>
          <w:szCs w:val="28"/>
        </w:rPr>
        <w:br w:type="page"/>
      </w:r>
    </w:p>
    <w:p w14:paraId="6B4240F8">
      <w:pPr>
        <w:widowControl/>
        <w:jc w:val="center"/>
        <w:rPr>
          <w:rFonts w:ascii="Times New Roman" w:hAnsi="Times New Roman" w:cs="Times New Roman"/>
          <w:sz w:val="28"/>
          <w:szCs w:val="28"/>
        </w:rPr>
      </w:pPr>
      <w:r>
        <w:rPr>
          <w:rFonts w:ascii="Times New Roman" w:hAnsi="Times New Roman" w:cs="Times New Roman"/>
          <w:sz w:val="28"/>
          <w:szCs w:val="28"/>
        </w:rPr>
        <w:drawing>
          <wp:inline distT="0" distB="0" distL="0" distR="0">
            <wp:extent cx="5274310" cy="3554095"/>
            <wp:effectExtent l="0" t="0" r="2540" b="8255"/>
            <wp:docPr id="12176910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769109" name="图片 1"/>
                    <pic:cNvPicPr>
                      <a:picLocks noChangeAspect="1"/>
                    </pic:cNvPicPr>
                  </pic:nvPicPr>
                  <pic:blipFill>
                    <a:blip r:embed="rId14"/>
                    <a:stretch>
                      <a:fillRect/>
                    </a:stretch>
                  </pic:blipFill>
                  <pic:spPr>
                    <a:xfrm>
                      <a:off x="0" y="0"/>
                      <a:ext cx="5274310" cy="3554095"/>
                    </a:xfrm>
                    <a:prstGeom prst="rect">
                      <a:avLst/>
                    </a:prstGeom>
                  </pic:spPr>
                </pic:pic>
              </a:graphicData>
            </a:graphic>
          </wp:inline>
        </w:drawing>
      </w:r>
    </w:p>
    <w:p w14:paraId="67C353F7">
      <w:pPr>
        <w:jc w:val="both"/>
        <w:rPr>
          <w:rFonts w:ascii="Times New Roman" w:hAnsi="Times New Roman" w:eastAsia="宋体" w:cs="Times New Roman"/>
          <w:sz w:val="28"/>
          <w:szCs w:val="28"/>
        </w:rPr>
      </w:pPr>
      <w:r>
        <w:rPr>
          <w:rFonts w:ascii="Times New Roman" w:hAnsi="Times New Roman" w:cs="Times New Roman"/>
          <w:sz w:val="28"/>
          <w:szCs w:val="28"/>
        </w:rPr>
        <w:t xml:space="preserve">Figure S8 5-ALA production and </w:t>
      </w:r>
      <w:r>
        <w:rPr>
          <w:rFonts w:ascii="Times New Roman" w:hAnsi="Times New Roman" w:cs="Times New Roman"/>
          <w:i/>
          <w:iCs/>
          <w:sz w:val="28"/>
          <w:szCs w:val="28"/>
        </w:rPr>
        <w:t>kpHEM1</w:t>
      </w:r>
      <w:r>
        <w:rPr>
          <w:rFonts w:ascii="Times New Roman" w:hAnsi="Times New Roman" w:cs="Times New Roman"/>
          <w:sz w:val="28"/>
          <w:szCs w:val="28"/>
        </w:rPr>
        <w:t xml:space="preserve"> gene copy number of the strain TSI4-48 sub-cultured in YPD medium for 30, 60 and 120 generations. All experiments were conducted in three independent replicates. </w:t>
      </w:r>
      <w:r>
        <w:rPr>
          <w:rFonts w:ascii="Times New Roman" w:hAnsi="Times New Roman" w:eastAsia="宋体" w:cs="Times New Roman"/>
          <w:sz w:val="28"/>
          <w:szCs w:val="28"/>
        </w:rPr>
        <w:t>Data are presented as the means and standard deviations of three independent experiments.</w:t>
      </w:r>
    </w:p>
    <w:p w14:paraId="4B791DE5">
      <w:pPr>
        <w:rPr>
          <w:rFonts w:ascii="Times New Roman" w:hAnsi="Times New Roman" w:eastAsia="宋体" w:cs="Times New Roman"/>
          <w:sz w:val="28"/>
          <w:szCs w:val="28"/>
        </w:rPr>
      </w:pPr>
      <w:r>
        <w:rPr>
          <w:rFonts w:ascii="Times New Roman" w:hAnsi="Times New Roman" w:eastAsia="宋体" w:cs="Times New Roman"/>
          <w:sz w:val="28"/>
          <w:szCs w:val="28"/>
        </w:rPr>
        <w:br w:type="page"/>
      </w:r>
    </w:p>
    <w:p w14:paraId="007CBB01">
      <w:pPr>
        <w:jc w:val="center"/>
        <w:rPr>
          <w:rFonts w:ascii="Times New Roman" w:hAnsi="Times New Roman" w:eastAsia="宋体" w:cs="Times New Roman"/>
          <w:sz w:val="28"/>
          <w:szCs w:val="28"/>
        </w:rPr>
      </w:pPr>
      <w:r>
        <w:rPr>
          <w:rFonts w:ascii="Times New Roman" w:hAnsi="Times New Roman" w:eastAsia="宋体" w:cs="Times New Roman"/>
          <w:sz w:val="28"/>
          <w:szCs w:val="28"/>
        </w:rPr>
        <w:drawing>
          <wp:inline distT="0" distB="0" distL="0" distR="0">
            <wp:extent cx="5167630" cy="3524250"/>
            <wp:effectExtent l="0" t="0" r="0" b="0"/>
            <wp:docPr id="61573776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737768" name="图片 1"/>
                    <pic:cNvPicPr>
                      <a:picLocks noChangeAspect="1"/>
                    </pic:cNvPicPr>
                  </pic:nvPicPr>
                  <pic:blipFill>
                    <a:blip r:embed="rId15"/>
                    <a:srcRect l="-1" t="5742" r="2006"/>
                    <a:stretch>
                      <a:fillRect/>
                    </a:stretch>
                  </pic:blipFill>
                  <pic:spPr>
                    <a:xfrm>
                      <a:off x="0" y="0"/>
                      <a:ext cx="5168507" cy="3524770"/>
                    </a:xfrm>
                    <a:prstGeom prst="rect">
                      <a:avLst/>
                    </a:prstGeom>
                    <a:ln>
                      <a:noFill/>
                    </a:ln>
                  </pic:spPr>
                </pic:pic>
              </a:graphicData>
            </a:graphic>
          </wp:inline>
        </w:drawing>
      </w:r>
    </w:p>
    <w:p w14:paraId="4C1EBC8D">
      <w:pPr>
        <w:jc w:val="both"/>
        <w:rPr>
          <w:rFonts w:ascii="Times New Roman" w:hAnsi="Times New Roman" w:cs="Times New Roman"/>
          <w:sz w:val="28"/>
          <w:szCs w:val="28"/>
        </w:rPr>
      </w:pPr>
      <w:r>
        <w:rPr>
          <w:rFonts w:ascii="Times New Roman" w:hAnsi="Times New Roman" w:cs="Times New Roman"/>
          <w:sz w:val="28"/>
          <w:szCs w:val="28"/>
        </w:rPr>
        <w:t>Figure S</w:t>
      </w:r>
      <w:r>
        <w:rPr>
          <w:rFonts w:hint="eastAsia" w:ascii="Times New Roman" w:hAnsi="Times New Roman" w:cs="Times New Roman"/>
          <w:sz w:val="28"/>
          <w:szCs w:val="28"/>
        </w:rPr>
        <w:t xml:space="preserve">9 Residual glucose concentration of ALA-1 cultured in YPD </w:t>
      </w:r>
      <w:r>
        <w:rPr>
          <w:rFonts w:ascii="Times New Roman" w:hAnsi="Times New Roman" w:cs="Times New Roman"/>
          <w:sz w:val="28"/>
          <w:szCs w:val="28"/>
        </w:rPr>
        <w:t>medium</w:t>
      </w:r>
      <w:r>
        <w:rPr>
          <w:rFonts w:hint="eastAsia" w:ascii="Times New Roman" w:hAnsi="Times New Roman" w:cs="Times New Roman"/>
          <w:sz w:val="28"/>
          <w:szCs w:val="28"/>
        </w:rPr>
        <w:t xml:space="preserve"> with different concentration CHC. </w:t>
      </w:r>
      <w:r>
        <w:rPr>
          <w:rFonts w:ascii="Times New Roman" w:hAnsi="Times New Roman" w:eastAsia="宋体" w:cs="Times New Roman"/>
          <w:sz w:val="28"/>
          <w:szCs w:val="28"/>
        </w:rPr>
        <w:t>Data are presented as the means and standard deviations of three independent experiments.</w:t>
      </w:r>
    </w:p>
    <w:p w14:paraId="523446FD">
      <w:pPr>
        <w:widowControl/>
        <w:rPr>
          <w:rFonts w:ascii="Times New Roman" w:hAnsi="Times New Roman" w:cs="Times New Roman"/>
          <w:sz w:val="28"/>
          <w:szCs w:val="28"/>
        </w:rPr>
      </w:pPr>
      <w:r>
        <w:rPr>
          <w:rFonts w:ascii="Times New Roman" w:hAnsi="Times New Roman" w:cs="Times New Roman"/>
          <w:sz w:val="28"/>
          <w:szCs w:val="28"/>
        </w:rPr>
        <w:br w:type="page"/>
      </w:r>
    </w:p>
    <w:p w14:paraId="3A942E14">
      <w:pPr>
        <w:jc w:val="center"/>
        <w:rPr>
          <w:rFonts w:ascii="Times New Roman" w:hAnsi="Times New Roman" w:cs="Times New Roman"/>
          <w:sz w:val="28"/>
          <w:szCs w:val="28"/>
        </w:rPr>
      </w:pPr>
      <w:r>
        <w:rPr>
          <w:rFonts w:ascii="Times New Roman" w:hAnsi="Times New Roman" w:cs="Times New Roman"/>
          <w:sz w:val="28"/>
          <w:szCs w:val="28"/>
        </w:rPr>
        <w:drawing>
          <wp:inline distT="0" distB="0" distL="0" distR="0">
            <wp:extent cx="4847590" cy="3892550"/>
            <wp:effectExtent l="0" t="0" r="0" b="0"/>
            <wp:docPr id="1959765087"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9765087" name="图片 5"/>
                    <pic:cNvPicPr>
                      <a:picLocks noChangeAspect="1" noChangeArrowheads="1"/>
                    </pic:cNvPicPr>
                  </pic:nvPicPr>
                  <pic:blipFill>
                    <a:blip r:embed="rId16" cstate="print">
                      <a:extLst>
                        <a:ext uri="{28A0092B-C50C-407E-A947-70E740481C1C}">
                          <a14:useLocalDpi xmlns:a14="http://schemas.microsoft.com/office/drawing/2010/main" val="0"/>
                        </a:ext>
                      </a:extLst>
                    </a:blip>
                    <a:srcRect l="1841" t="5843" r="17615" b="2933"/>
                    <a:stretch>
                      <a:fillRect/>
                    </a:stretch>
                  </pic:blipFill>
                  <pic:spPr>
                    <a:xfrm>
                      <a:off x="0" y="0"/>
                      <a:ext cx="4855718" cy="3898929"/>
                    </a:xfrm>
                    <a:prstGeom prst="rect">
                      <a:avLst/>
                    </a:prstGeom>
                    <a:noFill/>
                    <a:ln>
                      <a:noFill/>
                    </a:ln>
                  </pic:spPr>
                </pic:pic>
              </a:graphicData>
            </a:graphic>
          </wp:inline>
        </w:drawing>
      </w:r>
    </w:p>
    <w:p w14:paraId="61B88AC2">
      <w:pPr>
        <w:jc w:val="both"/>
        <w:rPr>
          <w:rFonts w:ascii="Times New Roman" w:hAnsi="Times New Roman" w:eastAsia="宋体" w:cs="Times New Roman"/>
          <w:sz w:val="28"/>
          <w:szCs w:val="28"/>
        </w:rPr>
      </w:pPr>
      <w:r>
        <w:rPr>
          <w:rFonts w:ascii="Times New Roman" w:hAnsi="Times New Roman" w:cs="Times New Roman"/>
          <w:sz w:val="28"/>
          <w:szCs w:val="28"/>
        </w:rPr>
        <w:t>Figure S</w:t>
      </w:r>
      <w:r>
        <w:rPr>
          <w:rFonts w:hint="eastAsia" w:ascii="Times New Roman" w:hAnsi="Times New Roman" w:cs="Times New Roman"/>
          <w:sz w:val="28"/>
          <w:szCs w:val="28"/>
        </w:rPr>
        <w:t>10</w:t>
      </w:r>
      <w:r>
        <w:rPr>
          <w:rFonts w:ascii="Times New Roman" w:hAnsi="Times New Roman" w:cs="Times New Roman"/>
          <w:sz w:val="28"/>
          <w:szCs w:val="28"/>
        </w:rPr>
        <w:t xml:space="preserve"> Pyruvate uptake of four engineered strains. </w:t>
      </w:r>
      <w:r>
        <w:rPr>
          <w:rFonts w:ascii="Times New Roman" w:hAnsi="Times New Roman" w:eastAsia="宋体" w:cs="Times New Roman"/>
          <w:sz w:val="28"/>
          <w:szCs w:val="28"/>
        </w:rPr>
        <w:t>Data are presented as the means and standard deviations of three independent experiments.</w:t>
      </w:r>
    </w:p>
    <w:p w14:paraId="7FB017FA">
      <w:pPr>
        <w:jc w:val="center"/>
        <w:rPr>
          <w:rFonts w:ascii="Times New Roman" w:hAnsi="Times New Roman" w:eastAsia="宋体" w:cs="Times New Roman"/>
          <w:sz w:val="28"/>
          <w:szCs w:val="28"/>
        </w:rPr>
        <w:sectPr>
          <w:footerReference r:id="rId5" w:type="default"/>
          <w:pgSz w:w="11906" w:h="16838"/>
          <w:pgMar w:top="1440" w:right="1800" w:bottom="1440" w:left="1800" w:header="851" w:footer="992" w:gutter="0"/>
          <w:cols w:space="425" w:num="1"/>
          <w:docGrid w:type="lines" w:linePitch="312" w:charSpace="0"/>
        </w:sectPr>
      </w:pPr>
    </w:p>
    <w:p w14:paraId="2194DA6B">
      <w:pPr>
        <w:jc w:val="center"/>
        <w:rPr>
          <w:rFonts w:ascii="Times New Roman" w:hAnsi="Times New Roman" w:cs="Times New Roman"/>
          <w:sz w:val="28"/>
          <w:szCs w:val="28"/>
        </w:rPr>
      </w:pPr>
      <w:r>
        <w:rPr>
          <w:rFonts w:ascii="Times New Roman" w:hAnsi="Times New Roman" w:cs="Times New Roman"/>
          <w:sz w:val="28"/>
          <w:szCs w:val="28"/>
        </w:rPr>
        <w:drawing>
          <wp:inline distT="0" distB="0" distL="0" distR="0">
            <wp:extent cx="3171190" cy="6295390"/>
            <wp:effectExtent l="0" t="0" r="0" b="0"/>
            <wp:docPr id="103321199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3211992" name="图片 1"/>
                    <pic:cNvPicPr>
                      <a:picLocks noChangeAspect="1" noChangeArrowheads="1"/>
                    </pic:cNvPicPr>
                  </pic:nvPicPr>
                  <pic:blipFill>
                    <a:blip r:embed="rId17" cstate="print">
                      <a:extLst>
                        <a:ext uri="{28A0092B-C50C-407E-A947-70E740481C1C}">
                          <a14:useLocalDpi xmlns:a14="http://schemas.microsoft.com/office/drawing/2010/main" val="0"/>
                        </a:ext>
                      </a:extLst>
                    </a:blip>
                    <a:srcRect t="1303"/>
                    <a:stretch>
                      <a:fillRect/>
                    </a:stretch>
                  </pic:blipFill>
                  <pic:spPr>
                    <a:xfrm>
                      <a:off x="0" y="0"/>
                      <a:ext cx="3185308" cy="6323983"/>
                    </a:xfrm>
                    <a:prstGeom prst="rect">
                      <a:avLst/>
                    </a:prstGeom>
                    <a:noFill/>
                    <a:ln>
                      <a:noFill/>
                    </a:ln>
                  </pic:spPr>
                </pic:pic>
              </a:graphicData>
            </a:graphic>
          </wp:inline>
        </w:drawing>
      </w:r>
    </w:p>
    <w:p w14:paraId="668BF371">
      <w:pPr>
        <w:jc w:val="both"/>
        <w:rPr>
          <w:rFonts w:ascii="Times New Roman" w:hAnsi="Times New Roman" w:cs="Times New Roman"/>
          <w:sz w:val="28"/>
          <w:szCs w:val="28"/>
        </w:rPr>
        <w:sectPr>
          <w:pgSz w:w="11906" w:h="16838"/>
          <w:pgMar w:top="1440" w:right="1800" w:bottom="1440" w:left="1800" w:header="851" w:footer="992" w:gutter="0"/>
          <w:cols w:space="425" w:num="1"/>
          <w:docGrid w:type="lines" w:linePitch="312" w:charSpace="0"/>
        </w:sectPr>
      </w:pPr>
      <w:r>
        <w:rPr>
          <w:rFonts w:ascii="Times New Roman" w:hAnsi="Times New Roman" w:cs="Times New Roman"/>
          <w:sz w:val="28"/>
          <w:szCs w:val="28"/>
        </w:rPr>
        <w:t>Figure S1</w:t>
      </w:r>
      <w:r>
        <w:rPr>
          <w:rFonts w:hint="eastAsia" w:ascii="Times New Roman" w:hAnsi="Times New Roman" w:cs="Times New Roman"/>
          <w:sz w:val="28"/>
          <w:szCs w:val="28"/>
        </w:rPr>
        <w:t>1</w:t>
      </w:r>
      <w:r>
        <w:rPr>
          <w:rFonts w:ascii="Times New Roman" w:hAnsi="Times New Roman" w:cs="Times New Roman"/>
          <w:sz w:val="28"/>
          <w:szCs w:val="28"/>
        </w:rPr>
        <w:t xml:space="preserve"> The OD</w:t>
      </w:r>
      <w:r>
        <w:rPr>
          <w:rFonts w:ascii="Times New Roman" w:hAnsi="Times New Roman" w:cs="Times New Roman"/>
          <w:sz w:val="28"/>
          <w:szCs w:val="28"/>
          <w:vertAlign w:val="subscript"/>
        </w:rPr>
        <w:t>600</w:t>
      </w:r>
      <w:r>
        <w:rPr>
          <w:rFonts w:ascii="Times New Roman" w:hAnsi="Times New Roman" w:cs="Times New Roman"/>
          <w:sz w:val="28"/>
          <w:szCs w:val="28"/>
        </w:rPr>
        <w:t xml:space="preserve"> value</w:t>
      </w:r>
      <w:r>
        <w:rPr>
          <w:rFonts w:hint="eastAsia" w:ascii="Times New Roman" w:hAnsi="Times New Roman" w:cs="Times New Roman"/>
          <w:sz w:val="28"/>
          <w:szCs w:val="28"/>
        </w:rPr>
        <w:t xml:space="preserve"> (A), </w:t>
      </w:r>
      <w:r>
        <w:rPr>
          <w:rFonts w:ascii="Times New Roman" w:hAnsi="Times New Roman" w:cs="Times New Roman"/>
          <w:sz w:val="28"/>
          <w:szCs w:val="28"/>
        </w:rPr>
        <w:t>glucose concentration</w:t>
      </w:r>
      <w:r>
        <w:rPr>
          <w:rFonts w:hint="eastAsia" w:ascii="Times New Roman" w:hAnsi="Times New Roman" w:cs="Times New Roman"/>
          <w:sz w:val="28"/>
          <w:szCs w:val="28"/>
        </w:rPr>
        <w:t xml:space="preserve"> (B), </w:t>
      </w:r>
      <w:r>
        <w:rPr>
          <w:rFonts w:ascii="Times New Roman" w:hAnsi="Times New Roman" w:cs="Times New Roman"/>
          <w:sz w:val="28"/>
          <w:szCs w:val="28"/>
        </w:rPr>
        <w:t>and ethanol concentration</w:t>
      </w:r>
      <w:r>
        <w:rPr>
          <w:rFonts w:hint="eastAsia" w:ascii="Times New Roman" w:hAnsi="Times New Roman" w:cs="Times New Roman"/>
          <w:sz w:val="28"/>
          <w:szCs w:val="28"/>
        </w:rPr>
        <w:t xml:space="preserve"> (C) </w:t>
      </w:r>
      <w:r>
        <w:rPr>
          <w:rFonts w:ascii="Times New Roman" w:hAnsi="Times New Roman" w:cs="Times New Roman"/>
          <w:sz w:val="28"/>
          <w:szCs w:val="28"/>
        </w:rPr>
        <w:t>of strain ALA-21, ALA-24, ALA-25, and ALA-26.</w:t>
      </w:r>
      <w:r>
        <w:rPr>
          <w:rFonts w:hint="eastAsia" w:ascii="Times New Roman" w:hAnsi="Times New Roman" w:cs="Times New Roman"/>
          <w:sz w:val="28"/>
          <w:szCs w:val="28"/>
        </w:rPr>
        <w:t xml:space="preserve"> </w:t>
      </w:r>
      <w:r>
        <w:rPr>
          <w:rFonts w:ascii="Times New Roman" w:hAnsi="Times New Roman" w:cs="Times New Roman"/>
          <w:sz w:val="28"/>
          <w:szCs w:val="28"/>
        </w:rPr>
        <w:t>Different lowercase letters indicate significant differences. Data are presented as the means and standard deviations of three independent experiments.</w:t>
      </w:r>
      <w:r>
        <w:rPr>
          <w:rFonts w:hint="eastAsia" w:ascii="Times New Roman" w:hAnsi="Times New Roman" w:cs="Times New Roman"/>
          <w:sz w:val="28"/>
          <w:szCs w:val="28"/>
        </w:rPr>
        <w:t xml:space="preserve"> </w:t>
      </w:r>
    </w:p>
    <w:p w14:paraId="22071536">
      <w:pPr>
        <w:jc w:val="center"/>
        <w:rPr>
          <w:rFonts w:ascii="Times New Roman" w:hAnsi="Times New Roman" w:cs="Times New Roman"/>
          <w:sz w:val="28"/>
          <w:szCs w:val="28"/>
        </w:rPr>
      </w:pPr>
      <w:r>
        <w:drawing>
          <wp:inline distT="0" distB="0" distL="0" distR="0">
            <wp:extent cx="5274310" cy="3156585"/>
            <wp:effectExtent l="0" t="0" r="2540" b="5715"/>
            <wp:docPr id="132923493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9234937" name="图片 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a:xfrm>
                      <a:off x="0" y="0"/>
                      <a:ext cx="5274310" cy="3156585"/>
                    </a:xfrm>
                    <a:prstGeom prst="rect">
                      <a:avLst/>
                    </a:prstGeom>
                    <a:noFill/>
                    <a:ln>
                      <a:noFill/>
                    </a:ln>
                  </pic:spPr>
                </pic:pic>
              </a:graphicData>
            </a:graphic>
          </wp:inline>
        </w:drawing>
      </w:r>
    </w:p>
    <w:p w14:paraId="04C58652">
      <w:pPr>
        <w:jc w:val="both"/>
        <w:rPr>
          <w:rFonts w:ascii="Times New Roman" w:hAnsi="Times New Roman" w:cs="Times New Roman"/>
          <w:sz w:val="28"/>
          <w:szCs w:val="28"/>
        </w:rPr>
      </w:pPr>
      <w:r>
        <w:rPr>
          <w:rFonts w:ascii="Times New Roman" w:hAnsi="Times New Roman" w:cs="Times New Roman"/>
          <w:sz w:val="28"/>
          <w:szCs w:val="28"/>
        </w:rPr>
        <w:t>Figure S1</w:t>
      </w:r>
      <w:r>
        <w:rPr>
          <w:rFonts w:hint="eastAsia" w:ascii="Times New Roman" w:hAnsi="Times New Roman" w:cs="Times New Roman"/>
          <w:sz w:val="28"/>
          <w:szCs w:val="28"/>
        </w:rPr>
        <w:t>2</w:t>
      </w:r>
      <w:r>
        <w:rPr>
          <w:rFonts w:ascii="Times New Roman" w:hAnsi="Times New Roman" w:cs="Times New Roman"/>
          <w:sz w:val="28"/>
          <w:szCs w:val="28"/>
        </w:rPr>
        <w:t xml:space="preserve"> 5-ALA production of ALA-27 strain in three hydrolysates without adding extra glucose. </w:t>
      </w:r>
      <w:r>
        <w:rPr>
          <w:rFonts w:ascii="Times New Roman" w:hAnsi="Times New Roman" w:eastAsia="宋体" w:cs="Times New Roman"/>
          <w:sz w:val="28"/>
          <w:szCs w:val="28"/>
        </w:rPr>
        <w:t>Different lowercase letters indicate significant differences. Data are presented as the means and standard deviations of three independent experiments.</w:t>
      </w:r>
    </w:p>
    <w:p w14:paraId="28BEB921">
      <w:pPr>
        <w:rPr>
          <w:rFonts w:ascii="Times New Roman" w:hAnsi="Times New Roman" w:cs="Times New Roman"/>
          <w:sz w:val="28"/>
          <w:szCs w:val="28"/>
        </w:rPr>
      </w:pPr>
    </w:p>
    <w:p w14:paraId="37D0E973">
      <w:pPr>
        <w:rPr>
          <w:rFonts w:ascii="Times New Roman" w:hAnsi="Times New Roman" w:cs="Times New Roman"/>
          <w:sz w:val="28"/>
          <w:szCs w:val="28"/>
        </w:rPr>
      </w:pPr>
    </w:p>
    <w:p w14:paraId="6498BF09">
      <w:pPr>
        <w:rPr>
          <w:rFonts w:ascii="Times New Roman" w:hAnsi="Times New Roman" w:cs="Times New Roman"/>
          <w:sz w:val="28"/>
          <w:szCs w:val="28"/>
        </w:rPr>
      </w:pPr>
    </w:p>
    <w:p w14:paraId="52E5A970">
      <w:pPr>
        <w:rPr>
          <w:rFonts w:ascii="Times New Roman" w:hAnsi="Times New Roman" w:cs="Times New Roman"/>
          <w:sz w:val="28"/>
          <w:szCs w:val="28"/>
        </w:rPr>
      </w:pPr>
    </w:p>
    <w:p w14:paraId="4FA2207A">
      <w:pPr>
        <w:rPr>
          <w:rFonts w:ascii="Times New Roman" w:hAnsi="Times New Roman" w:cs="Times New Roman"/>
          <w:sz w:val="28"/>
          <w:szCs w:val="28"/>
        </w:rPr>
      </w:pPr>
    </w:p>
    <w:p w14:paraId="19C4CCA7">
      <w:pPr>
        <w:rPr>
          <w:rFonts w:ascii="Times New Roman" w:hAnsi="Times New Roman" w:cs="Times New Roman"/>
          <w:sz w:val="28"/>
          <w:szCs w:val="28"/>
        </w:rPr>
      </w:pPr>
    </w:p>
    <w:p w14:paraId="2DEBDE76">
      <w:pPr>
        <w:rPr>
          <w:rFonts w:ascii="Times New Roman" w:hAnsi="Times New Roman" w:cs="Times New Roman"/>
          <w:sz w:val="28"/>
          <w:szCs w:val="28"/>
        </w:rPr>
      </w:pPr>
    </w:p>
    <w:p w14:paraId="503BEACA">
      <w:pPr>
        <w:jc w:val="both"/>
        <w:rPr>
          <w:rFonts w:ascii="Times New Roman" w:hAnsi="Times New Roman" w:cs="Times New Roman"/>
          <w:sz w:val="28"/>
          <w:szCs w:val="28"/>
        </w:rPr>
      </w:pPr>
      <w:r>
        <w:rPr>
          <w:rFonts w:ascii="Times New Roman" w:hAnsi="Times New Roman" w:cs="Times New Roman"/>
          <w:sz w:val="28"/>
          <w:szCs w:val="28"/>
        </w:rPr>
        <w:drawing>
          <wp:anchor distT="0" distB="0" distL="114300" distR="114300" simplePos="0" relativeHeight="251660288" behindDoc="1" locked="0" layoutInCell="1" allowOverlap="1">
            <wp:simplePos x="0" y="0"/>
            <wp:positionH relativeFrom="margin">
              <wp:align>center</wp:align>
            </wp:positionH>
            <wp:positionV relativeFrom="paragraph">
              <wp:posOffset>40640</wp:posOffset>
            </wp:positionV>
            <wp:extent cx="6183630" cy="4146550"/>
            <wp:effectExtent l="0" t="0" r="8255" b="6350"/>
            <wp:wrapTight wrapText="bothSides">
              <wp:wrapPolygon>
                <wp:start x="133" y="0"/>
                <wp:lineTo x="133" y="21534"/>
                <wp:lineTo x="21562" y="21534"/>
                <wp:lineTo x="21562" y="0"/>
                <wp:lineTo x="133" y="0"/>
              </wp:wrapPolygon>
            </wp:wrapTight>
            <wp:docPr id="124128035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1280354" name="图片 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a:xfrm>
                      <a:off x="0" y="0"/>
                      <a:ext cx="6183384" cy="4146648"/>
                    </a:xfrm>
                    <a:prstGeom prst="rect">
                      <a:avLst/>
                    </a:prstGeom>
                    <a:noFill/>
                  </pic:spPr>
                </pic:pic>
              </a:graphicData>
            </a:graphic>
          </wp:anchor>
        </w:drawing>
      </w:r>
      <w:r>
        <w:rPr>
          <w:rFonts w:ascii="Times New Roman" w:hAnsi="Times New Roman" w:cs="Times New Roman"/>
          <w:sz w:val="28"/>
          <w:szCs w:val="28"/>
        </w:rPr>
        <w:t>Figure S1</w:t>
      </w:r>
      <w:r>
        <w:rPr>
          <w:rFonts w:hint="eastAsia" w:ascii="Times New Roman" w:hAnsi="Times New Roman" w:cs="Times New Roman"/>
          <w:sz w:val="28"/>
          <w:szCs w:val="28"/>
        </w:rPr>
        <w:t>3</w:t>
      </w:r>
      <w:r>
        <w:rPr>
          <w:rFonts w:ascii="Times New Roman" w:hAnsi="Times New Roman" w:cs="Times New Roman"/>
          <w:sz w:val="28"/>
          <w:szCs w:val="28"/>
        </w:rPr>
        <w:t xml:space="preserve"> By-product of acetate, ethanol, and glycerol of strain ALA-27 in (A) YPD medium, (B) rapeseed meal hydrolysates, (C) peanut meal hydrolysates, and (D) camellia seed meal hydrolysates. </w:t>
      </w:r>
      <w:r>
        <w:rPr>
          <w:rFonts w:ascii="Times New Roman" w:hAnsi="Times New Roman" w:eastAsia="宋体" w:cs="Times New Roman"/>
          <w:sz w:val="28"/>
          <w:szCs w:val="28"/>
        </w:rPr>
        <w:t>Different lowercase letters indicate significant differences. Data are presented as the means and standard deviations of three independent experiments.</w:t>
      </w:r>
    </w:p>
    <w:p w14:paraId="25AB18D5">
      <w:pPr>
        <w:widowControl/>
        <w:rPr>
          <w:rFonts w:ascii="Times New Roman" w:hAnsi="Times New Roman" w:cs="Times New Roman"/>
          <w:sz w:val="28"/>
          <w:szCs w:val="28"/>
        </w:rPr>
      </w:pPr>
      <w:r>
        <w:rPr>
          <w:rFonts w:ascii="Times New Roman" w:hAnsi="Times New Roman" w:cs="Times New Roman"/>
          <w:sz w:val="28"/>
          <w:szCs w:val="28"/>
        </w:rPr>
        <w:br w:type="page"/>
      </w:r>
    </w:p>
    <w:p w14:paraId="2FE467DD">
      <w:pPr>
        <w:rPr>
          <w:rFonts w:ascii="Times New Roman" w:hAnsi="Times New Roman" w:cs="Times New Roman"/>
          <w:b/>
          <w:bCs/>
          <w:sz w:val="28"/>
          <w:szCs w:val="28"/>
        </w:rPr>
      </w:pPr>
      <w:r>
        <w:rPr>
          <w:rFonts w:ascii="Times New Roman" w:hAnsi="Times New Roman" w:cs="Times New Roman"/>
          <w:b/>
          <w:bCs/>
          <w:sz w:val="28"/>
          <w:szCs w:val="28"/>
        </w:rPr>
        <w:t>Table S1 Strains and plasmids used in this study</w:t>
      </w:r>
    </w:p>
    <w:tbl>
      <w:tblPr>
        <w:tblStyle w:val="15"/>
        <w:tblW w:w="5000" w:type="pct"/>
        <w:jc w:val="center"/>
        <w:tblLayout w:type="autofit"/>
        <w:tblCellMar>
          <w:top w:w="0" w:type="dxa"/>
          <w:left w:w="108" w:type="dxa"/>
          <w:bottom w:w="0" w:type="dxa"/>
          <w:right w:w="108" w:type="dxa"/>
        </w:tblCellMar>
      </w:tblPr>
      <w:tblGrid>
        <w:gridCol w:w="1568"/>
        <w:gridCol w:w="4676"/>
        <w:gridCol w:w="2062"/>
      </w:tblGrid>
      <w:tr w14:paraId="4A304D41">
        <w:tblPrEx>
          <w:tblCellMar>
            <w:top w:w="0" w:type="dxa"/>
            <w:left w:w="108" w:type="dxa"/>
            <w:bottom w:w="0" w:type="dxa"/>
            <w:right w:w="108" w:type="dxa"/>
          </w:tblCellMar>
        </w:tblPrEx>
        <w:trPr>
          <w:trHeight w:val="264" w:hRule="atLeast"/>
          <w:jc w:val="center"/>
        </w:trPr>
        <w:tc>
          <w:tcPr>
            <w:tcW w:w="873" w:type="pct"/>
            <w:tcBorders>
              <w:top w:val="single" w:color="auto" w:sz="4" w:space="0"/>
              <w:left w:val="single" w:color="auto" w:sz="4" w:space="0"/>
              <w:bottom w:val="single" w:color="auto" w:sz="4" w:space="0"/>
              <w:right w:val="single" w:color="auto" w:sz="4" w:space="0"/>
            </w:tcBorders>
            <w:shd w:val="clear" w:color="auto" w:fill="E7E6E6" w:themeFill="background2"/>
            <w:noWrap/>
            <w:vAlign w:val="center"/>
          </w:tcPr>
          <w:p w14:paraId="687163DF">
            <w:pPr>
              <w:widowControl/>
              <w:spacing w:after="0" w:line="240" w:lineRule="auto"/>
              <w:rPr>
                <w:rFonts w:ascii="Times New Roman" w:hAnsi="Times New Roman" w:eastAsia="等线" w:cs="Times New Roman"/>
                <w:i/>
                <w:iCs/>
                <w:kern w:val="0"/>
                <w:sz w:val="21"/>
                <w:szCs w:val="21"/>
                <w14:ligatures w14:val="none"/>
              </w:rPr>
            </w:pPr>
            <w:r>
              <w:rPr>
                <w:rFonts w:ascii="Times New Roman" w:hAnsi="Times New Roman" w:eastAsia="等线" w:cs="Times New Roman"/>
                <w:i/>
                <w:iCs/>
                <w:kern w:val="0"/>
                <w:sz w:val="21"/>
                <w:szCs w:val="21"/>
                <w14:ligatures w14:val="none"/>
              </w:rPr>
              <w:t>Strain</w:t>
            </w:r>
          </w:p>
        </w:tc>
        <w:tc>
          <w:tcPr>
            <w:tcW w:w="2919" w:type="pct"/>
            <w:tcBorders>
              <w:top w:val="single" w:color="auto" w:sz="4" w:space="0"/>
              <w:left w:val="nil"/>
              <w:bottom w:val="single" w:color="auto" w:sz="4" w:space="0"/>
              <w:right w:val="single" w:color="auto" w:sz="4" w:space="0"/>
            </w:tcBorders>
            <w:shd w:val="clear" w:color="auto" w:fill="E7E6E6" w:themeFill="background2"/>
            <w:noWrap/>
            <w:vAlign w:val="bottom"/>
          </w:tcPr>
          <w:p w14:paraId="61115300">
            <w:pPr>
              <w:widowControl/>
              <w:spacing w:after="0" w:line="240" w:lineRule="auto"/>
              <w:rPr>
                <w:rFonts w:ascii="Times New Roman" w:hAnsi="Times New Roman" w:eastAsia="等线" w:cs="Times New Roman"/>
                <w:i/>
                <w:iCs/>
                <w:kern w:val="0"/>
                <w:sz w:val="21"/>
                <w:szCs w:val="21"/>
                <w14:ligatures w14:val="none"/>
              </w:rPr>
            </w:pPr>
            <w:r>
              <w:rPr>
                <w:rFonts w:ascii="Times New Roman" w:hAnsi="Times New Roman" w:eastAsia="等线" w:cs="Times New Roman"/>
                <w:i/>
                <w:iCs/>
                <w:kern w:val="0"/>
                <w:sz w:val="21"/>
                <w:szCs w:val="21"/>
                <w14:ligatures w14:val="none"/>
              </w:rPr>
              <w:t>Genotype</w:t>
            </w:r>
          </w:p>
        </w:tc>
        <w:tc>
          <w:tcPr>
            <w:tcW w:w="1208" w:type="pct"/>
            <w:tcBorders>
              <w:top w:val="single" w:color="auto" w:sz="4" w:space="0"/>
              <w:left w:val="nil"/>
              <w:bottom w:val="single" w:color="auto" w:sz="4" w:space="0"/>
              <w:right w:val="single" w:color="auto" w:sz="4" w:space="0"/>
            </w:tcBorders>
            <w:shd w:val="clear" w:color="auto" w:fill="E7E6E6" w:themeFill="background2"/>
            <w:noWrap/>
            <w:vAlign w:val="bottom"/>
          </w:tcPr>
          <w:p w14:paraId="70AA23E7">
            <w:pPr>
              <w:widowControl/>
              <w:spacing w:after="0" w:line="240" w:lineRule="auto"/>
              <w:rPr>
                <w:rFonts w:ascii="Times New Roman" w:hAnsi="Times New Roman" w:eastAsia="等线" w:cs="Times New Roman"/>
                <w:i/>
                <w:iCs/>
                <w:kern w:val="0"/>
                <w:sz w:val="21"/>
                <w:szCs w:val="21"/>
                <w14:ligatures w14:val="none"/>
              </w:rPr>
            </w:pPr>
            <w:r>
              <w:rPr>
                <w:rFonts w:ascii="Times New Roman" w:hAnsi="Times New Roman" w:eastAsia="等线" w:cs="Times New Roman"/>
                <w:i/>
                <w:iCs/>
                <w:kern w:val="0"/>
                <w:sz w:val="21"/>
                <w:szCs w:val="21"/>
                <w14:ligatures w14:val="none"/>
              </w:rPr>
              <w:t>　</w:t>
            </w:r>
          </w:p>
        </w:tc>
      </w:tr>
      <w:tr w14:paraId="0E0990AC">
        <w:tblPrEx>
          <w:tblCellMar>
            <w:top w:w="0" w:type="dxa"/>
            <w:left w:w="108" w:type="dxa"/>
            <w:bottom w:w="0" w:type="dxa"/>
            <w:right w:w="108" w:type="dxa"/>
          </w:tblCellMar>
        </w:tblPrEx>
        <w:trPr>
          <w:trHeight w:val="264" w:hRule="atLeast"/>
          <w:jc w:val="center"/>
        </w:trPr>
        <w:tc>
          <w:tcPr>
            <w:tcW w:w="873" w:type="pct"/>
            <w:tcBorders>
              <w:top w:val="nil"/>
              <w:left w:val="single" w:color="auto" w:sz="4" w:space="0"/>
              <w:bottom w:val="single" w:color="auto" w:sz="4" w:space="0"/>
              <w:right w:val="single" w:color="auto" w:sz="4" w:space="0"/>
            </w:tcBorders>
            <w:noWrap/>
            <w:vAlign w:val="center"/>
          </w:tcPr>
          <w:p w14:paraId="3A1085AA">
            <w:pPr>
              <w:widowControl/>
              <w:spacing w:after="0" w:line="240" w:lineRule="auto"/>
              <w:rPr>
                <w:rFonts w:ascii="Times New Roman" w:hAnsi="Times New Roman" w:eastAsia="等线" w:cs="Times New Roman"/>
                <w:kern w:val="0"/>
                <w:sz w:val="21"/>
                <w:szCs w:val="21"/>
                <w14:ligatures w14:val="none"/>
              </w:rPr>
            </w:pPr>
            <w:r>
              <w:rPr>
                <w:rFonts w:ascii="Times New Roman" w:hAnsi="Times New Roman" w:eastAsia="等线" w:cs="Times New Roman"/>
                <w:kern w:val="0"/>
                <w:sz w:val="21"/>
                <w:szCs w:val="21"/>
                <w14:ligatures w14:val="none"/>
              </w:rPr>
              <w:t>BY4741</w:t>
            </w:r>
          </w:p>
        </w:tc>
        <w:tc>
          <w:tcPr>
            <w:tcW w:w="2919" w:type="pct"/>
            <w:tcBorders>
              <w:top w:val="nil"/>
              <w:left w:val="nil"/>
              <w:bottom w:val="single" w:color="auto" w:sz="4" w:space="0"/>
              <w:right w:val="single" w:color="auto" w:sz="4" w:space="0"/>
            </w:tcBorders>
            <w:noWrap/>
            <w:vAlign w:val="bottom"/>
          </w:tcPr>
          <w:p w14:paraId="26E49670">
            <w:pPr>
              <w:widowControl/>
              <w:spacing w:after="0" w:line="240" w:lineRule="auto"/>
              <w:rPr>
                <w:rFonts w:ascii="Times New Roman" w:hAnsi="Times New Roman" w:eastAsia="等线" w:cs="Times New Roman"/>
                <w:i/>
                <w:iCs/>
                <w:kern w:val="0"/>
                <w:sz w:val="21"/>
                <w:szCs w:val="21"/>
                <w14:ligatures w14:val="none"/>
              </w:rPr>
            </w:pPr>
            <w:r>
              <w:rPr>
                <w:rFonts w:ascii="Times New Roman" w:hAnsi="Times New Roman" w:eastAsia="等线" w:cs="Times New Roman"/>
                <w:i/>
                <w:iCs/>
                <w:kern w:val="0"/>
                <w:sz w:val="21"/>
                <w:szCs w:val="21"/>
                <w14:ligatures w14:val="none"/>
              </w:rPr>
              <w:t>MATa his3Δ1 leu2Δ0 met15Δ0 ura3Δ0</w:t>
            </w:r>
          </w:p>
        </w:tc>
        <w:tc>
          <w:tcPr>
            <w:tcW w:w="1208" w:type="pct"/>
            <w:tcBorders>
              <w:top w:val="nil"/>
              <w:left w:val="nil"/>
              <w:bottom w:val="single" w:color="auto" w:sz="4" w:space="0"/>
              <w:right w:val="single" w:color="auto" w:sz="4" w:space="0"/>
            </w:tcBorders>
            <w:noWrap/>
            <w:vAlign w:val="bottom"/>
          </w:tcPr>
          <w:p w14:paraId="2A6C0BB3">
            <w:pPr>
              <w:widowControl/>
              <w:spacing w:after="0" w:line="240" w:lineRule="auto"/>
              <w:rPr>
                <w:rFonts w:ascii="Times New Roman" w:hAnsi="Times New Roman" w:eastAsia="等线" w:cs="Times New Roman"/>
                <w:kern w:val="0"/>
                <w:sz w:val="21"/>
                <w:szCs w:val="21"/>
                <w14:ligatures w14:val="none"/>
              </w:rPr>
            </w:pPr>
            <w:r>
              <w:rPr>
                <w:rFonts w:ascii="Times New Roman" w:hAnsi="Times New Roman" w:eastAsia="等线" w:cs="Times New Roman"/>
                <w:kern w:val="0"/>
                <w:sz w:val="21"/>
                <w:szCs w:val="21"/>
                <w14:ligatures w14:val="none"/>
              </w:rPr>
              <w:t>Laboratory storage</w:t>
            </w:r>
          </w:p>
        </w:tc>
      </w:tr>
      <w:tr w14:paraId="4F0E8DFE">
        <w:tblPrEx>
          <w:tblCellMar>
            <w:top w:w="0" w:type="dxa"/>
            <w:left w:w="108" w:type="dxa"/>
            <w:bottom w:w="0" w:type="dxa"/>
            <w:right w:w="108" w:type="dxa"/>
          </w:tblCellMar>
        </w:tblPrEx>
        <w:trPr>
          <w:trHeight w:val="264" w:hRule="atLeast"/>
          <w:jc w:val="center"/>
        </w:trPr>
        <w:tc>
          <w:tcPr>
            <w:tcW w:w="873" w:type="pct"/>
            <w:tcBorders>
              <w:top w:val="nil"/>
              <w:left w:val="single" w:color="auto" w:sz="4" w:space="0"/>
              <w:bottom w:val="single" w:color="auto" w:sz="4" w:space="0"/>
              <w:right w:val="single" w:color="auto" w:sz="4" w:space="0"/>
            </w:tcBorders>
            <w:noWrap/>
            <w:vAlign w:val="center"/>
          </w:tcPr>
          <w:p w14:paraId="1FFFC445">
            <w:pPr>
              <w:widowControl/>
              <w:spacing w:after="0" w:line="240" w:lineRule="auto"/>
              <w:rPr>
                <w:rFonts w:ascii="Times New Roman" w:hAnsi="Times New Roman" w:eastAsia="等线" w:cs="Times New Roman"/>
                <w:kern w:val="0"/>
                <w:sz w:val="21"/>
                <w:szCs w:val="21"/>
                <w14:ligatures w14:val="none"/>
              </w:rPr>
            </w:pPr>
            <w:r>
              <w:rPr>
                <w:rFonts w:ascii="Times New Roman" w:hAnsi="Times New Roman" w:eastAsia="等线" w:cs="Times New Roman"/>
                <w:kern w:val="0"/>
                <w:sz w:val="21"/>
                <w:szCs w:val="21"/>
                <w14:ligatures w14:val="none"/>
              </w:rPr>
              <w:t>BY4742</w:t>
            </w:r>
          </w:p>
        </w:tc>
        <w:tc>
          <w:tcPr>
            <w:tcW w:w="2919" w:type="pct"/>
            <w:tcBorders>
              <w:top w:val="nil"/>
              <w:left w:val="nil"/>
              <w:bottom w:val="single" w:color="auto" w:sz="4" w:space="0"/>
              <w:right w:val="single" w:color="auto" w:sz="4" w:space="0"/>
            </w:tcBorders>
            <w:noWrap/>
            <w:vAlign w:val="bottom"/>
          </w:tcPr>
          <w:p w14:paraId="32193DDE">
            <w:pPr>
              <w:widowControl/>
              <w:spacing w:after="0" w:line="240" w:lineRule="auto"/>
              <w:rPr>
                <w:rFonts w:ascii="Times New Roman" w:hAnsi="Times New Roman" w:eastAsia="等线" w:cs="Times New Roman"/>
                <w:i/>
                <w:iCs/>
                <w:kern w:val="0"/>
                <w:sz w:val="21"/>
                <w:szCs w:val="21"/>
                <w14:ligatures w14:val="none"/>
              </w:rPr>
            </w:pPr>
            <w:r>
              <w:rPr>
                <w:rFonts w:ascii="Times New Roman" w:hAnsi="Times New Roman" w:eastAsia="等线" w:cs="Times New Roman"/>
                <w:i/>
                <w:iCs/>
                <w:kern w:val="0"/>
                <w:sz w:val="21"/>
                <w:szCs w:val="21"/>
                <w14:ligatures w14:val="none"/>
              </w:rPr>
              <w:t>MATα his3Δ1 leu2Δ0 lys2Δ0 ura3Δ0</w:t>
            </w:r>
          </w:p>
        </w:tc>
        <w:tc>
          <w:tcPr>
            <w:tcW w:w="1208" w:type="pct"/>
            <w:tcBorders>
              <w:top w:val="nil"/>
              <w:left w:val="nil"/>
              <w:bottom w:val="single" w:color="auto" w:sz="4" w:space="0"/>
              <w:right w:val="single" w:color="auto" w:sz="4" w:space="0"/>
            </w:tcBorders>
            <w:noWrap/>
            <w:vAlign w:val="bottom"/>
          </w:tcPr>
          <w:p w14:paraId="0D674D56">
            <w:pPr>
              <w:widowControl/>
              <w:spacing w:after="0" w:line="240" w:lineRule="auto"/>
              <w:rPr>
                <w:rFonts w:ascii="Times New Roman" w:hAnsi="Times New Roman" w:eastAsia="等线" w:cs="Times New Roman"/>
                <w:kern w:val="0"/>
                <w:sz w:val="21"/>
                <w:szCs w:val="21"/>
                <w14:ligatures w14:val="none"/>
              </w:rPr>
            </w:pPr>
            <w:r>
              <w:rPr>
                <w:rFonts w:ascii="Times New Roman" w:hAnsi="Times New Roman" w:eastAsia="等线" w:cs="Times New Roman"/>
                <w:kern w:val="0"/>
                <w:sz w:val="21"/>
                <w:szCs w:val="21"/>
                <w14:ligatures w14:val="none"/>
              </w:rPr>
              <w:t>Laboratory storage</w:t>
            </w:r>
          </w:p>
        </w:tc>
      </w:tr>
      <w:tr w14:paraId="019D122D">
        <w:tblPrEx>
          <w:tblCellMar>
            <w:top w:w="0" w:type="dxa"/>
            <w:left w:w="108" w:type="dxa"/>
            <w:bottom w:w="0" w:type="dxa"/>
            <w:right w:w="108" w:type="dxa"/>
          </w:tblCellMar>
        </w:tblPrEx>
        <w:trPr>
          <w:trHeight w:val="264" w:hRule="atLeast"/>
          <w:jc w:val="center"/>
        </w:trPr>
        <w:tc>
          <w:tcPr>
            <w:tcW w:w="873" w:type="pct"/>
            <w:tcBorders>
              <w:top w:val="nil"/>
              <w:left w:val="single" w:color="auto" w:sz="4" w:space="0"/>
              <w:bottom w:val="single" w:color="auto" w:sz="4" w:space="0"/>
              <w:right w:val="single" w:color="auto" w:sz="4" w:space="0"/>
            </w:tcBorders>
            <w:noWrap/>
            <w:vAlign w:val="center"/>
          </w:tcPr>
          <w:p w14:paraId="7C6A3A7D">
            <w:pPr>
              <w:widowControl/>
              <w:spacing w:after="0" w:line="240" w:lineRule="auto"/>
              <w:rPr>
                <w:rFonts w:ascii="Times New Roman" w:hAnsi="Times New Roman" w:eastAsia="等线" w:cs="Times New Roman"/>
                <w:kern w:val="0"/>
                <w:sz w:val="21"/>
                <w:szCs w:val="21"/>
                <w14:ligatures w14:val="none"/>
              </w:rPr>
            </w:pPr>
            <w:r>
              <w:rPr>
                <w:rFonts w:ascii="Times New Roman" w:hAnsi="Times New Roman" w:eastAsia="等线" w:cs="Times New Roman"/>
                <w:kern w:val="0"/>
                <w:sz w:val="21"/>
                <w:szCs w:val="21"/>
                <w14:ligatures w14:val="none"/>
              </w:rPr>
              <w:t>w303-1A</w:t>
            </w:r>
          </w:p>
        </w:tc>
        <w:tc>
          <w:tcPr>
            <w:tcW w:w="2919" w:type="pct"/>
            <w:tcBorders>
              <w:top w:val="nil"/>
              <w:left w:val="nil"/>
              <w:bottom w:val="single" w:color="auto" w:sz="4" w:space="0"/>
              <w:right w:val="single" w:color="auto" w:sz="4" w:space="0"/>
            </w:tcBorders>
            <w:noWrap/>
            <w:vAlign w:val="bottom"/>
          </w:tcPr>
          <w:p w14:paraId="1252B8DC">
            <w:pPr>
              <w:widowControl/>
              <w:spacing w:after="0" w:line="240" w:lineRule="auto"/>
              <w:rPr>
                <w:rFonts w:ascii="Times New Roman" w:hAnsi="Times New Roman" w:eastAsia="等线" w:cs="Times New Roman"/>
                <w:i/>
                <w:iCs/>
                <w:kern w:val="0"/>
                <w:sz w:val="21"/>
                <w:szCs w:val="21"/>
                <w14:ligatures w14:val="none"/>
              </w:rPr>
            </w:pPr>
            <w:r>
              <w:rPr>
                <w:rFonts w:ascii="Times New Roman" w:hAnsi="Times New Roman" w:eastAsia="等线" w:cs="Times New Roman"/>
                <w:i/>
                <w:iCs/>
                <w:kern w:val="0"/>
                <w:sz w:val="21"/>
                <w:szCs w:val="21"/>
                <w14:ligatures w14:val="none"/>
              </w:rPr>
              <w:t>MATa ade2-1 can1-100 his3-11,15 leu2-3,112 trp1-1 ura3-52</w:t>
            </w:r>
          </w:p>
        </w:tc>
        <w:tc>
          <w:tcPr>
            <w:tcW w:w="1208" w:type="pct"/>
            <w:tcBorders>
              <w:top w:val="nil"/>
              <w:left w:val="nil"/>
              <w:bottom w:val="single" w:color="auto" w:sz="4" w:space="0"/>
              <w:right w:val="single" w:color="auto" w:sz="4" w:space="0"/>
            </w:tcBorders>
            <w:noWrap/>
            <w:vAlign w:val="bottom"/>
          </w:tcPr>
          <w:p w14:paraId="0A8A95AF">
            <w:pPr>
              <w:widowControl/>
              <w:spacing w:after="0" w:line="240" w:lineRule="auto"/>
              <w:rPr>
                <w:rFonts w:ascii="Times New Roman" w:hAnsi="Times New Roman" w:eastAsia="等线" w:cs="Times New Roman"/>
                <w:kern w:val="0"/>
                <w:sz w:val="21"/>
                <w:szCs w:val="21"/>
                <w14:ligatures w14:val="none"/>
              </w:rPr>
            </w:pPr>
            <w:r>
              <w:rPr>
                <w:rFonts w:ascii="Times New Roman" w:hAnsi="Times New Roman" w:eastAsia="等线" w:cs="Times New Roman"/>
                <w:kern w:val="0"/>
                <w:sz w:val="21"/>
                <w:szCs w:val="21"/>
                <w14:ligatures w14:val="none"/>
              </w:rPr>
              <w:t>Laboratory storage</w:t>
            </w:r>
          </w:p>
        </w:tc>
      </w:tr>
      <w:tr w14:paraId="109B6CCB">
        <w:tblPrEx>
          <w:tblCellMar>
            <w:top w:w="0" w:type="dxa"/>
            <w:left w:w="108" w:type="dxa"/>
            <w:bottom w:w="0" w:type="dxa"/>
            <w:right w:w="108" w:type="dxa"/>
          </w:tblCellMar>
        </w:tblPrEx>
        <w:trPr>
          <w:trHeight w:val="528" w:hRule="atLeast"/>
          <w:jc w:val="center"/>
        </w:trPr>
        <w:tc>
          <w:tcPr>
            <w:tcW w:w="873" w:type="pct"/>
            <w:tcBorders>
              <w:top w:val="nil"/>
              <w:left w:val="single" w:color="auto" w:sz="4" w:space="0"/>
              <w:bottom w:val="single" w:color="auto" w:sz="4" w:space="0"/>
              <w:right w:val="single" w:color="auto" w:sz="4" w:space="0"/>
            </w:tcBorders>
            <w:noWrap/>
            <w:vAlign w:val="center"/>
          </w:tcPr>
          <w:p w14:paraId="01CEF349">
            <w:pPr>
              <w:widowControl/>
              <w:spacing w:after="0" w:line="240" w:lineRule="auto"/>
              <w:jc w:val="both"/>
              <w:rPr>
                <w:rFonts w:ascii="Times New Roman" w:hAnsi="Times New Roman" w:eastAsia="等线" w:cs="Times New Roman"/>
                <w:kern w:val="0"/>
                <w:sz w:val="21"/>
                <w:szCs w:val="21"/>
                <w14:ligatures w14:val="none"/>
              </w:rPr>
            </w:pPr>
            <w:r>
              <w:rPr>
                <w:rFonts w:ascii="Times New Roman" w:hAnsi="Times New Roman" w:eastAsia="等线" w:cs="Times New Roman"/>
                <w:kern w:val="0"/>
                <w:sz w:val="21"/>
                <w:szCs w:val="21"/>
                <w14:ligatures w14:val="none"/>
              </w:rPr>
              <w:t>CEN.PK 113-5D</w:t>
            </w:r>
          </w:p>
        </w:tc>
        <w:tc>
          <w:tcPr>
            <w:tcW w:w="2919" w:type="pct"/>
            <w:tcBorders>
              <w:top w:val="nil"/>
              <w:left w:val="nil"/>
              <w:bottom w:val="single" w:color="auto" w:sz="4" w:space="0"/>
              <w:right w:val="single" w:color="auto" w:sz="4" w:space="0"/>
            </w:tcBorders>
            <w:noWrap/>
            <w:vAlign w:val="bottom"/>
          </w:tcPr>
          <w:p w14:paraId="7B57EE11">
            <w:pPr>
              <w:widowControl/>
              <w:spacing w:after="0" w:line="240" w:lineRule="auto"/>
              <w:rPr>
                <w:rFonts w:ascii="Times New Roman" w:hAnsi="Times New Roman" w:eastAsia="等线" w:cs="Times New Roman"/>
                <w:i/>
                <w:iCs/>
                <w:kern w:val="0"/>
                <w:sz w:val="21"/>
                <w:szCs w:val="21"/>
                <w14:ligatures w14:val="none"/>
              </w:rPr>
            </w:pPr>
            <w:r>
              <w:rPr>
                <w:rFonts w:ascii="Times New Roman" w:hAnsi="Times New Roman" w:eastAsia="等线" w:cs="Times New Roman"/>
                <w:i/>
                <w:iCs/>
                <w:kern w:val="0"/>
                <w:sz w:val="21"/>
                <w:szCs w:val="21"/>
                <w14:ligatures w14:val="none"/>
              </w:rPr>
              <w:t>MATa ura3-52 HIS3 LEU2 TRP1 MAL2-8^c SUC2</w:t>
            </w:r>
          </w:p>
        </w:tc>
        <w:tc>
          <w:tcPr>
            <w:tcW w:w="1208" w:type="pct"/>
            <w:tcBorders>
              <w:top w:val="nil"/>
              <w:left w:val="nil"/>
              <w:bottom w:val="single" w:color="auto" w:sz="4" w:space="0"/>
              <w:right w:val="single" w:color="auto" w:sz="4" w:space="0"/>
            </w:tcBorders>
            <w:noWrap/>
            <w:vAlign w:val="bottom"/>
          </w:tcPr>
          <w:p w14:paraId="7754F081">
            <w:pPr>
              <w:widowControl/>
              <w:spacing w:after="0" w:line="240" w:lineRule="auto"/>
              <w:rPr>
                <w:rFonts w:ascii="Times New Roman" w:hAnsi="Times New Roman" w:eastAsia="等线" w:cs="Times New Roman"/>
                <w:kern w:val="0"/>
                <w:sz w:val="21"/>
                <w:szCs w:val="21"/>
                <w14:ligatures w14:val="none"/>
              </w:rPr>
            </w:pPr>
            <w:r>
              <w:rPr>
                <w:rFonts w:ascii="Times New Roman" w:hAnsi="Times New Roman" w:eastAsia="等线" w:cs="Times New Roman"/>
                <w:kern w:val="0"/>
                <w:sz w:val="21"/>
                <w:szCs w:val="21"/>
                <w14:ligatures w14:val="none"/>
              </w:rPr>
              <w:t>Laboratory storage</w:t>
            </w:r>
          </w:p>
        </w:tc>
      </w:tr>
      <w:tr w14:paraId="2431853A">
        <w:tblPrEx>
          <w:tblCellMar>
            <w:top w:w="0" w:type="dxa"/>
            <w:left w:w="108" w:type="dxa"/>
            <w:bottom w:w="0" w:type="dxa"/>
            <w:right w:w="108" w:type="dxa"/>
          </w:tblCellMar>
        </w:tblPrEx>
        <w:trPr>
          <w:trHeight w:val="264" w:hRule="atLeast"/>
          <w:jc w:val="center"/>
        </w:trPr>
        <w:tc>
          <w:tcPr>
            <w:tcW w:w="873" w:type="pct"/>
            <w:tcBorders>
              <w:top w:val="nil"/>
              <w:left w:val="single" w:color="auto" w:sz="4" w:space="0"/>
              <w:bottom w:val="single" w:color="auto" w:sz="4" w:space="0"/>
              <w:right w:val="single" w:color="auto" w:sz="4" w:space="0"/>
            </w:tcBorders>
            <w:noWrap/>
            <w:vAlign w:val="center"/>
          </w:tcPr>
          <w:p w14:paraId="35A958D3">
            <w:pPr>
              <w:widowControl/>
              <w:spacing w:after="0" w:line="240" w:lineRule="auto"/>
              <w:rPr>
                <w:rFonts w:ascii="Times New Roman" w:hAnsi="Times New Roman" w:eastAsia="等线" w:cs="Times New Roman"/>
                <w:kern w:val="0"/>
                <w:sz w:val="21"/>
                <w:szCs w:val="21"/>
                <w14:ligatures w14:val="none"/>
              </w:rPr>
            </w:pPr>
            <w:r>
              <w:rPr>
                <w:rFonts w:ascii="Times New Roman" w:hAnsi="Times New Roman" w:eastAsia="等线" w:cs="Times New Roman"/>
                <w:kern w:val="0"/>
                <w:sz w:val="21"/>
                <w:szCs w:val="21"/>
                <w14:ligatures w14:val="none"/>
              </w:rPr>
              <w:t>AY12a</w:t>
            </w:r>
          </w:p>
        </w:tc>
        <w:tc>
          <w:tcPr>
            <w:tcW w:w="2919" w:type="pct"/>
            <w:tcBorders>
              <w:top w:val="nil"/>
              <w:left w:val="nil"/>
              <w:bottom w:val="single" w:color="auto" w:sz="4" w:space="0"/>
              <w:right w:val="single" w:color="auto" w:sz="4" w:space="0"/>
            </w:tcBorders>
            <w:noWrap/>
            <w:vAlign w:val="bottom"/>
          </w:tcPr>
          <w:p w14:paraId="3CC16F85">
            <w:pPr>
              <w:widowControl/>
              <w:spacing w:after="0" w:line="240" w:lineRule="auto"/>
              <w:rPr>
                <w:rFonts w:ascii="Times New Roman" w:hAnsi="Times New Roman" w:eastAsia="等线" w:cs="Times New Roman"/>
                <w:i/>
                <w:iCs/>
                <w:kern w:val="0"/>
                <w:sz w:val="21"/>
                <w:szCs w:val="21"/>
                <w14:ligatures w14:val="none"/>
              </w:rPr>
            </w:pPr>
            <w:r>
              <w:rPr>
                <w:rFonts w:ascii="Times New Roman" w:hAnsi="Times New Roman" w:eastAsia="等线" w:cs="Times New Roman"/>
                <w:i/>
                <w:iCs/>
                <w:kern w:val="0"/>
                <w:sz w:val="21"/>
                <w:szCs w:val="21"/>
                <w14:ligatures w14:val="none"/>
              </w:rPr>
              <w:t>MATa</w:t>
            </w:r>
          </w:p>
        </w:tc>
        <w:tc>
          <w:tcPr>
            <w:tcW w:w="1208" w:type="pct"/>
            <w:tcBorders>
              <w:top w:val="nil"/>
              <w:left w:val="nil"/>
              <w:bottom w:val="single" w:color="auto" w:sz="4" w:space="0"/>
              <w:right w:val="single" w:color="auto" w:sz="4" w:space="0"/>
            </w:tcBorders>
            <w:noWrap/>
            <w:vAlign w:val="bottom"/>
          </w:tcPr>
          <w:p w14:paraId="63E00520">
            <w:pPr>
              <w:widowControl/>
              <w:spacing w:after="0" w:line="240" w:lineRule="auto"/>
              <w:rPr>
                <w:rFonts w:ascii="Times New Roman" w:hAnsi="Times New Roman" w:eastAsia="等线" w:cs="Times New Roman"/>
                <w:kern w:val="0"/>
                <w:sz w:val="21"/>
                <w:szCs w:val="21"/>
                <w14:ligatures w14:val="none"/>
              </w:rPr>
            </w:pPr>
            <w:r>
              <w:rPr>
                <w:rFonts w:ascii="Times New Roman" w:hAnsi="Times New Roman" w:eastAsia="等线" w:cs="Times New Roman"/>
                <w:kern w:val="0"/>
                <w:sz w:val="21"/>
                <w:szCs w:val="21"/>
                <w14:ligatures w14:val="none"/>
              </w:rPr>
              <w:t>Angel Yeast Co., Ltd. (Wuhan, China)</w:t>
            </w:r>
          </w:p>
        </w:tc>
      </w:tr>
      <w:tr w14:paraId="5F85A28A">
        <w:tblPrEx>
          <w:tblCellMar>
            <w:top w:w="0" w:type="dxa"/>
            <w:left w:w="108" w:type="dxa"/>
            <w:bottom w:w="0" w:type="dxa"/>
            <w:right w:w="108" w:type="dxa"/>
          </w:tblCellMar>
        </w:tblPrEx>
        <w:trPr>
          <w:trHeight w:val="336" w:hRule="atLeast"/>
          <w:jc w:val="center"/>
        </w:trPr>
        <w:tc>
          <w:tcPr>
            <w:tcW w:w="873" w:type="pct"/>
            <w:tcBorders>
              <w:top w:val="nil"/>
              <w:left w:val="single" w:color="auto" w:sz="4" w:space="0"/>
              <w:bottom w:val="single" w:color="auto" w:sz="4" w:space="0"/>
              <w:right w:val="single" w:color="auto" w:sz="4" w:space="0"/>
            </w:tcBorders>
            <w:noWrap/>
            <w:vAlign w:val="center"/>
          </w:tcPr>
          <w:p w14:paraId="1AD0CB6D">
            <w:pPr>
              <w:widowControl/>
              <w:spacing w:after="0" w:line="240" w:lineRule="auto"/>
              <w:rPr>
                <w:rFonts w:ascii="Times New Roman" w:hAnsi="Times New Roman" w:eastAsia="等线" w:cs="Times New Roman"/>
                <w:kern w:val="0"/>
                <w:sz w:val="21"/>
                <w:szCs w:val="21"/>
                <w14:ligatures w14:val="none"/>
              </w:rPr>
            </w:pPr>
            <w:r>
              <w:rPr>
                <w:rFonts w:ascii="Times New Roman" w:hAnsi="Times New Roman" w:eastAsia="等线" w:cs="Times New Roman"/>
                <w:kern w:val="0"/>
                <w:sz w:val="21"/>
                <w:szCs w:val="21"/>
                <w14:ligatures w14:val="none"/>
              </w:rPr>
              <w:t>AY12α</w:t>
            </w:r>
          </w:p>
        </w:tc>
        <w:tc>
          <w:tcPr>
            <w:tcW w:w="2919" w:type="pct"/>
            <w:tcBorders>
              <w:top w:val="nil"/>
              <w:left w:val="nil"/>
              <w:bottom w:val="single" w:color="auto" w:sz="4" w:space="0"/>
              <w:right w:val="single" w:color="auto" w:sz="4" w:space="0"/>
            </w:tcBorders>
            <w:noWrap/>
            <w:vAlign w:val="bottom"/>
          </w:tcPr>
          <w:p w14:paraId="5718E7C4">
            <w:pPr>
              <w:widowControl/>
              <w:spacing w:after="0" w:line="240" w:lineRule="auto"/>
              <w:rPr>
                <w:rFonts w:ascii="Times New Roman" w:hAnsi="Times New Roman" w:eastAsia="等线" w:cs="Times New Roman"/>
                <w:i/>
                <w:iCs/>
                <w:kern w:val="0"/>
                <w:sz w:val="21"/>
                <w:szCs w:val="21"/>
                <w14:ligatures w14:val="none"/>
              </w:rPr>
            </w:pPr>
            <w:r>
              <w:rPr>
                <w:rFonts w:ascii="Times New Roman" w:hAnsi="Times New Roman" w:eastAsia="等线" w:cs="Times New Roman"/>
                <w:i/>
                <w:iCs/>
                <w:kern w:val="0"/>
                <w:sz w:val="21"/>
                <w:szCs w:val="21"/>
                <w14:ligatures w14:val="none"/>
              </w:rPr>
              <w:t>MATα</w:t>
            </w:r>
          </w:p>
        </w:tc>
        <w:tc>
          <w:tcPr>
            <w:tcW w:w="1208" w:type="pct"/>
            <w:tcBorders>
              <w:top w:val="nil"/>
              <w:left w:val="nil"/>
              <w:bottom w:val="single" w:color="auto" w:sz="4" w:space="0"/>
              <w:right w:val="single" w:color="auto" w:sz="4" w:space="0"/>
            </w:tcBorders>
            <w:noWrap/>
            <w:vAlign w:val="bottom"/>
          </w:tcPr>
          <w:p w14:paraId="71803BDE">
            <w:pPr>
              <w:widowControl/>
              <w:spacing w:after="0" w:line="240" w:lineRule="auto"/>
              <w:rPr>
                <w:rFonts w:ascii="Times New Roman" w:hAnsi="Times New Roman" w:eastAsia="等线" w:cs="Times New Roman"/>
                <w:kern w:val="0"/>
                <w:sz w:val="21"/>
                <w:szCs w:val="21"/>
                <w14:ligatures w14:val="none"/>
              </w:rPr>
            </w:pPr>
            <w:r>
              <w:rPr>
                <w:rFonts w:ascii="Times New Roman" w:hAnsi="Times New Roman" w:eastAsia="等线" w:cs="Times New Roman"/>
                <w:kern w:val="0"/>
                <w:sz w:val="21"/>
                <w:szCs w:val="21"/>
                <w14:ligatures w14:val="none"/>
              </w:rPr>
              <w:t>Angel Yeast Co., Ltd. (Wuhan, China)</w:t>
            </w:r>
          </w:p>
        </w:tc>
      </w:tr>
      <w:tr w14:paraId="44F68383">
        <w:tblPrEx>
          <w:tblCellMar>
            <w:top w:w="0" w:type="dxa"/>
            <w:left w:w="108" w:type="dxa"/>
            <w:bottom w:w="0" w:type="dxa"/>
            <w:right w:w="108" w:type="dxa"/>
          </w:tblCellMar>
        </w:tblPrEx>
        <w:trPr>
          <w:trHeight w:val="264" w:hRule="atLeast"/>
          <w:jc w:val="center"/>
        </w:trPr>
        <w:tc>
          <w:tcPr>
            <w:tcW w:w="873" w:type="pct"/>
            <w:tcBorders>
              <w:top w:val="nil"/>
              <w:left w:val="single" w:color="auto" w:sz="4" w:space="0"/>
              <w:bottom w:val="single" w:color="auto" w:sz="4" w:space="0"/>
              <w:right w:val="single" w:color="auto" w:sz="4" w:space="0"/>
            </w:tcBorders>
            <w:noWrap/>
            <w:vAlign w:val="center"/>
          </w:tcPr>
          <w:p w14:paraId="24B981BE">
            <w:pPr>
              <w:widowControl/>
              <w:spacing w:after="0" w:line="240" w:lineRule="auto"/>
              <w:rPr>
                <w:rFonts w:ascii="Times New Roman" w:hAnsi="Times New Roman" w:eastAsia="等线" w:cs="Times New Roman"/>
                <w:kern w:val="0"/>
                <w:sz w:val="21"/>
                <w:szCs w:val="21"/>
                <w14:ligatures w14:val="none"/>
              </w:rPr>
            </w:pPr>
            <w:r>
              <w:rPr>
                <w:rFonts w:ascii="Times New Roman" w:hAnsi="Times New Roman" w:eastAsia="等线" w:cs="Times New Roman"/>
                <w:kern w:val="0"/>
                <w:sz w:val="21"/>
                <w:szCs w:val="21"/>
                <w14:ligatures w14:val="none"/>
              </w:rPr>
              <w:t>AY12a-ura3</w:t>
            </w:r>
          </w:p>
        </w:tc>
        <w:tc>
          <w:tcPr>
            <w:tcW w:w="2919" w:type="pct"/>
            <w:tcBorders>
              <w:top w:val="nil"/>
              <w:left w:val="nil"/>
              <w:bottom w:val="single" w:color="auto" w:sz="4" w:space="0"/>
              <w:right w:val="single" w:color="auto" w:sz="4" w:space="0"/>
            </w:tcBorders>
            <w:noWrap/>
            <w:vAlign w:val="bottom"/>
          </w:tcPr>
          <w:p w14:paraId="7BB3284B">
            <w:pPr>
              <w:widowControl/>
              <w:spacing w:after="0" w:line="240" w:lineRule="auto"/>
              <w:rPr>
                <w:rFonts w:ascii="Times New Roman" w:hAnsi="Times New Roman" w:eastAsia="等线" w:cs="Times New Roman"/>
                <w:i/>
                <w:iCs/>
                <w:kern w:val="0"/>
                <w:sz w:val="21"/>
                <w:szCs w:val="21"/>
                <w14:ligatures w14:val="none"/>
              </w:rPr>
            </w:pPr>
            <w:r>
              <w:rPr>
                <w:rFonts w:ascii="Times New Roman" w:hAnsi="Times New Roman" w:eastAsia="等线" w:cs="Times New Roman"/>
                <w:i/>
                <w:iCs/>
                <w:kern w:val="0"/>
                <w:sz w:val="21"/>
                <w:szCs w:val="21"/>
                <w14:ligatures w14:val="none"/>
              </w:rPr>
              <w:t>MATa Δura3</w:t>
            </w:r>
          </w:p>
        </w:tc>
        <w:tc>
          <w:tcPr>
            <w:tcW w:w="1208" w:type="pct"/>
            <w:tcBorders>
              <w:top w:val="nil"/>
              <w:left w:val="nil"/>
              <w:bottom w:val="single" w:color="auto" w:sz="4" w:space="0"/>
              <w:right w:val="single" w:color="auto" w:sz="4" w:space="0"/>
            </w:tcBorders>
            <w:noWrap/>
            <w:vAlign w:val="bottom"/>
          </w:tcPr>
          <w:p w14:paraId="231DB005">
            <w:pPr>
              <w:widowControl/>
              <w:spacing w:after="0" w:line="240" w:lineRule="auto"/>
              <w:rPr>
                <w:rFonts w:ascii="Times New Roman" w:hAnsi="Times New Roman" w:eastAsia="等线" w:cs="Times New Roman"/>
                <w:kern w:val="0"/>
                <w:sz w:val="21"/>
                <w:szCs w:val="21"/>
                <w14:ligatures w14:val="none"/>
              </w:rPr>
            </w:pPr>
            <w:r>
              <w:rPr>
                <w:rFonts w:ascii="Times New Roman" w:hAnsi="Times New Roman" w:eastAsia="等线" w:cs="Times New Roman"/>
                <w:kern w:val="0"/>
                <w:sz w:val="21"/>
                <w:szCs w:val="21"/>
                <w14:ligatures w14:val="none"/>
              </w:rPr>
              <w:t>Laboratory storage</w:t>
            </w:r>
          </w:p>
        </w:tc>
      </w:tr>
      <w:tr w14:paraId="48784C99">
        <w:tblPrEx>
          <w:tblCellMar>
            <w:top w:w="0" w:type="dxa"/>
            <w:left w:w="108" w:type="dxa"/>
            <w:bottom w:w="0" w:type="dxa"/>
            <w:right w:w="108" w:type="dxa"/>
          </w:tblCellMar>
        </w:tblPrEx>
        <w:trPr>
          <w:trHeight w:val="264" w:hRule="atLeast"/>
          <w:jc w:val="center"/>
        </w:trPr>
        <w:tc>
          <w:tcPr>
            <w:tcW w:w="873" w:type="pct"/>
            <w:tcBorders>
              <w:top w:val="nil"/>
              <w:left w:val="single" w:color="auto" w:sz="4" w:space="0"/>
              <w:bottom w:val="single" w:color="auto" w:sz="4" w:space="0"/>
              <w:right w:val="single" w:color="auto" w:sz="4" w:space="0"/>
            </w:tcBorders>
            <w:noWrap/>
            <w:vAlign w:val="center"/>
          </w:tcPr>
          <w:p w14:paraId="40200E4F">
            <w:pPr>
              <w:widowControl/>
              <w:spacing w:after="0" w:line="240" w:lineRule="auto"/>
              <w:rPr>
                <w:rFonts w:ascii="Times New Roman" w:hAnsi="Times New Roman" w:eastAsia="等线" w:cs="Times New Roman"/>
                <w:kern w:val="0"/>
                <w:sz w:val="21"/>
                <w:szCs w:val="21"/>
                <w14:ligatures w14:val="none"/>
              </w:rPr>
            </w:pPr>
            <w:r>
              <w:rPr>
                <w:rFonts w:ascii="Times New Roman" w:hAnsi="Times New Roman" w:eastAsia="等线" w:cs="Times New Roman"/>
                <w:kern w:val="0"/>
                <w:sz w:val="21"/>
                <w:szCs w:val="21"/>
                <w14:ligatures w14:val="none"/>
              </w:rPr>
              <w:t>AY12a-SCH</w:t>
            </w:r>
          </w:p>
        </w:tc>
        <w:tc>
          <w:tcPr>
            <w:tcW w:w="2919" w:type="pct"/>
            <w:tcBorders>
              <w:top w:val="nil"/>
              <w:left w:val="nil"/>
              <w:bottom w:val="single" w:color="auto" w:sz="4" w:space="0"/>
              <w:right w:val="single" w:color="auto" w:sz="4" w:space="0"/>
            </w:tcBorders>
            <w:noWrap/>
            <w:vAlign w:val="bottom"/>
          </w:tcPr>
          <w:p w14:paraId="28D1BEBF">
            <w:pPr>
              <w:widowControl/>
              <w:spacing w:after="0" w:line="240" w:lineRule="auto"/>
              <w:rPr>
                <w:rFonts w:ascii="Times New Roman" w:hAnsi="Times New Roman" w:eastAsia="等线" w:cs="Times New Roman"/>
                <w:i/>
                <w:iCs/>
                <w:kern w:val="0"/>
                <w:sz w:val="21"/>
                <w:szCs w:val="21"/>
                <w14:ligatures w14:val="none"/>
              </w:rPr>
            </w:pPr>
            <w:r>
              <w:rPr>
                <w:rFonts w:ascii="Times New Roman" w:hAnsi="Times New Roman" w:eastAsia="等线" w:cs="Times New Roman"/>
                <w:i/>
                <w:iCs/>
                <w:kern w:val="0"/>
                <w:sz w:val="21"/>
                <w:szCs w:val="21"/>
                <w14:ligatures w14:val="none"/>
              </w:rPr>
              <w:t>AY12a-ura3,XI3.3::PGK1p-ScHEM1-PGK1t</w:t>
            </w:r>
          </w:p>
        </w:tc>
        <w:tc>
          <w:tcPr>
            <w:tcW w:w="1208" w:type="pct"/>
            <w:tcBorders>
              <w:top w:val="nil"/>
              <w:left w:val="nil"/>
              <w:bottom w:val="single" w:color="auto" w:sz="4" w:space="0"/>
              <w:right w:val="single" w:color="auto" w:sz="4" w:space="0"/>
            </w:tcBorders>
            <w:noWrap/>
            <w:vAlign w:val="bottom"/>
          </w:tcPr>
          <w:p w14:paraId="118F7B42">
            <w:pPr>
              <w:widowControl/>
              <w:spacing w:after="0" w:line="240" w:lineRule="auto"/>
              <w:rPr>
                <w:rFonts w:ascii="Times New Roman" w:hAnsi="Times New Roman" w:eastAsia="等线" w:cs="Times New Roman"/>
                <w:kern w:val="0"/>
                <w:sz w:val="21"/>
                <w:szCs w:val="21"/>
                <w14:ligatures w14:val="none"/>
              </w:rPr>
            </w:pPr>
            <w:r>
              <w:rPr>
                <w:rFonts w:ascii="Times New Roman" w:hAnsi="Times New Roman" w:eastAsia="等线" w:cs="Times New Roman"/>
                <w:kern w:val="0"/>
                <w:sz w:val="21"/>
                <w:szCs w:val="21"/>
                <w14:ligatures w14:val="none"/>
              </w:rPr>
              <w:t>This study</w:t>
            </w:r>
          </w:p>
        </w:tc>
      </w:tr>
      <w:tr w14:paraId="36E37BA9">
        <w:tblPrEx>
          <w:tblCellMar>
            <w:top w:w="0" w:type="dxa"/>
            <w:left w:w="108" w:type="dxa"/>
            <w:bottom w:w="0" w:type="dxa"/>
            <w:right w:w="108" w:type="dxa"/>
          </w:tblCellMar>
        </w:tblPrEx>
        <w:trPr>
          <w:trHeight w:val="264" w:hRule="atLeast"/>
          <w:jc w:val="center"/>
        </w:trPr>
        <w:tc>
          <w:tcPr>
            <w:tcW w:w="873" w:type="pct"/>
            <w:tcBorders>
              <w:top w:val="nil"/>
              <w:left w:val="single" w:color="auto" w:sz="4" w:space="0"/>
              <w:bottom w:val="single" w:color="auto" w:sz="4" w:space="0"/>
              <w:right w:val="single" w:color="auto" w:sz="4" w:space="0"/>
            </w:tcBorders>
            <w:noWrap/>
            <w:vAlign w:val="center"/>
          </w:tcPr>
          <w:p w14:paraId="4A1F5735">
            <w:pPr>
              <w:widowControl/>
              <w:spacing w:after="0" w:line="240" w:lineRule="auto"/>
              <w:rPr>
                <w:rFonts w:ascii="Times New Roman" w:hAnsi="Times New Roman" w:eastAsia="等线" w:cs="Times New Roman"/>
                <w:kern w:val="0"/>
                <w:sz w:val="21"/>
                <w:szCs w:val="21"/>
                <w14:ligatures w14:val="none"/>
              </w:rPr>
            </w:pPr>
            <w:r>
              <w:rPr>
                <w:rFonts w:ascii="Times New Roman" w:hAnsi="Times New Roman" w:eastAsia="等线" w:cs="Times New Roman"/>
                <w:kern w:val="0"/>
                <w:sz w:val="21"/>
                <w:szCs w:val="21"/>
                <w14:ligatures w14:val="none"/>
              </w:rPr>
              <w:t>AY12a-KPH</w:t>
            </w:r>
          </w:p>
        </w:tc>
        <w:tc>
          <w:tcPr>
            <w:tcW w:w="2919" w:type="pct"/>
            <w:tcBorders>
              <w:top w:val="nil"/>
              <w:left w:val="nil"/>
              <w:bottom w:val="single" w:color="auto" w:sz="4" w:space="0"/>
              <w:right w:val="single" w:color="auto" w:sz="4" w:space="0"/>
            </w:tcBorders>
            <w:noWrap/>
            <w:vAlign w:val="bottom"/>
          </w:tcPr>
          <w:p w14:paraId="2F616CFD">
            <w:pPr>
              <w:widowControl/>
              <w:spacing w:after="0" w:line="240" w:lineRule="auto"/>
              <w:rPr>
                <w:rFonts w:ascii="Times New Roman" w:hAnsi="Times New Roman" w:eastAsia="等线" w:cs="Times New Roman"/>
                <w:i/>
                <w:iCs/>
                <w:kern w:val="0"/>
                <w:sz w:val="21"/>
                <w:szCs w:val="21"/>
                <w14:ligatures w14:val="none"/>
              </w:rPr>
            </w:pPr>
            <w:r>
              <w:rPr>
                <w:rFonts w:ascii="Times New Roman" w:hAnsi="Times New Roman" w:eastAsia="等线" w:cs="Times New Roman"/>
                <w:i/>
                <w:iCs/>
                <w:kern w:val="0"/>
                <w:sz w:val="21"/>
                <w:szCs w:val="21"/>
                <w14:ligatures w14:val="none"/>
              </w:rPr>
              <w:t>AY12a-ura3,XI3.3::PGK1p-KpHEM1-PGK1t</w:t>
            </w:r>
          </w:p>
        </w:tc>
        <w:tc>
          <w:tcPr>
            <w:tcW w:w="1208" w:type="pct"/>
            <w:tcBorders>
              <w:top w:val="nil"/>
              <w:left w:val="nil"/>
              <w:bottom w:val="single" w:color="auto" w:sz="4" w:space="0"/>
              <w:right w:val="single" w:color="auto" w:sz="4" w:space="0"/>
            </w:tcBorders>
            <w:noWrap/>
            <w:vAlign w:val="bottom"/>
          </w:tcPr>
          <w:p w14:paraId="479EEC7E">
            <w:pPr>
              <w:widowControl/>
              <w:spacing w:after="0" w:line="240" w:lineRule="auto"/>
              <w:rPr>
                <w:rFonts w:ascii="Times New Roman" w:hAnsi="Times New Roman" w:eastAsia="等线" w:cs="Times New Roman"/>
                <w:kern w:val="0"/>
                <w:sz w:val="21"/>
                <w:szCs w:val="21"/>
                <w14:ligatures w14:val="none"/>
              </w:rPr>
            </w:pPr>
            <w:r>
              <w:rPr>
                <w:rFonts w:ascii="Times New Roman" w:hAnsi="Times New Roman" w:eastAsia="等线" w:cs="Times New Roman"/>
                <w:kern w:val="0"/>
                <w:sz w:val="21"/>
                <w:szCs w:val="21"/>
                <w14:ligatures w14:val="none"/>
              </w:rPr>
              <w:t>This study</w:t>
            </w:r>
          </w:p>
        </w:tc>
      </w:tr>
      <w:tr w14:paraId="55368EF3">
        <w:tblPrEx>
          <w:tblCellMar>
            <w:top w:w="0" w:type="dxa"/>
            <w:left w:w="108" w:type="dxa"/>
            <w:bottom w:w="0" w:type="dxa"/>
            <w:right w:w="108" w:type="dxa"/>
          </w:tblCellMar>
        </w:tblPrEx>
        <w:trPr>
          <w:trHeight w:val="264" w:hRule="atLeast"/>
          <w:jc w:val="center"/>
        </w:trPr>
        <w:tc>
          <w:tcPr>
            <w:tcW w:w="873" w:type="pct"/>
            <w:tcBorders>
              <w:top w:val="nil"/>
              <w:left w:val="single" w:color="auto" w:sz="4" w:space="0"/>
              <w:bottom w:val="single" w:color="auto" w:sz="4" w:space="0"/>
              <w:right w:val="single" w:color="auto" w:sz="4" w:space="0"/>
            </w:tcBorders>
            <w:noWrap/>
            <w:vAlign w:val="center"/>
          </w:tcPr>
          <w:p w14:paraId="500BCCB9">
            <w:pPr>
              <w:widowControl/>
              <w:spacing w:after="0" w:line="240" w:lineRule="auto"/>
              <w:rPr>
                <w:rFonts w:ascii="Times New Roman" w:hAnsi="Times New Roman" w:eastAsia="等线" w:cs="Times New Roman"/>
                <w:kern w:val="0"/>
                <w:sz w:val="21"/>
                <w:szCs w:val="21"/>
                <w14:ligatures w14:val="none"/>
              </w:rPr>
            </w:pPr>
            <w:r>
              <w:rPr>
                <w:rFonts w:ascii="Times New Roman" w:hAnsi="Times New Roman" w:eastAsia="等线" w:cs="Times New Roman"/>
                <w:kern w:val="0"/>
                <w:sz w:val="21"/>
                <w:szCs w:val="21"/>
                <w14:ligatures w14:val="none"/>
              </w:rPr>
              <w:t>AY12a-SSH</w:t>
            </w:r>
          </w:p>
        </w:tc>
        <w:tc>
          <w:tcPr>
            <w:tcW w:w="2919" w:type="pct"/>
            <w:tcBorders>
              <w:top w:val="nil"/>
              <w:left w:val="nil"/>
              <w:bottom w:val="single" w:color="auto" w:sz="4" w:space="0"/>
              <w:right w:val="single" w:color="auto" w:sz="4" w:space="0"/>
            </w:tcBorders>
            <w:noWrap/>
            <w:vAlign w:val="bottom"/>
          </w:tcPr>
          <w:p w14:paraId="6FB9B63D">
            <w:pPr>
              <w:widowControl/>
              <w:spacing w:after="0" w:line="240" w:lineRule="auto"/>
              <w:rPr>
                <w:rFonts w:ascii="Times New Roman" w:hAnsi="Times New Roman" w:eastAsia="等线" w:cs="Times New Roman"/>
                <w:i/>
                <w:iCs/>
                <w:kern w:val="0"/>
                <w:sz w:val="21"/>
                <w:szCs w:val="21"/>
                <w14:ligatures w14:val="none"/>
              </w:rPr>
            </w:pPr>
            <w:r>
              <w:rPr>
                <w:rFonts w:ascii="Times New Roman" w:hAnsi="Times New Roman" w:eastAsia="等线" w:cs="Times New Roman"/>
                <w:i/>
                <w:iCs/>
                <w:kern w:val="0"/>
                <w:sz w:val="21"/>
                <w:szCs w:val="21"/>
                <w14:ligatures w14:val="none"/>
              </w:rPr>
              <w:t>AY12a-ura3,XI3.3::PGK1p-SsHEM1-PGK1t</w:t>
            </w:r>
          </w:p>
        </w:tc>
        <w:tc>
          <w:tcPr>
            <w:tcW w:w="1208" w:type="pct"/>
            <w:tcBorders>
              <w:top w:val="nil"/>
              <w:left w:val="nil"/>
              <w:bottom w:val="single" w:color="auto" w:sz="4" w:space="0"/>
              <w:right w:val="single" w:color="auto" w:sz="4" w:space="0"/>
            </w:tcBorders>
            <w:noWrap/>
            <w:vAlign w:val="bottom"/>
          </w:tcPr>
          <w:p w14:paraId="4291249E">
            <w:pPr>
              <w:widowControl/>
              <w:spacing w:after="0" w:line="240" w:lineRule="auto"/>
              <w:rPr>
                <w:rFonts w:ascii="Times New Roman" w:hAnsi="Times New Roman" w:eastAsia="等线" w:cs="Times New Roman"/>
                <w:kern w:val="0"/>
                <w:sz w:val="21"/>
                <w:szCs w:val="21"/>
                <w14:ligatures w14:val="none"/>
              </w:rPr>
            </w:pPr>
            <w:r>
              <w:rPr>
                <w:rFonts w:ascii="Times New Roman" w:hAnsi="Times New Roman" w:eastAsia="等线" w:cs="Times New Roman"/>
                <w:kern w:val="0"/>
                <w:sz w:val="21"/>
                <w:szCs w:val="21"/>
                <w14:ligatures w14:val="none"/>
              </w:rPr>
              <w:t>This study</w:t>
            </w:r>
          </w:p>
        </w:tc>
      </w:tr>
      <w:tr w14:paraId="29749DFC">
        <w:tblPrEx>
          <w:tblCellMar>
            <w:top w:w="0" w:type="dxa"/>
            <w:left w:w="108" w:type="dxa"/>
            <w:bottom w:w="0" w:type="dxa"/>
            <w:right w:w="108" w:type="dxa"/>
          </w:tblCellMar>
        </w:tblPrEx>
        <w:trPr>
          <w:trHeight w:val="264" w:hRule="atLeast"/>
          <w:jc w:val="center"/>
        </w:trPr>
        <w:tc>
          <w:tcPr>
            <w:tcW w:w="873" w:type="pct"/>
            <w:tcBorders>
              <w:top w:val="nil"/>
              <w:left w:val="single" w:color="auto" w:sz="4" w:space="0"/>
              <w:bottom w:val="single" w:color="auto" w:sz="4" w:space="0"/>
              <w:right w:val="single" w:color="auto" w:sz="4" w:space="0"/>
            </w:tcBorders>
            <w:noWrap/>
            <w:vAlign w:val="center"/>
          </w:tcPr>
          <w:p w14:paraId="2916DA0B">
            <w:pPr>
              <w:widowControl/>
              <w:spacing w:after="0" w:line="240" w:lineRule="auto"/>
              <w:rPr>
                <w:rFonts w:ascii="Times New Roman" w:hAnsi="Times New Roman" w:eastAsia="等线" w:cs="Times New Roman"/>
                <w:kern w:val="0"/>
                <w:sz w:val="21"/>
                <w:szCs w:val="21"/>
                <w14:ligatures w14:val="none"/>
              </w:rPr>
            </w:pPr>
            <w:r>
              <w:rPr>
                <w:rFonts w:ascii="Times New Roman" w:hAnsi="Times New Roman" w:eastAsia="等线" w:cs="Times New Roman"/>
                <w:kern w:val="0"/>
                <w:sz w:val="21"/>
                <w:szCs w:val="21"/>
                <w14:ligatures w14:val="none"/>
              </w:rPr>
              <w:t>AY12a-YLH</w:t>
            </w:r>
          </w:p>
        </w:tc>
        <w:tc>
          <w:tcPr>
            <w:tcW w:w="2919" w:type="pct"/>
            <w:tcBorders>
              <w:top w:val="nil"/>
              <w:left w:val="nil"/>
              <w:bottom w:val="single" w:color="auto" w:sz="4" w:space="0"/>
              <w:right w:val="single" w:color="auto" w:sz="4" w:space="0"/>
            </w:tcBorders>
            <w:vAlign w:val="center"/>
          </w:tcPr>
          <w:p w14:paraId="6CB7A2B2">
            <w:pPr>
              <w:widowControl/>
              <w:spacing w:after="0" w:line="240" w:lineRule="auto"/>
              <w:rPr>
                <w:rFonts w:ascii="Times New Roman" w:hAnsi="Times New Roman" w:eastAsia="等线" w:cs="Times New Roman"/>
                <w:i/>
                <w:iCs/>
                <w:kern w:val="0"/>
                <w:sz w:val="21"/>
                <w:szCs w:val="21"/>
                <w14:ligatures w14:val="none"/>
              </w:rPr>
            </w:pPr>
            <w:r>
              <w:rPr>
                <w:rFonts w:ascii="Times New Roman" w:hAnsi="Times New Roman" w:eastAsia="等线" w:cs="Times New Roman"/>
                <w:i/>
                <w:iCs/>
                <w:kern w:val="0"/>
                <w:sz w:val="21"/>
                <w:szCs w:val="21"/>
                <w14:ligatures w14:val="none"/>
              </w:rPr>
              <w:t>AY12a-ura3,XI3.3::PGK1p-YlHEM1-PGK1t</w:t>
            </w:r>
          </w:p>
        </w:tc>
        <w:tc>
          <w:tcPr>
            <w:tcW w:w="1208" w:type="pct"/>
            <w:tcBorders>
              <w:top w:val="nil"/>
              <w:left w:val="nil"/>
              <w:bottom w:val="single" w:color="auto" w:sz="4" w:space="0"/>
              <w:right w:val="single" w:color="auto" w:sz="4" w:space="0"/>
            </w:tcBorders>
            <w:noWrap/>
            <w:vAlign w:val="bottom"/>
          </w:tcPr>
          <w:p w14:paraId="5BE98A89">
            <w:pPr>
              <w:widowControl/>
              <w:spacing w:after="0" w:line="240" w:lineRule="auto"/>
              <w:rPr>
                <w:rFonts w:ascii="Times New Roman" w:hAnsi="Times New Roman" w:eastAsia="等线" w:cs="Times New Roman"/>
                <w:kern w:val="0"/>
                <w:sz w:val="21"/>
                <w:szCs w:val="21"/>
                <w14:ligatures w14:val="none"/>
              </w:rPr>
            </w:pPr>
            <w:r>
              <w:rPr>
                <w:rFonts w:ascii="Times New Roman" w:hAnsi="Times New Roman" w:eastAsia="等线" w:cs="Times New Roman"/>
                <w:kern w:val="0"/>
                <w:sz w:val="21"/>
                <w:szCs w:val="21"/>
                <w14:ligatures w14:val="none"/>
              </w:rPr>
              <w:t>This study</w:t>
            </w:r>
          </w:p>
        </w:tc>
      </w:tr>
      <w:tr w14:paraId="581286D0">
        <w:tblPrEx>
          <w:tblCellMar>
            <w:top w:w="0" w:type="dxa"/>
            <w:left w:w="108" w:type="dxa"/>
            <w:bottom w:w="0" w:type="dxa"/>
            <w:right w:w="108" w:type="dxa"/>
          </w:tblCellMar>
        </w:tblPrEx>
        <w:trPr>
          <w:trHeight w:val="264" w:hRule="atLeast"/>
          <w:jc w:val="center"/>
        </w:trPr>
        <w:tc>
          <w:tcPr>
            <w:tcW w:w="873" w:type="pct"/>
            <w:tcBorders>
              <w:top w:val="nil"/>
              <w:left w:val="single" w:color="auto" w:sz="4" w:space="0"/>
              <w:bottom w:val="single" w:color="auto" w:sz="4" w:space="0"/>
              <w:right w:val="single" w:color="auto" w:sz="4" w:space="0"/>
            </w:tcBorders>
            <w:noWrap/>
            <w:vAlign w:val="center"/>
          </w:tcPr>
          <w:p w14:paraId="79DD9BD1">
            <w:pPr>
              <w:widowControl/>
              <w:spacing w:after="0" w:line="240" w:lineRule="auto"/>
              <w:rPr>
                <w:rFonts w:ascii="Times New Roman" w:hAnsi="Times New Roman" w:eastAsia="等线" w:cs="Times New Roman"/>
                <w:kern w:val="0"/>
                <w:sz w:val="21"/>
                <w:szCs w:val="21"/>
                <w14:ligatures w14:val="none"/>
              </w:rPr>
            </w:pPr>
            <w:r>
              <w:rPr>
                <w:rFonts w:ascii="Times New Roman" w:hAnsi="Times New Roman" w:eastAsia="等线" w:cs="Times New Roman"/>
                <w:kern w:val="0"/>
                <w:sz w:val="21"/>
                <w:szCs w:val="21"/>
                <w14:ligatures w14:val="none"/>
              </w:rPr>
              <w:t>AY12a-MAH</w:t>
            </w:r>
          </w:p>
        </w:tc>
        <w:tc>
          <w:tcPr>
            <w:tcW w:w="2919" w:type="pct"/>
            <w:tcBorders>
              <w:top w:val="nil"/>
              <w:left w:val="nil"/>
              <w:bottom w:val="single" w:color="auto" w:sz="4" w:space="0"/>
              <w:right w:val="single" w:color="auto" w:sz="4" w:space="0"/>
            </w:tcBorders>
            <w:vAlign w:val="center"/>
          </w:tcPr>
          <w:p w14:paraId="45AFA7DF">
            <w:pPr>
              <w:widowControl/>
              <w:spacing w:after="0" w:line="240" w:lineRule="auto"/>
              <w:rPr>
                <w:rFonts w:ascii="Times New Roman" w:hAnsi="Times New Roman" w:eastAsia="等线" w:cs="Times New Roman"/>
                <w:i/>
                <w:iCs/>
                <w:kern w:val="0"/>
                <w:sz w:val="21"/>
                <w:szCs w:val="21"/>
                <w14:ligatures w14:val="none"/>
              </w:rPr>
            </w:pPr>
            <w:r>
              <w:rPr>
                <w:rFonts w:ascii="Times New Roman" w:hAnsi="Times New Roman" w:eastAsia="等线" w:cs="Times New Roman"/>
                <w:i/>
                <w:iCs/>
                <w:kern w:val="0"/>
                <w:sz w:val="21"/>
                <w:szCs w:val="21"/>
                <w14:ligatures w14:val="none"/>
              </w:rPr>
              <w:t>AY12a-ura3,XI3.3::PGK1p-MaHEM1-PGK1t</w:t>
            </w:r>
          </w:p>
        </w:tc>
        <w:tc>
          <w:tcPr>
            <w:tcW w:w="1208" w:type="pct"/>
            <w:tcBorders>
              <w:top w:val="nil"/>
              <w:left w:val="nil"/>
              <w:bottom w:val="single" w:color="auto" w:sz="4" w:space="0"/>
              <w:right w:val="single" w:color="auto" w:sz="4" w:space="0"/>
            </w:tcBorders>
            <w:noWrap/>
            <w:vAlign w:val="bottom"/>
          </w:tcPr>
          <w:p w14:paraId="7EC7F518">
            <w:pPr>
              <w:widowControl/>
              <w:spacing w:after="0" w:line="240" w:lineRule="auto"/>
              <w:rPr>
                <w:rFonts w:ascii="Times New Roman" w:hAnsi="Times New Roman" w:eastAsia="等线" w:cs="Times New Roman"/>
                <w:kern w:val="0"/>
                <w:sz w:val="21"/>
                <w:szCs w:val="21"/>
                <w14:ligatures w14:val="none"/>
              </w:rPr>
            </w:pPr>
            <w:r>
              <w:rPr>
                <w:rFonts w:ascii="Times New Roman" w:hAnsi="Times New Roman" w:eastAsia="等线" w:cs="Times New Roman"/>
                <w:kern w:val="0"/>
                <w:sz w:val="21"/>
                <w:szCs w:val="21"/>
                <w14:ligatures w14:val="none"/>
              </w:rPr>
              <w:t>This study</w:t>
            </w:r>
          </w:p>
        </w:tc>
      </w:tr>
      <w:tr w14:paraId="3CBB6547">
        <w:tblPrEx>
          <w:tblCellMar>
            <w:top w:w="0" w:type="dxa"/>
            <w:left w:w="108" w:type="dxa"/>
            <w:bottom w:w="0" w:type="dxa"/>
            <w:right w:w="108" w:type="dxa"/>
          </w:tblCellMar>
        </w:tblPrEx>
        <w:trPr>
          <w:trHeight w:val="264" w:hRule="atLeast"/>
          <w:jc w:val="center"/>
        </w:trPr>
        <w:tc>
          <w:tcPr>
            <w:tcW w:w="873" w:type="pct"/>
            <w:tcBorders>
              <w:top w:val="nil"/>
              <w:left w:val="single" w:color="auto" w:sz="4" w:space="0"/>
              <w:bottom w:val="single" w:color="auto" w:sz="4" w:space="0"/>
              <w:right w:val="single" w:color="auto" w:sz="4" w:space="0"/>
            </w:tcBorders>
            <w:noWrap/>
            <w:vAlign w:val="center"/>
          </w:tcPr>
          <w:p w14:paraId="59CAC562">
            <w:pPr>
              <w:widowControl/>
              <w:spacing w:after="0" w:line="240" w:lineRule="auto"/>
              <w:rPr>
                <w:rFonts w:ascii="Times New Roman" w:hAnsi="Times New Roman" w:eastAsia="等线" w:cs="Times New Roman"/>
                <w:kern w:val="0"/>
                <w:sz w:val="21"/>
                <w:szCs w:val="21"/>
                <w14:ligatures w14:val="none"/>
              </w:rPr>
            </w:pPr>
            <w:r>
              <w:rPr>
                <w:rFonts w:ascii="Times New Roman" w:hAnsi="Times New Roman" w:eastAsia="等线" w:cs="Times New Roman"/>
                <w:kern w:val="0"/>
                <w:sz w:val="21"/>
                <w:szCs w:val="21"/>
                <w14:ligatures w14:val="none"/>
              </w:rPr>
              <w:t>AY12a-CAH</w:t>
            </w:r>
          </w:p>
        </w:tc>
        <w:tc>
          <w:tcPr>
            <w:tcW w:w="2919" w:type="pct"/>
            <w:tcBorders>
              <w:top w:val="nil"/>
              <w:left w:val="nil"/>
              <w:bottom w:val="single" w:color="auto" w:sz="4" w:space="0"/>
              <w:right w:val="single" w:color="auto" w:sz="4" w:space="0"/>
            </w:tcBorders>
            <w:vAlign w:val="center"/>
          </w:tcPr>
          <w:p w14:paraId="5303290D">
            <w:pPr>
              <w:widowControl/>
              <w:spacing w:after="0" w:line="240" w:lineRule="auto"/>
              <w:rPr>
                <w:rFonts w:ascii="Times New Roman" w:hAnsi="Times New Roman" w:eastAsia="等线" w:cs="Times New Roman"/>
                <w:i/>
                <w:iCs/>
                <w:kern w:val="0"/>
                <w:sz w:val="21"/>
                <w:szCs w:val="21"/>
                <w14:ligatures w14:val="none"/>
              </w:rPr>
            </w:pPr>
            <w:r>
              <w:rPr>
                <w:rFonts w:ascii="Times New Roman" w:hAnsi="Times New Roman" w:eastAsia="等线" w:cs="Times New Roman"/>
                <w:i/>
                <w:iCs/>
                <w:kern w:val="0"/>
                <w:sz w:val="21"/>
                <w:szCs w:val="21"/>
                <w14:ligatures w14:val="none"/>
              </w:rPr>
              <w:t>AY12a-ura3,XI3.3::PGK1p-CaHEM1-PGK1t</w:t>
            </w:r>
          </w:p>
        </w:tc>
        <w:tc>
          <w:tcPr>
            <w:tcW w:w="1208" w:type="pct"/>
            <w:tcBorders>
              <w:top w:val="nil"/>
              <w:left w:val="nil"/>
              <w:bottom w:val="single" w:color="auto" w:sz="4" w:space="0"/>
              <w:right w:val="single" w:color="auto" w:sz="4" w:space="0"/>
            </w:tcBorders>
            <w:noWrap/>
            <w:vAlign w:val="bottom"/>
          </w:tcPr>
          <w:p w14:paraId="3B4AB981">
            <w:pPr>
              <w:widowControl/>
              <w:spacing w:after="0" w:line="240" w:lineRule="auto"/>
              <w:rPr>
                <w:rFonts w:ascii="Times New Roman" w:hAnsi="Times New Roman" w:eastAsia="等线" w:cs="Times New Roman"/>
                <w:kern w:val="0"/>
                <w:sz w:val="21"/>
                <w:szCs w:val="21"/>
                <w14:ligatures w14:val="none"/>
              </w:rPr>
            </w:pPr>
            <w:r>
              <w:rPr>
                <w:rFonts w:ascii="Times New Roman" w:hAnsi="Times New Roman" w:eastAsia="等线" w:cs="Times New Roman"/>
                <w:kern w:val="0"/>
                <w:sz w:val="21"/>
                <w:szCs w:val="21"/>
                <w14:ligatures w14:val="none"/>
              </w:rPr>
              <w:t>This study</w:t>
            </w:r>
          </w:p>
        </w:tc>
      </w:tr>
      <w:tr w14:paraId="56258B24">
        <w:tblPrEx>
          <w:tblCellMar>
            <w:top w:w="0" w:type="dxa"/>
            <w:left w:w="108" w:type="dxa"/>
            <w:bottom w:w="0" w:type="dxa"/>
            <w:right w:w="108" w:type="dxa"/>
          </w:tblCellMar>
        </w:tblPrEx>
        <w:trPr>
          <w:trHeight w:val="264" w:hRule="atLeast"/>
          <w:jc w:val="center"/>
        </w:trPr>
        <w:tc>
          <w:tcPr>
            <w:tcW w:w="873" w:type="pct"/>
            <w:tcBorders>
              <w:top w:val="nil"/>
              <w:left w:val="single" w:color="auto" w:sz="4" w:space="0"/>
              <w:bottom w:val="single" w:color="auto" w:sz="4" w:space="0"/>
              <w:right w:val="single" w:color="auto" w:sz="4" w:space="0"/>
            </w:tcBorders>
            <w:shd w:val="clear" w:color="000000" w:fill="FFFFFF"/>
            <w:noWrap/>
            <w:vAlign w:val="center"/>
          </w:tcPr>
          <w:p w14:paraId="7C291F58">
            <w:pPr>
              <w:widowControl/>
              <w:spacing w:after="0" w:line="240" w:lineRule="auto"/>
              <w:rPr>
                <w:rFonts w:ascii="Times New Roman" w:hAnsi="Times New Roman" w:eastAsia="等线" w:cs="Times New Roman"/>
                <w:kern w:val="0"/>
                <w:sz w:val="21"/>
                <w:szCs w:val="21"/>
                <w14:ligatures w14:val="none"/>
              </w:rPr>
            </w:pPr>
            <w:r>
              <w:rPr>
                <w:rFonts w:ascii="Times New Roman" w:hAnsi="Times New Roman" w:eastAsia="等线" w:cs="Times New Roman"/>
                <w:kern w:val="0"/>
                <w:sz w:val="21"/>
                <w:szCs w:val="21"/>
                <w14:ligatures w14:val="none"/>
              </w:rPr>
              <w:t>CRSIPR1-84</w:t>
            </w:r>
          </w:p>
        </w:tc>
        <w:tc>
          <w:tcPr>
            <w:tcW w:w="2919" w:type="pct"/>
            <w:tcBorders>
              <w:top w:val="nil"/>
              <w:left w:val="nil"/>
              <w:bottom w:val="single" w:color="auto" w:sz="4" w:space="0"/>
              <w:right w:val="single" w:color="auto" w:sz="4" w:space="0"/>
            </w:tcBorders>
            <w:noWrap/>
            <w:vAlign w:val="center"/>
          </w:tcPr>
          <w:p w14:paraId="50A468E8">
            <w:pPr>
              <w:widowControl/>
              <w:spacing w:after="0" w:line="240" w:lineRule="auto"/>
              <w:rPr>
                <w:rFonts w:ascii="Times New Roman" w:hAnsi="Times New Roman" w:eastAsia="等线" w:cs="Times New Roman"/>
                <w:i/>
                <w:iCs/>
                <w:kern w:val="0"/>
                <w:sz w:val="21"/>
                <w:szCs w:val="21"/>
                <w14:ligatures w14:val="none"/>
              </w:rPr>
            </w:pPr>
            <w:r>
              <w:rPr>
                <w:rFonts w:ascii="Times New Roman" w:hAnsi="Times New Roman" w:eastAsia="等线" w:cs="Times New Roman"/>
                <w:i/>
                <w:iCs/>
                <w:kern w:val="0"/>
                <w:sz w:val="21"/>
                <w:szCs w:val="21"/>
                <w14:ligatures w14:val="none"/>
              </w:rPr>
              <w:t>AY12a-ura3,rDNA::PGK1p-KpHEM1-PGK1t (1st transformation via pCAS9-rDNA )</w:t>
            </w:r>
          </w:p>
        </w:tc>
        <w:tc>
          <w:tcPr>
            <w:tcW w:w="1208" w:type="pct"/>
            <w:tcBorders>
              <w:top w:val="nil"/>
              <w:left w:val="nil"/>
              <w:bottom w:val="single" w:color="auto" w:sz="4" w:space="0"/>
              <w:right w:val="single" w:color="auto" w:sz="4" w:space="0"/>
            </w:tcBorders>
            <w:noWrap/>
            <w:vAlign w:val="bottom"/>
          </w:tcPr>
          <w:p w14:paraId="4E596286">
            <w:pPr>
              <w:widowControl/>
              <w:spacing w:after="0" w:line="240" w:lineRule="auto"/>
              <w:rPr>
                <w:rFonts w:ascii="Times New Roman" w:hAnsi="Times New Roman" w:eastAsia="等线" w:cs="Times New Roman"/>
                <w:kern w:val="0"/>
                <w:sz w:val="21"/>
                <w:szCs w:val="21"/>
                <w14:ligatures w14:val="none"/>
              </w:rPr>
            </w:pPr>
            <w:r>
              <w:rPr>
                <w:rFonts w:ascii="Times New Roman" w:hAnsi="Times New Roman" w:eastAsia="等线" w:cs="Times New Roman"/>
                <w:kern w:val="0"/>
                <w:sz w:val="21"/>
                <w:szCs w:val="21"/>
                <w14:ligatures w14:val="none"/>
              </w:rPr>
              <w:t>This study</w:t>
            </w:r>
          </w:p>
        </w:tc>
      </w:tr>
      <w:tr w14:paraId="4203B832">
        <w:tblPrEx>
          <w:tblCellMar>
            <w:top w:w="0" w:type="dxa"/>
            <w:left w:w="108" w:type="dxa"/>
            <w:bottom w:w="0" w:type="dxa"/>
            <w:right w:w="108" w:type="dxa"/>
          </w:tblCellMar>
        </w:tblPrEx>
        <w:trPr>
          <w:trHeight w:val="264" w:hRule="atLeast"/>
          <w:jc w:val="center"/>
        </w:trPr>
        <w:tc>
          <w:tcPr>
            <w:tcW w:w="873" w:type="pct"/>
            <w:tcBorders>
              <w:top w:val="nil"/>
              <w:left w:val="single" w:color="auto" w:sz="4" w:space="0"/>
              <w:bottom w:val="single" w:color="auto" w:sz="4" w:space="0"/>
              <w:right w:val="single" w:color="auto" w:sz="4" w:space="0"/>
            </w:tcBorders>
            <w:shd w:val="clear" w:color="000000" w:fill="FFFFFF"/>
            <w:noWrap/>
            <w:vAlign w:val="center"/>
          </w:tcPr>
          <w:p w14:paraId="7957C375">
            <w:pPr>
              <w:widowControl/>
              <w:spacing w:after="0" w:line="240" w:lineRule="auto"/>
              <w:rPr>
                <w:rFonts w:ascii="Times New Roman" w:hAnsi="Times New Roman" w:eastAsia="等线" w:cs="Times New Roman"/>
                <w:kern w:val="0"/>
                <w:sz w:val="21"/>
                <w:szCs w:val="21"/>
                <w14:ligatures w14:val="none"/>
              </w:rPr>
            </w:pPr>
            <w:r>
              <w:rPr>
                <w:rFonts w:ascii="Times New Roman" w:hAnsi="Times New Roman" w:eastAsia="等线" w:cs="Times New Roman"/>
                <w:kern w:val="0"/>
                <w:sz w:val="21"/>
                <w:szCs w:val="21"/>
                <w14:ligatures w14:val="none"/>
              </w:rPr>
              <w:t>CRSIPR2-75</w:t>
            </w:r>
          </w:p>
        </w:tc>
        <w:tc>
          <w:tcPr>
            <w:tcW w:w="2919" w:type="pct"/>
            <w:tcBorders>
              <w:top w:val="nil"/>
              <w:left w:val="nil"/>
              <w:bottom w:val="single" w:color="auto" w:sz="4" w:space="0"/>
              <w:right w:val="single" w:color="auto" w:sz="4" w:space="0"/>
            </w:tcBorders>
            <w:noWrap/>
            <w:vAlign w:val="center"/>
          </w:tcPr>
          <w:p w14:paraId="36F26879">
            <w:pPr>
              <w:widowControl/>
              <w:spacing w:after="0" w:line="240" w:lineRule="auto"/>
              <w:rPr>
                <w:rFonts w:ascii="Times New Roman" w:hAnsi="Times New Roman" w:eastAsia="等线" w:cs="Times New Roman"/>
                <w:i/>
                <w:iCs/>
                <w:kern w:val="0"/>
                <w:sz w:val="21"/>
                <w:szCs w:val="21"/>
                <w14:ligatures w14:val="none"/>
              </w:rPr>
            </w:pPr>
            <w:r>
              <w:rPr>
                <w:rFonts w:ascii="Times New Roman" w:hAnsi="Times New Roman" w:eastAsia="等线" w:cs="Times New Roman"/>
                <w:i/>
                <w:iCs/>
                <w:kern w:val="0"/>
                <w:sz w:val="21"/>
                <w:szCs w:val="21"/>
                <w14:ligatures w14:val="none"/>
              </w:rPr>
              <w:t>AY12a-ura3,rDNA::PGK1p-KpHEM1-PGK1t (2nd transformation via pCAS9-rDNA)</w:t>
            </w:r>
          </w:p>
        </w:tc>
        <w:tc>
          <w:tcPr>
            <w:tcW w:w="1208" w:type="pct"/>
            <w:tcBorders>
              <w:top w:val="nil"/>
              <w:left w:val="nil"/>
              <w:bottom w:val="single" w:color="auto" w:sz="4" w:space="0"/>
              <w:right w:val="single" w:color="auto" w:sz="4" w:space="0"/>
            </w:tcBorders>
            <w:noWrap/>
            <w:vAlign w:val="bottom"/>
          </w:tcPr>
          <w:p w14:paraId="0C9EC54C">
            <w:pPr>
              <w:widowControl/>
              <w:spacing w:after="0" w:line="240" w:lineRule="auto"/>
              <w:rPr>
                <w:rFonts w:ascii="Times New Roman" w:hAnsi="Times New Roman" w:eastAsia="等线" w:cs="Times New Roman"/>
                <w:kern w:val="0"/>
                <w:sz w:val="21"/>
                <w:szCs w:val="21"/>
                <w14:ligatures w14:val="none"/>
              </w:rPr>
            </w:pPr>
            <w:r>
              <w:rPr>
                <w:rFonts w:ascii="Times New Roman" w:hAnsi="Times New Roman" w:eastAsia="等线" w:cs="Times New Roman"/>
                <w:kern w:val="0"/>
                <w:sz w:val="21"/>
                <w:szCs w:val="21"/>
                <w14:ligatures w14:val="none"/>
              </w:rPr>
              <w:t>This study</w:t>
            </w:r>
          </w:p>
        </w:tc>
      </w:tr>
      <w:tr w14:paraId="2CC642FF">
        <w:tblPrEx>
          <w:tblCellMar>
            <w:top w:w="0" w:type="dxa"/>
            <w:left w:w="108" w:type="dxa"/>
            <w:bottom w:w="0" w:type="dxa"/>
            <w:right w:w="108" w:type="dxa"/>
          </w:tblCellMar>
        </w:tblPrEx>
        <w:trPr>
          <w:trHeight w:val="264" w:hRule="atLeast"/>
          <w:jc w:val="center"/>
        </w:trPr>
        <w:tc>
          <w:tcPr>
            <w:tcW w:w="873" w:type="pct"/>
            <w:tcBorders>
              <w:top w:val="nil"/>
              <w:left w:val="single" w:color="auto" w:sz="4" w:space="0"/>
              <w:bottom w:val="single" w:color="auto" w:sz="4" w:space="0"/>
              <w:right w:val="single" w:color="auto" w:sz="4" w:space="0"/>
            </w:tcBorders>
            <w:shd w:val="clear" w:color="000000" w:fill="FFFFFF"/>
            <w:noWrap/>
            <w:vAlign w:val="center"/>
          </w:tcPr>
          <w:p w14:paraId="23BE29DC">
            <w:pPr>
              <w:widowControl/>
              <w:spacing w:after="0" w:line="240" w:lineRule="auto"/>
              <w:rPr>
                <w:rFonts w:ascii="Times New Roman" w:hAnsi="Times New Roman" w:eastAsia="等线" w:cs="Times New Roman"/>
                <w:kern w:val="0"/>
                <w:sz w:val="21"/>
                <w:szCs w:val="21"/>
                <w14:ligatures w14:val="none"/>
              </w:rPr>
            </w:pPr>
            <w:r>
              <w:rPr>
                <w:rFonts w:ascii="Times New Roman" w:hAnsi="Times New Roman" w:eastAsia="等线" w:cs="Times New Roman"/>
                <w:kern w:val="0"/>
                <w:sz w:val="21"/>
                <w:szCs w:val="21"/>
                <w14:ligatures w14:val="none"/>
              </w:rPr>
              <w:t>CRSIPR3-76</w:t>
            </w:r>
          </w:p>
        </w:tc>
        <w:tc>
          <w:tcPr>
            <w:tcW w:w="2919" w:type="pct"/>
            <w:tcBorders>
              <w:top w:val="nil"/>
              <w:left w:val="nil"/>
              <w:bottom w:val="single" w:color="auto" w:sz="4" w:space="0"/>
              <w:right w:val="single" w:color="auto" w:sz="4" w:space="0"/>
            </w:tcBorders>
            <w:noWrap/>
            <w:vAlign w:val="center"/>
          </w:tcPr>
          <w:p w14:paraId="5158B2A4">
            <w:pPr>
              <w:widowControl/>
              <w:spacing w:after="0" w:line="240" w:lineRule="auto"/>
              <w:rPr>
                <w:rFonts w:ascii="Times New Roman" w:hAnsi="Times New Roman" w:eastAsia="等线" w:cs="Times New Roman"/>
                <w:i/>
                <w:iCs/>
                <w:kern w:val="0"/>
                <w:sz w:val="21"/>
                <w:szCs w:val="21"/>
                <w14:ligatures w14:val="none"/>
              </w:rPr>
            </w:pPr>
            <w:r>
              <w:rPr>
                <w:rFonts w:ascii="Times New Roman" w:hAnsi="Times New Roman" w:eastAsia="等线" w:cs="Times New Roman"/>
                <w:i/>
                <w:iCs/>
                <w:kern w:val="0"/>
                <w:sz w:val="21"/>
                <w:szCs w:val="21"/>
                <w14:ligatures w14:val="none"/>
              </w:rPr>
              <w:t>AY12a-ura3,rDNA::PGK1p-KpHEM1-PGK1t (3rd transformation via pCAS9-rDNA)</w:t>
            </w:r>
          </w:p>
        </w:tc>
        <w:tc>
          <w:tcPr>
            <w:tcW w:w="1208" w:type="pct"/>
            <w:tcBorders>
              <w:top w:val="nil"/>
              <w:left w:val="nil"/>
              <w:bottom w:val="single" w:color="auto" w:sz="4" w:space="0"/>
              <w:right w:val="single" w:color="auto" w:sz="4" w:space="0"/>
            </w:tcBorders>
            <w:noWrap/>
            <w:vAlign w:val="bottom"/>
          </w:tcPr>
          <w:p w14:paraId="52CA0FA0">
            <w:pPr>
              <w:widowControl/>
              <w:spacing w:after="0" w:line="240" w:lineRule="auto"/>
              <w:rPr>
                <w:rFonts w:ascii="Times New Roman" w:hAnsi="Times New Roman" w:eastAsia="等线" w:cs="Times New Roman"/>
                <w:kern w:val="0"/>
                <w:sz w:val="21"/>
                <w:szCs w:val="21"/>
                <w14:ligatures w14:val="none"/>
              </w:rPr>
            </w:pPr>
            <w:r>
              <w:rPr>
                <w:rFonts w:ascii="Times New Roman" w:hAnsi="Times New Roman" w:eastAsia="等线" w:cs="Times New Roman"/>
                <w:kern w:val="0"/>
                <w:sz w:val="21"/>
                <w:szCs w:val="21"/>
                <w14:ligatures w14:val="none"/>
              </w:rPr>
              <w:t>This study</w:t>
            </w:r>
          </w:p>
        </w:tc>
      </w:tr>
      <w:tr w14:paraId="17D508CC">
        <w:tblPrEx>
          <w:tblCellMar>
            <w:top w:w="0" w:type="dxa"/>
            <w:left w:w="108" w:type="dxa"/>
            <w:bottom w:w="0" w:type="dxa"/>
            <w:right w:w="108" w:type="dxa"/>
          </w:tblCellMar>
        </w:tblPrEx>
        <w:trPr>
          <w:trHeight w:val="264" w:hRule="atLeast"/>
          <w:jc w:val="center"/>
        </w:trPr>
        <w:tc>
          <w:tcPr>
            <w:tcW w:w="873" w:type="pct"/>
            <w:tcBorders>
              <w:top w:val="nil"/>
              <w:left w:val="single" w:color="auto" w:sz="4" w:space="0"/>
              <w:bottom w:val="single" w:color="auto" w:sz="4" w:space="0"/>
              <w:right w:val="single" w:color="auto" w:sz="4" w:space="0"/>
            </w:tcBorders>
            <w:shd w:val="clear" w:color="000000" w:fill="FFFFFF"/>
            <w:noWrap/>
            <w:vAlign w:val="center"/>
          </w:tcPr>
          <w:p w14:paraId="4D04EA42">
            <w:pPr>
              <w:widowControl/>
              <w:spacing w:after="0" w:line="240" w:lineRule="auto"/>
              <w:rPr>
                <w:rFonts w:ascii="Times New Roman" w:hAnsi="Times New Roman" w:eastAsia="等线" w:cs="Times New Roman"/>
                <w:kern w:val="0"/>
                <w:sz w:val="21"/>
                <w:szCs w:val="21"/>
                <w14:ligatures w14:val="none"/>
              </w:rPr>
            </w:pPr>
            <w:r>
              <w:rPr>
                <w:rFonts w:ascii="Times New Roman" w:hAnsi="Times New Roman" w:eastAsia="等线" w:cs="Times New Roman"/>
                <w:kern w:val="0"/>
                <w:sz w:val="21"/>
                <w:szCs w:val="21"/>
                <w14:ligatures w14:val="none"/>
              </w:rPr>
              <w:t>CRSIPR4-54</w:t>
            </w:r>
          </w:p>
        </w:tc>
        <w:tc>
          <w:tcPr>
            <w:tcW w:w="2919" w:type="pct"/>
            <w:tcBorders>
              <w:top w:val="nil"/>
              <w:left w:val="nil"/>
              <w:bottom w:val="single" w:color="auto" w:sz="4" w:space="0"/>
              <w:right w:val="single" w:color="auto" w:sz="4" w:space="0"/>
            </w:tcBorders>
            <w:noWrap/>
            <w:vAlign w:val="center"/>
          </w:tcPr>
          <w:p w14:paraId="509BB39A">
            <w:pPr>
              <w:widowControl/>
              <w:spacing w:after="0" w:line="240" w:lineRule="auto"/>
              <w:rPr>
                <w:rFonts w:ascii="Times New Roman" w:hAnsi="Times New Roman" w:eastAsia="等线" w:cs="Times New Roman"/>
                <w:i/>
                <w:iCs/>
                <w:kern w:val="0"/>
                <w:sz w:val="21"/>
                <w:szCs w:val="21"/>
                <w14:ligatures w14:val="none"/>
              </w:rPr>
            </w:pPr>
            <w:r>
              <w:rPr>
                <w:rFonts w:ascii="Times New Roman" w:hAnsi="Times New Roman" w:eastAsia="等线" w:cs="Times New Roman"/>
                <w:i/>
                <w:iCs/>
                <w:kern w:val="0"/>
                <w:sz w:val="21"/>
                <w:szCs w:val="21"/>
                <w14:ligatures w14:val="none"/>
              </w:rPr>
              <w:t>AY12a-ura3,rDNA::PGK1p-KpHEM1-PGK1t (4th transformation via pCAS9-rDNA)</w:t>
            </w:r>
          </w:p>
        </w:tc>
        <w:tc>
          <w:tcPr>
            <w:tcW w:w="1208" w:type="pct"/>
            <w:tcBorders>
              <w:top w:val="nil"/>
              <w:left w:val="nil"/>
              <w:bottom w:val="single" w:color="auto" w:sz="4" w:space="0"/>
              <w:right w:val="single" w:color="auto" w:sz="4" w:space="0"/>
            </w:tcBorders>
            <w:noWrap/>
            <w:vAlign w:val="bottom"/>
          </w:tcPr>
          <w:p w14:paraId="0045FBAF">
            <w:pPr>
              <w:widowControl/>
              <w:spacing w:after="0" w:line="240" w:lineRule="auto"/>
              <w:rPr>
                <w:rFonts w:ascii="Times New Roman" w:hAnsi="Times New Roman" w:eastAsia="等线" w:cs="Times New Roman"/>
                <w:kern w:val="0"/>
                <w:sz w:val="21"/>
                <w:szCs w:val="21"/>
                <w14:ligatures w14:val="none"/>
              </w:rPr>
            </w:pPr>
            <w:r>
              <w:rPr>
                <w:rFonts w:ascii="Times New Roman" w:hAnsi="Times New Roman" w:eastAsia="等线" w:cs="Times New Roman"/>
                <w:kern w:val="0"/>
                <w:sz w:val="21"/>
                <w:szCs w:val="21"/>
                <w14:ligatures w14:val="none"/>
              </w:rPr>
              <w:t>This study</w:t>
            </w:r>
          </w:p>
        </w:tc>
      </w:tr>
      <w:tr w14:paraId="057FC2FC">
        <w:tblPrEx>
          <w:tblCellMar>
            <w:top w:w="0" w:type="dxa"/>
            <w:left w:w="108" w:type="dxa"/>
            <w:bottom w:w="0" w:type="dxa"/>
            <w:right w:w="108" w:type="dxa"/>
          </w:tblCellMar>
        </w:tblPrEx>
        <w:trPr>
          <w:trHeight w:val="264" w:hRule="atLeast"/>
          <w:jc w:val="center"/>
        </w:trPr>
        <w:tc>
          <w:tcPr>
            <w:tcW w:w="873" w:type="pct"/>
            <w:tcBorders>
              <w:top w:val="nil"/>
              <w:left w:val="single" w:color="auto" w:sz="4" w:space="0"/>
              <w:bottom w:val="single" w:color="auto" w:sz="4" w:space="0"/>
              <w:right w:val="single" w:color="auto" w:sz="4" w:space="0"/>
            </w:tcBorders>
            <w:shd w:val="clear" w:color="000000" w:fill="FFFFFF"/>
            <w:noWrap/>
            <w:vAlign w:val="center"/>
          </w:tcPr>
          <w:p w14:paraId="62BF31A2">
            <w:pPr>
              <w:widowControl/>
              <w:spacing w:after="0" w:line="240" w:lineRule="auto"/>
              <w:rPr>
                <w:rFonts w:ascii="Times New Roman" w:hAnsi="Times New Roman" w:eastAsia="等线" w:cs="Times New Roman"/>
                <w:kern w:val="0"/>
                <w:sz w:val="21"/>
                <w:szCs w:val="21"/>
                <w14:ligatures w14:val="none"/>
              </w:rPr>
            </w:pPr>
            <w:r>
              <w:rPr>
                <w:rFonts w:ascii="Times New Roman" w:hAnsi="Times New Roman" w:eastAsia="等线" w:cs="Times New Roman"/>
                <w:kern w:val="0"/>
                <w:sz w:val="21"/>
                <w:szCs w:val="21"/>
                <w14:ligatures w14:val="none"/>
              </w:rPr>
              <w:t>TSI1-90</w:t>
            </w:r>
          </w:p>
        </w:tc>
        <w:tc>
          <w:tcPr>
            <w:tcW w:w="2919" w:type="pct"/>
            <w:tcBorders>
              <w:top w:val="nil"/>
              <w:left w:val="nil"/>
              <w:bottom w:val="single" w:color="auto" w:sz="4" w:space="0"/>
              <w:right w:val="single" w:color="auto" w:sz="4" w:space="0"/>
            </w:tcBorders>
            <w:noWrap/>
            <w:vAlign w:val="center"/>
          </w:tcPr>
          <w:p w14:paraId="5BDFEC8C">
            <w:pPr>
              <w:widowControl/>
              <w:spacing w:after="0" w:line="240" w:lineRule="auto"/>
              <w:rPr>
                <w:rFonts w:ascii="Times New Roman" w:hAnsi="Times New Roman" w:eastAsia="等线" w:cs="Times New Roman"/>
                <w:i/>
                <w:iCs/>
                <w:kern w:val="0"/>
                <w:sz w:val="21"/>
                <w:szCs w:val="21"/>
                <w14:ligatures w14:val="none"/>
              </w:rPr>
            </w:pPr>
            <w:r>
              <w:rPr>
                <w:rFonts w:ascii="Times New Roman" w:hAnsi="Times New Roman" w:eastAsia="等线" w:cs="Times New Roman"/>
                <w:i/>
                <w:iCs/>
                <w:kern w:val="0"/>
                <w:sz w:val="21"/>
                <w:szCs w:val="21"/>
                <w14:ligatures w14:val="none"/>
              </w:rPr>
              <w:t>AY12a-ura3,rDNA::PGK1p-KpHEM1-PGK1t (1st transformation via YIplac211-KpHEM1 )</w:t>
            </w:r>
          </w:p>
        </w:tc>
        <w:tc>
          <w:tcPr>
            <w:tcW w:w="1208" w:type="pct"/>
            <w:tcBorders>
              <w:top w:val="nil"/>
              <w:left w:val="nil"/>
              <w:bottom w:val="single" w:color="auto" w:sz="4" w:space="0"/>
              <w:right w:val="single" w:color="auto" w:sz="4" w:space="0"/>
            </w:tcBorders>
            <w:noWrap/>
            <w:vAlign w:val="bottom"/>
          </w:tcPr>
          <w:p w14:paraId="38829AF7">
            <w:pPr>
              <w:widowControl/>
              <w:spacing w:after="0" w:line="240" w:lineRule="auto"/>
              <w:rPr>
                <w:rFonts w:ascii="Times New Roman" w:hAnsi="Times New Roman" w:eastAsia="等线" w:cs="Times New Roman"/>
                <w:kern w:val="0"/>
                <w:sz w:val="21"/>
                <w:szCs w:val="21"/>
                <w14:ligatures w14:val="none"/>
              </w:rPr>
            </w:pPr>
            <w:r>
              <w:rPr>
                <w:rFonts w:ascii="Times New Roman" w:hAnsi="Times New Roman" w:eastAsia="等线" w:cs="Times New Roman"/>
                <w:kern w:val="0"/>
                <w:sz w:val="21"/>
                <w:szCs w:val="21"/>
                <w14:ligatures w14:val="none"/>
              </w:rPr>
              <w:t>This study</w:t>
            </w:r>
          </w:p>
        </w:tc>
      </w:tr>
      <w:tr w14:paraId="1BE32CE8">
        <w:tblPrEx>
          <w:tblCellMar>
            <w:top w:w="0" w:type="dxa"/>
            <w:left w:w="108" w:type="dxa"/>
            <w:bottom w:w="0" w:type="dxa"/>
            <w:right w:w="108" w:type="dxa"/>
          </w:tblCellMar>
        </w:tblPrEx>
        <w:trPr>
          <w:trHeight w:val="264" w:hRule="atLeast"/>
          <w:jc w:val="center"/>
        </w:trPr>
        <w:tc>
          <w:tcPr>
            <w:tcW w:w="873" w:type="pct"/>
            <w:tcBorders>
              <w:top w:val="nil"/>
              <w:left w:val="single" w:color="auto" w:sz="4" w:space="0"/>
              <w:bottom w:val="single" w:color="auto" w:sz="4" w:space="0"/>
              <w:right w:val="single" w:color="auto" w:sz="4" w:space="0"/>
            </w:tcBorders>
            <w:shd w:val="clear" w:color="000000" w:fill="FFFFFF"/>
            <w:noWrap/>
            <w:vAlign w:val="center"/>
          </w:tcPr>
          <w:p w14:paraId="1167FB71">
            <w:pPr>
              <w:widowControl/>
              <w:spacing w:after="0" w:line="240" w:lineRule="auto"/>
              <w:rPr>
                <w:rFonts w:ascii="Times New Roman" w:hAnsi="Times New Roman" w:eastAsia="等线" w:cs="Times New Roman"/>
                <w:kern w:val="0"/>
                <w:sz w:val="21"/>
                <w:szCs w:val="21"/>
                <w14:ligatures w14:val="none"/>
              </w:rPr>
            </w:pPr>
            <w:r>
              <w:rPr>
                <w:rFonts w:ascii="Times New Roman" w:hAnsi="Times New Roman" w:eastAsia="等线" w:cs="Times New Roman"/>
                <w:kern w:val="0"/>
                <w:sz w:val="21"/>
                <w:szCs w:val="21"/>
                <w14:ligatures w14:val="none"/>
              </w:rPr>
              <w:t>TSI2-85</w:t>
            </w:r>
          </w:p>
        </w:tc>
        <w:tc>
          <w:tcPr>
            <w:tcW w:w="2919" w:type="pct"/>
            <w:tcBorders>
              <w:top w:val="nil"/>
              <w:left w:val="nil"/>
              <w:bottom w:val="single" w:color="auto" w:sz="4" w:space="0"/>
              <w:right w:val="single" w:color="auto" w:sz="4" w:space="0"/>
            </w:tcBorders>
            <w:noWrap/>
            <w:vAlign w:val="center"/>
          </w:tcPr>
          <w:p w14:paraId="5D25D2E0">
            <w:pPr>
              <w:widowControl/>
              <w:spacing w:after="0" w:line="240" w:lineRule="auto"/>
              <w:rPr>
                <w:rFonts w:ascii="Times New Roman" w:hAnsi="Times New Roman" w:eastAsia="等线" w:cs="Times New Roman"/>
                <w:i/>
                <w:iCs/>
                <w:kern w:val="0"/>
                <w:sz w:val="21"/>
                <w:szCs w:val="21"/>
                <w14:ligatures w14:val="none"/>
              </w:rPr>
            </w:pPr>
            <w:r>
              <w:rPr>
                <w:rFonts w:ascii="Times New Roman" w:hAnsi="Times New Roman" w:eastAsia="等线" w:cs="Times New Roman"/>
                <w:i/>
                <w:iCs/>
                <w:kern w:val="0"/>
                <w:sz w:val="21"/>
                <w:szCs w:val="21"/>
                <w14:ligatures w14:val="none"/>
              </w:rPr>
              <w:t>AY12a-ura3,rDNA::PGK1p-KpHEM1-PGK1t (2nd transformation via YIplac211-KpHEM1 )</w:t>
            </w:r>
          </w:p>
        </w:tc>
        <w:tc>
          <w:tcPr>
            <w:tcW w:w="1208" w:type="pct"/>
            <w:tcBorders>
              <w:top w:val="nil"/>
              <w:left w:val="nil"/>
              <w:bottom w:val="single" w:color="auto" w:sz="4" w:space="0"/>
              <w:right w:val="single" w:color="auto" w:sz="4" w:space="0"/>
            </w:tcBorders>
            <w:noWrap/>
            <w:vAlign w:val="bottom"/>
          </w:tcPr>
          <w:p w14:paraId="0F17B764">
            <w:pPr>
              <w:widowControl/>
              <w:spacing w:after="0" w:line="240" w:lineRule="auto"/>
              <w:rPr>
                <w:rFonts w:ascii="Times New Roman" w:hAnsi="Times New Roman" w:eastAsia="等线" w:cs="Times New Roman"/>
                <w:kern w:val="0"/>
                <w:sz w:val="21"/>
                <w:szCs w:val="21"/>
                <w14:ligatures w14:val="none"/>
              </w:rPr>
            </w:pPr>
            <w:r>
              <w:rPr>
                <w:rFonts w:ascii="Times New Roman" w:hAnsi="Times New Roman" w:eastAsia="等线" w:cs="Times New Roman"/>
                <w:kern w:val="0"/>
                <w:sz w:val="21"/>
                <w:szCs w:val="21"/>
                <w14:ligatures w14:val="none"/>
              </w:rPr>
              <w:t>This study</w:t>
            </w:r>
          </w:p>
        </w:tc>
      </w:tr>
      <w:tr w14:paraId="155D9128">
        <w:tblPrEx>
          <w:tblCellMar>
            <w:top w:w="0" w:type="dxa"/>
            <w:left w:w="108" w:type="dxa"/>
            <w:bottom w:w="0" w:type="dxa"/>
            <w:right w:w="108" w:type="dxa"/>
          </w:tblCellMar>
        </w:tblPrEx>
        <w:trPr>
          <w:trHeight w:val="264" w:hRule="atLeast"/>
          <w:jc w:val="center"/>
        </w:trPr>
        <w:tc>
          <w:tcPr>
            <w:tcW w:w="873" w:type="pct"/>
            <w:tcBorders>
              <w:top w:val="nil"/>
              <w:left w:val="single" w:color="auto" w:sz="4" w:space="0"/>
              <w:bottom w:val="single" w:color="auto" w:sz="4" w:space="0"/>
              <w:right w:val="single" w:color="auto" w:sz="4" w:space="0"/>
            </w:tcBorders>
            <w:shd w:val="clear" w:color="000000" w:fill="FFFFFF"/>
            <w:noWrap/>
            <w:vAlign w:val="center"/>
          </w:tcPr>
          <w:p w14:paraId="753E6EE2">
            <w:pPr>
              <w:widowControl/>
              <w:spacing w:after="0" w:line="240" w:lineRule="auto"/>
              <w:rPr>
                <w:rFonts w:ascii="Times New Roman" w:hAnsi="Times New Roman" w:eastAsia="等线" w:cs="Times New Roman"/>
                <w:kern w:val="0"/>
                <w:sz w:val="21"/>
                <w:szCs w:val="21"/>
                <w14:ligatures w14:val="none"/>
              </w:rPr>
            </w:pPr>
            <w:r>
              <w:rPr>
                <w:rFonts w:ascii="Times New Roman" w:hAnsi="Times New Roman" w:eastAsia="等线" w:cs="Times New Roman"/>
                <w:kern w:val="0"/>
                <w:sz w:val="21"/>
                <w:szCs w:val="21"/>
                <w14:ligatures w14:val="none"/>
              </w:rPr>
              <w:t>TSI3-35</w:t>
            </w:r>
          </w:p>
        </w:tc>
        <w:tc>
          <w:tcPr>
            <w:tcW w:w="2919" w:type="pct"/>
            <w:tcBorders>
              <w:top w:val="nil"/>
              <w:left w:val="nil"/>
              <w:bottom w:val="single" w:color="auto" w:sz="4" w:space="0"/>
              <w:right w:val="single" w:color="auto" w:sz="4" w:space="0"/>
            </w:tcBorders>
            <w:noWrap/>
            <w:vAlign w:val="center"/>
          </w:tcPr>
          <w:p w14:paraId="7730D38D">
            <w:pPr>
              <w:widowControl/>
              <w:spacing w:after="0" w:line="240" w:lineRule="auto"/>
              <w:rPr>
                <w:rFonts w:ascii="Times New Roman" w:hAnsi="Times New Roman" w:eastAsia="等线" w:cs="Times New Roman"/>
                <w:i/>
                <w:iCs/>
                <w:kern w:val="0"/>
                <w:sz w:val="21"/>
                <w:szCs w:val="21"/>
                <w14:ligatures w14:val="none"/>
              </w:rPr>
            </w:pPr>
            <w:r>
              <w:rPr>
                <w:rFonts w:ascii="Times New Roman" w:hAnsi="Times New Roman" w:eastAsia="等线" w:cs="Times New Roman"/>
                <w:i/>
                <w:iCs/>
                <w:kern w:val="0"/>
                <w:sz w:val="21"/>
                <w:szCs w:val="21"/>
                <w14:ligatures w14:val="none"/>
              </w:rPr>
              <w:t>AY12a-ura3,rDNA::PGK1p-KpHEM1-PGK1t (3rd transformation via YIplac211-KpHEM1 )</w:t>
            </w:r>
          </w:p>
        </w:tc>
        <w:tc>
          <w:tcPr>
            <w:tcW w:w="1208" w:type="pct"/>
            <w:tcBorders>
              <w:top w:val="nil"/>
              <w:left w:val="nil"/>
              <w:bottom w:val="single" w:color="auto" w:sz="4" w:space="0"/>
              <w:right w:val="single" w:color="auto" w:sz="4" w:space="0"/>
            </w:tcBorders>
            <w:noWrap/>
            <w:vAlign w:val="bottom"/>
          </w:tcPr>
          <w:p w14:paraId="2730C761">
            <w:pPr>
              <w:widowControl/>
              <w:spacing w:after="0" w:line="240" w:lineRule="auto"/>
              <w:rPr>
                <w:rFonts w:ascii="Times New Roman" w:hAnsi="Times New Roman" w:eastAsia="等线" w:cs="Times New Roman"/>
                <w:kern w:val="0"/>
                <w:sz w:val="21"/>
                <w:szCs w:val="21"/>
                <w14:ligatures w14:val="none"/>
              </w:rPr>
            </w:pPr>
            <w:r>
              <w:rPr>
                <w:rFonts w:ascii="Times New Roman" w:hAnsi="Times New Roman" w:eastAsia="等线" w:cs="Times New Roman"/>
                <w:kern w:val="0"/>
                <w:sz w:val="21"/>
                <w:szCs w:val="21"/>
                <w14:ligatures w14:val="none"/>
              </w:rPr>
              <w:t>This study</w:t>
            </w:r>
          </w:p>
        </w:tc>
      </w:tr>
      <w:tr w14:paraId="70D4BC97">
        <w:tblPrEx>
          <w:tblCellMar>
            <w:top w:w="0" w:type="dxa"/>
            <w:left w:w="108" w:type="dxa"/>
            <w:bottom w:w="0" w:type="dxa"/>
            <w:right w:w="108" w:type="dxa"/>
          </w:tblCellMar>
        </w:tblPrEx>
        <w:trPr>
          <w:trHeight w:val="264" w:hRule="atLeast"/>
          <w:jc w:val="center"/>
        </w:trPr>
        <w:tc>
          <w:tcPr>
            <w:tcW w:w="873" w:type="pct"/>
            <w:tcBorders>
              <w:top w:val="nil"/>
              <w:left w:val="single" w:color="auto" w:sz="4" w:space="0"/>
              <w:bottom w:val="single" w:color="auto" w:sz="4" w:space="0"/>
              <w:right w:val="single" w:color="auto" w:sz="4" w:space="0"/>
            </w:tcBorders>
            <w:shd w:val="clear" w:color="000000" w:fill="FFFFFF"/>
            <w:noWrap/>
            <w:vAlign w:val="center"/>
          </w:tcPr>
          <w:p w14:paraId="419678DC">
            <w:pPr>
              <w:widowControl/>
              <w:spacing w:after="0" w:line="240" w:lineRule="auto"/>
              <w:rPr>
                <w:rFonts w:ascii="Times New Roman" w:hAnsi="Times New Roman" w:eastAsia="等线" w:cs="Times New Roman"/>
                <w:kern w:val="0"/>
                <w:sz w:val="21"/>
                <w:szCs w:val="21"/>
                <w14:ligatures w14:val="none"/>
              </w:rPr>
            </w:pPr>
            <w:r>
              <w:rPr>
                <w:rFonts w:ascii="Times New Roman" w:hAnsi="Times New Roman" w:eastAsia="等线" w:cs="Times New Roman"/>
                <w:kern w:val="0"/>
                <w:sz w:val="21"/>
                <w:szCs w:val="21"/>
                <w14:ligatures w14:val="none"/>
              </w:rPr>
              <w:t>TSI4-48 (ALA-1)</w:t>
            </w:r>
          </w:p>
        </w:tc>
        <w:tc>
          <w:tcPr>
            <w:tcW w:w="2919" w:type="pct"/>
            <w:tcBorders>
              <w:top w:val="nil"/>
              <w:left w:val="nil"/>
              <w:bottom w:val="single" w:color="auto" w:sz="4" w:space="0"/>
              <w:right w:val="single" w:color="auto" w:sz="4" w:space="0"/>
            </w:tcBorders>
            <w:noWrap/>
            <w:vAlign w:val="center"/>
          </w:tcPr>
          <w:p w14:paraId="44A754C8">
            <w:pPr>
              <w:widowControl/>
              <w:spacing w:after="0" w:line="240" w:lineRule="auto"/>
              <w:rPr>
                <w:rFonts w:ascii="Times New Roman" w:hAnsi="Times New Roman" w:eastAsia="等线" w:cs="Times New Roman"/>
                <w:i/>
                <w:iCs/>
                <w:kern w:val="0"/>
                <w:sz w:val="21"/>
                <w:szCs w:val="21"/>
                <w14:ligatures w14:val="none"/>
              </w:rPr>
            </w:pPr>
            <w:r>
              <w:rPr>
                <w:rFonts w:ascii="Times New Roman" w:hAnsi="Times New Roman" w:eastAsia="等线" w:cs="Times New Roman"/>
                <w:i/>
                <w:iCs/>
                <w:kern w:val="0"/>
                <w:sz w:val="21"/>
                <w:szCs w:val="21"/>
                <w14:ligatures w14:val="none"/>
              </w:rPr>
              <w:t>AY12a-ura3,rDNA::PGK1p-KpHEM1-PGK1t (4th transformation via YIplac211-KpHEM1 )</w:t>
            </w:r>
          </w:p>
        </w:tc>
        <w:tc>
          <w:tcPr>
            <w:tcW w:w="1208" w:type="pct"/>
            <w:tcBorders>
              <w:top w:val="nil"/>
              <w:left w:val="nil"/>
              <w:bottom w:val="single" w:color="auto" w:sz="4" w:space="0"/>
              <w:right w:val="single" w:color="auto" w:sz="4" w:space="0"/>
            </w:tcBorders>
            <w:noWrap/>
            <w:vAlign w:val="bottom"/>
          </w:tcPr>
          <w:p w14:paraId="626C53B9">
            <w:pPr>
              <w:widowControl/>
              <w:spacing w:after="0" w:line="240" w:lineRule="auto"/>
              <w:rPr>
                <w:rFonts w:ascii="Times New Roman" w:hAnsi="Times New Roman" w:eastAsia="等线" w:cs="Times New Roman"/>
                <w:kern w:val="0"/>
                <w:sz w:val="21"/>
                <w:szCs w:val="21"/>
                <w14:ligatures w14:val="none"/>
              </w:rPr>
            </w:pPr>
            <w:r>
              <w:rPr>
                <w:rFonts w:ascii="Times New Roman" w:hAnsi="Times New Roman" w:eastAsia="等线" w:cs="Times New Roman"/>
                <w:kern w:val="0"/>
                <w:sz w:val="21"/>
                <w:szCs w:val="21"/>
                <w14:ligatures w14:val="none"/>
              </w:rPr>
              <w:t>This study</w:t>
            </w:r>
          </w:p>
        </w:tc>
      </w:tr>
      <w:tr w14:paraId="1DB7A10B">
        <w:tblPrEx>
          <w:tblCellMar>
            <w:top w:w="0" w:type="dxa"/>
            <w:left w:w="108" w:type="dxa"/>
            <w:bottom w:w="0" w:type="dxa"/>
            <w:right w:w="108" w:type="dxa"/>
          </w:tblCellMar>
        </w:tblPrEx>
        <w:trPr>
          <w:trHeight w:val="264" w:hRule="atLeast"/>
          <w:jc w:val="center"/>
        </w:trPr>
        <w:tc>
          <w:tcPr>
            <w:tcW w:w="873" w:type="pct"/>
            <w:tcBorders>
              <w:top w:val="nil"/>
              <w:left w:val="single" w:color="auto" w:sz="4" w:space="0"/>
              <w:bottom w:val="single" w:color="auto" w:sz="4" w:space="0"/>
              <w:right w:val="single" w:color="auto" w:sz="4" w:space="0"/>
            </w:tcBorders>
            <w:noWrap/>
            <w:vAlign w:val="center"/>
          </w:tcPr>
          <w:p w14:paraId="2C53EBA3">
            <w:pPr>
              <w:widowControl/>
              <w:spacing w:after="0" w:line="240" w:lineRule="auto"/>
              <w:rPr>
                <w:rFonts w:ascii="Times New Roman" w:hAnsi="Times New Roman" w:eastAsia="等线" w:cs="Times New Roman"/>
                <w:kern w:val="0"/>
                <w:sz w:val="21"/>
                <w:szCs w:val="21"/>
                <w14:ligatures w14:val="none"/>
              </w:rPr>
            </w:pPr>
            <w:r>
              <w:rPr>
                <w:rFonts w:ascii="Times New Roman" w:hAnsi="Times New Roman" w:eastAsia="等线" w:cs="Times New Roman"/>
                <w:kern w:val="0"/>
                <w:sz w:val="21"/>
                <w:szCs w:val="21"/>
                <w14:ligatures w14:val="none"/>
              </w:rPr>
              <w:t>ALA-2</w:t>
            </w:r>
          </w:p>
        </w:tc>
        <w:tc>
          <w:tcPr>
            <w:tcW w:w="2919" w:type="pct"/>
            <w:tcBorders>
              <w:top w:val="nil"/>
              <w:left w:val="nil"/>
              <w:bottom w:val="single" w:color="auto" w:sz="4" w:space="0"/>
              <w:right w:val="single" w:color="auto" w:sz="4" w:space="0"/>
            </w:tcBorders>
            <w:noWrap/>
            <w:vAlign w:val="bottom"/>
          </w:tcPr>
          <w:p w14:paraId="2A838C94">
            <w:pPr>
              <w:widowControl/>
              <w:spacing w:after="0" w:line="240" w:lineRule="auto"/>
              <w:rPr>
                <w:rFonts w:ascii="Times New Roman" w:hAnsi="Times New Roman" w:eastAsia="等线" w:cs="Times New Roman"/>
                <w:i/>
                <w:iCs/>
                <w:kern w:val="0"/>
                <w:sz w:val="21"/>
                <w:szCs w:val="21"/>
                <w14:ligatures w14:val="none"/>
              </w:rPr>
            </w:pPr>
            <w:r>
              <w:rPr>
                <w:rFonts w:ascii="Times New Roman" w:hAnsi="Times New Roman" w:eastAsia="等线" w:cs="Times New Roman"/>
                <w:i/>
                <w:iCs/>
                <w:kern w:val="0"/>
                <w:sz w:val="21"/>
                <w:szCs w:val="21"/>
                <w14:ligatures w14:val="none"/>
              </w:rPr>
              <w:t>ALA-1,GLT1::TDH3p-GLT1-GLT1t</w:t>
            </w:r>
          </w:p>
        </w:tc>
        <w:tc>
          <w:tcPr>
            <w:tcW w:w="1208" w:type="pct"/>
            <w:tcBorders>
              <w:top w:val="nil"/>
              <w:left w:val="nil"/>
              <w:bottom w:val="single" w:color="auto" w:sz="4" w:space="0"/>
              <w:right w:val="single" w:color="auto" w:sz="4" w:space="0"/>
            </w:tcBorders>
            <w:noWrap/>
            <w:vAlign w:val="bottom"/>
          </w:tcPr>
          <w:p w14:paraId="13B4E4BB">
            <w:pPr>
              <w:widowControl/>
              <w:spacing w:after="0" w:line="240" w:lineRule="auto"/>
              <w:rPr>
                <w:rFonts w:ascii="Times New Roman" w:hAnsi="Times New Roman" w:eastAsia="等线" w:cs="Times New Roman"/>
                <w:kern w:val="0"/>
                <w:sz w:val="21"/>
                <w:szCs w:val="21"/>
                <w14:ligatures w14:val="none"/>
              </w:rPr>
            </w:pPr>
            <w:r>
              <w:rPr>
                <w:rFonts w:ascii="Times New Roman" w:hAnsi="Times New Roman" w:eastAsia="等线" w:cs="Times New Roman"/>
                <w:kern w:val="0"/>
                <w:sz w:val="21"/>
                <w:szCs w:val="21"/>
                <w14:ligatures w14:val="none"/>
              </w:rPr>
              <w:t>This study</w:t>
            </w:r>
          </w:p>
        </w:tc>
      </w:tr>
      <w:tr w14:paraId="3F506B19">
        <w:tblPrEx>
          <w:tblCellMar>
            <w:top w:w="0" w:type="dxa"/>
            <w:left w:w="108" w:type="dxa"/>
            <w:bottom w:w="0" w:type="dxa"/>
            <w:right w:w="108" w:type="dxa"/>
          </w:tblCellMar>
        </w:tblPrEx>
        <w:trPr>
          <w:trHeight w:val="264" w:hRule="atLeast"/>
          <w:jc w:val="center"/>
        </w:trPr>
        <w:tc>
          <w:tcPr>
            <w:tcW w:w="873" w:type="pct"/>
            <w:tcBorders>
              <w:top w:val="nil"/>
              <w:left w:val="single" w:color="auto" w:sz="4" w:space="0"/>
              <w:bottom w:val="single" w:color="auto" w:sz="4" w:space="0"/>
              <w:right w:val="single" w:color="auto" w:sz="4" w:space="0"/>
            </w:tcBorders>
            <w:noWrap/>
            <w:vAlign w:val="center"/>
          </w:tcPr>
          <w:p w14:paraId="28A9E4EF">
            <w:pPr>
              <w:widowControl/>
              <w:spacing w:after="0" w:line="240" w:lineRule="auto"/>
              <w:rPr>
                <w:rFonts w:ascii="Times New Roman" w:hAnsi="Times New Roman" w:eastAsia="等线" w:cs="Times New Roman"/>
                <w:kern w:val="0"/>
                <w:sz w:val="21"/>
                <w:szCs w:val="21"/>
                <w14:ligatures w14:val="none"/>
              </w:rPr>
            </w:pPr>
            <w:r>
              <w:rPr>
                <w:rFonts w:ascii="Times New Roman" w:hAnsi="Times New Roman" w:eastAsia="等线" w:cs="Times New Roman"/>
                <w:kern w:val="0"/>
                <w:sz w:val="21"/>
                <w:szCs w:val="21"/>
                <w14:ligatures w14:val="none"/>
              </w:rPr>
              <w:t>ALA-3</w:t>
            </w:r>
          </w:p>
        </w:tc>
        <w:tc>
          <w:tcPr>
            <w:tcW w:w="2919" w:type="pct"/>
            <w:tcBorders>
              <w:top w:val="nil"/>
              <w:left w:val="nil"/>
              <w:bottom w:val="single" w:color="auto" w:sz="4" w:space="0"/>
              <w:right w:val="single" w:color="auto" w:sz="4" w:space="0"/>
            </w:tcBorders>
            <w:shd w:val="clear" w:color="000000" w:fill="FFFFFF"/>
            <w:noWrap/>
            <w:vAlign w:val="center"/>
          </w:tcPr>
          <w:p w14:paraId="18C078AC">
            <w:pPr>
              <w:widowControl/>
              <w:spacing w:after="0" w:line="240" w:lineRule="auto"/>
              <w:rPr>
                <w:rFonts w:ascii="Times New Roman" w:hAnsi="Times New Roman" w:eastAsia="等线" w:cs="Times New Roman"/>
                <w:i/>
                <w:iCs/>
                <w:kern w:val="0"/>
                <w:sz w:val="21"/>
                <w:szCs w:val="21"/>
                <w14:ligatures w14:val="none"/>
              </w:rPr>
            </w:pPr>
            <w:r>
              <w:rPr>
                <w:rFonts w:ascii="Times New Roman" w:hAnsi="Times New Roman" w:eastAsia="等线" w:cs="Times New Roman"/>
                <w:i/>
                <w:iCs/>
                <w:kern w:val="0"/>
                <w:sz w:val="21"/>
                <w:szCs w:val="21"/>
                <w14:ligatures w14:val="none"/>
              </w:rPr>
              <w:t>ALA-2,XII5.5::TEF1p-EChemA-TEF1t-HXT7p-EChemL-HXT7p</w:t>
            </w:r>
          </w:p>
        </w:tc>
        <w:tc>
          <w:tcPr>
            <w:tcW w:w="1208" w:type="pct"/>
            <w:tcBorders>
              <w:top w:val="nil"/>
              <w:left w:val="nil"/>
              <w:bottom w:val="single" w:color="auto" w:sz="4" w:space="0"/>
              <w:right w:val="single" w:color="auto" w:sz="4" w:space="0"/>
            </w:tcBorders>
            <w:noWrap/>
            <w:vAlign w:val="bottom"/>
          </w:tcPr>
          <w:p w14:paraId="2AE21BC7">
            <w:pPr>
              <w:widowControl/>
              <w:spacing w:after="0" w:line="240" w:lineRule="auto"/>
              <w:rPr>
                <w:rFonts w:ascii="Times New Roman" w:hAnsi="Times New Roman" w:eastAsia="等线" w:cs="Times New Roman"/>
                <w:kern w:val="0"/>
                <w:sz w:val="21"/>
                <w:szCs w:val="21"/>
                <w14:ligatures w14:val="none"/>
              </w:rPr>
            </w:pPr>
            <w:r>
              <w:rPr>
                <w:rFonts w:ascii="Times New Roman" w:hAnsi="Times New Roman" w:eastAsia="等线" w:cs="Times New Roman"/>
                <w:kern w:val="0"/>
                <w:sz w:val="21"/>
                <w:szCs w:val="21"/>
                <w14:ligatures w14:val="none"/>
              </w:rPr>
              <w:t>This study</w:t>
            </w:r>
          </w:p>
        </w:tc>
      </w:tr>
      <w:tr w14:paraId="4D5F7A7D">
        <w:tblPrEx>
          <w:tblCellMar>
            <w:top w:w="0" w:type="dxa"/>
            <w:left w:w="108" w:type="dxa"/>
            <w:bottom w:w="0" w:type="dxa"/>
            <w:right w:w="108" w:type="dxa"/>
          </w:tblCellMar>
        </w:tblPrEx>
        <w:trPr>
          <w:trHeight w:val="264" w:hRule="atLeast"/>
          <w:jc w:val="center"/>
        </w:trPr>
        <w:tc>
          <w:tcPr>
            <w:tcW w:w="873" w:type="pct"/>
            <w:tcBorders>
              <w:top w:val="nil"/>
              <w:left w:val="single" w:color="auto" w:sz="4" w:space="0"/>
              <w:bottom w:val="single" w:color="auto" w:sz="4" w:space="0"/>
              <w:right w:val="single" w:color="auto" w:sz="4" w:space="0"/>
            </w:tcBorders>
            <w:noWrap/>
            <w:vAlign w:val="center"/>
          </w:tcPr>
          <w:p w14:paraId="0B2974B4">
            <w:pPr>
              <w:widowControl/>
              <w:spacing w:after="0" w:line="240" w:lineRule="auto"/>
              <w:rPr>
                <w:rFonts w:ascii="Times New Roman" w:hAnsi="Times New Roman" w:eastAsia="等线" w:cs="Times New Roman"/>
                <w:kern w:val="0"/>
                <w:sz w:val="21"/>
                <w:szCs w:val="21"/>
                <w14:ligatures w14:val="none"/>
              </w:rPr>
            </w:pPr>
            <w:r>
              <w:rPr>
                <w:rFonts w:ascii="Times New Roman" w:hAnsi="Times New Roman" w:eastAsia="等线" w:cs="Times New Roman"/>
                <w:kern w:val="0"/>
                <w:sz w:val="21"/>
                <w:szCs w:val="21"/>
                <w14:ligatures w14:val="none"/>
              </w:rPr>
              <w:t>ALA-4</w:t>
            </w:r>
          </w:p>
        </w:tc>
        <w:tc>
          <w:tcPr>
            <w:tcW w:w="2919" w:type="pct"/>
            <w:tcBorders>
              <w:top w:val="nil"/>
              <w:left w:val="nil"/>
              <w:bottom w:val="single" w:color="auto" w:sz="4" w:space="0"/>
              <w:right w:val="single" w:color="auto" w:sz="4" w:space="0"/>
            </w:tcBorders>
            <w:shd w:val="clear" w:color="000000" w:fill="FFFFFF"/>
            <w:noWrap/>
            <w:vAlign w:val="center"/>
          </w:tcPr>
          <w:p w14:paraId="506ECFF7">
            <w:pPr>
              <w:widowControl/>
              <w:spacing w:after="0" w:line="240" w:lineRule="auto"/>
              <w:rPr>
                <w:rFonts w:ascii="Times New Roman" w:hAnsi="Times New Roman" w:eastAsia="等线" w:cs="Times New Roman"/>
                <w:i/>
                <w:iCs/>
                <w:kern w:val="0"/>
                <w:sz w:val="21"/>
                <w:szCs w:val="21"/>
                <w14:ligatures w14:val="none"/>
              </w:rPr>
            </w:pPr>
            <w:r>
              <w:rPr>
                <w:rFonts w:ascii="Times New Roman" w:hAnsi="Times New Roman" w:eastAsia="等线" w:cs="Times New Roman"/>
                <w:i/>
                <w:iCs/>
                <w:kern w:val="0"/>
                <w:sz w:val="21"/>
                <w:szCs w:val="21"/>
                <w14:ligatures w14:val="none"/>
              </w:rPr>
              <w:t>ALA-2,XII5.5::TEF1p-BShemA-TEF1t-HXT7p-BShemL-HXT7p</w:t>
            </w:r>
          </w:p>
        </w:tc>
        <w:tc>
          <w:tcPr>
            <w:tcW w:w="1208" w:type="pct"/>
            <w:tcBorders>
              <w:top w:val="nil"/>
              <w:left w:val="nil"/>
              <w:bottom w:val="single" w:color="auto" w:sz="4" w:space="0"/>
              <w:right w:val="single" w:color="auto" w:sz="4" w:space="0"/>
            </w:tcBorders>
            <w:noWrap/>
            <w:vAlign w:val="bottom"/>
          </w:tcPr>
          <w:p w14:paraId="462D27DF">
            <w:pPr>
              <w:widowControl/>
              <w:spacing w:after="0" w:line="240" w:lineRule="auto"/>
              <w:rPr>
                <w:rFonts w:ascii="Times New Roman" w:hAnsi="Times New Roman" w:eastAsia="等线" w:cs="Times New Roman"/>
                <w:kern w:val="0"/>
                <w:sz w:val="21"/>
                <w:szCs w:val="21"/>
                <w14:ligatures w14:val="none"/>
              </w:rPr>
            </w:pPr>
            <w:r>
              <w:rPr>
                <w:rFonts w:ascii="Times New Roman" w:hAnsi="Times New Roman" w:eastAsia="等线" w:cs="Times New Roman"/>
                <w:kern w:val="0"/>
                <w:sz w:val="21"/>
                <w:szCs w:val="21"/>
                <w14:ligatures w14:val="none"/>
              </w:rPr>
              <w:t>This study</w:t>
            </w:r>
          </w:p>
        </w:tc>
      </w:tr>
      <w:tr w14:paraId="36B6CC39">
        <w:tblPrEx>
          <w:tblCellMar>
            <w:top w:w="0" w:type="dxa"/>
            <w:left w:w="108" w:type="dxa"/>
            <w:bottom w:w="0" w:type="dxa"/>
            <w:right w:w="108" w:type="dxa"/>
          </w:tblCellMar>
        </w:tblPrEx>
        <w:trPr>
          <w:trHeight w:val="264" w:hRule="atLeast"/>
          <w:jc w:val="center"/>
        </w:trPr>
        <w:tc>
          <w:tcPr>
            <w:tcW w:w="873" w:type="pct"/>
            <w:tcBorders>
              <w:top w:val="nil"/>
              <w:left w:val="single" w:color="auto" w:sz="4" w:space="0"/>
              <w:bottom w:val="single" w:color="auto" w:sz="4" w:space="0"/>
              <w:right w:val="single" w:color="auto" w:sz="4" w:space="0"/>
            </w:tcBorders>
            <w:noWrap/>
            <w:vAlign w:val="center"/>
          </w:tcPr>
          <w:p w14:paraId="62EAFD80">
            <w:pPr>
              <w:widowControl/>
              <w:spacing w:after="0" w:line="240" w:lineRule="auto"/>
              <w:rPr>
                <w:rFonts w:ascii="Times New Roman" w:hAnsi="Times New Roman" w:eastAsia="等线" w:cs="Times New Roman"/>
                <w:kern w:val="0"/>
                <w:sz w:val="21"/>
                <w:szCs w:val="21"/>
                <w14:ligatures w14:val="none"/>
              </w:rPr>
            </w:pPr>
            <w:r>
              <w:rPr>
                <w:rFonts w:ascii="Times New Roman" w:hAnsi="Times New Roman" w:eastAsia="等线" w:cs="Times New Roman"/>
                <w:kern w:val="0"/>
                <w:sz w:val="21"/>
                <w:szCs w:val="21"/>
                <w14:ligatures w14:val="none"/>
              </w:rPr>
              <w:t>ALA-5</w:t>
            </w:r>
          </w:p>
        </w:tc>
        <w:tc>
          <w:tcPr>
            <w:tcW w:w="2919" w:type="pct"/>
            <w:tcBorders>
              <w:top w:val="nil"/>
              <w:left w:val="nil"/>
              <w:bottom w:val="single" w:color="auto" w:sz="4" w:space="0"/>
              <w:right w:val="single" w:color="auto" w:sz="4" w:space="0"/>
            </w:tcBorders>
            <w:noWrap/>
            <w:vAlign w:val="center"/>
          </w:tcPr>
          <w:p w14:paraId="6C0C0D82">
            <w:pPr>
              <w:widowControl/>
              <w:spacing w:after="0" w:line="240" w:lineRule="auto"/>
              <w:rPr>
                <w:rFonts w:ascii="Times New Roman" w:hAnsi="Times New Roman" w:eastAsia="等线" w:cs="Times New Roman"/>
                <w:i/>
                <w:iCs/>
                <w:kern w:val="0"/>
                <w:sz w:val="21"/>
                <w:szCs w:val="21"/>
                <w14:ligatures w14:val="none"/>
              </w:rPr>
            </w:pPr>
            <w:r>
              <w:rPr>
                <w:rFonts w:ascii="Times New Roman" w:hAnsi="Times New Roman" w:eastAsia="等线" w:cs="Times New Roman"/>
                <w:i/>
                <w:iCs/>
                <w:kern w:val="0"/>
                <w:sz w:val="21"/>
                <w:szCs w:val="21"/>
                <w14:ligatures w14:val="none"/>
              </w:rPr>
              <w:t>ALA-</w:t>
            </w:r>
            <w:r>
              <w:rPr>
                <w:rFonts w:hint="eastAsia" w:ascii="Times New Roman" w:hAnsi="Times New Roman" w:eastAsia="等线" w:cs="Times New Roman"/>
                <w:i/>
                <w:iCs/>
                <w:kern w:val="0"/>
                <w:sz w:val="21"/>
                <w:szCs w:val="21"/>
                <w:lang w:val="en-US" w:eastAsia="zh-CN"/>
                <w14:ligatures w14:val="none"/>
              </w:rPr>
              <w:t>3</w:t>
            </w:r>
            <w:r>
              <w:rPr>
                <w:rFonts w:ascii="Times New Roman" w:hAnsi="Times New Roman" w:eastAsia="等线" w:cs="Times New Roman"/>
                <w:i/>
                <w:iCs/>
                <w:kern w:val="0"/>
                <w:sz w:val="21"/>
                <w:szCs w:val="21"/>
                <w14:ligatures w14:val="none"/>
              </w:rPr>
              <w:t>,MPC1p::TDH1p</w:t>
            </w:r>
          </w:p>
        </w:tc>
        <w:tc>
          <w:tcPr>
            <w:tcW w:w="1208" w:type="pct"/>
            <w:tcBorders>
              <w:top w:val="nil"/>
              <w:left w:val="nil"/>
              <w:bottom w:val="single" w:color="auto" w:sz="4" w:space="0"/>
              <w:right w:val="single" w:color="auto" w:sz="4" w:space="0"/>
            </w:tcBorders>
            <w:noWrap/>
            <w:vAlign w:val="bottom"/>
          </w:tcPr>
          <w:p w14:paraId="256F37A7">
            <w:pPr>
              <w:widowControl/>
              <w:spacing w:after="0" w:line="240" w:lineRule="auto"/>
              <w:rPr>
                <w:rFonts w:ascii="Times New Roman" w:hAnsi="Times New Roman" w:eastAsia="等线" w:cs="Times New Roman"/>
                <w:kern w:val="0"/>
                <w:sz w:val="21"/>
                <w:szCs w:val="21"/>
                <w14:ligatures w14:val="none"/>
              </w:rPr>
            </w:pPr>
            <w:r>
              <w:rPr>
                <w:rFonts w:ascii="Times New Roman" w:hAnsi="Times New Roman" w:eastAsia="等线" w:cs="Times New Roman"/>
                <w:kern w:val="0"/>
                <w:sz w:val="21"/>
                <w:szCs w:val="21"/>
                <w14:ligatures w14:val="none"/>
              </w:rPr>
              <w:t>This study</w:t>
            </w:r>
          </w:p>
        </w:tc>
      </w:tr>
      <w:tr w14:paraId="7703328D">
        <w:tblPrEx>
          <w:tblCellMar>
            <w:top w:w="0" w:type="dxa"/>
            <w:left w:w="108" w:type="dxa"/>
            <w:bottom w:w="0" w:type="dxa"/>
            <w:right w:w="108" w:type="dxa"/>
          </w:tblCellMar>
        </w:tblPrEx>
        <w:trPr>
          <w:trHeight w:val="264" w:hRule="atLeast"/>
          <w:jc w:val="center"/>
        </w:trPr>
        <w:tc>
          <w:tcPr>
            <w:tcW w:w="873" w:type="pct"/>
            <w:tcBorders>
              <w:top w:val="nil"/>
              <w:left w:val="single" w:color="auto" w:sz="4" w:space="0"/>
              <w:bottom w:val="single" w:color="auto" w:sz="4" w:space="0"/>
              <w:right w:val="single" w:color="auto" w:sz="4" w:space="0"/>
            </w:tcBorders>
            <w:noWrap/>
            <w:vAlign w:val="center"/>
          </w:tcPr>
          <w:p w14:paraId="1DC57649">
            <w:pPr>
              <w:widowControl/>
              <w:spacing w:after="0" w:line="240" w:lineRule="auto"/>
              <w:rPr>
                <w:rFonts w:ascii="Times New Roman" w:hAnsi="Times New Roman" w:eastAsia="等线" w:cs="Times New Roman"/>
                <w:kern w:val="0"/>
                <w:sz w:val="21"/>
                <w:szCs w:val="21"/>
                <w14:ligatures w14:val="none"/>
              </w:rPr>
            </w:pPr>
            <w:r>
              <w:rPr>
                <w:rFonts w:ascii="Times New Roman" w:hAnsi="Times New Roman" w:eastAsia="等线" w:cs="Times New Roman"/>
                <w:kern w:val="0"/>
                <w:sz w:val="21"/>
                <w:szCs w:val="21"/>
                <w14:ligatures w14:val="none"/>
              </w:rPr>
              <w:t>ALA-6</w:t>
            </w:r>
          </w:p>
        </w:tc>
        <w:tc>
          <w:tcPr>
            <w:tcW w:w="2919" w:type="pct"/>
            <w:tcBorders>
              <w:top w:val="nil"/>
              <w:left w:val="nil"/>
              <w:bottom w:val="single" w:color="auto" w:sz="4" w:space="0"/>
              <w:right w:val="single" w:color="auto" w:sz="4" w:space="0"/>
            </w:tcBorders>
            <w:noWrap/>
            <w:vAlign w:val="center"/>
          </w:tcPr>
          <w:p w14:paraId="3B577E40">
            <w:pPr>
              <w:widowControl/>
              <w:spacing w:after="0" w:line="240" w:lineRule="auto"/>
              <w:rPr>
                <w:rFonts w:ascii="Times New Roman" w:hAnsi="Times New Roman" w:eastAsia="等线" w:cs="Times New Roman"/>
                <w:i/>
                <w:iCs/>
                <w:kern w:val="0"/>
                <w:sz w:val="21"/>
                <w:szCs w:val="21"/>
                <w14:ligatures w14:val="none"/>
              </w:rPr>
            </w:pPr>
            <w:r>
              <w:rPr>
                <w:rFonts w:ascii="Times New Roman" w:hAnsi="Times New Roman" w:eastAsia="等线" w:cs="Times New Roman"/>
                <w:i/>
                <w:iCs/>
                <w:kern w:val="0"/>
                <w:sz w:val="21"/>
                <w:szCs w:val="21"/>
                <w14:ligatures w14:val="none"/>
              </w:rPr>
              <w:t>ALA-</w:t>
            </w:r>
            <w:r>
              <w:rPr>
                <w:rFonts w:hint="eastAsia" w:ascii="Times New Roman" w:hAnsi="Times New Roman" w:eastAsia="等线" w:cs="Times New Roman"/>
                <w:i/>
                <w:iCs/>
                <w:kern w:val="0"/>
                <w:sz w:val="21"/>
                <w:szCs w:val="21"/>
                <w:lang w:val="en-US" w:eastAsia="zh-CN"/>
                <w14:ligatures w14:val="none"/>
              </w:rPr>
              <w:t>3</w:t>
            </w:r>
            <w:r>
              <w:rPr>
                <w:rFonts w:ascii="Times New Roman" w:hAnsi="Times New Roman" w:eastAsia="等线" w:cs="Times New Roman"/>
                <w:i/>
                <w:iCs/>
                <w:kern w:val="0"/>
                <w:sz w:val="21"/>
                <w:szCs w:val="21"/>
                <w14:ligatures w14:val="none"/>
              </w:rPr>
              <w:t>,MPC2p::TDH1p</w:t>
            </w:r>
          </w:p>
        </w:tc>
        <w:tc>
          <w:tcPr>
            <w:tcW w:w="1208" w:type="pct"/>
            <w:tcBorders>
              <w:top w:val="nil"/>
              <w:left w:val="nil"/>
              <w:bottom w:val="single" w:color="auto" w:sz="4" w:space="0"/>
              <w:right w:val="single" w:color="auto" w:sz="4" w:space="0"/>
            </w:tcBorders>
            <w:noWrap/>
            <w:vAlign w:val="bottom"/>
          </w:tcPr>
          <w:p w14:paraId="26932BC7">
            <w:pPr>
              <w:widowControl/>
              <w:spacing w:after="0" w:line="240" w:lineRule="auto"/>
              <w:rPr>
                <w:rFonts w:ascii="Times New Roman" w:hAnsi="Times New Roman" w:eastAsia="等线" w:cs="Times New Roman"/>
                <w:kern w:val="0"/>
                <w:sz w:val="21"/>
                <w:szCs w:val="21"/>
                <w14:ligatures w14:val="none"/>
              </w:rPr>
            </w:pPr>
            <w:r>
              <w:rPr>
                <w:rFonts w:ascii="Times New Roman" w:hAnsi="Times New Roman" w:eastAsia="等线" w:cs="Times New Roman"/>
                <w:kern w:val="0"/>
                <w:sz w:val="21"/>
                <w:szCs w:val="21"/>
                <w14:ligatures w14:val="none"/>
              </w:rPr>
              <w:t>This study</w:t>
            </w:r>
          </w:p>
        </w:tc>
      </w:tr>
      <w:tr w14:paraId="20F83635">
        <w:tblPrEx>
          <w:tblCellMar>
            <w:top w:w="0" w:type="dxa"/>
            <w:left w:w="108" w:type="dxa"/>
            <w:bottom w:w="0" w:type="dxa"/>
            <w:right w:w="108" w:type="dxa"/>
          </w:tblCellMar>
        </w:tblPrEx>
        <w:trPr>
          <w:trHeight w:val="264" w:hRule="atLeast"/>
          <w:jc w:val="center"/>
        </w:trPr>
        <w:tc>
          <w:tcPr>
            <w:tcW w:w="873" w:type="pct"/>
            <w:tcBorders>
              <w:top w:val="nil"/>
              <w:left w:val="single" w:color="auto" w:sz="4" w:space="0"/>
              <w:bottom w:val="single" w:color="auto" w:sz="4" w:space="0"/>
              <w:right w:val="single" w:color="auto" w:sz="4" w:space="0"/>
            </w:tcBorders>
            <w:noWrap/>
            <w:vAlign w:val="center"/>
          </w:tcPr>
          <w:p w14:paraId="50B75371">
            <w:pPr>
              <w:widowControl/>
              <w:spacing w:after="0" w:line="240" w:lineRule="auto"/>
              <w:rPr>
                <w:rFonts w:ascii="Times New Roman" w:hAnsi="Times New Roman" w:eastAsia="等线" w:cs="Times New Roman"/>
                <w:kern w:val="0"/>
                <w:sz w:val="21"/>
                <w:szCs w:val="21"/>
                <w14:ligatures w14:val="none"/>
              </w:rPr>
            </w:pPr>
            <w:r>
              <w:rPr>
                <w:rFonts w:ascii="Times New Roman" w:hAnsi="Times New Roman" w:eastAsia="等线" w:cs="Times New Roman"/>
                <w:kern w:val="0"/>
                <w:sz w:val="21"/>
                <w:szCs w:val="21"/>
                <w14:ligatures w14:val="none"/>
              </w:rPr>
              <w:t>ALA-7</w:t>
            </w:r>
          </w:p>
        </w:tc>
        <w:tc>
          <w:tcPr>
            <w:tcW w:w="2919" w:type="pct"/>
            <w:tcBorders>
              <w:top w:val="nil"/>
              <w:left w:val="nil"/>
              <w:bottom w:val="single" w:color="auto" w:sz="4" w:space="0"/>
              <w:right w:val="single" w:color="auto" w:sz="4" w:space="0"/>
            </w:tcBorders>
            <w:shd w:val="clear" w:color="000000" w:fill="FFFFFF"/>
            <w:noWrap/>
            <w:vAlign w:val="center"/>
          </w:tcPr>
          <w:p w14:paraId="2408F895">
            <w:pPr>
              <w:widowControl/>
              <w:spacing w:after="0" w:line="240" w:lineRule="auto"/>
              <w:rPr>
                <w:rFonts w:ascii="Times New Roman" w:hAnsi="Times New Roman" w:eastAsia="等线" w:cs="Times New Roman"/>
                <w:i/>
                <w:iCs/>
                <w:kern w:val="0"/>
                <w:sz w:val="21"/>
                <w:szCs w:val="21"/>
                <w14:ligatures w14:val="none"/>
              </w:rPr>
            </w:pPr>
            <w:r>
              <w:rPr>
                <w:rFonts w:ascii="Times New Roman" w:hAnsi="Times New Roman" w:eastAsia="等线" w:cs="Times New Roman"/>
                <w:i/>
                <w:iCs/>
                <w:kern w:val="0"/>
                <w:sz w:val="21"/>
                <w:szCs w:val="21"/>
                <w14:ligatures w14:val="none"/>
              </w:rPr>
              <w:t>ALA-5,MPC2p::TDH1p</w:t>
            </w:r>
          </w:p>
        </w:tc>
        <w:tc>
          <w:tcPr>
            <w:tcW w:w="1208" w:type="pct"/>
            <w:tcBorders>
              <w:top w:val="nil"/>
              <w:left w:val="nil"/>
              <w:bottom w:val="single" w:color="auto" w:sz="4" w:space="0"/>
              <w:right w:val="single" w:color="auto" w:sz="4" w:space="0"/>
            </w:tcBorders>
            <w:noWrap/>
            <w:vAlign w:val="bottom"/>
          </w:tcPr>
          <w:p w14:paraId="07354081">
            <w:pPr>
              <w:widowControl/>
              <w:spacing w:after="0" w:line="240" w:lineRule="auto"/>
              <w:rPr>
                <w:rFonts w:ascii="Times New Roman" w:hAnsi="Times New Roman" w:eastAsia="等线" w:cs="Times New Roman"/>
                <w:kern w:val="0"/>
                <w:sz w:val="21"/>
                <w:szCs w:val="21"/>
                <w14:ligatures w14:val="none"/>
              </w:rPr>
            </w:pPr>
            <w:r>
              <w:rPr>
                <w:rFonts w:ascii="Times New Roman" w:hAnsi="Times New Roman" w:eastAsia="等线" w:cs="Times New Roman"/>
                <w:kern w:val="0"/>
                <w:sz w:val="21"/>
                <w:szCs w:val="21"/>
                <w14:ligatures w14:val="none"/>
              </w:rPr>
              <w:t>This study</w:t>
            </w:r>
          </w:p>
        </w:tc>
      </w:tr>
      <w:tr w14:paraId="0A79A761">
        <w:tblPrEx>
          <w:tblCellMar>
            <w:top w:w="0" w:type="dxa"/>
            <w:left w:w="108" w:type="dxa"/>
            <w:bottom w:w="0" w:type="dxa"/>
            <w:right w:w="108" w:type="dxa"/>
          </w:tblCellMar>
        </w:tblPrEx>
        <w:trPr>
          <w:trHeight w:val="264" w:hRule="atLeast"/>
          <w:jc w:val="center"/>
        </w:trPr>
        <w:tc>
          <w:tcPr>
            <w:tcW w:w="873" w:type="pct"/>
            <w:tcBorders>
              <w:top w:val="nil"/>
              <w:left w:val="single" w:color="auto" w:sz="4" w:space="0"/>
              <w:bottom w:val="single" w:color="auto" w:sz="4" w:space="0"/>
              <w:right w:val="single" w:color="auto" w:sz="4" w:space="0"/>
            </w:tcBorders>
            <w:noWrap/>
            <w:vAlign w:val="center"/>
          </w:tcPr>
          <w:p w14:paraId="6D446292">
            <w:pPr>
              <w:widowControl/>
              <w:spacing w:after="0" w:line="240" w:lineRule="auto"/>
              <w:rPr>
                <w:rFonts w:ascii="Times New Roman" w:hAnsi="Times New Roman" w:eastAsia="等线" w:cs="Times New Roman"/>
                <w:kern w:val="0"/>
                <w:sz w:val="21"/>
                <w:szCs w:val="21"/>
                <w14:ligatures w14:val="none"/>
              </w:rPr>
            </w:pPr>
            <w:r>
              <w:rPr>
                <w:rFonts w:ascii="Times New Roman" w:hAnsi="Times New Roman" w:eastAsia="等线" w:cs="Times New Roman"/>
                <w:kern w:val="0"/>
                <w:sz w:val="21"/>
                <w:szCs w:val="21"/>
                <w14:ligatures w14:val="none"/>
              </w:rPr>
              <w:t>ALA-8</w:t>
            </w:r>
          </w:p>
        </w:tc>
        <w:tc>
          <w:tcPr>
            <w:tcW w:w="2919" w:type="pct"/>
            <w:tcBorders>
              <w:top w:val="nil"/>
              <w:left w:val="nil"/>
              <w:bottom w:val="single" w:color="auto" w:sz="4" w:space="0"/>
              <w:right w:val="single" w:color="auto" w:sz="4" w:space="0"/>
            </w:tcBorders>
            <w:noWrap/>
            <w:vAlign w:val="center"/>
          </w:tcPr>
          <w:p w14:paraId="73867AA4">
            <w:pPr>
              <w:widowControl/>
              <w:spacing w:after="0" w:line="240" w:lineRule="auto"/>
              <w:rPr>
                <w:rFonts w:ascii="Times New Roman" w:hAnsi="Times New Roman" w:eastAsia="等线" w:cs="Times New Roman"/>
                <w:i/>
                <w:iCs/>
                <w:kern w:val="0"/>
                <w:sz w:val="21"/>
                <w:szCs w:val="21"/>
                <w14:ligatures w14:val="none"/>
              </w:rPr>
            </w:pPr>
            <w:r>
              <w:rPr>
                <w:rFonts w:ascii="Times New Roman" w:hAnsi="Times New Roman" w:eastAsia="等线" w:cs="Times New Roman"/>
                <w:i/>
                <w:iCs/>
                <w:kern w:val="0"/>
                <w:sz w:val="21"/>
                <w:szCs w:val="21"/>
                <w14:ligatures w14:val="none"/>
              </w:rPr>
              <w:t>ALA-7,Δadh1</w:t>
            </w:r>
          </w:p>
        </w:tc>
        <w:tc>
          <w:tcPr>
            <w:tcW w:w="1208" w:type="pct"/>
            <w:tcBorders>
              <w:top w:val="nil"/>
              <w:left w:val="nil"/>
              <w:bottom w:val="single" w:color="auto" w:sz="4" w:space="0"/>
              <w:right w:val="single" w:color="auto" w:sz="4" w:space="0"/>
            </w:tcBorders>
            <w:noWrap/>
            <w:vAlign w:val="bottom"/>
          </w:tcPr>
          <w:p w14:paraId="091BCC4F">
            <w:pPr>
              <w:widowControl/>
              <w:spacing w:after="0" w:line="240" w:lineRule="auto"/>
              <w:rPr>
                <w:rFonts w:ascii="Times New Roman" w:hAnsi="Times New Roman" w:eastAsia="等线" w:cs="Times New Roman"/>
                <w:kern w:val="0"/>
                <w:sz w:val="21"/>
                <w:szCs w:val="21"/>
                <w14:ligatures w14:val="none"/>
              </w:rPr>
            </w:pPr>
            <w:r>
              <w:rPr>
                <w:rFonts w:ascii="Times New Roman" w:hAnsi="Times New Roman" w:eastAsia="等线" w:cs="Times New Roman"/>
                <w:kern w:val="0"/>
                <w:sz w:val="21"/>
                <w:szCs w:val="21"/>
                <w14:ligatures w14:val="none"/>
              </w:rPr>
              <w:t>This study</w:t>
            </w:r>
          </w:p>
        </w:tc>
      </w:tr>
      <w:tr w14:paraId="1DB16A37">
        <w:tblPrEx>
          <w:tblCellMar>
            <w:top w:w="0" w:type="dxa"/>
            <w:left w:w="108" w:type="dxa"/>
            <w:bottom w:w="0" w:type="dxa"/>
            <w:right w:w="108" w:type="dxa"/>
          </w:tblCellMar>
        </w:tblPrEx>
        <w:trPr>
          <w:trHeight w:val="264" w:hRule="atLeast"/>
          <w:jc w:val="center"/>
        </w:trPr>
        <w:tc>
          <w:tcPr>
            <w:tcW w:w="873" w:type="pct"/>
            <w:tcBorders>
              <w:top w:val="nil"/>
              <w:left w:val="single" w:color="auto" w:sz="4" w:space="0"/>
              <w:bottom w:val="single" w:color="auto" w:sz="4" w:space="0"/>
              <w:right w:val="single" w:color="auto" w:sz="4" w:space="0"/>
            </w:tcBorders>
            <w:noWrap/>
            <w:vAlign w:val="center"/>
          </w:tcPr>
          <w:p w14:paraId="7816DBF2">
            <w:pPr>
              <w:widowControl/>
              <w:spacing w:after="0" w:line="240" w:lineRule="auto"/>
              <w:rPr>
                <w:rFonts w:ascii="Times New Roman" w:hAnsi="Times New Roman" w:eastAsia="等线" w:cs="Times New Roman"/>
                <w:kern w:val="0"/>
                <w:sz w:val="21"/>
                <w:szCs w:val="21"/>
                <w14:ligatures w14:val="none"/>
              </w:rPr>
            </w:pPr>
            <w:r>
              <w:rPr>
                <w:rFonts w:ascii="Times New Roman" w:hAnsi="Times New Roman" w:eastAsia="等线" w:cs="Times New Roman"/>
                <w:kern w:val="0"/>
                <w:sz w:val="21"/>
                <w:szCs w:val="21"/>
                <w14:ligatures w14:val="none"/>
              </w:rPr>
              <w:t>ALA-9</w:t>
            </w:r>
          </w:p>
        </w:tc>
        <w:tc>
          <w:tcPr>
            <w:tcW w:w="2919" w:type="pct"/>
            <w:tcBorders>
              <w:top w:val="nil"/>
              <w:left w:val="nil"/>
              <w:bottom w:val="single" w:color="auto" w:sz="4" w:space="0"/>
              <w:right w:val="single" w:color="auto" w:sz="4" w:space="0"/>
            </w:tcBorders>
            <w:noWrap/>
            <w:vAlign w:val="center"/>
          </w:tcPr>
          <w:p w14:paraId="2000DD75">
            <w:pPr>
              <w:widowControl/>
              <w:spacing w:after="0" w:line="240" w:lineRule="auto"/>
              <w:rPr>
                <w:rFonts w:ascii="Times New Roman" w:hAnsi="Times New Roman" w:eastAsia="等线" w:cs="Times New Roman"/>
                <w:i/>
                <w:iCs/>
                <w:kern w:val="0"/>
                <w:sz w:val="21"/>
                <w:szCs w:val="21"/>
                <w14:ligatures w14:val="none"/>
              </w:rPr>
            </w:pPr>
            <w:r>
              <w:rPr>
                <w:rFonts w:ascii="Times New Roman" w:hAnsi="Times New Roman" w:eastAsia="等线" w:cs="Times New Roman"/>
                <w:i/>
                <w:iCs/>
                <w:kern w:val="0"/>
                <w:sz w:val="21"/>
                <w:szCs w:val="21"/>
                <w14:ligatures w14:val="none"/>
              </w:rPr>
              <w:t>ALA-7,Δadh4</w:t>
            </w:r>
          </w:p>
        </w:tc>
        <w:tc>
          <w:tcPr>
            <w:tcW w:w="1208" w:type="pct"/>
            <w:tcBorders>
              <w:top w:val="nil"/>
              <w:left w:val="nil"/>
              <w:bottom w:val="single" w:color="auto" w:sz="4" w:space="0"/>
              <w:right w:val="single" w:color="auto" w:sz="4" w:space="0"/>
            </w:tcBorders>
            <w:noWrap/>
            <w:vAlign w:val="bottom"/>
          </w:tcPr>
          <w:p w14:paraId="5C3CA5CC">
            <w:pPr>
              <w:widowControl/>
              <w:spacing w:after="0" w:line="240" w:lineRule="auto"/>
              <w:rPr>
                <w:rFonts w:ascii="Times New Roman" w:hAnsi="Times New Roman" w:eastAsia="等线" w:cs="Times New Roman"/>
                <w:kern w:val="0"/>
                <w:sz w:val="21"/>
                <w:szCs w:val="21"/>
                <w14:ligatures w14:val="none"/>
              </w:rPr>
            </w:pPr>
            <w:r>
              <w:rPr>
                <w:rFonts w:ascii="Times New Roman" w:hAnsi="Times New Roman" w:eastAsia="等线" w:cs="Times New Roman"/>
                <w:kern w:val="0"/>
                <w:sz w:val="21"/>
                <w:szCs w:val="21"/>
                <w14:ligatures w14:val="none"/>
              </w:rPr>
              <w:t>This study</w:t>
            </w:r>
          </w:p>
        </w:tc>
      </w:tr>
      <w:tr w14:paraId="2F9BDE79">
        <w:tblPrEx>
          <w:tblCellMar>
            <w:top w:w="0" w:type="dxa"/>
            <w:left w:w="108" w:type="dxa"/>
            <w:bottom w:w="0" w:type="dxa"/>
            <w:right w:w="108" w:type="dxa"/>
          </w:tblCellMar>
        </w:tblPrEx>
        <w:trPr>
          <w:trHeight w:val="264" w:hRule="atLeast"/>
          <w:jc w:val="center"/>
        </w:trPr>
        <w:tc>
          <w:tcPr>
            <w:tcW w:w="873" w:type="pct"/>
            <w:tcBorders>
              <w:top w:val="nil"/>
              <w:left w:val="single" w:color="auto" w:sz="4" w:space="0"/>
              <w:bottom w:val="single" w:color="auto" w:sz="4" w:space="0"/>
              <w:right w:val="single" w:color="auto" w:sz="4" w:space="0"/>
            </w:tcBorders>
            <w:noWrap/>
            <w:vAlign w:val="center"/>
          </w:tcPr>
          <w:p w14:paraId="3A44710F">
            <w:pPr>
              <w:widowControl/>
              <w:spacing w:after="0" w:line="240" w:lineRule="auto"/>
              <w:rPr>
                <w:rFonts w:ascii="Times New Roman" w:hAnsi="Times New Roman" w:eastAsia="等线" w:cs="Times New Roman"/>
                <w:kern w:val="0"/>
                <w:sz w:val="21"/>
                <w:szCs w:val="21"/>
                <w14:ligatures w14:val="none"/>
              </w:rPr>
            </w:pPr>
            <w:r>
              <w:rPr>
                <w:rFonts w:ascii="Times New Roman" w:hAnsi="Times New Roman" w:eastAsia="等线" w:cs="Times New Roman"/>
                <w:kern w:val="0"/>
                <w:sz w:val="21"/>
                <w:szCs w:val="21"/>
                <w14:ligatures w14:val="none"/>
              </w:rPr>
              <w:t>ALA-10</w:t>
            </w:r>
          </w:p>
        </w:tc>
        <w:tc>
          <w:tcPr>
            <w:tcW w:w="2919" w:type="pct"/>
            <w:tcBorders>
              <w:top w:val="nil"/>
              <w:left w:val="nil"/>
              <w:bottom w:val="single" w:color="auto" w:sz="4" w:space="0"/>
              <w:right w:val="single" w:color="auto" w:sz="4" w:space="0"/>
            </w:tcBorders>
            <w:noWrap/>
            <w:vAlign w:val="center"/>
          </w:tcPr>
          <w:p w14:paraId="6EB22550">
            <w:pPr>
              <w:widowControl/>
              <w:spacing w:after="0" w:line="240" w:lineRule="auto"/>
              <w:rPr>
                <w:rFonts w:ascii="Times New Roman" w:hAnsi="Times New Roman" w:eastAsia="等线" w:cs="Times New Roman"/>
                <w:i/>
                <w:iCs/>
                <w:kern w:val="0"/>
                <w:sz w:val="21"/>
                <w:szCs w:val="21"/>
                <w14:ligatures w14:val="none"/>
              </w:rPr>
            </w:pPr>
            <w:r>
              <w:rPr>
                <w:rFonts w:ascii="Times New Roman" w:hAnsi="Times New Roman" w:eastAsia="等线" w:cs="Times New Roman"/>
                <w:i/>
                <w:iCs/>
                <w:kern w:val="0"/>
                <w:sz w:val="21"/>
                <w:szCs w:val="21"/>
                <w14:ligatures w14:val="none"/>
              </w:rPr>
              <w:t>ALA-7,Δpdc1</w:t>
            </w:r>
          </w:p>
        </w:tc>
        <w:tc>
          <w:tcPr>
            <w:tcW w:w="1208" w:type="pct"/>
            <w:tcBorders>
              <w:top w:val="nil"/>
              <w:left w:val="nil"/>
              <w:bottom w:val="single" w:color="auto" w:sz="4" w:space="0"/>
              <w:right w:val="single" w:color="auto" w:sz="4" w:space="0"/>
            </w:tcBorders>
            <w:noWrap/>
            <w:vAlign w:val="bottom"/>
          </w:tcPr>
          <w:p w14:paraId="434E583C">
            <w:pPr>
              <w:widowControl/>
              <w:spacing w:after="0" w:line="240" w:lineRule="auto"/>
              <w:rPr>
                <w:rFonts w:ascii="Times New Roman" w:hAnsi="Times New Roman" w:eastAsia="等线" w:cs="Times New Roman"/>
                <w:kern w:val="0"/>
                <w:sz w:val="21"/>
                <w:szCs w:val="21"/>
                <w14:ligatures w14:val="none"/>
              </w:rPr>
            </w:pPr>
            <w:r>
              <w:rPr>
                <w:rFonts w:ascii="Times New Roman" w:hAnsi="Times New Roman" w:eastAsia="等线" w:cs="Times New Roman"/>
                <w:kern w:val="0"/>
                <w:sz w:val="21"/>
                <w:szCs w:val="21"/>
                <w14:ligatures w14:val="none"/>
              </w:rPr>
              <w:t>This study</w:t>
            </w:r>
          </w:p>
        </w:tc>
      </w:tr>
      <w:tr w14:paraId="5D59FAD5">
        <w:tblPrEx>
          <w:tblCellMar>
            <w:top w:w="0" w:type="dxa"/>
            <w:left w:w="108" w:type="dxa"/>
            <w:bottom w:w="0" w:type="dxa"/>
            <w:right w:w="108" w:type="dxa"/>
          </w:tblCellMar>
        </w:tblPrEx>
        <w:trPr>
          <w:trHeight w:val="264" w:hRule="atLeast"/>
          <w:jc w:val="center"/>
        </w:trPr>
        <w:tc>
          <w:tcPr>
            <w:tcW w:w="873" w:type="pct"/>
            <w:tcBorders>
              <w:top w:val="nil"/>
              <w:left w:val="single" w:color="auto" w:sz="4" w:space="0"/>
              <w:bottom w:val="single" w:color="auto" w:sz="4" w:space="0"/>
              <w:right w:val="single" w:color="auto" w:sz="4" w:space="0"/>
            </w:tcBorders>
            <w:noWrap/>
            <w:vAlign w:val="center"/>
          </w:tcPr>
          <w:p w14:paraId="09B29849">
            <w:pPr>
              <w:widowControl/>
              <w:spacing w:after="0" w:line="240" w:lineRule="auto"/>
              <w:rPr>
                <w:rFonts w:ascii="Times New Roman" w:hAnsi="Times New Roman" w:eastAsia="等线" w:cs="Times New Roman"/>
                <w:kern w:val="0"/>
                <w:sz w:val="21"/>
                <w:szCs w:val="21"/>
                <w14:ligatures w14:val="none"/>
              </w:rPr>
            </w:pPr>
            <w:r>
              <w:rPr>
                <w:rFonts w:ascii="Times New Roman" w:hAnsi="Times New Roman" w:eastAsia="等线" w:cs="Times New Roman"/>
                <w:kern w:val="0"/>
                <w:sz w:val="21"/>
                <w:szCs w:val="21"/>
                <w14:ligatures w14:val="none"/>
              </w:rPr>
              <w:t>ALA-11</w:t>
            </w:r>
          </w:p>
        </w:tc>
        <w:tc>
          <w:tcPr>
            <w:tcW w:w="2919" w:type="pct"/>
            <w:tcBorders>
              <w:top w:val="nil"/>
              <w:left w:val="nil"/>
              <w:bottom w:val="single" w:color="auto" w:sz="4" w:space="0"/>
              <w:right w:val="single" w:color="auto" w:sz="4" w:space="0"/>
            </w:tcBorders>
            <w:noWrap/>
            <w:vAlign w:val="center"/>
          </w:tcPr>
          <w:p w14:paraId="2388D135">
            <w:pPr>
              <w:widowControl/>
              <w:spacing w:after="0" w:line="240" w:lineRule="auto"/>
              <w:rPr>
                <w:rFonts w:ascii="Times New Roman" w:hAnsi="Times New Roman" w:eastAsia="等线" w:cs="Times New Roman"/>
                <w:i/>
                <w:iCs/>
                <w:kern w:val="0"/>
                <w:sz w:val="21"/>
                <w:szCs w:val="21"/>
                <w14:ligatures w14:val="none"/>
              </w:rPr>
            </w:pPr>
            <w:r>
              <w:rPr>
                <w:rFonts w:ascii="Times New Roman" w:hAnsi="Times New Roman" w:eastAsia="等线" w:cs="Times New Roman"/>
                <w:i/>
                <w:iCs/>
                <w:kern w:val="0"/>
                <w:sz w:val="21"/>
                <w:szCs w:val="21"/>
                <w14:ligatures w14:val="none"/>
              </w:rPr>
              <w:t>ALA-7,Δpdc5</w:t>
            </w:r>
          </w:p>
        </w:tc>
        <w:tc>
          <w:tcPr>
            <w:tcW w:w="1208" w:type="pct"/>
            <w:tcBorders>
              <w:top w:val="nil"/>
              <w:left w:val="nil"/>
              <w:bottom w:val="single" w:color="auto" w:sz="4" w:space="0"/>
              <w:right w:val="single" w:color="auto" w:sz="4" w:space="0"/>
            </w:tcBorders>
            <w:noWrap/>
            <w:vAlign w:val="bottom"/>
          </w:tcPr>
          <w:p w14:paraId="52CEA9EE">
            <w:pPr>
              <w:widowControl/>
              <w:spacing w:after="0" w:line="240" w:lineRule="auto"/>
              <w:rPr>
                <w:rFonts w:ascii="Times New Roman" w:hAnsi="Times New Roman" w:eastAsia="等线" w:cs="Times New Roman"/>
                <w:kern w:val="0"/>
                <w:sz w:val="21"/>
                <w:szCs w:val="21"/>
                <w14:ligatures w14:val="none"/>
              </w:rPr>
            </w:pPr>
            <w:r>
              <w:rPr>
                <w:rFonts w:ascii="Times New Roman" w:hAnsi="Times New Roman" w:eastAsia="等线" w:cs="Times New Roman"/>
                <w:kern w:val="0"/>
                <w:sz w:val="21"/>
                <w:szCs w:val="21"/>
                <w14:ligatures w14:val="none"/>
              </w:rPr>
              <w:t>This study</w:t>
            </w:r>
          </w:p>
        </w:tc>
      </w:tr>
      <w:tr w14:paraId="1ABE9DE9">
        <w:tblPrEx>
          <w:tblCellMar>
            <w:top w:w="0" w:type="dxa"/>
            <w:left w:w="108" w:type="dxa"/>
            <w:bottom w:w="0" w:type="dxa"/>
            <w:right w:w="108" w:type="dxa"/>
          </w:tblCellMar>
        </w:tblPrEx>
        <w:trPr>
          <w:trHeight w:val="264" w:hRule="atLeast"/>
          <w:jc w:val="center"/>
        </w:trPr>
        <w:tc>
          <w:tcPr>
            <w:tcW w:w="873" w:type="pct"/>
            <w:tcBorders>
              <w:top w:val="nil"/>
              <w:left w:val="single" w:color="auto" w:sz="4" w:space="0"/>
              <w:bottom w:val="single" w:color="auto" w:sz="4" w:space="0"/>
              <w:right w:val="single" w:color="auto" w:sz="4" w:space="0"/>
            </w:tcBorders>
            <w:noWrap/>
            <w:vAlign w:val="center"/>
          </w:tcPr>
          <w:p w14:paraId="5FF8A261">
            <w:pPr>
              <w:widowControl/>
              <w:spacing w:after="0" w:line="240" w:lineRule="auto"/>
              <w:rPr>
                <w:rFonts w:ascii="Times New Roman" w:hAnsi="Times New Roman" w:eastAsia="等线" w:cs="Times New Roman"/>
                <w:kern w:val="0"/>
                <w:sz w:val="21"/>
                <w:szCs w:val="21"/>
                <w14:ligatures w14:val="none"/>
              </w:rPr>
            </w:pPr>
            <w:r>
              <w:rPr>
                <w:rFonts w:ascii="Times New Roman" w:hAnsi="Times New Roman" w:eastAsia="等线" w:cs="Times New Roman"/>
                <w:kern w:val="0"/>
                <w:sz w:val="21"/>
                <w:szCs w:val="21"/>
                <w14:ligatures w14:val="none"/>
              </w:rPr>
              <w:t>ALA-12</w:t>
            </w:r>
          </w:p>
        </w:tc>
        <w:tc>
          <w:tcPr>
            <w:tcW w:w="2919" w:type="pct"/>
            <w:tcBorders>
              <w:top w:val="nil"/>
              <w:left w:val="nil"/>
              <w:bottom w:val="single" w:color="auto" w:sz="4" w:space="0"/>
              <w:right w:val="single" w:color="auto" w:sz="4" w:space="0"/>
            </w:tcBorders>
            <w:noWrap/>
            <w:vAlign w:val="center"/>
          </w:tcPr>
          <w:p w14:paraId="607A5DBF">
            <w:pPr>
              <w:widowControl/>
              <w:spacing w:after="0" w:line="240" w:lineRule="auto"/>
              <w:rPr>
                <w:rFonts w:ascii="Times New Roman" w:hAnsi="Times New Roman" w:eastAsia="等线" w:cs="Times New Roman"/>
                <w:i/>
                <w:iCs/>
                <w:kern w:val="0"/>
                <w:sz w:val="21"/>
                <w:szCs w:val="21"/>
                <w14:ligatures w14:val="none"/>
              </w:rPr>
            </w:pPr>
            <w:r>
              <w:rPr>
                <w:rFonts w:ascii="Times New Roman" w:hAnsi="Times New Roman" w:eastAsia="等线" w:cs="Times New Roman"/>
                <w:i/>
                <w:iCs/>
                <w:kern w:val="0"/>
                <w:sz w:val="21"/>
                <w:szCs w:val="21"/>
                <w14:ligatures w14:val="none"/>
              </w:rPr>
              <w:t>ALA-7,Δpdc6</w:t>
            </w:r>
          </w:p>
        </w:tc>
        <w:tc>
          <w:tcPr>
            <w:tcW w:w="1208" w:type="pct"/>
            <w:tcBorders>
              <w:top w:val="nil"/>
              <w:left w:val="nil"/>
              <w:bottom w:val="single" w:color="auto" w:sz="4" w:space="0"/>
              <w:right w:val="single" w:color="auto" w:sz="4" w:space="0"/>
            </w:tcBorders>
            <w:noWrap/>
            <w:vAlign w:val="bottom"/>
          </w:tcPr>
          <w:p w14:paraId="516B418D">
            <w:pPr>
              <w:widowControl/>
              <w:spacing w:after="0" w:line="240" w:lineRule="auto"/>
              <w:rPr>
                <w:rFonts w:ascii="Times New Roman" w:hAnsi="Times New Roman" w:eastAsia="等线" w:cs="Times New Roman"/>
                <w:kern w:val="0"/>
                <w:sz w:val="21"/>
                <w:szCs w:val="21"/>
                <w14:ligatures w14:val="none"/>
              </w:rPr>
            </w:pPr>
            <w:r>
              <w:rPr>
                <w:rFonts w:ascii="Times New Roman" w:hAnsi="Times New Roman" w:eastAsia="等线" w:cs="Times New Roman"/>
                <w:kern w:val="0"/>
                <w:sz w:val="21"/>
                <w:szCs w:val="21"/>
                <w14:ligatures w14:val="none"/>
              </w:rPr>
              <w:t>This study</w:t>
            </w:r>
          </w:p>
        </w:tc>
      </w:tr>
      <w:tr w14:paraId="341E828B">
        <w:tblPrEx>
          <w:tblCellMar>
            <w:top w:w="0" w:type="dxa"/>
            <w:left w:w="108" w:type="dxa"/>
            <w:bottom w:w="0" w:type="dxa"/>
            <w:right w:w="108" w:type="dxa"/>
          </w:tblCellMar>
        </w:tblPrEx>
        <w:trPr>
          <w:trHeight w:val="264" w:hRule="atLeast"/>
          <w:jc w:val="center"/>
        </w:trPr>
        <w:tc>
          <w:tcPr>
            <w:tcW w:w="873" w:type="pct"/>
            <w:tcBorders>
              <w:top w:val="nil"/>
              <w:left w:val="single" w:color="auto" w:sz="4" w:space="0"/>
              <w:bottom w:val="single" w:color="auto" w:sz="4" w:space="0"/>
              <w:right w:val="single" w:color="auto" w:sz="4" w:space="0"/>
            </w:tcBorders>
            <w:noWrap/>
            <w:vAlign w:val="center"/>
          </w:tcPr>
          <w:p w14:paraId="1DBCA566">
            <w:pPr>
              <w:widowControl/>
              <w:spacing w:after="0" w:line="240" w:lineRule="auto"/>
              <w:rPr>
                <w:rFonts w:ascii="Times New Roman" w:hAnsi="Times New Roman" w:eastAsia="等线" w:cs="Times New Roman"/>
                <w:kern w:val="0"/>
                <w:sz w:val="21"/>
                <w:szCs w:val="21"/>
                <w14:ligatures w14:val="none"/>
              </w:rPr>
            </w:pPr>
            <w:r>
              <w:rPr>
                <w:rFonts w:ascii="Times New Roman" w:hAnsi="Times New Roman" w:eastAsia="等线" w:cs="Times New Roman"/>
                <w:kern w:val="0"/>
                <w:sz w:val="21"/>
                <w:szCs w:val="21"/>
                <w14:ligatures w14:val="none"/>
              </w:rPr>
              <w:t>ALA-13</w:t>
            </w:r>
          </w:p>
        </w:tc>
        <w:tc>
          <w:tcPr>
            <w:tcW w:w="2919" w:type="pct"/>
            <w:tcBorders>
              <w:top w:val="nil"/>
              <w:left w:val="nil"/>
              <w:bottom w:val="single" w:color="auto" w:sz="4" w:space="0"/>
              <w:right w:val="single" w:color="auto" w:sz="4" w:space="0"/>
            </w:tcBorders>
            <w:noWrap/>
            <w:vAlign w:val="center"/>
          </w:tcPr>
          <w:p w14:paraId="692204E8">
            <w:pPr>
              <w:widowControl/>
              <w:spacing w:after="0" w:line="240" w:lineRule="auto"/>
              <w:rPr>
                <w:rFonts w:ascii="Times New Roman" w:hAnsi="Times New Roman" w:eastAsia="等线" w:cs="Times New Roman"/>
                <w:i/>
                <w:iCs/>
                <w:kern w:val="0"/>
                <w:sz w:val="21"/>
                <w:szCs w:val="21"/>
                <w14:ligatures w14:val="none"/>
              </w:rPr>
            </w:pPr>
            <w:r>
              <w:rPr>
                <w:rFonts w:ascii="Times New Roman" w:hAnsi="Times New Roman" w:eastAsia="等线" w:cs="Times New Roman"/>
                <w:i/>
                <w:iCs/>
                <w:kern w:val="0"/>
                <w:sz w:val="21"/>
                <w:szCs w:val="21"/>
                <w14:ligatures w14:val="none"/>
              </w:rPr>
              <w:t>ALA-8,Δadh4</w:t>
            </w:r>
          </w:p>
        </w:tc>
        <w:tc>
          <w:tcPr>
            <w:tcW w:w="1208" w:type="pct"/>
            <w:tcBorders>
              <w:top w:val="nil"/>
              <w:left w:val="nil"/>
              <w:bottom w:val="single" w:color="auto" w:sz="4" w:space="0"/>
              <w:right w:val="single" w:color="auto" w:sz="4" w:space="0"/>
            </w:tcBorders>
            <w:noWrap/>
            <w:vAlign w:val="bottom"/>
          </w:tcPr>
          <w:p w14:paraId="592323BA">
            <w:pPr>
              <w:widowControl/>
              <w:spacing w:after="0" w:line="240" w:lineRule="auto"/>
              <w:rPr>
                <w:rFonts w:ascii="Times New Roman" w:hAnsi="Times New Roman" w:eastAsia="等线" w:cs="Times New Roman"/>
                <w:kern w:val="0"/>
                <w:sz w:val="21"/>
                <w:szCs w:val="21"/>
                <w14:ligatures w14:val="none"/>
              </w:rPr>
            </w:pPr>
            <w:r>
              <w:rPr>
                <w:rFonts w:ascii="Times New Roman" w:hAnsi="Times New Roman" w:eastAsia="等线" w:cs="Times New Roman"/>
                <w:kern w:val="0"/>
                <w:sz w:val="21"/>
                <w:szCs w:val="21"/>
                <w14:ligatures w14:val="none"/>
              </w:rPr>
              <w:t>This study</w:t>
            </w:r>
          </w:p>
        </w:tc>
      </w:tr>
      <w:tr w14:paraId="4A13EAB8">
        <w:tblPrEx>
          <w:tblCellMar>
            <w:top w:w="0" w:type="dxa"/>
            <w:left w:w="108" w:type="dxa"/>
            <w:bottom w:w="0" w:type="dxa"/>
            <w:right w:w="108" w:type="dxa"/>
          </w:tblCellMar>
        </w:tblPrEx>
        <w:trPr>
          <w:trHeight w:val="264" w:hRule="atLeast"/>
          <w:jc w:val="center"/>
        </w:trPr>
        <w:tc>
          <w:tcPr>
            <w:tcW w:w="873" w:type="pct"/>
            <w:tcBorders>
              <w:top w:val="nil"/>
              <w:left w:val="single" w:color="auto" w:sz="4" w:space="0"/>
              <w:bottom w:val="single" w:color="auto" w:sz="4" w:space="0"/>
              <w:right w:val="single" w:color="auto" w:sz="4" w:space="0"/>
            </w:tcBorders>
            <w:noWrap/>
            <w:vAlign w:val="center"/>
          </w:tcPr>
          <w:p w14:paraId="1182DE86">
            <w:pPr>
              <w:widowControl/>
              <w:spacing w:after="0" w:line="240" w:lineRule="auto"/>
              <w:rPr>
                <w:rFonts w:ascii="Times New Roman" w:hAnsi="Times New Roman" w:eastAsia="等线" w:cs="Times New Roman"/>
                <w:kern w:val="0"/>
                <w:sz w:val="21"/>
                <w:szCs w:val="21"/>
                <w14:ligatures w14:val="none"/>
              </w:rPr>
            </w:pPr>
            <w:r>
              <w:rPr>
                <w:rFonts w:ascii="Times New Roman" w:hAnsi="Times New Roman" w:eastAsia="等线" w:cs="Times New Roman"/>
                <w:kern w:val="0"/>
                <w:sz w:val="21"/>
                <w:szCs w:val="21"/>
                <w14:ligatures w14:val="none"/>
              </w:rPr>
              <w:t>ALA-14</w:t>
            </w:r>
          </w:p>
        </w:tc>
        <w:tc>
          <w:tcPr>
            <w:tcW w:w="2919" w:type="pct"/>
            <w:tcBorders>
              <w:top w:val="nil"/>
              <w:left w:val="nil"/>
              <w:bottom w:val="single" w:color="auto" w:sz="4" w:space="0"/>
              <w:right w:val="single" w:color="auto" w:sz="4" w:space="0"/>
            </w:tcBorders>
            <w:noWrap/>
            <w:vAlign w:val="center"/>
          </w:tcPr>
          <w:p w14:paraId="649F6DDB">
            <w:pPr>
              <w:widowControl/>
              <w:spacing w:after="0" w:line="240" w:lineRule="auto"/>
              <w:rPr>
                <w:rFonts w:ascii="Times New Roman" w:hAnsi="Times New Roman" w:eastAsia="等线" w:cs="Times New Roman"/>
                <w:i/>
                <w:iCs/>
                <w:kern w:val="0"/>
                <w:sz w:val="21"/>
                <w:szCs w:val="21"/>
                <w14:ligatures w14:val="none"/>
              </w:rPr>
            </w:pPr>
            <w:r>
              <w:rPr>
                <w:rFonts w:ascii="Times New Roman" w:hAnsi="Times New Roman" w:eastAsia="等线" w:cs="Times New Roman"/>
                <w:i/>
                <w:iCs/>
                <w:kern w:val="0"/>
                <w:sz w:val="21"/>
                <w:szCs w:val="21"/>
                <w14:ligatures w14:val="none"/>
              </w:rPr>
              <w:t>ALA-13,Δpdc1</w:t>
            </w:r>
          </w:p>
        </w:tc>
        <w:tc>
          <w:tcPr>
            <w:tcW w:w="1208" w:type="pct"/>
            <w:tcBorders>
              <w:top w:val="nil"/>
              <w:left w:val="nil"/>
              <w:bottom w:val="single" w:color="auto" w:sz="4" w:space="0"/>
              <w:right w:val="single" w:color="auto" w:sz="4" w:space="0"/>
            </w:tcBorders>
            <w:noWrap/>
            <w:vAlign w:val="bottom"/>
          </w:tcPr>
          <w:p w14:paraId="534646B8">
            <w:pPr>
              <w:widowControl/>
              <w:spacing w:after="0" w:line="240" w:lineRule="auto"/>
              <w:rPr>
                <w:rFonts w:ascii="Times New Roman" w:hAnsi="Times New Roman" w:eastAsia="等线" w:cs="Times New Roman"/>
                <w:kern w:val="0"/>
                <w:sz w:val="21"/>
                <w:szCs w:val="21"/>
                <w14:ligatures w14:val="none"/>
              </w:rPr>
            </w:pPr>
            <w:r>
              <w:rPr>
                <w:rFonts w:ascii="Times New Roman" w:hAnsi="Times New Roman" w:eastAsia="等线" w:cs="Times New Roman"/>
                <w:kern w:val="0"/>
                <w:sz w:val="21"/>
                <w:szCs w:val="21"/>
                <w14:ligatures w14:val="none"/>
              </w:rPr>
              <w:t>This study</w:t>
            </w:r>
          </w:p>
        </w:tc>
      </w:tr>
      <w:tr w14:paraId="375D2968">
        <w:tblPrEx>
          <w:tblCellMar>
            <w:top w:w="0" w:type="dxa"/>
            <w:left w:w="108" w:type="dxa"/>
            <w:bottom w:w="0" w:type="dxa"/>
            <w:right w:w="108" w:type="dxa"/>
          </w:tblCellMar>
        </w:tblPrEx>
        <w:trPr>
          <w:trHeight w:val="264" w:hRule="atLeast"/>
          <w:jc w:val="center"/>
        </w:trPr>
        <w:tc>
          <w:tcPr>
            <w:tcW w:w="873" w:type="pct"/>
            <w:tcBorders>
              <w:top w:val="nil"/>
              <w:left w:val="single" w:color="auto" w:sz="4" w:space="0"/>
              <w:bottom w:val="single" w:color="auto" w:sz="4" w:space="0"/>
              <w:right w:val="single" w:color="auto" w:sz="4" w:space="0"/>
            </w:tcBorders>
            <w:noWrap/>
            <w:vAlign w:val="center"/>
          </w:tcPr>
          <w:p w14:paraId="79206191">
            <w:pPr>
              <w:widowControl/>
              <w:spacing w:after="0" w:line="240" w:lineRule="auto"/>
              <w:rPr>
                <w:rFonts w:ascii="Times New Roman" w:hAnsi="Times New Roman" w:eastAsia="等线" w:cs="Times New Roman"/>
                <w:kern w:val="0"/>
                <w:sz w:val="21"/>
                <w:szCs w:val="21"/>
                <w14:ligatures w14:val="none"/>
              </w:rPr>
            </w:pPr>
            <w:r>
              <w:rPr>
                <w:rFonts w:ascii="Times New Roman" w:hAnsi="Times New Roman" w:eastAsia="等线" w:cs="Times New Roman"/>
                <w:kern w:val="0"/>
                <w:sz w:val="21"/>
                <w:szCs w:val="21"/>
                <w14:ligatures w14:val="none"/>
              </w:rPr>
              <w:t>ALA-15</w:t>
            </w:r>
          </w:p>
        </w:tc>
        <w:tc>
          <w:tcPr>
            <w:tcW w:w="2919" w:type="pct"/>
            <w:tcBorders>
              <w:top w:val="nil"/>
              <w:left w:val="nil"/>
              <w:bottom w:val="single" w:color="auto" w:sz="4" w:space="0"/>
              <w:right w:val="single" w:color="auto" w:sz="4" w:space="0"/>
            </w:tcBorders>
            <w:noWrap/>
            <w:vAlign w:val="center"/>
          </w:tcPr>
          <w:p w14:paraId="6A4BF7E0">
            <w:pPr>
              <w:widowControl/>
              <w:spacing w:after="0" w:line="240" w:lineRule="auto"/>
              <w:rPr>
                <w:rFonts w:ascii="Times New Roman" w:hAnsi="Times New Roman" w:eastAsia="等线" w:cs="Times New Roman"/>
                <w:i/>
                <w:iCs/>
                <w:kern w:val="0"/>
                <w:sz w:val="21"/>
                <w:szCs w:val="21"/>
                <w14:ligatures w14:val="none"/>
              </w:rPr>
            </w:pPr>
            <w:r>
              <w:rPr>
                <w:rFonts w:ascii="Times New Roman" w:hAnsi="Times New Roman" w:eastAsia="等线" w:cs="Times New Roman"/>
                <w:i/>
                <w:iCs/>
                <w:kern w:val="0"/>
                <w:sz w:val="21"/>
                <w:szCs w:val="21"/>
                <w14:ligatures w14:val="none"/>
              </w:rPr>
              <w:t>ALA-14,Δgpd1,Δgpd2</w:t>
            </w:r>
          </w:p>
        </w:tc>
        <w:tc>
          <w:tcPr>
            <w:tcW w:w="1208" w:type="pct"/>
            <w:tcBorders>
              <w:top w:val="nil"/>
              <w:left w:val="nil"/>
              <w:bottom w:val="single" w:color="auto" w:sz="4" w:space="0"/>
              <w:right w:val="single" w:color="auto" w:sz="4" w:space="0"/>
            </w:tcBorders>
            <w:noWrap/>
            <w:vAlign w:val="bottom"/>
          </w:tcPr>
          <w:p w14:paraId="7F71447B">
            <w:pPr>
              <w:widowControl/>
              <w:spacing w:after="0" w:line="240" w:lineRule="auto"/>
              <w:rPr>
                <w:rFonts w:ascii="Times New Roman" w:hAnsi="Times New Roman" w:eastAsia="等线" w:cs="Times New Roman"/>
                <w:kern w:val="0"/>
                <w:sz w:val="21"/>
                <w:szCs w:val="21"/>
                <w14:ligatures w14:val="none"/>
              </w:rPr>
            </w:pPr>
            <w:r>
              <w:rPr>
                <w:rFonts w:ascii="Times New Roman" w:hAnsi="Times New Roman" w:eastAsia="等线" w:cs="Times New Roman"/>
                <w:kern w:val="0"/>
                <w:sz w:val="21"/>
                <w:szCs w:val="21"/>
                <w14:ligatures w14:val="none"/>
              </w:rPr>
              <w:t>This study</w:t>
            </w:r>
          </w:p>
        </w:tc>
      </w:tr>
      <w:tr w14:paraId="2988F088">
        <w:tblPrEx>
          <w:tblCellMar>
            <w:top w:w="0" w:type="dxa"/>
            <w:left w:w="108" w:type="dxa"/>
            <w:bottom w:w="0" w:type="dxa"/>
            <w:right w:w="108" w:type="dxa"/>
          </w:tblCellMar>
        </w:tblPrEx>
        <w:trPr>
          <w:trHeight w:val="264" w:hRule="atLeast"/>
          <w:jc w:val="center"/>
        </w:trPr>
        <w:tc>
          <w:tcPr>
            <w:tcW w:w="873" w:type="pct"/>
            <w:tcBorders>
              <w:top w:val="nil"/>
              <w:left w:val="single" w:color="auto" w:sz="4" w:space="0"/>
              <w:bottom w:val="single" w:color="auto" w:sz="4" w:space="0"/>
              <w:right w:val="single" w:color="auto" w:sz="4" w:space="0"/>
            </w:tcBorders>
            <w:noWrap/>
            <w:vAlign w:val="center"/>
          </w:tcPr>
          <w:p w14:paraId="0C0A450A">
            <w:pPr>
              <w:widowControl/>
              <w:spacing w:after="0" w:line="240" w:lineRule="auto"/>
              <w:rPr>
                <w:rFonts w:ascii="Times New Roman" w:hAnsi="Times New Roman" w:eastAsia="等线" w:cs="Times New Roman"/>
                <w:kern w:val="0"/>
                <w:sz w:val="21"/>
                <w:szCs w:val="21"/>
                <w14:ligatures w14:val="none"/>
              </w:rPr>
            </w:pPr>
            <w:r>
              <w:rPr>
                <w:rFonts w:ascii="Times New Roman" w:hAnsi="Times New Roman" w:eastAsia="等线" w:cs="Times New Roman"/>
                <w:kern w:val="0"/>
                <w:sz w:val="21"/>
                <w:szCs w:val="21"/>
                <w14:ligatures w14:val="none"/>
              </w:rPr>
              <w:t>ALA-16</w:t>
            </w:r>
          </w:p>
        </w:tc>
        <w:tc>
          <w:tcPr>
            <w:tcW w:w="2919" w:type="pct"/>
            <w:tcBorders>
              <w:top w:val="nil"/>
              <w:left w:val="nil"/>
              <w:bottom w:val="single" w:color="auto" w:sz="4" w:space="0"/>
              <w:right w:val="single" w:color="auto" w:sz="4" w:space="0"/>
            </w:tcBorders>
            <w:noWrap/>
            <w:vAlign w:val="center"/>
          </w:tcPr>
          <w:p w14:paraId="01074456">
            <w:pPr>
              <w:widowControl/>
              <w:spacing w:after="0" w:line="240" w:lineRule="auto"/>
              <w:rPr>
                <w:rFonts w:ascii="Times New Roman" w:hAnsi="Times New Roman" w:eastAsia="等线" w:cs="Times New Roman"/>
                <w:i/>
                <w:iCs/>
                <w:kern w:val="0"/>
                <w:sz w:val="21"/>
                <w:szCs w:val="21"/>
                <w14:ligatures w14:val="none"/>
              </w:rPr>
            </w:pPr>
            <w:r>
              <w:rPr>
                <w:rFonts w:ascii="Times New Roman" w:hAnsi="Times New Roman" w:eastAsia="等线" w:cs="Times New Roman"/>
                <w:i/>
                <w:iCs/>
                <w:kern w:val="0"/>
                <w:sz w:val="21"/>
                <w:szCs w:val="21"/>
                <w14:ligatures w14:val="none"/>
              </w:rPr>
              <w:t>ALA-14,GPD2:TEF1p-seACS-TEF1t</w:t>
            </w:r>
          </w:p>
        </w:tc>
        <w:tc>
          <w:tcPr>
            <w:tcW w:w="1208" w:type="pct"/>
            <w:tcBorders>
              <w:top w:val="nil"/>
              <w:left w:val="nil"/>
              <w:bottom w:val="single" w:color="auto" w:sz="4" w:space="0"/>
              <w:right w:val="single" w:color="auto" w:sz="4" w:space="0"/>
            </w:tcBorders>
            <w:noWrap/>
            <w:vAlign w:val="bottom"/>
          </w:tcPr>
          <w:p w14:paraId="0ED55776">
            <w:pPr>
              <w:widowControl/>
              <w:spacing w:after="0" w:line="240" w:lineRule="auto"/>
              <w:rPr>
                <w:rFonts w:ascii="Times New Roman" w:hAnsi="Times New Roman" w:eastAsia="等线" w:cs="Times New Roman"/>
                <w:kern w:val="0"/>
                <w:sz w:val="21"/>
                <w:szCs w:val="21"/>
                <w14:ligatures w14:val="none"/>
              </w:rPr>
            </w:pPr>
            <w:r>
              <w:rPr>
                <w:rFonts w:ascii="Times New Roman" w:hAnsi="Times New Roman" w:eastAsia="等线" w:cs="Times New Roman"/>
                <w:kern w:val="0"/>
                <w:sz w:val="21"/>
                <w:szCs w:val="21"/>
                <w14:ligatures w14:val="none"/>
              </w:rPr>
              <w:t>This study</w:t>
            </w:r>
          </w:p>
        </w:tc>
      </w:tr>
      <w:tr w14:paraId="0AEBC692">
        <w:tblPrEx>
          <w:tblCellMar>
            <w:top w:w="0" w:type="dxa"/>
            <w:left w:w="108" w:type="dxa"/>
            <w:bottom w:w="0" w:type="dxa"/>
            <w:right w:w="108" w:type="dxa"/>
          </w:tblCellMar>
        </w:tblPrEx>
        <w:trPr>
          <w:trHeight w:val="264" w:hRule="atLeast"/>
          <w:jc w:val="center"/>
        </w:trPr>
        <w:tc>
          <w:tcPr>
            <w:tcW w:w="873" w:type="pct"/>
            <w:tcBorders>
              <w:top w:val="nil"/>
              <w:left w:val="single" w:color="auto" w:sz="4" w:space="0"/>
              <w:bottom w:val="single" w:color="auto" w:sz="4" w:space="0"/>
              <w:right w:val="single" w:color="auto" w:sz="4" w:space="0"/>
            </w:tcBorders>
            <w:noWrap/>
            <w:vAlign w:val="center"/>
          </w:tcPr>
          <w:p w14:paraId="05806C43">
            <w:pPr>
              <w:widowControl/>
              <w:spacing w:after="0" w:line="240" w:lineRule="auto"/>
              <w:rPr>
                <w:rFonts w:ascii="Times New Roman" w:hAnsi="Times New Roman" w:eastAsia="等线" w:cs="Times New Roman"/>
                <w:kern w:val="0"/>
                <w:sz w:val="21"/>
                <w:szCs w:val="21"/>
                <w14:ligatures w14:val="none"/>
              </w:rPr>
            </w:pPr>
            <w:r>
              <w:rPr>
                <w:rFonts w:ascii="Times New Roman" w:hAnsi="Times New Roman" w:eastAsia="等线" w:cs="Times New Roman"/>
                <w:kern w:val="0"/>
                <w:sz w:val="21"/>
                <w:szCs w:val="21"/>
                <w14:ligatures w14:val="none"/>
              </w:rPr>
              <w:t>ALA-17</w:t>
            </w:r>
          </w:p>
        </w:tc>
        <w:tc>
          <w:tcPr>
            <w:tcW w:w="2919" w:type="pct"/>
            <w:tcBorders>
              <w:top w:val="nil"/>
              <w:left w:val="nil"/>
              <w:bottom w:val="single" w:color="auto" w:sz="4" w:space="0"/>
              <w:right w:val="single" w:color="auto" w:sz="4" w:space="0"/>
            </w:tcBorders>
            <w:noWrap/>
            <w:vAlign w:val="center"/>
          </w:tcPr>
          <w:p w14:paraId="2AC5EFD0">
            <w:pPr>
              <w:widowControl/>
              <w:spacing w:after="0" w:line="240" w:lineRule="auto"/>
              <w:rPr>
                <w:rFonts w:ascii="Times New Roman" w:hAnsi="Times New Roman" w:eastAsia="等线" w:cs="Times New Roman"/>
                <w:i/>
                <w:iCs/>
                <w:kern w:val="0"/>
                <w:sz w:val="21"/>
                <w:szCs w:val="21"/>
                <w14:ligatures w14:val="none"/>
              </w:rPr>
            </w:pPr>
            <w:r>
              <w:rPr>
                <w:rFonts w:ascii="Times New Roman" w:hAnsi="Times New Roman" w:eastAsia="等线" w:cs="Times New Roman"/>
                <w:i/>
                <w:iCs/>
                <w:kern w:val="0"/>
                <w:sz w:val="21"/>
                <w:szCs w:val="21"/>
                <w14:ligatures w14:val="none"/>
              </w:rPr>
              <w:t>ALA-16,Δsdh5</w:t>
            </w:r>
          </w:p>
        </w:tc>
        <w:tc>
          <w:tcPr>
            <w:tcW w:w="1208" w:type="pct"/>
            <w:tcBorders>
              <w:top w:val="nil"/>
              <w:left w:val="nil"/>
              <w:bottom w:val="single" w:color="auto" w:sz="4" w:space="0"/>
              <w:right w:val="single" w:color="auto" w:sz="4" w:space="0"/>
            </w:tcBorders>
            <w:noWrap/>
            <w:vAlign w:val="bottom"/>
          </w:tcPr>
          <w:p w14:paraId="068DD9DE">
            <w:pPr>
              <w:widowControl/>
              <w:spacing w:after="0" w:line="240" w:lineRule="auto"/>
              <w:rPr>
                <w:rFonts w:ascii="Times New Roman" w:hAnsi="Times New Roman" w:eastAsia="等线" w:cs="Times New Roman"/>
                <w:kern w:val="0"/>
                <w:sz w:val="21"/>
                <w:szCs w:val="21"/>
                <w14:ligatures w14:val="none"/>
              </w:rPr>
            </w:pPr>
            <w:r>
              <w:rPr>
                <w:rFonts w:ascii="Times New Roman" w:hAnsi="Times New Roman" w:eastAsia="等线" w:cs="Times New Roman"/>
                <w:kern w:val="0"/>
                <w:sz w:val="21"/>
                <w:szCs w:val="21"/>
                <w14:ligatures w14:val="none"/>
              </w:rPr>
              <w:t>This study</w:t>
            </w:r>
          </w:p>
        </w:tc>
      </w:tr>
      <w:tr w14:paraId="5A650926">
        <w:tblPrEx>
          <w:tblCellMar>
            <w:top w:w="0" w:type="dxa"/>
            <w:left w:w="108" w:type="dxa"/>
            <w:bottom w:w="0" w:type="dxa"/>
            <w:right w:w="108" w:type="dxa"/>
          </w:tblCellMar>
        </w:tblPrEx>
        <w:trPr>
          <w:trHeight w:val="264" w:hRule="atLeast"/>
          <w:jc w:val="center"/>
        </w:trPr>
        <w:tc>
          <w:tcPr>
            <w:tcW w:w="873" w:type="pct"/>
            <w:tcBorders>
              <w:top w:val="nil"/>
              <w:left w:val="single" w:color="auto" w:sz="4" w:space="0"/>
              <w:bottom w:val="single" w:color="auto" w:sz="4" w:space="0"/>
              <w:right w:val="single" w:color="auto" w:sz="4" w:space="0"/>
            </w:tcBorders>
            <w:noWrap/>
            <w:vAlign w:val="center"/>
          </w:tcPr>
          <w:p w14:paraId="122D919E">
            <w:pPr>
              <w:widowControl/>
              <w:spacing w:after="0" w:line="240" w:lineRule="auto"/>
              <w:rPr>
                <w:rFonts w:ascii="Times New Roman" w:hAnsi="Times New Roman" w:eastAsia="等线" w:cs="Times New Roman"/>
                <w:kern w:val="0"/>
                <w:sz w:val="21"/>
                <w:szCs w:val="21"/>
                <w14:ligatures w14:val="none"/>
              </w:rPr>
            </w:pPr>
            <w:r>
              <w:rPr>
                <w:rFonts w:ascii="Times New Roman" w:hAnsi="Times New Roman" w:eastAsia="等线" w:cs="Times New Roman"/>
                <w:kern w:val="0"/>
                <w:sz w:val="21"/>
                <w:szCs w:val="21"/>
                <w14:ligatures w14:val="none"/>
              </w:rPr>
              <w:t>ALA-18</w:t>
            </w:r>
          </w:p>
        </w:tc>
        <w:tc>
          <w:tcPr>
            <w:tcW w:w="2919" w:type="pct"/>
            <w:tcBorders>
              <w:top w:val="nil"/>
              <w:left w:val="nil"/>
              <w:bottom w:val="single" w:color="auto" w:sz="4" w:space="0"/>
              <w:right w:val="single" w:color="auto" w:sz="4" w:space="0"/>
            </w:tcBorders>
            <w:noWrap/>
            <w:vAlign w:val="center"/>
          </w:tcPr>
          <w:p w14:paraId="79380990">
            <w:pPr>
              <w:widowControl/>
              <w:spacing w:after="0" w:line="240" w:lineRule="auto"/>
              <w:rPr>
                <w:rFonts w:ascii="Times New Roman" w:hAnsi="Times New Roman" w:eastAsia="等线" w:cs="Times New Roman"/>
                <w:i/>
                <w:iCs/>
                <w:kern w:val="0"/>
                <w:sz w:val="21"/>
                <w:szCs w:val="21"/>
                <w14:ligatures w14:val="none"/>
              </w:rPr>
            </w:pPr>
            <w:r>
              <w:rPr>
                <w:rFonts w:ascii="Times New Roman" w:hAnsi="Times New Roman" w:eastAsia="等线" w:cs="Times New Roman"/>
                <w:i/>
                <w:iCs/>
                <w:kern w:val="0"/>
                <w:sz w:val="21"/>
                <w:szCs w:val="21"/>
                <w14:ligatures w14:val="none"/>
              </w:rPr>
              <w:t>ALA-16,Δlsc1</w:t>
            </w:r>
          </w:p>
        </w:tc>
        <w:tc>
          <w:tcPr>
            <w:tcW w:w="1208" w:type="pct"/>
            <w:tcBorders>
              <w:top w:val="nil"/>
              <w:left w:val="nil"/>
              <w:bottom w:val="single" w:color="auto" w:sz="4" w:space="0"/>
              <w:right w:val="single" w:color="auto" w:sz="4" w:space="0"/>
            </w:tcBorders>
            <w:noWrap/>
            <w:vAlign w:val="bottom"/>
          </w:tcPr>
          <w:p w14:paraId="75D3D37B">
            <w:pPr>
              <w:widowControl/>
              <w:spacing w:after="0" w:line="240" w:lineRule="auto"/>
              <w:rPr>
                <w:rFonts w:ascii="Times New Roman" w:hAnsi="Times New Roman" w:eastAsia="等线" w:cs="Times New Roman"/>
                <w:kern w:val="0"/>
                <w:sz w:val="21"/>
                <w:szCs w:val="21"/>
                <w14:ligatures w14:val="none"/>
              </w:rPr>
            </w:pPr>
            <w:r>
              <w:rPr>
                <w:rFonts w:ascii="Times New Roman" w:hAnsi="Times New Roman" w:eastAsia="等线" w:cs="Times New Roman"/>
                <w:kern w:val="0"/>
                <w:sz w:val="21"/>
                <w:szCs w:val="21"/>
                <w14:ligatures w14:val="none"/>
              </w:rPr>
              <w:t>This study</w:t>
            </w:r>
          </w:p>
        </w:tc>
      </w:tr>
      <w:tr w14:paraId="2B06CD92">
        <w:tblPrEx>
          <w:tblCellMar>
            <w:top w:w="0" w:type="dxa"/>
            <w:left w:w="108" w:type="dxa"/>
            <w:bottom w:w="0" w:type="dxa"/>
            <w:right w:w="108" w:type="dxa"/>
          </w:tblCellMar>
        </w:tblPrEx>
        <w:trPr>
          <w:trHeight w:val="264" w:hRule="atLeast"/>
          <w:jc w:val="center"/>
        </w:trPr>
        <w:tc>
          <w:tcPr>
            <w:tcW w:w="873" w:type="pct"/>
            <w:tcBorders>
              <w:top w:val="nil"/>
              <w:left w:val="single" w:color="auto" w:sz="4" w:space="0"/>
              <w:bottom w:val="single" w:color="auto" w:sz="4" w:space="0"/>
              <w:right w:val="single" w:color="auto" w:sz="4" w:space="0"/>
            </w:tcBorders>
            <w:noWrap/>
            <w:vAlign w:val="center"/>
          </w:tcPr>
          <w:p w14:paraId="711CCD32">
            <w:pPr>
              <w:widowControl/>
              <w:spacing w:after="0" w:line="240" w:lineRule="auto"/>
              <w:rPr>
                <w:rFonts w:ascii="Times New Roman" w:hAnsi="Times New Roman" w:eastAsia="等线" w:cs="Times New Roman"/>
                <w:kern w:val="0"/>
                <w:sz w:val="21"/>
                <w:szCs w:val="21"/>
                <w14:ligatures w14:val="none"/>
              </w:rPr>
            </w:pPr>
            <w:r>
              <w:rPr>
                <w:rFonts w:ascii="Times New Roman" w:hAnsi="Times New Roman" w:eastAsia="等线" w:cs="Times New Roman"/>
                <w:kern w:val="0"/>
                <w:sz w:val="21"/>
                <w:szCs w:val="21"/>
                <w14:ligatures w14:val="none"/>
              </w:rPr>
              <w:t>ALA-19</w:t>
            </w:r>
          </w:p>
        </w:tc>
        <w:tc>
          <w:tcPr>
            <w:tcW w:w="2919" w:type="pct"/>
            <w:tcBorders>
              <w:top w:val="nil"/>
              <w:left w:val="nil"/>
              <w:bottom w:val="single" w:color="auto" w:sz="4" w:space="0"/>
              <w:right w:val="single" w:color="auto" w:sz="4" w:space="0"/>
            </w:tcBorders>
            <w:noWrap/>
            <w:vAlign w:val="center"/>
          </w:tcPr>
          <w:p w14:paraId="78F8E18F">
            <w:pPr>
              <w:widowControl/>
              <w:spacing w:after="0" w:line="240" w:lineRule="auto"/>
              <w:rPr>
                <w:rFonts w:ascii="Times New Roman" w:hAnsi="Times New Roman" w:eastAsia="等线" w:cs="Times New Roman"/>
                <w:i/>
                <w:iCs/>
                <w:kern w:val="0"/>
                <w:sz w:val="21"/>
                <w:szCs w:val="21"/>
                <w14:ligatures w14:val="none"/>
              </w:rPr>
            </w:pPr>
            <w:r>
              <w:rPr>
                <w:rFonts w:ascii="Times New Roman" w:hAnsi="Times New Roman" w:eastAsia="等线" w:cs="Times New Roman"/>
                <w:i/>
                <w:iCs/>
                <w:kern w:val="0"/>
                <w:sz w:val="21"/>
                <w:szCs w:val="21"/>
                <w14:ligatures w14:val="none"/>
              </w:rPr>
              <w:t>ALA-16,Δlsc2</w:t>
            </w:r>
          </w:p>
        </w:tc>
        <w:tc>
          <w:tcPr>
            <w:tcW w:w="1208" w:type="pct"/>
            <w:tcBorders>
              <w:top w:val="nil"/>
              <w:left w:val="nil"/>
              <w:bottom w:val="single" w:color="auto" w:sz="4" w:space="0"/>
              <w:right w:val="single" w:color="auto" w:sz="4" w:space="0"/>
            </w:tcBorders>
            <w:noWrap/>
            <w:vAlign w:val="bottom"/>
          </w:tcPr>
          <w:p w14:paraId="7EF22873">
            <w:pPr>
              <w:widowControl/>
              <w:spacing w:after="0" w:line="240" w:lineRule="auto"/>
              <w:rPr>
                <w:rFonts w:ascii="Times New Roman" w:hAnsi="Times New Roman" w:eastAsia="等线" w:cs="Times New Roman"/>
                <w:kern w:val="0"/>
                <w:sz w:val="21"/>
                <w:szCs w:val="21"/>
                <w14:ligatures w14:val="none"/>
              </w:rPr>
            </w:pPr>
            <w:r>
              <w:rPr>
                <w:rFonts w:ascii="Times New Roman" w:hAnsi="Times New Roman" w:eastAsia="等线" w:cs="Times New Roman"/>
                <w:kern w:val="0"/>
                <w:sz w:val="21"/>
                <w:szCs w:val="21"/>
                <w14:ligatures w14:val="none"/>
              </w:rPr>
              <w:t>This study</w:t>
            </w:r>
          </w:p>
        </w:tc>
      </w:tr>
      <w:tr w14:paraId="524C4B0D">
        <w:tblPrEx>
          <w:tblCellMar>
            <w:top w:w="0" w:type="dxa"/>
            <w:left w:w="108" w:type="dxa"/>
            <w:bottom w:w="0" w:type="dxa"/>
            <w:right w:w="108" w:type="dxa"/>
          </w:tblCellMar>
        </w:tblPrEx>
        <w:trPr>
          <w:trHeight w:val="264" w:hRule="atLeast"/>
          <w:jc w:val="center"/>
        </w:trPr>
        <w:tc>
          <w:tcPr>
            <w:tcW w:w="873" w:type="pct"/>
            <w:tcBorders>
              <w:top w:val="nil"/>
              <w:left w:val="single" w:color="auto" w:sz="4" w:space="0"/>
              <w:bottom w:val="single" w:color="auto" w:sz="4" w:space="0"/>
              <w:right w:val="single" w:color="auto" w:sz="4" w:space="0"/>
            </w:tcBorders>
            <w:noWrap/>
            <w:vAlign w:val="center"/>
          </w:tcPr>
          <w:p w14:paraId="3F093561">
            <w:pPr>
              <w:widowControl/>
              <w:spacing w:after="0" w:line="240" w:lineRule="auto"/>
              <w:rPr>
                <w:rFonts w:ascii="Times New Roman" w:hAnsi="Times New Roman" w:eastAsia="等线" w:cs="Times New Roman"/>
                <w:kern w:val="0"/>
                <w:sz w:val="21"/>
                <w:szCs w:val="21"/>
                <w14:ligatures w14:val="none"/>
              </w:rPr>
            </w:pPr>
            <w:r>
              <w:rPr>
                <w:rFonts w:ascii="Times New Roman" w:hAnsi="Times New Roman" w:eastAsia="等线" w:cs="Times New Roman"/>
                <w:kern w:val="0"/>
                <w:sz w:val="21"/>
                <w:szCs w:val="21"/>
                <w14:ligatures w14:val="none"/>
              </w:rPr>
              <w:t>ALA-20</w:t>
            </w:r>
          </w:p>
        </w:tc>
        <w:tc>
          <w:tcPr>
            <w:tcW w:w="2919" w:type="pct"/>
            <w:tcBorders>
              <w:top w:val="nil"/>
              <w:left w:val="nil"/>
              <w:bottom w:val="single" w:color="auto" w:sz="4" w:space="0"/>
              <w:right w:val="single" w:color="auto" w:sz="4" w:space="0"/>
            </w:tcBorders>
            <w:noWrap/>
            <w:vAlign w:val="center"/>
          </w:tcPr>
          <w:p w14:paraId="5F518DD2">
            <w:pPr>
              <w:widowControl/>
              <w:spacing w:after="0" w:line="240" w:lineRule="auto"/>
              <w:rPr>
                <w:rFonts w:ascii="Times New Roman" w:hAnsi="Times New Roman" w:eastAsia="等线" w:cs="Times New Roman"/>
                <w:i/>
                <w:iCs/>
                <w:kern w:val="0"/>
                <w:sz w:val="21"/>
                <w:szCs w:val="21"/>
                <w14:ligatures w14:val="none"/>
              </w:rPr>
            </w:pPr>
            <w:r>
              <w:rPr>
                <w:rFonts w:ascii="Times New Roman" w:hAnsi="Times New Roman" w:eastAsia="等线" w:cs="Times New Roman"/>
                <w:i/>
                <w:iCs/>
                <w:kern w:val="0"/>
                <w:sz w:val="21"/>
                <w:szCs w:val="21"/>
                <w14:ligatures w14:val="none"/>
              </w:rPr>
              <w:t>ALA-18,Δlcs2</w:t>
            </w:r>
          </w:p>
        </w:tc>
        <w:tc>
          <w:tcPr>
            <w:tcW w:w="1208" w:type="pct"/>
            <w:tcBorders>
              <w:top w:val="nil"/>
              <w:left w:val="nil"/>
              <w:bottom w:val="single" w:color="auto" w:sz="4" w:space="0"/>
              <w:right w:val="single" w:color="auto" w:sz="4" w:space="0"/>
            </w:tcBorders>
            <w:noWrap/>
            <w:vAlign w:val="bottom"/>
          </w:tcPr>
          <w:p w14:paraId="56BAAB59">
            <w:pPr>
              <w:widowControl/>
              <w:spacing w:after="0" w:line="240" w:lineRule="auto"/>
              <w:rPr>
                <w:rFonts w:ascii="Times New Roman" w:hAnsi="Times New Roman" w:eastAsia="等线" w:cs="Times New Roman"/>
                <w:kern w:val="0"/>
                <w:sz w:val="21"/>
                <w:szCs w:val="21"/>
                <w14:ligatures w14:val="none"/>
              </w:rPr>
            </w:pPr>
            <w:r>
              <w:rPr>
                <w:rFonts w:ascii="Times New Roman" w:hAnsi="Times New Roman" w:eastAsia="等线" w:cs="Times New Roman"/>
                <w:kern w:val="0"/>
                <w:sz w:val="21"/>
                <w:szCs w:val="21"/>
                <w14:ligatures w14:val="none"/>
              </w:rPr>
              <w:t>This study</w:t>
            </w:r>
          </w:p>
        </w:tc>
      </w:tr>
      <w:tr w14:paraId="336D6053">
        <w:tblPrEx>
          <w:tblCellMar>
            <w:top w:w="0" w:type="dxa"/>
            <w:left w:w="108" w:type="dxa"/>
            <w:bottom w:w="0" w:type="dxa"/>
            <w:right w:w="108" w:type="dxa"/>
          </w:tblCellMar>
        </w:tblPrEx>
        <w:trPr>
          <w:trHeight w:val="264" w:hRule="atLeast"/>
          <w:jc w:val="center"/>
        </w:trPr>
        <w:tc>
          <w:tcPr>
            <w:tcW w:w="873" w:type="pct"/>
            <w:tcBorders>
              <w:top w:val="nil"/>
              <w:left w:val="single" w:color="auto" w:sz="4" w:space="0"/>
              <w:bottom w:val="single" w:color="auto" w:sz="4" w:space="0"/>
              <w:right w:val="single" w:color="auto" w:sz="4" w:space="0"/>
            </w:tcBorders>
            <w:noWrap/>
            <w:vAlign w:val="center"/>
          </w:tcPr>
          <w:p w14:paraId="53E803C5">
            <w:pPr>
              <w:widowControl/>
              <w:spacing w:after="0" w:line="240" w:lineRule="auto"/>
              <w:rPr>
                <w:rFonts w:ascii="Times New Roman" w:hAnsi="Times New Roman" w:eastAsia="等线" w:cs="Times New Roman"/>
                <w:kern w:val="0"/>
                <w:sz w:val="21"/>
                <w:szCs w:val="21"/>
                <w14:ligatures w14:val="none"/>
              </w:rPr>
            </w:pPr>
            <w:r>
              <w:rPr>
                <w:rFonts w:ascii="Times New Roman" w:hAnsi="Times New Roman" w:eastAsia="等线" w:cs="Times New Roman"/>
                <w:kern w:val="0"/>
                <w:sz w:val="21"/>
                <w:szCs w:val="21"/>
                <w14:ligatures w14:val="none"/>
              </w:rPr>
              <w:t>ALA-21</w:t>
            </w:r>
          </w:p>
        </w:tc>
        <w:tc>
          <w:tcPr>
            <w:tcW w:w="2919" w:type="pct"/>
            <w:tcBorders>
              <w:top w:val="nil"/>
              <w:left w:val="nil"/>
              <w:bottom w:val="single" w:color="auto" w:sz="4" w:space="0"/>
              <w:right w:val="single" w:color="auto" w:sz="4" w:space="0"/>
            </w:tcBorders>
            <w:noWrap/>
            <w:vAlign w:val="center"/>
          </w:tcPr>
          <w:p w14:paraId="06E57270">
            <w:pPr>
              <w:widowControl/>
              <w:spacing w:after="0" w:line="240" w:lineRule="auto"/>
              <w:rPr>
                <w:rFonts w:ascii="Times New Roman" w:hAnsi="Times New Roman" w:eastAsia="等线" w:cs="Times New Roman"/>
                <w:i/>
                <w:iCs/>
                <w:kern w:val="0"/>
                <w:sz w:val="21"/>
                <w:szCs w:val="21"/>
                <w14:ligatures w14:val="none"/>
              </w:rPr>
            </w:pPr>
            <w:r>
              <w:rPr>
                <w:rFonts w:ascii="Times New Roman" w:hAnsi="Times New Roman" w:eastAsia="等线" w:cs="Times New Roman"/>
                <w:i/>
                <w:iCs/>
                <w:kern w:val="0"/>
                <w:sz w:val="21"/>
                <w:szCs w:val="21"/>
                <w14:ligatures w14:val="none"/>
              </w:rPr>
              <w:t>ALA-1</w:t>
            </w:r>
            <w:r>
              <w:rPr>
                <w:rFonts w:hint="eastAsia" w:ascii="Times New Roman" w:hAnsi="Times New Roman" w:eastAsia="等线" w:cs="Times New Roman"/>
                <w:i/>
                <w:iCs/>
                <w:kern w:val="0"/>
                <w:sz w:val="21"/>
                <w:szCs w:val="21"/>
                <w:lang w:val="en-US" w:eastAsia="zh-CN"/>
                <w14:ligatures w14:val="none"/>
              </w:rPr>
              <w:t>9</w:t>
            </w:r>
            <w:r>
              <w:rPr>
                <w:rFonts w:ascii="Times New Roman" w:hAnsi="Times New Roman" w:eastAsia="等线" w:cs="Times New Roman"/>
                <w:i/>
                <w:iCs/>
                <w:kern w:val="0"/>
                <w:sz w:val="21"/>
                <w:szCs w:val="21"/>
                <w14:ligatures w14:val="none"/>
              </w:rPr>
              <w:t>,LSC2::PGK1p-CAB1-PGK1t</w:t>
            </w:r>
          </w:p>
        </w:tc>
        <w:tc>
          <w:tcPr>
            <w:tcW w:w="1208" w:type="pct"/>
            <w:tcBorders>
              <w:top w:val="nil"/>
              <w:left w:val="nil"/>
              <w:bottom w:val="single" w:color="auto" w:sz="4" w:space="0"/>
              <w:right w:val="single" w:color="auto" w:sz="4" w:space="0"/>
            </w:tcBorders>
            <w:noWrap/>
            <w:vAlign w:val="bottom"/>
          </w:tcPr>
          <w:p w14:paraId="2B63EC4F">
            <w:pPr>
              <w:widowControl/>
              <w:spacing w:after="0" w:line="240" w:lineRule="auto"/>
              <w:rPr>
                <w:rFonts w:ascii="Times New Roman" w:hAnsi="Times New Roman" w:eastAsia="等线" w:cs="Times New Roman"/>
                <w:kern w:val="0"/>
                <w:sz w:val="21"/>
                <w:szCs w:val="21"/>
                <w14:ligatures w14:val="none"/>
              </w:rPr>
            </w:pPr>
            <w:r>
              <w:rPr>
                <w:rFonts w:ascii="Times New Roman" w:hAnsi="Times New Roman" w:eastAsia="等线" w:cs="Times New Roman"/>
                <w:kern w:val="0"/>
                <w:sz w:val="21"/>
                <w:szCs w:val="21"/>
                <w14:ligatures w14:val="none"/>
              </w:rPr>
              <w:t>This study</w:t>
            </w:r>
          </w:p>
        </w:tc>
      </w:tr>
      <w:tr w14:paraId="312C504B">
        <w:tblPrEx>
          <w:tblCellMar>
            <w:top w:w="0" w:type="dxa"/>
            <w:left w:w="108" w:type="dxa"/>
            <w:bottom w:w="0" w:type="dxa"/>
            <w:right w:w="108" w:type="dxa"/>
          </w:tblCellMar>
        </w:tblPrEx>
        <w:trPr>
          <w:trHeight w:val="264" w:hRule="atLeast"/>
          <w:jc w:val="center"/>
        </w:trPr>
        <w:tc>
          <w:tcPr>
            <w:tcW w:w="873" w:type="pct"/>
            <w:tcBorders>
              <w:top w:val="nil"/>
              <w:left w:val="single" w:color="auto" w:sz="4" w:space="0"/>
              <w:bottom w:val="single" w:color="auto" w:sz="4" w:space="0"/>
              <w:right w:val="single" w:color="auto" w:sz="4" w:space="0"/>
            </w:tcBorders>
            <w:noWrap/>
            <w:vAlign w:val="center"/>
          </w:tcPr>
          <w:p w14:paraId="061530E3">
            <w:pPr>
              <w:widowControl/>
              <w:spacing w:after="0" w:line="240" w:lineRule="auto"/>
              <w:rPr>
                <w:rFonts w:ascii="Times New Roman" w:hAnsi="Times New Roman" w:eastAsia="等线" w:cs="Times New Roman"/>
                <w:kern w:val="0"/>
                <w:sz w:val="21"/>
                <w:szCs w:val="21"/>
                <w14:ligatures w14:val="none"/>
              </w:rPr>
            </w:pPr>
            <w:r>
              <w:rPr>
                <w:rFonts w:ascii="Times New Roman" w:hAnsi="Times New Roman" w:eastAsia="等线" w:cs="Times New Roman"/>
                <w:kern w:val="0"/>
                <w:sz w:val="21"/>
                <w:szCs w:val="21"/>
                <w14:ligatures w14:val="none"/>
              </w:rPr>
              <w:t>ALA-22</w:t>
            </w:r>
          </w:p>
        </w:tc>
        <w:tc>
          <w:tcPr>
            <w:tcW w:w="2919" w:type="pct"/>
            <w:tcBorders>
              <w:top w:val="nil"/>
              <w:left w:val="nil"/>
              <w:bottom w:val="single" w:color="auto" w:sz="4" w:space="0"/>
              <w:right w:val="single" w:color="auto" w:sz="4" w:space="0"/>
            </w:tcBorders>
            <w:noWrap/>
            <w:vAlign w:val="center"/>
          </w:tcPr>
          <w:p w14:paraId="76013B0B">
            <w:pPr>
              <w:widowControl/>
              <w:spacing w:after="0" w:line="240" w:lineRule="auto"/>
              <w:rPr>
                <w:rFonts w:ascii="Times New Roman" w:hAnsi="Times New Roman" w:eastAsia="等线" w:cs="Times New Roman"/>
                <w:i/>
                <w:iCs/>
                <w:kern w:val="0"/>
                <w:sz w:val="21"/>
                <w:szCs w:val="21"/>
                <w14:ligatures w14:val="none"/>
              </w:rPr>
            </w:pPr>
            <w:r>
              <w:rPr>
                <w:rFonts w:ascii="Times New Roman" w:hAnsi="Times New Roman" w:eastAsia="等线" w:cs="Times New Roman"/>
                <w:i/>
                <w:iCs/>
                <w:kern w:val="0"/>
                <w:sz w:val="21"/>
                <w:szCs w:val="21"/>
                <w14:ligatures w14:val="none"/>
              </w:rPr>
              <w:t>ALA-1</w:t>
            </w:r>
            <w:r>
              <w:rPr>
                <w:rFonts w:hint="eastAsia" w:ascii="Times New Roman" w:hAnsi="Times New Roman" w:eastAsia="等线" w:cs="Times New Roman"/>
                <w:i/>
                <w:iCs/>
                <w:kern w:val="0"/>
                <w:sz w:val="21"/>
                <w:szCs w:val="21"/>
                <w:lang w:val="en-US" w:eastAsia="zh-CN"/>
                <w14:ligatures w14:val="none"/>
              </w:rPr>
              <w:t>9</w:t>
            </w:r>
            <w:r>
              <w:rPr>
                <w:rFonts w:ascii="Times New Roman" w:hAnsi="Times New Roman" w:eastAsia="等线" w:cs="Times New Roman"/>
                <w:i/>
                <w:iCs/>
                <w:kern w:val="0"/>
                <w:sz w:val="21"/>
                <w:szCs w:val="21"/>
                <w14:ligatures w14:val="none"/>
              </w:rPr>
              <w:t>,LSC2::PGK1p-CAB2-PGK1t</w:t>
            </w:r>
          </w:p>
        </w:tc>
        <w:tc>
          <w:tcPr>
            <w:tcW w:w="1208" w:type="pct"/>
            <w:tcBorders>
              <w:top w:val="nil"/>
              <w:left w:val="nil"/>
              <w:bottom w:val="single" w:color="auto" w:sz="4" w:space="0"/>
              <w:right w:val="single" w:color="auto" w:sz="4" w:space="0"/>
            </w:tcBorders>
            <w:noWrap/>
            <w:vAlign w:val="bottom"/>
          </w:tcPr>
          <w:p w14:paraId="2843193F">
            <w:pPr>
              <w:widowControl/>
              <w:spacing w:after="0" w:line="240" w:lineRule="auto"/>
              <w:rPr>
                <w:rFonts w:ascii="Times New Roman" w:hAnsi="Times New Roman" w:eastAsia="等线" w:cs="Times New Roman"/>
                <w:kern w:val="0"/>
                <w:sz w:val="21"/>
                <w:szCs w:val="21"/>
                <w14:ligatures w14:val="none"/>
              </w:rPr>
            </w:pPr>
            <w:r>
              <w:rPr>
                <w:rFonts w:ascii="Times New Roman" w:hAnsi="Times New Roman" w:eastAsia="等线" w:cs="Times New Roman"/>
                <w:kern w:val="0"/>
                <w:sz w:val="21"/>
                <w:szCs w:val="21"/>
                <w14:ligatures w14:val="none"/>
              </w:rPr>
              <w:t>This study</w:t>
            </w:r>
          </w:p>
        </w:tc>
      </w:tr>
      <w:tr w14:paraId="0EE4FD8A">
        <w:tblPrEx>
          <w:tblCellMar>
            <w:top w:w="0" w:type="dxa"/>
            <w:left w:w="108" w:type="dxa"/>
            <w:bottom w:w="0" w:type="dxa"/>
            <w:right w:w="108" w:type="dxa"/>
          </w:tblCellMar>
        </w:tblPrEx>
        <w:trPr>
          <w:trHeight w:val="264" w:hRule="atLeast"/>
          <w:jc w:val="center"/>
        </w:trPr>
        <w:tc>
          <w:tcPr>
            <w:tcW w:w="873" w:type="pct"/>
            <w:tcBorders>
              <w:top w:val="nil"/>
              <w:left w:val="single" w:color="auto" w:sz="4" w:space="0"/>
              <w:bottom w:val="single" w:color="auto" w:sz="4" w:space="0"/>
              <w:right w:val="single" w:color="auto" w:sz="4" w:space="0"/>
            </w:tcBorders>
            <w:noWrap/>
            <w:vAlign w:val="center"/>
          </w:tcPr>
          <w:p w14:paraId="0C110EE3">
            <w:pPr>
              <w:widowControl/>
              <w:spacing w:after="0" w:line="240" w:lineRule="auto"/>
              <w:rPr>
                <w:rFonts w:ascii="Times New Roman" w:hAnsi="Times New Roman" w:eastAsia="等线" w:cs="Times New Roman"/>
                <w:kern w:val="0"/>
                <w:sz w:val="21"/>
                <w:szCs w:val="21"/>
                <w14:ligatures w14:val="none"/>
              </w:rPr>
            </w:pPr>
            <w:r>
              <w:rPr>
                <w:rFonts w:ascii="Times New Roman" w:hAnsi="Times New Roman" w:eastAsia="等线" w:cs="Times New Roman"/>
                <w:kern w:val="0"/>
                <w:sz w:val="21"/>
                <w:szCs w:val="21"/>
                <w14:ligatures w14:val="none"/>
              </w:rPr>
              <w:t>ALA-23</w:t>
            </w:r>
          </w:p>
        </w:tc>
        <w:tc>
          <w:tcPr>
            <w:tcW w:w="2919" w:type="pct"/>
            <w:tcBorders>
              <w:top w:val="nil"/>
              <w:left w:val="nil"/>
              <w:bottom w:val="single" w:color="auto" w:sz="4" w:space="0"/>
              <w:right w:val="single" w:color="auto" w:sz="4" w:space="0"/>
            </w:tcBorders>
            <w:noWrap/>
            <w:vAlign w:val="center"/>
          </w:tcPr>
          <w:p w14:paraId="0574D271">
            <w:pPr>
              <w:widowControl/>
              <w:spacing w:after="0" w:line="240" w:lineRule="auto"/>
              <w:rPr>
                <w:rFonts w:ascii="Times New Roman" w:hAnsi="Times New Roman" w:eastAsia="等线" w:cs="Times New Roman"/>
                <w:i/>
                <w:iCs/>
                <w:kern w:val="0"/>
                <w:sz w:val="21"/>
                <w:szCs w:val="21"/>
                <w14:ligatures w14:val="none"/>
              </w:rPr>
            </w:pPr>
            <w:r>
              <w:rPr>
                <w:rFonts w:ascii="Times New Roman" w:hAnsi="Times New Roman" w:eastAsia="等线" w:cs="Times New Roman"/>
                <w:i/>
                <w:iCs/>
                <w:kern w:val="0"/>
                <w:sz w:val="21"/>
                <w:szCs w:val="21"/>
                <w14:ligatures w14:val="none"/>
              </w:rPr>
              <w:t>ALA-1</w:t>
            </w:r>
            <w:r>
              <w:rPr>
                <w:rFonts w:hint="eastAsia" w:ascii="Times New Roman" w:hAnsi="Times New Roman" w:eastAsia="等线" w:cs="Times New Roman"/>
                <w:i/>
                <w:iCs/>
                <w:kern w:val="0"/>
                <w:sz w:val="21"/>
                <w:szCs w:val="21"/>
                <w:lang w:val="en-US" w:eastAsia="zh-CN"/>
                <w14:ligatures w14:val="none"/>
              </w:rPr>
              <w:t>9</w:t>
            </w:r>
            <w:r>
              <w:rPr>
                <w:rFonts w:ascii="Times New Roman" w:hAnsi="Times New Roman" w:eastAsia="等线" w:cs="Times New Roman"/>
                <w:i/>
                <w:iCs/>
                <w:kern w:val="0"/>
                <w:sz w:val="21"/>
                <w:szCs w:val="21"/>
                <w14:ligatures w14:val="none"/>
              </w:rPr>
              <w:t>,LSC2::PGK1p-CAB3-PGK1t</w:t>
            </w:r>
          </w:p>
        </w:tc>
        <w:tc>
          <w:tcPr>
            <w:tcW w:w="1208" w:type="pct"/>
            <w:tcBorders>
              <w:top w:val="nil"/>
              <w:left w:val="nil"/>
              <w:bottom w:val="single" w:color="auto" w:sz="4" w:space="0"/>
              <w:right w:val="single" w:color="auto" w:sz="4" w:space="0"/>
            </w:tcBorders>
            <w:noWrap/>
            <w:vAlign w:val="bottom"/>
          </w:tcPr>
          <w:p w14:paraId="6DB9E076">
            <w:pPr>
              <w:widowControl/>
              <w:spacing w:after="0" w:line="240" w:lineRule="auto"/>
              <w:rPr>
                <w:rFonts w:ascii="Times New Roman" w:hAnsi="Times New Roman" w:eastAsia="等线" w:cs="Times New Roman"/>
                <w:kern w:val="0"/>
                <w:sz w:val="21"/>
                <w:szCs w:val="21"/>
                <w14:ligatures w14:val="none"/>
              </w:rPr>
            </w:pPr>
            <w:r>
              <w:rPr>
                <w:rFonts w:ascii="Times New Roman" w:hAnsi="Times New Roman" w:eastAsia="等线" w:cs="Times New Roman"/>
                <w:kern w:val="0"/>
                <w:sz w:val="21"/>
                <w:szCs w:val="21"/>
                <w14:ligatures w14:val="none"/>
              </w:rPr>
              <w:t>This study</w:t>
            </w:r>
          </w:p>
        </w:tc>
      </w:tr>
      <w:tr w14:paraId="01ED6542">
        <w:tblPrEx>
          <w:tblCellMar>
            <w:top w:w="0" w:type="dxa"/>
            <w:left w:w="108" w:type="dxa"/>
            <w:bottom w:w="0" w:type="dxa"/>
            <w:right w:w="108" w:type="dxa"/>
          </w:tblCellMar>
        </w:tblPrEx>
        <w:trPr>
          <w:trHeight w:val="264" w:hRule="atLeast"/>
          <w:jc w:val="center"/>
        </w:trPr>
        <w:tc>
          <w:tcPr>
            <w:tcW w:w="873" w:type="pct"/>
            <w:tcBorders>
              <w:top w:val="nil"/>
              <w:left w:val="single" w:color="auto" w:sz="4" w:space="0"/>
              <w:bottom w:val="single" w:color="auto" w:sz="4" w:space="0"/>
              <w:right w:val="single" w:color="auto" w:sz="4" w:space="0"/>
            </w:tcBorders>
            <w:noWrap/>
            <w:vAlign w:val="center"/>
          </w:tcPr>
          <w:p w14:paraId="01DF558D">
            <w:pPr>
              <w:widowControl/>
              <w:spacing w:after="0" w:line="240" w:lineRule="auto"/>
              <w:rPr>
                <w:rFonts w:ascii="Times New Roman" w:hAnsi="Times New Roman" w:eastAsia="等线" w:cs="Times New Roman"/>
                <w:kern w:val="0"/>
                <w:sz w:val="21"/>
                <w:szCs w:val="21"/>
                <w14:ligatures w14:val="none"/>
              </w:rPr>
            </w:pPr>
            <w:r>
              <w:rPr>
                <w:rFonts w:ascii="Times New Roman" w:hAnsi="Times New Roman" w:eastAsia="等线" w:cs="Times New Roman"/>
                <w:kern w:val="0"/>
                <w:sz w:val="21"/>
                <w:szCs w:val="21"/>
                <w14:ligatures w14:val="none"/>
              </w:rPr>
              <w:t>ALA-24</w:t>
            </w:r>
          </w:p>
        </w:tc>
        <w:tc>
          <w:tcPr>
            <w:tcW w:w="2919" w:type="pct"/>
            <w:tcBorders>
              <w:top w:val="nil"/>
              <w:left w:val="nil"/>
              <w:bottom w:val="single" w:color="auto" w:sz="4" w:space="0"/>
              <w:right w:val="single" w:color="auto" w:sz="4" w:space="0"/>
            </w:tcBorders>
            <w:noWrap/>
            <w:vAlign w:val="center"/>
          </w:tcPr>
          <w:p w14:paraId="6FE1C176">
            <w:pPr>
              <w:widowControl/>
              <w:spacing w:after="0" w:line="240" w:lineRule="auto"/>
              <w:rPr>
                <w:rFonts w:ascii="Times New Roman" w:hAnsi="Times New Roman" w:eastAsia="等线" w:cs="Times New Roman"/>
                <w:i/>
                <w:iCs/>
                <w:kern w:val="0"/>
                <w:sz w:val="21"/>
                <w:szCs w:val="21"/>
                <w14:ligatures w14:val="none"/>
              </w:rPr>
            </w:pPr>
            <w:r>
              <w:rPr>
                <w:rFonts w:ascii="Times New Roman" w:hAnsi="Times New Roman" w:eastAsia="等线" w:cs="Times New Roman"/>
                <w:i/>
                <w:iCs/>
                <w:kern w:val="0"/>
                <w:sz w:val="21"/>
                <w:szCs w:val="21"/>
                <w14:ligatures w14:val="none"/>
              </w:rPr>
              <w:t>ALA-21,MTH1::TDH1p-MTH1(A81D)-MTH1t</w:t>
            </w:r>
          </w:p>
        </w:tc>
        <w:tc>
          <w:tcPr>
            <w:tcW w:w="1208" w:type="pct"/>
            <w:tcBorders>
              <w:top w:val="nil"/>
              <w:left w:val="nil"/>
              <w:bottom w:val="single" w:color="auto" w:sz="4" w:space="0"/>
              <w:right w:val="single" w:color="auto" w:sz="4" w:space="0"/>
            </w:tcBorders>
            <w:noWrap/>
            <w:vAlign w:val="bottom"/>
          </w:tcPr>
          <w:p w14:paraId="42C7B166">
            <w:pPr>
              <w:widowControl/>
              <w:spacing w:after="0" w:line="240" w:lineRule="auto"/>
              <w:rPr>
                <w:rFonts w:ascii="Times New Roman" w:hAnsi="Times New Roman" w:eastAsia="等线" w:cs="Times New Roman"/>
                <w:kern w:val="0"/>
                <w:sz w:val="21"/>
                <w:szCs w:val="21"/>
                <w14:ligatures w14:val="none"/>
              </w:rPr>
            </w:pPr>
            <w:r>
              <w:rPr>
                <w:rFonts w:ascii="Times New Roman" w:hAnsi="Times New Roman" w:eastAsia="等线" w:cs="Times New Roman"/>
                <w:kern w:val="0"/>
                <w:sz w:val="21"/>
                <w:szCs w:val="21"/>
                <w14:ligatures w14:val="none"/>
              </w:rPr>
              <w:t>This study</w:t>
            </w:r>
          </w:p>
        </w:tc>
      </w:tr>
      <w:tr w14:paraId="788C719D">
        <w:tblPrEx>
          <w:tblCellMar>
            <w:top w:w="0" w:type="dxa"/>
            <w:left w:w="108" w:type="dxa"/>
            <w:bottom w:w="0" w:type="dxa"/>
            <w:right w:w="108" w:type="dxa"/>
          </w:tblCellMar>
        </w:tblPrEx>
        <w:trPr>
          <w:trHeight w:val="264" w:hRule="atLeast"/>
          <w:jc w:val="center"/>
        </w:trPr>
        <w:tc>
          <w:tcPr>
            <w:tcW w:w="873" w:type="pct"/>
            <w:tcBorders>
              <w:top w:val="nil"/>
              <w:left w:val="single" w:color="auto" w:sz="4" w:space="0"/>
              <w:bottom w:val="single" w:color="auto" w:sz="4" w:space="0"/>
              <w:right w:val="single" w:color="auto" w:sz="4" w:space="0"/>
            </w:tcBorders>
            <w:noWrap/>
            <w:vAlign w:val="center"/>
          </w:tcPr>
          <w:p w14:paraId="0B52483B">
            <w:pPr>
              <w:widowControl/>
              <w:spacing w:after="0" w:line="240" w:lineRule="auto"/>
              <w:rPr>
                <w:rFonts w:ascii="Times New Roman" w:hAnsi="Times New Roman" w:eastAsia="等线" w:cs="Times New Roman"/>
                <w:kern w:val="0"/>
                <w:sz w:val="21"/>
                <w:szCs w:val="21"/>
                <w14:ligatures w14:val="none"/>
              </w:rPr>
            </w:pPr>
            <w:r>
              <w:rPr>
                <w:rFonts w:ascii="Times New Roman" w:hAnsi="Times New Roman" w:eastAsia="等线" w:cs="Times New Roman"/>
                <w:kern w:val="0"/>
                <w:sz w:val="21"/>
                <w:szCs w:val="21"/>
                <w14:ligatures w14:val="none"/>
              </w:rPr>
              <w:t>ALA-25</w:t>
            </w:r>
          </w:p>
        </w:tc>
        <w:tc>
          <w:tcPr>
            <w:tcW w:w="2919" w:type="pct"/>
            <w:tcBorders>
              <w:top w:val="nil"/>
              <w:left w:val="nil"/>
              <w:bottom w:val="single" w:color="auto" w:sz="4" w:space="0"/>
              <w:right w:val="single" w:color="auto" w:sz="4" w:space="0"/>
            </w:tcBorders>
            <w:noWrap/>
            <w:vAlign w:val="center"/>
          </w:tcPr>
          <w:p w14:paraId="6EA9BC33">
            <w:pPr>
              <w:widowControl/>
              <w:spacing w:after="0" w:line="240" w:lineRule="auto"/>
              <w:rPr>
                <w:rFonts w:ascii="Times New Roman" w:hAnsi="Times New Roman" w:eastAsia="等线" w:cs="Times New Roman"/>
                <w:i/>
                <w:iCs/>
                <w:kern w:val="0"/>
                <w:sz w:val="21"/>
                <w:szCs w:val="21"/>
                <w14:ligatures w14:val="none"/>
              </w:rPr>
            </w:pPr>
            <w:r>
              <w:rPr>
                <w:rFonts w:ascii="Times New Roman" w:hAnsi="Times New Roman" w:eastAsia="等线" w:cs="Times New Roman"/>
                <w:i/>
                <w:iCs/>
                <w:kern w:val="0"/>
                <w:sz w:val="21"/>
                <w:szCs w:val="21"/>
                <w14:ligatures w14:val="none"/>
              </w:rPr>
              <w:t>ALA-21,MED2::TEF1p-MED2(432Y)-MED2t</w:t>
            </w:r>
          </w:p>
        </w:tc>
        <w:tc>
          <w:tcPr>
            <w:tcW w:w="1208" w:type="pct"/>
            <w:tcBorders>
              <w:top w:val="nil"/>
              <w:left w:val="nil"/>
              <w:bottom w:val="single" w:color="auto" w:sz="4" w:space="0"/>
              <w:right w:val="single" w:color="auto" w:sz="4" w:space="0"/>
            </w:tcBorders>
            <w:noWrap/>
            <w:vAlign w:val="bottom"/>
          </w:tcPr>
          <w:p w14:paraId="00A5ED47">
            <w:pPr>
              <w:widowControl/>
              <w:spacing w:after="0" w:line="240" w:lineRule="auto"/>
              <w:rPr>
                <w:rFonts w:ascii="Times New Roman" w:hAnsi="Times New Roman" w:eastAsia="等线" w:cs="Times New Roman"/>
                <w:kern w:val="0"/>
                <w:sz w:val="21"/>
                <w:szCs w:val="21"/>
                <w14:ligatures w14:val="none"/>
              </w:rPr>
            </w:pPr>
            <w:r>
              <w:rPr>
                <w:rFonts w:ascii="Times New Roman" w:hAnsi="Times New Roman" w:eastAsia="等线" w:cs="Times New Roman"/>
                <w:kern w:val="0"/>
                <w:sz w:val="21"/>
                <w:szCs w:val="21"/>
                <w14:ligatures w14:val="none"/>
              </w:rPr>
              <w:t>This study</w:t>
            </w:r>
          </w:p>
        </w:tc>
      </w:tr>
      <w:tr w14:paraId="7CF291D5">
        <w:tblPrEx>
          <w:tblCellMar>
            <w:top w:w="0" w:type="dxa"/>
            <w:left w:w="108" w:type="dxa"/>
            <w:bottom w:w="0" w:type="dxa"/>
            <w:right w:w="108" w:type="dxa"/>
          </w:tblCellMar>
        </w:tblPrEx>
        <w:trPr>
          <w:trHeight w:val="264" w:hRule="atLeast"/>
          <w:jc w:val="center"/>
        </w:trPr>
        <w:tc>
          <w:tcPr>
            <w:tcW w:w="873" w:type="pct"/>
            <w:tcBorders>
              <w:top w:val="nil"/>
              <w:left w:val="single" w:color="auto" w:sz="4" w:space="0"/>
              <w:bottom w:val="single" w:color="auto" w:sz="4" w:space="0"/>
              <w:right w:val="single" w:color="auto" w:sz="4" w:space="0"/>
            </w:tcBorders>
            <w:noWrap/>
            <w:vAlign w:val="center"/>
          </w:tcPr>
          <w:p w14:paraId="3EEF9669">
            <w:pPr>
              <w:widowControl/>
              <w:spacing w:after="0" w:line="240" w:lineRule="auto"/>
              <w:rPr>
                <w:rFonts w:ascii="Times New Roman" w:hAnsi="Times New Roman" w:eastAsia="等线" w:cs="Times New Roman"/>
                <w:kern w:val="0"/>
                <w:sz w:val="21"/>
                <w:szCs w:val="21"/>
                <w14:ligatures w14:val="none"/>
              </w:rPr>
            </w:pPr>
            <w:r>
              <w:rPr>
                <w:rFonts w:ascii="Times New Roman" w:hAnsi="Times New Roman" w:eastAsia="等线" w:cs="Times New Roman"/>
                <w:kern w:val="0"/>
                <w:sz w:val="21"/>
                <w:szCs w:val="21"/>
                <w14:ligatures w14:val="none"/>
              </w:rPr>
              <w:t>ALA-26</w:t>
            </w:r>
          </w:p>
        </w:tc>
        <w:tc>
          <w:tcPr>
            <w:tcW w:w="2919" w:type="pct"/>
            <w:tcBorders>
              <w:top w:val="nil"/>
              <w:left w:val="nil"/>
              <w:bottom w:val="single" w:color="auto" w:sz="4" w:space="0"/>
              <w:right w:val="single" w:color="auto" w:sz="4" w:space="0"/>
            </w:tcBorders>
            <w:noWrap/>
            <w:vAlign w:val="center"/>
          </w:tcPr>
          <w:p w14:paraId="086A21A0">
            <w:pPr>
              <w:widowControl/>
              <w:spacing w:after="0" w:line="240" w:lineRule="auto"/>
              <w:rPr>
                <w:rFonts w:ascii="Times New Roman" w:hAnsi="Times New Roman" w:eastAsia="等线" w:cs="Times New Roman"/>
                <w:i/>
                <w:iCs/>
                <w:kern w:val="0"/>
                <w:sz w:val="21"/>
                <w:szCs w:val="21"/>
                <w14:ligatures w14:val="none"/>
              </w:rPr>
            </w:pPr>
            <w:r>
              <w:rPr>
                <w:rFonts w:ascii="Times New Roman" w:hAnsi="Times New Roman" w:eastAsia="等线" w:cs="Times New Roman"/>
                <w:i/>
                <w:iCs/>
                <w:kern w:val="0"/>
                <w:sz w:val="21"/>
                <w:szCs w:val="21"/>
                <w14:ligatures w14:val="none"/>
              </w:rPr>
              <w:t>ALA-24,MED2::TEF1p-MED2(432Y)-MED2t</w:t>
            </w:r>
          </w:p>
        </w:tc>
        <w:tc>
          <w:tcPr>
            <w:tcW w:w="1208" w:type="pct"/>
            <w:tcBorders>
              <w:top w:val="nil"/>
              <w:left w:val="nil"/>
              <w:bottom w:val="single" w:color="auto" w:sz="4" w:space="0"/>
              <w:right w:val="single" w:color="auto" w:sz="4" w:space="0"/>
            </w:tcBorders>
            <w:noWrap/>
            <w:vAlign w:val="bottom"/>
          </w:tcPr>
          <w:p w14:paraId="6A98A4AE">
            <w:pPr>
              <w:widowControl/>
              <w:spacing w:after="0" w:line="240" w:lineRule="auto"/>
              <w:rPr>
                <w:rFonts w:ascii="Times New Roman" w:hAnsi="Times New Roman" w:eastAsia="等线" w:cs="Times New Roman"/>
                <w:kern w:val="0"/>
                <w:sz w:val="21"/>
                <w:szCs w:val="21"/>
                <w14:ligatures w14:val="none"/>
              </w:rPr>
            </w:pPr>
            <w:r>
              <w:rPr>
                <w:rFonts w:ascii="Times New Roman" w:hAnsi="Times New Roman" w:eastAsia="等线" w:cs="Times New Roman"/>
                <w:kern w:val="0"/>
                <w:sz w:val="21"/>
                <w:szCs w:val="21"/>
                <w14:ligatures w14:val="none"/>
              </w:rPr>
              <w:t>This study</w:t>
            </w:r>
          </w:p>
        </w:tc>
      </w:tr>
      <w:tr w14:paraId="3DA5373F">
        <w:tblPrEx>
          <w:tblCellMar>
            <w:top w:w="0" w:type="dxa"/>
            <w:left w:w="108" w:type="dxa"/>
            <w:bottom w:w="0" w:type="dxa"/>
            <w:right w:w="108" w:type="dxa"/>
          </w:tblCellMar>
        </w:tblPrEx>
        <w:trPr>
          <w:trHeight w:val="264" w:hRule="atLeast"/>
          <w:jc w:val="center"/>
        </w:trPr>
        <w:tc>
          <w:tcPr>
            <w:tcW w:w="873" w:type="pct"/>
            <w:tcBorders>
              <w:top w:val="nil"/>
              <w:left w:val="single" w:color="auto" w:sz="4" w:space="0"/>
              <w:bottom w:val="single" w:color="auto" w:sz="4" w:space="0"/>
              <w:right w:val="single" w:color="auto" w:sz="4" w:space="0"/>
            </w:tcBorders>
            <w:noWrap/>
            <w:vAlign w:val="center"/>
          </w:tcPr>
          <w:p w14:paraId="00D1846E">
            <w:pPr>
              <w:widowControl/>
              <w:spacing w:after="0" w:line="240" w:lineRule="auto"/>
              <w:rPr>
                <w:rFonts w:ascii="Times New Roman" w:hAnsi="Times New Roman" w:eastAsia="等线" w:cs="Times New Roman"/>
                <w:kern w:val="0"/>
                <w:sz w:val="21"/>
                <w:szCs w:val="21"/>
                <w14:ligatures w14:val="none"/>
              </w:rPr>
            </w:pPr>
            <w:r>
              <w:rPr>
                <w:rFonts w:ascii="Times New Roman" w:hAnsi="Times New Roman" w:eastAsia="等线" w:cs="Times New Roman"/>
                <w:kern w:val="0"/>
                <w:sz w:val="21"/>
                <w:szCs w:val="21"/>
                <w14:ligatures w14:val="none"/>
              </w:rPr>
              <w:t>ALA-27</w:t>
            </w:r>
          </w:p>
        </w:tc>
        <w:tc>
          <w:tcPr>
            <w:tcW w:w="2919" w:type="pct"/>
            <w:tcBorders>
              <w:top w:val="nil"/>
              <w:left w:val="nil"/>
              <w:bottom w:val="single" w:color="auto" w:sz="4" w:space="0"/>
              <w:right w:val="single" w:color="auto" w:sz="4" w:space="0"/>
            </w:tcBorders>
            <w:noWrap/>
            <w:vAlign w:val="center"/>
          </w:tcPr>
          <w:p w14:paraId="00D220BE">
            <w:pPr>
              <w:widowControl/>
              <w:spacing w:after="0" w:line="240" w:lineRule="auto"/>
              <w:rPr>
                <w:rFonts w:ascii="Times New Roman" w:hAnsi="Times New Roman" w:eastAsia="等线" w:cs="Times New Roman"/>
                <w:i/>
                <w:iCs/>
                <w:kern w:val="0"/>
                <w:sz w:val="21"/>
                <w:szCs w:val="21"/>
                <w14:ligatures w14:val="none"/>
              </w:rPr>
            </w:pPr>
            <w:r>
              <w:rPr>
                <w:rFonts w:ascii="Times New Roman" w:hAnsi="Times New Roman" w:eastAsia="等线" w:cs="Times New Roman"/>
                <w:i/>
                <w:iCs/>
                <w:kern w:val="0"/>
                <w:sz w:val="21"/>
                <w:szCs w:val="21"/>
                <w14:ligatures w14:val="none"/>
              </w:rPr>
              <w:t>ALA-26,ura3::URA3</w:t>
            </w:r>
          </w:p>
        </w:tc>
        <w:tc>
          <w:tcPr>
            <w:tcW w:w="1208" w:type="pct"/>
            <w:tcBorders>
              <w:top w:val="nil"/>
              <w:left w:val="nil"/>
              <w:bottom w:val="single" w:color="auto" w:sz="4" w:space="0"/>
              <w:right w:val="single" w:color="auto" w:sz="4" w:space="0"/>
            </w:tcBorders>
            <w:noWrap/>
            <w:vAlign w:val="bottom"/>
          </w:tcPr>
          <w:p w14:paraId="183ED605">
            <w:pPr>
              <w:widowControl/>
              <w:spacing w:after="0" w:line="240" w:lineRule="auto"/>
              <w:rPr>
                <w:rFonts w:ascii="Times New Roman" w:hAnsi="Times New Roman" w:eastAsia="等线" w:cs="Times New Roman"/>
                <w:kern w:val="0"/>
                <w:sz w:val="21"/>
                <w:szCs w:val="21"/>
                <w14:ligatures w14:val="none"/>
              </w:rPr>
            </w:pPr>
            <w:r>
              <w:rPr>
                <w:rFonts w:ascii="Times New Roman" w:hAnsi="Times New Roman" w:eastAsia="等线" w:cs="Times New Roman"/>
                <w:kern w:val="0"/>
                <w:sz w:val="21"/>
                <w:szCs w:val="21"/>
                <w14:ligatures w14:val="none"/>
              </w:rPr>
              <w:t>This study</w:t>
            </w:r>
          </w:p>
        </w:tc>
      </w:tr>
      <w:tr w14:paraId="1378A276">
        <w:tblPrEx>
          <w:tblCellMar>
            <w:top w:w="0" w:type="dxa"/>
            <w:left w:w="108" w:type="dxa"/>
            <w:bottom w:w="0" w:type="dxa"/>
            <w:right w:w="108" w:type="dxa"/>
          </w:tblCellMar>
        </w:tblPrEx>
        <w:trPr>
          <w:trHeight w:val="264" w:hRule="atLeast"/>
          <w:jc w:val="center"/>
        </w:trPr>
        <w:tc>
          <w:tcPr>
            <w:tcW w:w="873" w:type="pct"/>
            <w:tcBorders>
              <w:top w:val="nil"/>
              <w:left w:val="single" w:color="auto" w:sz="4" w:space="0"/>
              <w:bottom w:val="single" w:color="auto" w:sz="4" w:space="0"/>
              <w:right w:val="single" w:color="auto" w:sz="4" w:space="0"/>
            </w:tcBorders>
            <w:shd w:val="clear" w:color="auto" w:fill="E7E6E6" w:themeFill="background2"/>
            <w:noWrap/>
            <w:vAlign w:val="center"/>
          </w:tcPr>
          <w:p w14:paraId="06454AA3">
            <w:pPr>
              <w:widowControl/>
              <w:spacing w:after="0" w:line="240" w:lineRule="auto"/>
              <w:rPr>
                <w:rFonts w:ascii="Times New Roman" w:hAnsi="Times New Roman" w:eastAsia="等线" w:cs="Times New Roman"/>
                <w:b/>
                <w:bCs/>
                <w:kern w:val="0"/>
                <w:sz w:val="21"/>
                <w:szCs w:val="21"/>
                <w14:ligatures w14:val="none"/>
              </w:rPr>
            </w:pPr>
            <w:r>
              <w:rPr>
                <w:rFonts w:ascii="Times New Roman" w:hAnsi="Times New Roman" w:eastAsia="等线" w:cs="Times New Roman"/>
                <w:b/>
                <w:bCs/>
                <w:kern w:val="0"/>
                <w:sz w:val="21"/>
                <w:szCs w:val="21"/>
                <w14:ligatures w14:val="none"/>
              </w:rPr>
              <w:t>plasmid</w:t>
            </w:r>
          </w:p>
        </w:tc>
        <w:tc>
          <w:tcPr>
            <w:tcW w:w="2919" w:type="pct"/>
            <w:tcBorders>
              <w:top w:val="nil"/>
              <w:left w:val="nil"/>
              <w:bottom w:val="single" w:color="auto" w:sz="4" w:space="0"/>
              <w:right w:val="single" w:color="auto" w:sz="4" w:space="0"/>
            </w:tcBorders>
            <w:shd w:val="clear" w:color="auto" w:fill="E7E6E6" w:themeFill="background2"/>
            <w:noWrap/>
            <w:vAlign w:val="bottom"/>
          </w:tcPr>
          <w:p w14:paraId="2B4D09CF">
            <w:pPr>
              <w:widowControl/>
              <w:spacing w:after="0" w:line="240" w:lineRule="auto"/>
              <w:rPr>
                <w:rFonts w:ascii="Times New Roman" w:hAnsi="Times New Roman" w:eastAsia="等线" w:cs="Times New Roman"/>
                <w:i/>
                <w:iCs/>
                <w:kern w:val="0"/>
                <w:sz w:val="21"/>
                <w:szCs w:val="21"/>
                <w14:ligatures w14:val="none"/>
              </w:rPr>
            </w:pPr>
            <w:r>
              <w:rPr>
                <w:rFonts w:ascii="Times New Roman" w:hAnsi="Times New Roman" w:eastAsia="等线" w:cs="Times New Roman"/>
                <w:i/>
                <w:iCs/>
                <w:kern w:val="0"/>
                <w:sz w:val="21"/>
                <w:szCs w:val="21"/>
                <w14:ligatures w14:val="none"/>
              </w:rPr>
              <w:t>　</w:t>
            </w:r>
          </w:p>
        </w:tc>
        <w:tc>
          <w:tcPr>
            <w:tcW w:w="1208" w:type="pct"/>
            <w:tcBorders>
              <w:top w:val="nil"/>
              <w:left w:val="nil"/>
              <w:bottom w:val="single" w:color="auto" w:sz="4" w:space="0"/>
              <w:right w:val="single" w:color="auto" w:sz="4" w:space="0"/>
            </w:tcBorders>
            <w:shd w:val="clear" w:color="auto" w:fill="E7E6E6" w:themeFill="background2"/>
            <w:noWrap/>
            <w:vAlign w:val="bottom"/>
          </w:tcPr>
          <w:p w14:paraId="457E25B0">
            <w:pPr>
              <w:widowControl/>
              <w:spacing w:after="0" w:line="240" w:lineRule="auto"/>
              <w:rPr>
                <w:rFonts w:ascii="Times New Roman" w:hAnsi="Times New Roman" w:eastAsia="等线" w:cs="Times New Roman"/>
                <w:kern w:val="0"/>
                <w:sz w:val="21"/>
                <w:szCs w:val="21"/>
                <w14:ligatures w14:val="none"/>
              </w:rPr>
            </w:pPr>
            <w:r>
              <w:rPr>
                <w:rFonts w:ascii="Times New Roman" w:hAnsi="Times New Roman" w:eastAsia="等线" w:cs="Times New Roman"/>
                <w:kern w:val="0"/>
                <w:sz w:val="21"/>
                <w:szCs w:val="21"/>
                <w14:ligatures w14:val="none"/>
              </w:rPr>
              <w:t>　</w:t>
            </w:r>
          </w:p>
        </w:tc>
      </w:tr>
      <w:tr w14:paraId="17306A35">
        <w:tblPrEx>
          <w:tblCellMar>
            <w:top w:w="0" w:type="dxa"/>
            <w:left w:w="108" w:type="dxa"/>
            <w:bottom w:w="0" w:type="dxa"/>
            <w:right w:w="108" w:type="dxa"/>
          </w:tblCellMar>
        </w:tblPrEx>
        <w:trPr>
          <w:trHeight w:val="264" w:hRule="atLeast"/>
          <w:jc w:val="center"/>
        </w:trPr>
        <w:tc>
          <w:tcPr>
            <w:tcW w:w="873" w:type="pct"/>
            <w:tcBorders>
              <w:top w:val="nil"/>
              <w:left w:val="single" w:color="auto" w:sz="4" w:space="0"/>
              <w:bottom w:val="single" w:color="auto" w:sz="4" w:space="0"/>
              <w:right w:val="single" w:color="auto" w:sz="4" w:space="0"/>
            </w:tcBorders>
            <w:noWrap/>
            <w:vAlign w:val="bottom"/>
          </w:tcPr>
          <w:p w14:paraId="15FD5453">
            <w:pPr>
              <w:widowControl/>
              <w:spacing w:after="0" w:line="240" w:lineRule="auto"/>
              <w:rPr>
                <w:rFonts w:ascii="Times New Roman" w:hAnsi="Times New Roman" w:eastAsia="等线" w:cs="Times New Roman"/>
                <w:kern w:val="0"/>
                <w:sz w:val="21"/>
                <w:szCs w:val="21"/>
                <w14:ligatures w14:val="none"/>
              </w:rPr>
            </w:pPr>
            <w:r>
              <w:rPr>
                <w:rFonts w:ascii="Times New Roman" w:hAnsi="Times New Roman" w:eastAsia="等线" w:cs="Times New Roman"/>
                <w:kern w:val="0"/>
                <w:sz w:val="21"/>
                <w:szCs w:val="21"/>
                <w14:ligatures w14:val="none"/>
              </w:rPr>
              <w:t>pRS426</w:t>
            </w:r>
          </w:p>
        </w:tc>
        <w:tc>
          <w:tcPr>
            <w:tcW w:w="2919" w:type="pct"/>
            <w:tcBorders>
              <w:top w:val="nil"/>
              <w:left w:val="nil"/>
              <w:bottom w:val="single" w:color="auto" w:sz="4" w:space="0"/>
              <w:right w:val="single" w:color="auto" w:sz="4" w:space="0"/>
            </w:tcBorders>
            <w:noWrap/>
            <w:vAlign w:val="bottom"/>
          </w:tcPr>
          <w:p w14:paraId="3298A442">
            <w:pPr>
              <w:widowControl/>
              <w:spacing w:after="0" w:line="240" w:lineRule="auto"/>
              <w:rPr>
                <w:rFonts w:ascii="Times New Roman" w:hAnsi="Times New Roman" w:eastAsia="等线" w:cs="Times New Roman"/>
                <w:i/>
                <w:iCs/>
                <w:kern w:val="0"/>
                <w:sz w:val="21"/>
                <w:szCs w:val="21"/>
                <w14:ligatures w14:val="none"/>
              </w:rPr>
            </w:pPr>
            <w:r>
              <w:rPr>
                <w:rFonts w:ascii="Times New Roman" w:hAnsi="Times New Roman" w:eastAsia="等线" w:cs="Times New Roman"/>
                <w:i/>
                <w:iCs/>
                <w:kern w:val="0"/>
                <w:sz w:val="21"/>
                <w:szCs w:val="21"/>
                <w14:ligatures w14:val="none"/>
              </w:rPr>
              <w:t>Ampr, URA3</w:t>
            </w:r>
          </w:p>
        </w:tc>
        <w:tc>
          <w:tcPr>
            <w:tcW w:w="1208" w:type="pct"/>
            <w:tcBorders>
              <w:top w:val="nil"/>
              <w:left w:val="nil"/>
              <w:bottom w:val="single" w:color="auto" w:sz="4" w:space="0"/>
              <w:right w:val="single" w:color="auto" w:sz="4" w:space="0"/>
            </w:tcBorders>
            <w:noWrap/>
            <w:vAlign w:val="bottom"/>
          </w:tcPr>
          <w:p w14:paraId="24E242FB">
            <w:pPr>
              <w:widowControl/>
              <w:spacing w:after="0" w:line="240" w:lineRule="auto"/>
              <w:rPr>
                <w:rFonts w:ascii="Times New Roman" w:hAnsi="Times New Roman" w:eastAsia="等线" w:cs="Times New Roman"/>
                <w:kern w:val="0"/>
                <w:sz w:val="21"/>
                <w:szCs w:val="21"/>
                <w14:ligatures w14:val="none"/>
              </w:rPr>
            </w:pPr>
            <w:r>
              <w:rPr>
                <w:rFonts w:ascii="Times New Roman" w:hAnsi="Times New Roman" w:eastAsia="等线" w:cs="Times New Roman"/>
                <w:kern w:val="0"/>
                <w:sz w:val="21"/>
                <w:szCs w:val="21"/>
                <w14:ligatures w14:val="none"/>
              </w:rPr>
              <w:t>Laboratory storage</w:t>
            </w:r>
          </w:p>
        </w:tc>
      </w:tr>
      <w:tr w14:paraId="64ED7004">
        <w:tblPrEx>
          <w:tblCellMar>
            <w:top w:w="0" w:type="dxa"/>
            <w:left w:w="108" w:type="dxa"/>
            <w:bottom w:w="0" w:type="dxa"/>
            <w:right w:w="108" w:type="dxa"/>
          </w:tblCellMar>
        </w:tblPrEx>
        <w:trPr>
          <w:trHeight w:val="264" w:hRule="atLeast"/>
          <w:jc w:val="center"/>
        </w:trPr>
        <w:tc>
          <w:tcPr>
            <w:tcW w:w="873" w:type="pct"/>
            <w:tcBorders>
              <w:top w:val="nil"/>
              <w:left w:val="single" w:color="auto" w:sz="4" w:space="0"/>
              <w:bottom w:val="single" w:color="auto" w:sz="4" w:space="0"/>
              <w:right w:val="single" w:color="auto" w:sz="4" w:space="0"/>
            </w:tcBorders>
            <w:noWrap/>
            <w:vAlign w:val="center"/>
          </w:tcPr>
          <w:p w14:paraId="3767309F">
            <w:pPr>
              <w:widowControl/>
              <w:spacing w:after="0" w:line="240" w:lineRule="auto"/>
              <w:rPr>
                <w:rFonts w:ascii="Times New Roman" w:hAnsi="Times New Roman" w:eastAsia="等线" w:cs="Times New Roman"/>
                <w:kern w:val="0"/>
                <w:sz w:val="21"/>
                <w:szCs w:val="21"/>
                <w14:ligatures w14:val="none"/>
              </w:rPr>
            </w:pPr>
            <w:r>
              <w:rPr>
                <w:rFonts w:ascii="Times New Roman" w:hAnsi="Times New Roman" w:eastAsia="等线" w:cs="Times New Roman"/>
                <w:kern w:val="0"/>
                <w:sz w:val="21"/>
                <w:szCs w:val="21"/>
                <w14:ligatures w14:val="none"/>
              </w:rPr>
              <w:t>pRS426-SCHEM1</w:t>
            </w:r>
          </w:p>
        </w:tc>
        <w:tc>
          <w:tcPr>
            <w:tcW w:w="2919" w:type="pct"/>
            <w:tcBorders>
              <w:top w:val="nil"/>
              <w:left w:val="nil"/>
              <w:bottom w:val="single" w:color="auto" w:sz="4" w:space="0"/>
              <w:right w:val="single" w:color="auto" w:sz="4" w:space="0"/>
            </w:tcBorders>
            <w:vAlign w:val="center"/>
          </w:tcPr>
          <w:p w14:paraId="0CC1148A">
            <w:pPr>
              <w:widowControl/>
              <w:spacing w:after="0" w:line="240" w:lineRule="auto"/>
              <w:rPr>
                <w:rFonts w:ascii="Times New Roman" w:hAnsi="Times New Roman" w:eastAsia="等线" w:cs="Times New Roman"/>
                <w:i/>
                <w:iCs/>
                <w:kern w:val="0"/>
                <w:sz w:val="21"/>
                <w:szCs w:val="21"/>
                <w14:ligatures w14:val="none"/>
              </w:rPr>
            </w:pPr>
            <w:r>
              <w:rPr>
                <w:rFonts w:ascii="Times New Roman" w:hAnsi="Times New Roman" w:eastAsia="等线" w:cs="Times New Roman"/>
                <w:i/>
                <w:iCs/>
                <w:kern w:val="0"/>
                <w:sz w:val="21"/>
                <w:szCs w:val="21"/>
                <w14:ligatures w14:val="none"/>
              </w:rPr>
              <w:t>pRS426-PGK1p-ScHEM1-PGK1t</w:t>
            </w:r>
          </w:p>
        </w:tc>
        <w:tc>
          <w:tcPr>
            <w:tcW w:w="1208" w:type="pct"/>
            <w:tcBorders>
              <w:top w:val="nil"/>
              <w:left w:val="nil"/>
              <w:bottom w:val="single" w:color="auto" w:sz="4" w:space="0"/>
              <w:right w:val="single" w:color="auto" w:sz="4" w:space="0"/>
            </w:tcBorders>
            <w:noWrap/>
            <w:vAlign w:val="bottom"/>
          </w:tcPr>
          <w:p w14:paraId="663D9E43">
            <w:pPr>
              <w:widowControl/>
              <w:spacing w:after="0" w:line="240" w:lineRule="auto"/>
              <w:rPr>
                <w:rFonts w:ascii="Times New Roman" w:hAnsi="Times New Roman" w:eastAsia="等线" w:cs="Times New Roman"/>
                <w:kern w:val="0"/>
                <w:sz w:val="21"/>
                <w:szCs w:val="21"/>
                <w14:ligatures w14:val="none"/>
              </w:rPr>
            </w:pPr>
            <w:r>
              <w:rPr>
                <w:rFonts w:ascii="Times New Roman" w:hAnsi="Times New Roman" w:eastAsia="等线" w:cs="Times New Roman"/>
                <w:kern w:val="0"/>
                <w:sz w:val="21"/>
                <w:szCs w:val="21"/>
                <w14:ligatures w14:val="none"/>
              </w:rPr>
              <w:t>This study</w:t>
            </w:r>
          </w:p>
        </w:tc>
      </w:tr>
      <w:tr w14:paraId="3EEF3999">
        <w:tblPrEx>
          <w:tblCellMar>
            <w:top w:w="0" w:type="dxa"/>
            <w:left w:w="108" w:type="dxa"/>
            <w:bottom w:w="0" w:type="dxa"/>
            <w:right w:w="108" w:type="dxa"/>
          </w:tblCellMar>
        </w:tblPrEx>
        <w:trPr>
          <w:trHeight w:val="264" w:hRule="atLeast"/>
          <w:jc w:val="center"/>
        </w:trPr>
        <w:tc>
          <w:tcPr>
            <w:tcW w:w="873" w:type="pct"/>
            <w:tcBorders>
              <w:top w:val="nil"/>
              <w:left w:val="single" w:color="auto" w:sz="4" w:space="0"/>
              <w:bottom w:val="single" w:color="auto" w:sz="4" w:space="0"/>
              <w:right w:val="single" w:color="auto" w:sz="4" w:space="0"/>
            </w:tcBorders>
            <w:noWrap/>
            <w:vAlign w:val="center"/>
          </w:tcPr>
          <w:p w14:paraId="03EF3714">
            <w:pPr>
              <w:widowControl/>
              <w:spacing w:after="0" w:line="240" w:lineRule="auto"/>
              <w:rPr>
                <w:rFonts w:ascii="Times New Roman" w:hAnsi="Times New Roman" w:eastAsia="等线" w:cs="Times New Roman"/>
                <w:kern w:val="0"/>
                <w:sz w:val="21"/>
                <w:szCs w:val="21"/>
                <w14:ligatures w14:val="none"/>
              </w:rPr>
            </w:pPr>
            <w:r>
              <w:rPr>
                <w:rFonts w:ascii="Times New Roman" w:hAnsi="Times New Roman" w:eastAsia="等线" w:cs="Times New Roman"/>
                <w:kern w:val="0"/>
                <w:sz w:val="21"/>
                <w:szCs w:val="21"/>
                <w14:ligatures w14:val="none"/>
              </w:rPr>
              <w:t>pRS426-KPHEM1</w:t>
            </w:r>
          </w:p>
        </w:tc>
        <w:tc>
          <w:tcPr>
            <w:tcW w:w="2919" w:type="pct"/>
            <w:tcBorders>
              <w:top w:val="nil"/>
              <w:left w:val="nil"/>
              <w:bottom w:val="single" w:color="auto" w:sz="4" w:space="0"/>
              <w:right w:val="single" w:color="auto" w:sz="4" w:space="0"/>
            </w:tcBorders>
            <w:vAlign w:val="center"/>
          </w:tcPr>
          <w:p w14:paraId="0B20A3C8">
            <w:pPr>
              <w:widowControl/>
              <w:spacing w:after="0" w:line="240" w:lineRule="auto"/>
              <w:rPr>
                <w:rFonts w:ascii="Times New Roman" w:hAnsi="Times New Roman" w:eastAsia="等线" w:cs="Times New Roman"/>
                <w:i/>
                <w:iCs/>
                <w:kern w:val="0"/>
                <w:sz w:val="21"/>
                <w:szCs w:val="21"/>
                <w14:ligatures w14:val="none"/>
              </w:rPr>
            </w:pPr>
            <w:r>
              <w:rPr>
                <w:rFonts w:ascii="Times New Roman" w:hAnsi="Times New Roman" w:eastAsia="等线" w:cs="Times New Roman"/>
                <w:i/>
                <w:iCs/>
                <w:kern w:val="0"/>
                <w:sz w:val="21"/>
                <w:szCs w:val="21"/>
                <w14:ligatures w14:val="none"/>
              </w:rPr>
              <w:t>pRS426-PGK1p-KpHEM1-PGK1t</w:t>
            </w:r>
          </w:p>
        </w:tc>
        <w:tc>
          <w:tcPr>
            <w:tcW w:w="1208" w:type="pct"/>
            <w:tcBorders>
              <w:top w:val="nil"/>
              <w:left w:val="nil"/>
              <w:bottom w:val="single" w:color="auto" w:sz="4" w:space="0"/>
              <w:right w:val="single" w:color="auto" w:sz="4" w:space="0"/>
            </w:tcBorders>
            <w:noWrap/>
            <w:vAlign w:val="bottom"/>
          </w:tcPr>
          <w:p w14:paraId="7E37D4E4">
            <w:pPr>
              <w:widowControl/>
              <w:spacing w:after="0" w:line="240" w:lineRule="auto"/>
              <w:rPr>
                <w:rFonts w:ascii="Times New Roman" w:hAnsi="Times New Roman" w:eastAsia="等线" w:cs="Times New Roman"/>
                <w:kern w:val="0"/>
                <w:sz w:val="21"/>
                <w:szCs w:val="21"/>
                <w14:ligatures w14:val="none"/>
              </w:rPr>
            </w:pPr>
            <w:r>
              <w:rPr>
                <w:rFonts w:ascii="Times New Roman" w:hAnsi="Times New Roman" w:eastAsia="等线" w:cs="Times New Roman"/>
                <w:kern w:val="0"/>
                <w:sz w:val="21"/>
                <w:szCs w:val="21"/>
                <w14:ligatures w14:val="none"/>
              </w:rPr>
              <w:t>This study</w:t>
            </w:r>
          </w:p>
        </w:tc>
      </w:tr>
      <w:tr w14:paraId="09224B01">
        <w:tblPrEx>
          <w:tblCellMar>
            <w:top w:w="0" w:type="dxa"/>
            <w:left w:w="108" w:type="dxa"/>
            <w:bottom w:w="0" w:type="dxa"/>
            <w:right w:w="108" w:type="dxa"/>
          </w:tblCellMar>
        </w:tblPrEx>
        <w:trPr>
          <w:trHeight w:val="264" w:hRule="atLeast"/>
          <w:jc w:val="center"/>
        </w:trPr>
        <w:tc>
          <w:tcPr>
            <w:tcW w:w="873" w:type="pct"/>
            <w:tcBorders>
              <w:top w:val="nil"/>
              <w:left w:val="single" w:color="auto" w:sz="4" w:space="0"/>
              <w:bottom w:val="single" w:color="auto" w:sz="4" w:space="0"/>
              <w:right w:val="single" w:color="auto" w:sz="4" w:space="0"/>
            </w:tcBorders>
            <w:noWrap/>
            <w:vAlign w:val="center"/>
          </w:tcPr>
          <w:p w14:paraId="7A816557">
            <w:pPr>
              <w:widowControl/>
              <w:spacing w:after="0" w:line="240" w:lineRule="auto"/>
              <w:rPr>
                <w:rFonts w:ascii="Times New Roman" w:hAnsi="Times New Roman" w:eastAsia="等线" w:cs="Times New Roman"/>
                <w:kern w:val="0"/>
                <w:sz w:val="21"/>
                <w:szCs w:val="21"/>
                <w14:ligatures w14:val="none"/>
              </w:rPr>
            </w:pPr>
            <w:r>
              <w:rPr>
                <w:rFonts w:ascii="Times New Roman" w:hAnsi="Times New Roman" w:eastAsia="等线" w:cs="Times New Roman"/>
                <w:kern w:val="0"/>
                <w:sz w:val="21"/>
                <w:szCs w:val="21"/>
                <w14:ligatures w14:val="none"/>
              </w:rPr>
              <w:t>pRS426-SSHEM1</w:t>
            </w:r>
          </w:p>
        </w:tc>
        <w:tc>
          <w:tcPr>
            <w:tcW w:w="2919" w:type="pct"/>
            <w:tcBorders>
              <w:top w:val="nil"/>
              <w:left w:val="nil"/>
              <w:bottom w:val="single" w:color="auto" w:sz="4" w:space="0"/>
              <w:right w:val="single" w:color="auto" w:sz="4" w:space="0"/>
            </w:tcBorders>
            <w:vAlign w:val="center"/>
          </w:tcPr>
          <w:p w14:paraId="5119B4BD">
            <w:pPr>
              <w:widowControl/>
              <w:spacing w:after="0" w:line="240" w:lineRule="auto"/>
              <w:rPr>
                <w:rFonts w:ascii="Times New Roman" w:hAnsi="Times New Roman" w:eastAsia="等线" w:cs="Times New Roman"/>
                <w:i/>
                <w:iCs/>
                <w:kern w:val="0"/>
                <w:sz w:val="21"/>
                <w:szCs w:val="21"/>
                <w14:ligatures w14:val="none"/>
              </w:rPr>
            </w:pPr>
            <w:r>
              <w:rPr>
                <w:rFonts w:ascii="Times New Roman" w:hAnsi="Times New Roman" w:eastAsia="等线" w:cs="Times New Roman"/>
                <w:i/>
                <w:iCs/>
                <w:kern w:val="0"/>
                <w:sz w:val="21"/>
                <w:szCs w:val="21"/>
                <w14:ligatures w14:val="none"/>
              </w:rPr>
              <w:t>pRS426-PGK1p-SsHEM1-PGK1t</w:t>
            </w:r>
          </w:p>
        </w:tc>
        <w:tc>
          <w:tcPr>
            <w:tcW w:w="1208" w:type="pct"/>
            <w:tcBorders>
              <w:top w:val="nil"/>
              <w:left w:val="nil"/>
              <w:bottom w:val="single" w:color="auto" w:sz="4" w:space="0"/>
              <w:right w:val="single" w:color="auto" w:sz="4" w:space="0"/>
            </w:tcBorders>
            <w:noWrap/>
            <w:vAlign w:val="bottom"/>
          </w:tcPr>
          <w:p w14:paraId="6237937F">
            <w:pPr>
              <w:widowControl/>
              <w:spacing w:after="0" w:line="240" w:lineRule="auto"/>
              <w:rPr>
                <w:rFonts w:ascii="Times New Roman" w:hAnsi="Times New Roman" w:eastAsia="等线" w:cs="Times New Roman"/>
                <w:kern w:val="0"/>
                <w:sz w:val="21"/>
                <w:szCs w:val="21"/>
                <w14:ligatures w14:val="none"/>
              </w:rPr>
            </w:pPr>
            <w:r>
              <w:rPr>
                <w:rFonts w:ascii="Times New Roman" w:hAnsi="Times New Roman" w:eastAsia="等线" w:cs="Times New Roman"/>
                <w:kern w:val="0"/>
                <w:sz w:val="21"/>
                <w:szCs w:val="21"/>
                <w14:ligatures w14:val="none"/>
              </w:rPr>
              <w:t>This study</w:t>
            </w:r>
          </w:p>
        </w:tc>
      </w:tr>
      <w:tr w14:paraId="1FE52FC4">
        <w:tblPrEx>
          <w:tblCellMar>
            <w:top w:w="0" w:type="dxa"/>
            <w:left w:w="108" w:type="dxa"/>
            <w:bottom w:w="0" w:type="dxa"/>
            <w:right w:w="108" w:type="dxa"/>
          </w:tblCellMar>
        </w:tblPrEx>
        <w:trPr>
          <w:trHeight w:val="264" w:hRule="atLeast"/>
          <w:jc w:val="center"/>
        </w:trPr>
        <w:tc>
          <w:tcPr>
            <w:tcW w:w="873" w:type="pct"/>
            <w:tcBorders>
              <w:top w:val="nil"/>
              <w:left w:val="single" w:color="auto" w:sz="4" w:space="0"/>
              <w:bottom w:val="single" w:color="auto" w:sz="4" w:space="0"/>
              <w:right w:val="single" w:color="auto" w:sz="4" w:space="0"/>
            </w:tcBorders>
            <w:noWrap/>
            <w:vAlign w:val="center"/>
          </w:tcPr>
          <w:p w14:paraId="03A40D01">
            <w:pPr>
              <w:widowControl/>
              <w:spacing w:after="0" w:line="240" w:lineRule="auto"/>
              <w:rPr>
                <w:rFonts w:ascii="Times New Roman" w:hAnsi="Times New Roman" w:eastAsia="等线" w:cs="Times New Roman"/>
                <w:kern w:val="0"/>
                <w:sz w:val="21"/>
                <w:szCs w:val="21"/>
                <w14:ligatures w14:val="none"/>
              </w:rPr>
            </w:pPr>
            <w:r>
              <w:rPr>
                <w:rFonts w:ascii="Times New Roman" w:hAnsi="Times New Roman" w:eastAsia="等线" w:cs="Times New Roman"/>
                <w:kern w:val="0"/>
                <w:sz w:val="21"/>
                <w:szCs w:val="21"/>
                <w14:ligatures w14:val="none"/>
              </w:rPr>
              <w:t>pRS426-YLHEM1</w:t>
            </w:r>
          </w:p>
        </w:tc>
        <w:tc>
          <w:tcPr>
            <w:tcW w:w="2919" w:type="pct"/>
            <w:tcBorders>
              <w:top w:val="nil"/>
              <w:left w:val="nil"/>
              <w:bottom w:val="single" w:color="auto" w:sz="4" w:space="0"/>
              <w:right w:val="single" w:color="auto" w:sz="4" w:space="0"/>
            </w:tcBorders>
            <w:vAlign w:val="center"/>
          </w:tcPr>
          <w:p w14:paraId="47939636">
            <w:pPr>
              <w:widowControl/>
              <w:spacing w:after="0" w:line="240" w:lineRule="auto"/>
              <w:rPr>
                <w:rFonts w:ascii="Times New Roman" w:hAnsi="Times New Roman" w:eastAsia="等线" w:cs="Times New Roman"/>
                <w:i/>
                <w:iCs/>
                <w:kern w:val="0"/>
                <w:sz w:val="21"/>
                <w:szCs w:val="21"/>
                <w14:ligatures w14:val="none"/>
              </w:rPr>
            </w:pPr>
            <w:r>
              <w:rPr>
                <w:rFonts w:ascii="Times New Roman" w:hAnsi="Times New Roman" w:eastAsia="等线" w:cs="Times New Roman"/>
                <w:i/>
                <w:iCs/>
                <w:kern w:val="0"/>
                <w:sz w:val="21"/>
                <w:szCs w:val="21"/>
                <w14:ligatures w14:val="none"/>
              </w:rPr>
              <w:t>pRS426-PGK1p-YlHEM1-PGK1t</w:t>
            </w:r>
          </w:p>
        </w:tc>
        <w:tc>
          <w:tcPr>
            <w:tcW w:w="1208" w:type="pct"/>
            <w:tcBorders>
              <w:top w:val="nil"/>
              <w:left w:val="nil"/>
              <w:bottom w:val="single" w:color="auto" w:sz="4" w:space="0"/>
              <w:right w:val="single" w:color="auto" w:sz="4" w:space="0"/>
            </w:tcBorders>
            <w:noWrap/>
            <w:vAlign w:val="bottom"/>
          </w:tcPr>
          <w:p w14:paraId="03F66DF6">
            <w:pPr>
              <w:widowControl/>
              <w:spacing w:after="0" w:line="240" w:lineRule="auto"/>
              <w:rPr>
                <w:rFonts w:ascii="Times New Roman" w:hAnsi="Times New Roman" w:eastAsia="等线" w:cs="Times New Roman"/>
                <w:kern w:val="0"/>
                <w:sz w:val="21"/>
                <w:szCs w:val="21"/>
                <w14:ligatures w14:val="none"/>
              </w:rPr>
            </w:pPr>
            <w:r>
              <w:rPr>
                <w:rFonts w:ascii="Times New Roman" w:hAnsi="Times New Roman" w:eastAsia="等线" w:cs="Times New Roman"/>
                <w:kern w:val="0"/>
                <w:sz w:val="21"/>
                <w:szCs w:val="21"/>
                <w14:ligatures w14:val="none"/>
              </w:rPr>
              <w:t>This study</w:t>
            </w:r>
          </w:p>
        </w:tc>
      </w:tr>
      <w:tr w14:paraId="50E3D631">
        <w:tblPrEx>
          <w:tblCellMar>
            <w:top w:w="0" w:type="dxa"/>
            <w:left w:w="108" w:type="dxa"/>
            <w:bottom w:w="0" w:type="dxa"/>
            <w:right w:w="108" w:type="dxa"/>
          </w:tblCellMar>
        </w:tblPrEx>
        <w:trPr>
          <w:trHeight w:val="264" w:hRule="atLeast"/>
          <w:jc w:val="center"/>
        </w:trPr>
        <w:tc>
          <w:tcPr>
            <w:tcW w:w="873" w:type="pct"/>
            <w:tcBorders>
              <w:top w:val="nil"/>
              <w:left w:val="single" w:color="auto" w:sz="4" w:space="0"/>
              <w:bottom w:val="single" w:color="auto" w:sz="4" w:space="0"/>
              <w:right w:val="single" w:color="auto" w:sz="4" w:space="0"/>
            </w:tcBorders>
            <w:noWrap/>
            <w:vAlign w:val="center"/>
          </w:tcPr>
          <w:p w14:paraId="36662AED">
            <w:pPr>
              <w:widowControl/>
              <w:spacing w:after="0" w:line="240" w:lineRule="auto"/>
              <w:rPr>
                <w:rFonts w:ascii="Times New Roman" w:hAnsi="Times New Roman" w:eastAsia="等线" w:cs="Times New Roman"/>
                <w:kern w:val="0"/>
                <w:sz w:val="21"/>
                <w:szCs w:val="21"/>
                <w14:ligatures w14:val="none"/>
              </w:rPr>
            </w:pPr>
            <w:r>
              <w:rPr>
                <w:rFonts w:ascii="Times New Roman" w:hAnsi="Times New Roman" w:eastAsia="等线" w:cs="Times New Roman"/>
                <w:kern w:val="0"/>
                <w:sz w:val="21"/>
                <w:szCs w:val="21"/>
                <w14:ligatures w14:val="none"/>
              </w:rPr>
              <w:t>pRS426-MAHEM1</w:t>
            </w:r>
          </w:p>
        </w:tc>
        <w:tc>
          <w:tcPr>
            <w:tcW w:w="2919" w:type="pct"/>
            <w:tcBorders>
              <w:top w:val="nil"/>
              <w:left w:val="nil"/>
              <w:bottom w:val="single" w:color="auto" w:sz="4" w:space="0"/>
              <w:right w:val="single" w:color="auto" w:sz="4" w:space="0"/>
            </w:tcBorders>
            <w:vAlign w:val="center"/>
          </w:tcPr>
          <w:p w14:paraId="08898CD5">
            <w:pPr>
              <w:widowControl/>
              <w:spacing w:after="0" w:line="240" w:lineRule="auto"/>
              <w:rPr>
                <w:rFonts w:ascii="Times New Roman" w:hAnsi="Times New Roman" w:eastAsia="等线" w:cs="Times New Roman"/>
                <w:i/>
                <w:iCs/>
                <w:kern w:val="0"/>
                <w:sz w:val="21"/>
                <w:szCs w:val="21"/>
                <w14:ligatures w14:val="none"/>
              </w:rPr>
            </w:pPr>
            <w:r>
              <w:rPr>
                <w:rFonts w:ascii="Times New Roman" w:hAnsi="Times New Roman" w:eastAsia="等线" w:cs="Times New Roman"/>
                <w:i/>
                <w:iCs/>
                <w:kern w:val="0"/>
                <w:sz w:val="21"/>
                <w:szCs w:val="21"/>
                <w14:ligatures w14:val="none"/>
              </w:rPr>
              <w:t>pRS426-PGK1p-MaHEM1-PGK1t</w:t>
            </w:r>
          </w:p>
        </w:tc>
        <w:tc>
          <w:tcPr>
            <w:tcW w:w="1208" w:type="pct"/>
            <w:tcBorders>
              <w:top w:val="nil"/>
              <w:left w:val="nil"/>
              <w:bottom w:val="single" w:color="auto" w:sz="4" w:space="0"/>
              <w:right w:val="single" w:color="auto" w:sz="4" w:space="0"/>
            </w:tcBorders>
            <w:noWrap/>
            <w:vAlign w:val="bottom"/>
          </w:tcPr>
          <w:p w14:paraId="1FEC8CD7">
            <w:pPr>
              <w:widowControl/>
              <w:spacing w:after="0" w:line="240" w:lineRule="auto"/>
              <w:rPr>
                <w:rFonts w:ascii="Times New Roman" w:hAnsi="Times New Roman" w:eastAsia="等线" w:cs="Times New Roman"/>
                <w:kern w:val="0"/>
                <w:sz w:val="21"/>
                <w:szCs w:val="21"/>
                <w14:ligatures w14:val="none"/>
              </w:rPr>
            </w:pPr>
            <w:r>
              <w:rPr>
                <w:rFonts w:ascii="Times New Roman" w:hAnsi="Times New Roman" w:eastAsia="等线" w:cs="Times New Roman"/>
                <w:kern w:val="0"/>
                <w:sz w:val="21"/>
                <w:szCs w:val="21"/>
                <w14:ligatures w14:val="none"/>
              </w:rPr>
              <w:t>This study</w:t>
            </w:r>
          </w:p>
        </w:tc>
      </w:tr>
      <w:tr w14:paraId="113B3F4D">
        <w:tblPrEx>
          <w:tblCellMar>
            <w:top w:w="0" w:type="dxa"/>
            <w:left w:w="108" w:type="dxa"/>
            <w:bottom w:w="0" w:type="dxa"/>
            <w:right w:w="108" w:type="dxa"/>
          </w:tblCellMar>
        </w:tblPrEx>
        <w:trPr>
          <w:trHeight w:val="264" w:hRule="atLeast"/>
          <w:jc w:val="center"/>
        </w:trPr>
        <w:tc>
          <w:tcPr>
            <w:tcW w:w="873" w:type="pct"/>
            <w:tcBorders>
              <w:top w:val="nil"/>
              <w:left w:val="single" w:color="auto" w:sz="4" w:space="0"/>
              <w:bottom w:val="single" w:color="auto" w:sz="4" w:space="0"/>
              <w:right w:val="single" w:color="auto" w:sz="4" w:space="0"/>
            </w:tcBorders>
            <w:noWrap/>
            <w:vAlign w:val="center"/>
          </w:tcPr>
          <w:p w14:paraId="4F9CF795">
            <w:pPr>
              <w:widowControl/>
              <w:spacing w:after="0" w:line="240" w:lineRule="auto"/>
              <w:rPr>
                <w:rFonts w:ascii="Times New Roman" w:hAnsi="Times New Roman" w:eastAsia="等线" w:cs="Times New Roman"/>
                <w:kern w:val="0"/>
                <w:sz w:val="21"/>
                <w:szCs w:val="21"/>
                <w14:ligatures w14:val="none"/>
              </w:rPr>
            </w:pPr>
            <w:r>
              <w:rPr>
                <w:rFonts w:ascii="Times New Roman" w:hAnsi="Times New Roman" w:eastAsia="等线" w:cs="Times New Roman"/>
                <w:kern w:val="0"/>
                <w:sz w:val="21"/>
                <w:szCs w:val="21"/>
                <w14:ligatures w14:val="none"/>
              </w:rPr>
              <w:t>pRS426-CAHEM1</w:t>
            </w:r>
          </w:p>
        </w:tc>
        <w:tc>
          <w:tcPr>
            <w:tcW w:w="2919" w:type="pct"/>
            <w:tcBorders>
              <w:top w:val="nil"/>
              <w:left w:val="nil"/>
              <w:bottom w:val="single" w:color="auto" w:sz="4" w:space="0"/>
              <w:right w:val="single" w:color="auto" w:sz="4" w:space="0"/>
            </w:tcBorders>
            <w:vAlign w:val="center"/>
          </w:tcPr>
          <w:p w14:paraId="53D2EA8A">
            <w:pPr>
              <w:widowControl/>
              <w:spacing w:after="0" w:line="240" w:lineRule="auto"/>
              <w:rPr>
                <w:rFonts w:ascii="Times New Roman" w:hAnsi="Times New Roman" w:eastAsia="等线" w:cs="Times New Roman"/>
                <w:i/>
                <w:iCs/>
                <w:kern w:val="0"/>
                <w:sz w:val="21"/>
                <w:szCs w:val="21"/>
                <w14:ligatures w14:val="none"/>
              </w:rPr>
            </w:pPr>
            <w:r>
              <w:rPr>
                <w:rFonts w:ascii="Times New Roman" w:hAnsi="Times New Roman" w:eastAsia="等线" w:cs="Times New Roman"/>
                <w:i/>
                <w:iCs/>
                <w:kern w:val="0"/>
                <w:sz w:val="21"/>
                <w:szCs w:val="21"/>
                <w14:ligatures w14:val="none"/>
              </w:rPr>
              <w:t>pRS426-PGK1p-CaHEM1-PGK1t</w:t>
            </w:r>
          </w:p>
        </w:tc>
        <w:tc>
          <w:tcPr>
            <w:tcW w:w="1208" w:type="pct"/>
            <w:tcBorders>
              <w:top w:val="nil"/>
              <w:left w:val="nil"/>
              <w:bottom w:val="single" w:color="auto" w:sz="4" w:space="0"/>
              <w:right w:val="single" w:color="auto" w:sz="4" w:space="0"/>
            </w:tcBorders>
            <w:noWrap/>
            <w:vAlign w:val="bottom"/>
          </w:tcPr>
          <w:p w14:paraId="5D7CA10C">
            <w:pPr>
              <w:widowControl/>
              <w:spacing w:after="0" w:line="240" w:lineRule="auto"/>
              <w:rPr>
                <w:rFonts w:ascii="Times New Roman" w:hAnsi="Times New Roman" w:eastAsia="等线" w:cs="Times New Roman"/>
                <w:kern w:val="0"/>
                <w:sz w:val="21"/>
                <w:szCs w:val="21"/>
                <w14:ligatures w14:val="none"/>
              </w:rPr>
            </w:pPr>
            <w:r>
              <w:rPr>
                <w:rFonts w:ascii="Times New Roman" w:hAnsi="Times New Roman" w:eastAsia="等线" w:cs="Times New Roman"/>
                <w:kern w:val="0"/>
                <w:sz w:val="21"/>
                <w:szCs w:val="21"/>
                <w14:ligatures w14:val="none"/>
              </w:rPr>
              <w:t>This study</w:t>
            </w:r>
          </w:p>
        </w:tc>
      </w:tr>
      <w:tr w14:paraId="7A410BB4">
        <w:tblPrEx>
          <w:tblCellMar>
            <w:top w:w="0" w:type="dxa"/>
            <w:left w:w="108" w:type="dxa"/>
            <w:bottom w:w="0" w:type="dxa"/>
            <w:right w:w="108" w:type="dxa"/>
          </w:tblCellMar>
        </w:tblPrEx>
        <w:trPr>
          <w:trHeight w:val="264" w:hRule="atLeast"/>
          <w:jc w:val="center"/>
        </w:trPr>
        <w:tc>
          <w:tcPr>
            <w:tcW w:w="873" w:type="pct"/>
            <w:tcBorders>
              <w:top w:val="nil"/>
              <w:left w:val="single" w:color="auto" w:sz="4" w:space="0"/>
              <w:bottom w:val="single" w:color="auto" w:sz="4" w:space="0"/>
              <w:right w:val="single" w:color="auto" w:sz="4" w:space="0"/>
            </w:tcBorders>
            <w:noWrap/>
            <w:vAlign w:val="bottom"/>
          </w:tcPr>
          <w:p w14:paraId="28F81CB4">
            <w:pPr>
              <w:widowControl/>
              <w:spacing w:after="0" w:line="240" w:lineRule="auto"/>
              <w:rPr>
                <w:rFonts w:ascii="Times New Roman" w:hAnsi="Times New Roman" w:eastAsia="等线" w:cs="Times New Roman"/>
                <w:kern w:val="0"/>
                <w:sz w:val="21"/>
                <w:szCs w:val="21"/>
                <w14:ligatures w14:val="none"/>
              </w:rPr>
            </w:pPr>
            <w:r>
              <w:rPr>
                <w:rFonts w:ascii="Times New Roman" w:hAnsi="Times New Roman" w:eastAsia="等线" w:cs="Times New Roman"/>
                <w:kern w:val="0"/>
                <w:sz w:val="21"/>
                <w:szCs w:val="21"/>
                <w14:ligatures w14:val="none"/>
              </w:rPr>
              <w:t>YIplac211</w:t>
            </w:r>
          </w:p>
        </w:tc>
        <w:tc>
          <w:tcPr>
            <w:tcW w:w="2919" w:type="pct"/>
            <w:tcBorders>
              <w:top w:val="nil"/>
              <w:left w:val="nil"/>
              <w:bottom w:val="single" w:color="auto" w:sz="4" w:space="0"/>
              <w:right w:val="single" w:color="auto" w:sz="4" w:space="0"/>
            </w:tcBorders>
            <w:vAlign w:val="center"/>
          </w:tcPr>
          <w:p w14:paraId="5171F3EA">
            <w:pPr>
              <w:widowControl/>
              <w:spacing w:after="0" w:line="240" w:lineRule="auto"/>
              <w:rPr>
                <w:rFonts w:ascii="Times New Roman" w:hAnsi="Times New Roman" w:eastAsia="等线" w:cs="Times New Roman"/>
                <w:i/>
                <w:iCs/>
                <w:kern w:val="0"/>
                <w:sz w:val="21"/>
                <w:szCs w:val="21"/>
                <w14:ligatures w14:val="none"/>
              </w:rPr>
            </w:pPr>
            <w:r>
              <w:rPr>
                <w:rFonts w:ascii="Times New Roman" w:hAnsi="Times New Roman" w:eastAsia="等线" w:cs="Times New Roman"/>
                <w:i/>
                <w:iCs/>
                <w:kern w:val="0"/>
                <w:sz w:val="21"/>
                <w:szCs w:val="21"/>
                <w14:ligatures w14:val="none"/>
              </w:rPr>
              <w:t>Ampr URA3</w:t>
            </w:r>
          </w:p>
        </w:tc>
        <w:tc>
          <w:tcPr>
            <w:tcW w:w="1208" w:type="pct"/>
            <w:tcBorders>
              <w:top w:val="nil"/>
              <w:left w:val="nil"/>
              <w:bottom w:val="single" w:color="auto" w:sz="4" w:space="0"/>
              <w:right w:val="single" w:color="auto" w:sz="4" w:space="0"/>
            </w:tcBorders>
            <w:noWrap/>
            <w:vAlign w:val="bottom"/>
          </w:tcPr>
          <w:p w14:paraId="1BA73FA3">
            <w:pPr>
              <w:widowControl/>
              <w:spacing w:after="0" w:line="240" w:lineRule="auto"/>
              <w:rPr>
                <w:rFonts w:ascii="Times New Roman" w:hAnsi="Times New Roman" w:eastAsia="等线" w:cs="Times New Roman"/>
                <w:kern w:val="0"/>
                <w:sz w:val="21"/>
                <w:szCs w:val="21"/>
                <w14:ligatures w14:val="none"/>
              </w:rPr>
            </w:pPr>
            <w:r>
              <w:rPr>
                <w:rFonts w:ascii="Times New Roman" w:hAnsi="Times New Roman" w:eastAsia="等线" w:cs="Times New Roman"/>
                <w:kern w:val="0"/>
                <w:sz w:val="21"/>
                <w:szCs w:val="21"/>
                <w14:ligatures w14:val="none"/>
              </w:rPr>
              <w:t>Laboratory storage</w:t>
            </w:r>
          </w:p>
        </w:tc>
      </w:tr>
      <w:tr w14:paraId="3204F793">
        <w:tblPrEx>
          <w:tblCellMar>
            <w:top w:w="0" w:type="dxa"/>
            <w:left w:w="108" w:type="dxa"/>
            <w:bottom w:w="0" w:type="dxa"/>
            <w:right w:w="108" w:type="dxa"/>
          </w:tblCellMar>
        </w:tblPrEx>
        <w:trPr>
          <w:trHeight w:val="264" w:hRule="atLeast"/>
          <w:jc w:val="center"/>
        </w:trPr>
        <w:tc>
          <w:tcPr>
            <w:tcW w:w="873" w:type="pct"/>
            <w:tcBorders>
              <w:top w:val="nil"/>
              <w:left w:val="single" w:color="auto" w:sz="4" w:space="0"/>
              <w:bottom w:val="single" w:color="auto" w:sz="4" w:space="0"/>
              <w:right w:val="single" w:color="auto" w:sz="4" w:space="0"/>
            </w:tcBorders>
            <w:noWrap/>
            <w:vAlign w:val="center"/>
          </w:tcPr>
          <w:p w14:paraId="2C6B0123">
            <w:pPr>
              <w:widowControl/>
              <w:spacing w:after="0" w:line="240" w:lineRule="auto"/>
              <w:rPr>
                <w:rFonts w:ascii="Times New Roman" w:hAnsi="Times New Roman" w:eastAsia="等线" w:cs="Times New Roman"/>
                <w:kern w:val="0"/>
                <w:sz w:val="21"/>
                <w:szCs w:val="21"/>
                <w14:ligatures w14:val="none"/>
              </w:rPr>
            </w:pPr>
            <w:r>
              <w:rPr>
                <w:rFonts w:ascii="Times New Roman" w:hAnsi="Times New Roman" w:eastAsia="等线" w:cs="Times New Roman"/>
                <w:kern w:val="0"/>
                <w:sz w:val="21"/>
                <w:szCs w:val="21"/>
                <w14:ligatures w14:val="none"/>
              </w:rPr>
              <w:t>YIplac211-rDNA-KpHEM1</w:t>
            </w:r>
          </w:p>
        </w:tc>
        <w:tc>
          <w:tcPr>
            <w:tcW w:w="2919" w:type="pct"/>
            <w:tcBorders>
              <w:top w:val="nil"/>
              <w:left w:val="nil"/>
              <w:bottom w:val="single" w:color="auto" w:sz="4" w:space="0"/>
              <w:right w:val="single" w:color="auto" w:sz="4" w:space="0"/>
            </w:tcBorders>
            <w:vAlign w:val="center"/>
          </w:tcPr>
          <w:p w14:paraId="2017623A">
            <w:pPr>
              <w:widowControl/>
              <w:spacing w:after="0" w:line="240" w:lineRule="auto"/>
              <w:rPr>
                <w:rFonts w:ascii="Times New Roman" w:hAnsi="Times New Roman" w:eastAsia="等线" w:cs="Times New Roman"/>
                <w:i/>
                <w:iCs/>
                <w:kern w:val="0"/>
                <w:sz w:val="21"/>
                <w:szCs w:val="21"/>
                <w14:ligatures w14:val="none"/>
              </w:rPr>
            </w:pPr>
            <w:r>
              <w:rPr>
                <w:rFonts w:ascii="Times New Roman" w:hAnsi="Times New Roman" w:eastAsia="等线" w:cs="Times New Roman"/>
                <w:i/>
                <w:iCs/>
                <w:kern w:val="0"/>
                <w:sz w:val="21"/>
                <w:szCs w:val="21"/>
                <w14:ligatures w14:val="none"/>
              </w:rPr>
              <w:t>YIplac211-rDNA-PGK1p-KpHEM1-PGK1t</w:t>
            </w:r>
          </w:p>
        </w:tc>
        <w:tc>
          <w:tcPr>
            <w:tcW w:w="1208" w:type="pct"/>
            <w:tcBorders>
              <w:top w:val="nil"/>
              <w:left w:val="nil"/>
              <w:bottom w:val="single" w:color="auto" w:sz="4" w:space="0"/>
              <w:right w:val="single" w:color="auto" w:sz="4" w:space="0"/>
            </w:tcBorders>
            <w:noWrap/>
            <w:vAlign w:val="bottom"/>
          </w:tcPr>
          <w:p w14:paraId="3C1FFBA0">
            <w:pPr>
              <w:widowControl/>
              <w:spacing w:after="0" w:line="240" w:lineRule="auto"/>
              <w:rPr>
                <w:rFonts w:ascii="Times New Roman" w:hAnsi="Times New Roman" w:eastAsia="等线" w:cs="Times New Roman"/>
                <w:kern w:val="0"/>
                <w:sz w:val="21"/>
                <w:szCs w:val="21"/>
                <w14:ligatures w14:val="none"/>
              </w:rPr>
            </w:pPr>
            <w:r>
              <w:rPr>
                <w:rFonts w:ascii="Times New Roman" w:hAnsi="Times New Roman" w:eastAsia="等线" w:cs="Times New Roman"/>
                <w:kern w:val="0"/>
                <w:sz w:val="21"/>
                <w:szCs w:val="21"/>
                <w14:ligatures w14:val="none"/>
              </w:rPr>
              <w:t>This study</w:t>
            </w:r>
          </w:p>
        </w:tc>
      </w:tr>
      <w:tr w14:paraId="0D7D3B44">
        <w:tblPrEx>
          <w:tblCellMar>
            <w:top w:w="0" w:type="dxa"/>
            <w:left w:w="108" w:type="dxa"/>
            <w:bottom w:w="0" w:type="dxa"/>
            <w:right w:w="108" w:type="dxa"/>
          </w:tblCellMar>
        </w:tblPrEx>
        <w:trPr>
          <w:trHeight w:val="264" w:hRule="atLeast"/>
          <w:jc w:val="center"/>
        </w:trPr>
        <w:tc>
          <w:tcPr>
            <w:tcW w:w="873" w:type="pct"/>
            <w:tcBorders>
              <w:top w:val="nil"/>
              <w:left w:val="single" w:color="auto" w:sz="4" w:space="0"/>
              <w:bottom w:val="single" w:color="auto" w:sz="4" w:space="0"/>
              <w:right w:val="single" w:color="auto" w:sz="4" w:space="0"/>
            </w:tcBorders>
            <w:noWrap/>
            <w:vAlign w:val="center"/>
          </w:tcPr>
          <w:p w14:paraId="039AA310">
            <w:pPr>
              <w:widowControl/>
              <w:spacing w:after="0" w:line="240" w:lineRule="auto"/>
              <w:rPr>
                <w:rFonts w:ascii="Times New Roman" w:hAnsi="Times New Roman" w:eastAsia="等线" w:cs="Times New Roman"/>
                <w:kern w:val="0"/>
                <w:sz w:val="21"/>
                <w:szCs w:val="21"/>
                <w14:ligatures w14:val="none"/>
              </w:rPr>
            </w:pPr>
            <w:r>
              <w:rPr>
                <w:rFonts w:ascii="Times New Roman" w:hAnsi="Times New Roman" w:eastAsia="等线" w:cs="Times New Roman"/>
                <w:kern w:val="0"/>
                <w:sz w:val="21"/>
                <w:szCs w:val="21"/>
                <w14:ligatures w14:val="none"/>
              </w:rPr>
              <w:t>pCAS9</w:t>
            </w:r>
          </w:p>
        </w:tc>
        <w:tc>
          <w:tcPr>
            <w:tcW w:w="2919" w:type="pct"/>
            <w:tcBorders>
              <w:top w:val="nil"/>
              <w:left w:val="nil"/>
              <w:bottom w:val="single" w:color="auto" w:sz="4" w:space="0"/>
              <w:right w:val="single" w:color="auto" w:sz="4" w:space="0"/>
            </w:tcBorders>
            <w:noWrap/>
            <w:vAlign w:val="bottom"/>
          </w:tcPr>
          <w:p w14:paraId="5E6E5C6D">
            <w:pPr>
              <w:widowControl/>
              <w:spacing w:after="0" w:line="240" w:lineRule="auto"/>
              <w:rPr>
                <w:rFonts w:ascii="Times New Roman" w:hAnsi="Times New Roman" w:eastAsia="等线" w:cs="Times New Roman"/>
                <w:i/>
                <w:iCs/>
                <w:kern w:val="0"/>
                <w:sz w:val="21"/>
                <w:szCs w:val="21"/>
                <w14:ligatures w14:val="none"/>
              </w:rPr>
            </w:pPr>
            <w:r>
              <w:rPr>
                <w:rFonts w:ascii="Times New Roman" w:hAnsi="Times New Roman" w:eastAsia="等线" w:cs="Times New Roman"/>
                <w:i/>
                <w:iCs/>
                <w:kern w:val="0"/>
                <w:sz w:val="21"/>
                <w:szCs w:val="21"/>
                <w14:ligatures w14:val="none"/>
              </w:rPr>
              <w:t>Ampr, URA3, TEF1p-iCas9 SNR52p</w:t>
            </w:r>
          </w:p>
        </w:tc>
        <w:tc>
          <w:tcPr>
            <w:tcW w:w="1208" w:type="pct"/>
            <w:tcBorders>
              <w:top w:val="nil"/>
              <w:left w:val="nil"/>
              <w:bottom w:val="single" w:color="auto" w:sz="4" w:space="0"/>
              <w:right w:val="single" w:color="auto" w:sz="4" w:space="0"/>
            </w:tcBorders>
            <w:noWrap/>
            <w:vAlign w:val="bottom"/>
          </w:tcPr>
          <w:p w14:paraId="4ADCA39B">
            <w:pPr>
              <w:widowControl/>
              <w:spacing w:after="0" w:line="240" w:lineRule="auto"/>
              <w:rPr>
                <w:rFonts w:ascii="Times New Roman" w:hAnsi="Times New Roman" w:eastAsia="等线" w:cs="Times New Roman"/>
                <w:kern w:val="0"/>
                <w:sz w:val="21"/>
                <w:szCs w:val="21"/>
                <w14:ligatures w14:val="none"/>
              </w:rPr>
            </w:pPr>
            <w:r>
              <w:rPr>
                <w:rFonts w:ascii="Times New Roman" w:hAnsi="Times New Roman" w:eastAsia="等线" w:cs="Times New Roman"/>
                <w:kern w:val="0"/>
                <w:sz w:val="21"/>
                <w:szCs w:val="21"/>
                <w14:ligatures w14:val="none"/>
              </w:rPr>
              <w:t>Laboratory storage</w:t>
            </w:r>
          </w:p>
        </w:tc>
      </w:tr>
      <w:tr w14:paraId="1768987F">
        <w:tblPrEx>
          <w:tblCellMar>
            <w:top w:w="0" w:type="dxa"/>
            <w:left w:w="108" w:type="dxa"/>
            <w:bottom w:w="0" w:type="dxa"/>
            <w:right w:w="108" w:type="dxa"/>
          </w:tblCellMar>
        </w:tblPrEx>
        <w:trPr>
          <w:trHeight w:val="264" w:hRule="atLeast"/>
          <w:jc w:val="center"/>
        </w:trPr>
        <w:tc>
          <w:tcPr>
            <w:tcW w:w="873" w:type="pct"/>
            <w:tcBorders>
              <w:top w:val="nil"/>
              <w:left w:val="single" w:color="auto" w:sz="4" w:space="0"/>
              <w:bottom w:val="single" w:color="auto" w:sz="4" w:space="0"/>
              <w:right w:val="single" w:color="auto" w:sz="4" w:space="0"/>
            </w:tcBorders>
            <w:noWrap/>
            <w:vAlign w:val="center"/>
          </w:tcPr>
          <w:p w14:paraId="18575DE5">
            <w:pPr>
              <w:widowControl/>
              <w:spacing w:after="0" w:line="240" w:lineRule="auto"/>
              <w:rPr>
                <w:rFonts w:ascii="Times New Roman" w:hAnsi="Times New Roman" w:eastAsia="等线" w:cs="Times New Roman"/>
                <w:kern w:val="0"/>
                <w:sz w:val="21"/>
                <w:szCs w:val="21"/>
                <w14:ligatures w14:val="none"/>
              </w:rPr>
            </w:pPr>
            <w:r>
              <w:rPr>
                <w:rFonts w:ascii="Times New Roman" w:hAnsi="Times New Roman" w:eastAsia="等线" w:cs="Times New Roman"/>
                <w:kern w:val="0"/>
                <w:sz w:val="21"/>
                <w:szCs w:val="21"/>
                <w14:ligatures w14:val="none"/>
              </w:rPr>
              <w:t>pCAS9-rDNA</w:t>
            </w:r>
          </w:p>
        </w:tc>
        <w:tc>
          <w:tcPr>
            <w:tcW w:w="2919" w:type="pct"/>
            <w:tcBorders>
              <w:top w:val="nil"/>
              <w:left w:val="nil"/>
              <w:bottom w:val="single" w:color="auto" w:sz="4" w:space="0"/>
              <w:right w:val="single" w:color="auto" w:sz="4" w:space="0"/>
            </w:tcBorders>
            <w:noWrap/>
            <w:vAlign w:val="bottom"/>
          </w:tcPr>
          <w:p w14:paraId="6AB9EAE3">
            <w:pPr>
              <w:widowControl/>
              <w:spacing w:after="0" w:line="240" w:lineRule="auto"/>
              <w:rPr>
                <w:rFonts w:ascii="Times New Roman" w:hAnsi="Times New Roman" w:eastAsia="等线" w:cs="Times New Roman"/>
                <w:i/>
                <w:iCs/>
                <w:kern w:val="0"/>
                <w:sz w:val="21"/>
                <w:szCs w:val="21"/>
                <w14:ligatures w14:val="none"/>
              </w:rPr>
            </w:pPr>
            <w:r>
              <w:rPr>
                <w:rFonts w:ascii="Times New Roman" w:hAnsi="Times New Roman" w:eastAsia="等线" w:cs="Times New Roman"/>
                <w:i/>
                <w:iCs/>
                <w:kern w:val="0"/>
                <w:sz w:val="21"/>
                <w:szCs w:val="21"/>
                <w14:ligatures w14:val="none"/>
              </w:rPr>
              <w:t>pCAS9, containg rDNA 20bp targeting sequences before PAM</w:t>
            </w:r>
          </w:p>
        </w:tc>
        <w:tc>
          <w:tcPr>
            <w:tcW w:w="1208" w:type="pct"/>
            <w:tcBorders>
              <w:top w:val="nil"/>
              <w:left w:val="nil"/>
              <w:bottom w:val="single" w:color="auto" w:sz="4" w:space="0"/>
              <w:right w:val="single" w:color="auto" w:sz="4" w:space="0"/>
            </w:tcBorders>
            <w:noWrap/>
            <w:vAlign w:val="bottom"/>
          </w:tcPr>
          <w:p w14:paraId="7974F85A">
            <w:pPr>
              <w:widowControl/>
              <w:spacing w:after="0" w:line="240" w:lineRule="auto"/>
              <w:rPr>
                <w:rFonts w:ascii="Times New Roman" w:hAnsi="Times New Roman" w:eastAsia="等线" w:cs="Times New Roman"/>
                <w:kern w:val="0"/>
                <w:sz w:val="21"/>
                <w:szCs w:val="21"/>
                <w14:ligatures w14:val="none"/>
              </w:rPr>
            </w:pPr>
            <w:r>
              <w:rPr>
                <w:rFonts w:ascii="Times New Roman" w:hAnsi="Times New Roman" w:eastAsia="等线" w:cs="Times New Roman"/>
                <w:kern w:val="0"/>
                <w:sz w:val="21"/>
                <w:szCs w:val="21"/>
                <w14:ligatures w14:val="none"/>
              </w:rPr>
              <w:t>This study</w:t>
            </w:r>
          </w:p>
        </w:tc>
      </w:tr>
      <w:tr w14:paraId="31D31A63">
        <w:tblPrEx>
          <w:tblCellMar>
            <w:top w:w="0" w:type="dxa"/>
            <w:left w:w="108" w:type="dxa"/>
            <w:bottom w:w="0" w:type="dxa"/>
            <w:right w:w="108" w:type="dxa"/>
          </w:tblCellMar>
        </w:tblPrEx>
        <w:trPr>
          <w:trHeight w:val="264" w:hRule="atLeast"/>
          <w:jc w:val="center"/>
        </w:trPr>
        <w:tc>
          <w:tcPr>
            <w:tcW w:w="873" w:type="pct"/>
            <w:tcBorders>
              <w:top w:val="nil"/>
              <w:left w:val="single" w:color="auto" w:sz="4" w:space="0"/>
              <w:bottom w:val="single" w:color="auto" w:sz="4" w:space="0"/>
              <w:right w:val="single" w:color="auto" w:sz="4" w:space="0"/>
            </w:tcBorders>
            <w:noWrap/>
            <w:vAlign w:val="center"/>
          </w:tcPr>
          <w:p w14:paraId="22AF0719">
            <w:pPr>
              <w:widowControl/>
              <w:spacing w:after="0" w:line="240" w:lineRule="auto"/>
              <w:rPr>
                <w:rFonts w:ascii="Times New Roman" w:hAnsi="Times New Roman" w:eastAsia="等线" w:cs="Times New Roman"/>
                <w:kern w:val="0"/>
                <w:sz w:val="21"/>
                <w:szCs w:val="21"/>
                <w14:ligatures w14:val="none"/>
              </w:rPr>
            </w:pPr>
            <w:r>
              <w:rPr>
                <w:rFonts w:ascii="Times New Roman" w:hAnsi="Times New Roman" w:eastAsia="等线" w:cs="Times New Roman"/>
                <w:kern w:val="0"/>
                <w:sz w:val="21"/>
                <w:szCs w:val="21"/>
                <w14:ligatures w14:val="none"/>
              </w:rPr>
              <w:t>pCAS9-GLT1p</w:t>
            </w:r>
          </w:p>
        </w:tc>
        <w:tc>
          <w:tcPr>
            <w:tcW w:w="2919" w:type="pct"/>
            <w:tcBorders>
              <w:top w:val="nil"/>
              <w:left w:val="nil"/>
              <w:bottom w:val="single" w:color="auto" w:sz="4" w:space="0"/>
              <w:right w:val="single" w:color="auto" w:sz="4" w:space="0"/>
            </w:tcBorders>
            <w:noWrap/>
            <w:vAlign w:val="bottom"/>
          </w:tcPr>
          <w:p w14:paraId="2FAFFE15">
            <w:pPr>
              <w:widowControl/>
              <w:spacing w:after="0" w:line="240" w:lineRule="auto"/>
              <w:rPr>
                <w:rFonts w:ascii="Times New Roman" w:hAnsi="Times New Roman" w:eastAsia="等线" w:cs="Times New Roman"/>
                <w:i/>
                <w:iCs/>
                <w:kern w:val="0"/>
                <w:sz w:val="21"/>
                <w:szCs w:val="21"/>
                <w14:ligatures w14:val="none"/>
              </w:rPr>
            </w:pPr>
            <w:r>
              <w:rPr>
                <w:rFonts w:ascii="Times New Roman" w:hAnsi="Times New Roman" w:eastAsia="等线" w:cs="Times New Roman"/>
                <w:i/>
                <w:iCs/>
                <w:kern w:val="0"/>
                <w:sz w:val="21"/>
                <w:szCs w:val="21"/>
                <w14:ligatures w14:val="none"/>
              </w:rPr>
              <w:t>pCAS9, containg GLT1 promoter  region  20bp targeting sequences before PAM</w:t>
            </w:r>
          </w:p>
        </w:tc>
        <w:tc>
          <w:tcPr>
            <w:tcW w:w="1208" w:type="pct"/>
            <w:tcBorders>
              <w:top w:val="nil"/>
              <w:left w:val="nil"/>
              <w:bottom w:val="single" w:color="auto" w:sz="4" w:space="0"/>
              <w:right w:val="single" w:color="auto" w:sz="4" w:space="0"/>
            </w:tcBorders>
            <w:noWrap/>
            <w:vAlign w:val="bottom"/>
          </w:tcPr>
          <w:p w14:paraId="0DB347B8">
            <w:pPr>
              <w:widowControl/>
              <w:spacing w:after="0" w:line="240" w:lineRule="auto"/>
              <w:rPr>
                <w:rFonts w:ascii="Times New Roman" w:hAnsi="Times New Roman" w:eastAsia="等线" w:cs="Times New Roman"/>
                <w:kern w:val="0"/>
                <w:sz w:val="21"/>
                <w:szCs w:val="21"/>
                <w14:ligatures w14:val="none"/>
              </w:rPr>
            </w:pPr>
            <w:r>
              <w:rPr>
                <w:rFonts w:ascii="Times New Roman" w:hAnsi="Times New Roman" w:eastAsia="等线" w:cs="Times New Roman"/>
                <w:kern w:val="0"/>
                <w:sz w:val="21"/>
                <w:szCs w:val="21"/>
                <w14:ligatures w14:val="none"/>
              </w:rPr>
              <w:t>This study</w:t>
            </w:r>
          </w:p>
        </w:tc>
      </w:tr>
      <w:tr w14:paraId="5EE33C5D">
        <w:tblPrEx>
          <w:tblCellMar>
            <w:top w:w="0" w:type="dxa"/>
            <w:left w:w="108" w:type="dxa"/>
            <w:bottom w:w="0" w:type="dxa"/>
            <w:right w:w="108" w:type="dxa"/>
          </w:tblCellMar>
        </w:tblPrEx>
        <w:trPr>
          <w:trHeight w:val="264" w:hRule="atLeast"/>
          <w:jc w:val="center"/>
        </w:trPr>
        <w:tc>
          <w:tcPr>
            <w:tcW w:w="873" w:type="pct"/>
            <w:tcBorders>
              <w:top w:val="nil"/>
              <w:left w:val="single" w:color="auto" w:sz="4" w:space="0"/>
              <w:bottom w:val="single" w:color="auto" w:sz="4" w:space="0"/>
              <w:right w:val="single" w:color="auto" w:sz="4" w:space="0"/>
            </w:tcBorders>
            <w:noWrap/>
            <w:vAlign w:val="center"/>
          </w:tcPr>
          <w:p w14:paraId="0AA818D1">
            <w:pPr>
              <w:widowControl/>
              <w:spacing w:after="0" w:line="240" w:lineRule="auto"/>
              <w:rPr>
                <w:rFonts w:ascii="Times New Roman" w:hAnsi="Times New Roman" w:eastAsia="等线" w:cs="Times New Roman"/>
                <w:kern w:val="0"/>
                <w:sz w:val="21"/>
                <w:szCs w:val="21"/>
                <w14:ligatures w14:val="none"/>
              </w:rPr>
            </w:pPr>
            <w:r>
              <w:rPr>
                <w:rFonts w:ascii="Times New Roman" w:hAnsi="Times New Roman" w:eastAsia="等线" w:cs="Times New Roman"/>
                <w:kern w:val="0"/>
                <w:sz w:val="21"/>
                <w:szCs w:val="21"/>
                <w14:ligatures w14:val="none"/>
              </w:rPr>
              <w:t>pCAS9-XII5.5</w:t>
            </w:r>
          </w:p>
        </w:tc>
        <w:tc>
          <w:tcPr>
            <w:tcW w:w="2919" w:type="pct"/>
            <w:tcBorders>
              <w:top w:val="nil"/>
              <w:left w:val="nil"/>
              <w:bottom w:val="single" w:color="auto" w:sz="4" w:space="0"/>
              <w:right w:val="single" w:color="auto" w:sz="4" w:space="0"/>
            </w:tcBorders>
            <w:noWrap/>
            <w:vAlign w:val="bottom"/>
          </w:tcPr>
          <w:p w14:paraId="6DCCBD06">
            <w:pPr>
              <w:widowControl/>
              <w:spacing w:after="0" w:line="240" w:lineRule="auto"/>
              <w:rPr>
                <w:rFonts w:ascii="Times New Roman" w:hAnsi="Times New Roman" w:eastAsia="等线" w:cs="Times New Roman"/>
                <w:i/>
                <w:iCs/>
                <w:kern w:val="0"/>
                <w:sz w:val="21"/>
                <w:szCs w:val="21"/>
                <w14:ligatures w14:val="none"/>
              </w:rPr>
            </w:pPr>
            <w:r>
              <w:rPr>
                <w:rFonts w:ascii="Times New Roman" w:hAnsi="Times New Roman" w:eastAsia="等线" w:cs="Times New Roman"/>
                <w:i/>
                <w:iCs/>
                <w:kern w:val="0"/>
                <w:sz w:val="21"/>
                <w:szCs w:val="21"/>
                <w14:ligatures w14:val="none"/>
              </w:rPr>
              <w:t>pCAS9, containg XII5.5  20bp targeting sequences before PAM</w:t>
            </w:r>
          </w:p>
        </w:tc>
        <w:tc>
          <w:tcPr>
            <w:tcW w:w="1208" w:type="pct"/>
            <w:tcBorders>
              <w:top w:val="nil"/>
              <w:left w:val="nil"/>
              <w:bottom w:val="single" w:color="auto" w:sz="4" w:space="0"/>
              <w:right w:val="single" w:color="auto" w:sz="4" w:space="0"/>
            </w:tcBorders>
            <w:noWrap/>
            <w:vAlign w:val="bottom"/>
          </w:tcPr>
          <w:p w14:paraId="627C8ABC">
            <w:pPr>
              <w:widowControl/>
              <w:spacing w:after="0" w:line="240" w:lineRule="auto"/>
              <w:rPr>
                <w:rFonts w:ascii="Times New Roman" w:hAnsi="Times New Roman" w:eastAsia="等线" w:cs="Times New Roman"/>
                <w:kern w:val="0"/>
                <w:sz w:val="21"/>
                <w:szCs w:val="21"/>
                <w14:ligatures w14:val="none"/>
              </w:rPr>
            </w:pPr>
            <w:r>
              <w:rPr>
                <w:rFonts w:ascii="Times New Roman" w:hAnsi="Times New Roman" w:eastAsia="等线" w:cs="Times New Roman"/>
                <w:kern w:val="0"/>
                <w:sz w:val="21"/>
                <w:szCs w:val="21"/>
                <w14:ligatures w14:val="none"/>
              </w:rPr>
              <w:t>This study</w:t>
            </w:r>
          </w:p>
        </w:tc>
      </w:tr>
      <w:tr w14:paraId="58714E0D">
        <w:tblPrEx>
          <w:tblCellMar>
            <w:top w:w="0" w:type="dxa"/>
            <w:left w:w="108" w:type="dxa"/>
            <w:bottom w:w="0" w:type="dxa"/>
            <w:right w:w="108" w:type="dxa"/>
          </w:tblCellMar>
        </w:tblPrEx>
        <w:trPr>
          <w:trHeight w:val="264" w:hRule="atLeast"/>
          <w:jc w:val="center"/>
        </w:trPr>
        <w:tc>
          <w:tcPr>
            <w:tcW w:w="873" w:type="pct"/>
            <w:tcBorders>
              <w:top w:val="nil"/>
              <w:left w:val="single" w:color="auto" w:sz="4" w:space="0"/>
              <w:bottom w:val="single" w:color="auto" w:sz="4" w:space="0"/>
              <w:right w:val="single" w:color="auto" w:sz="4" w:space="0"/>
            </w:tcBorders>
            <w:noWrap/>
            <w:vAlign w:val="center"/>
          </w:tcPr>
          <w:p w14:paraId="4E8FB578">
            <w:pPr>
              <w:widowControl/>
              <w:spacing w:after="0" w:line="240" w:lineRule="auto"/>
              <w:rPr>
                <w:rFonts w:ascii="Times New Roman" w:hAnsi="Times New Roman" w:eastAsia="等线" w:cs="Times New Roman"/>
                <w:kern w:val="0"/>
                <w:sz w:val="21"/>
                <w:szCs w:val="21"/>
                <w14:ligatures w14:val="none"/>
              </w:rPr>
            </w:pPr>
            <w:r>
              <w:rPr>
                <w:rFonts w:ascii="Times New Roman" w:hAnsi="Times New Roman" w:eastAsia="等线" w:cs="Times New Roman"/>
                <w:kern w:val="0"/>
                <w:sz w:val="21"/>
                <w:szCs w:val="21"/>
                <w14:ligatures w14:val="none"/>
              </w:rPr>
              <w:t>pCAS9-MPC1p</w:t>
            </w:r>
          </w:p>
        </w:tc>
        <w:tc>
          <w:tcPr>
            <w:tcW w:w="2919" w:type="pct"/>
            <w:tcBorders>
              <w:top w:val="nil"/>
              <w:left w:val="nil"/>
              <w:bottom w:val="single" w:color="auto" w:sz="4" w:space="0"/>
              <w:right w:val="single" w:color="auto" w:sz="4" w:space="0"/>
            </w:tcBorders>
            <w:noWrap/>
            <w:vAlign w:val="bottom"/>
          </w:tcPr>
          <w:p w14:paraId="7A3195D5">
            <w:pPr>
              <w:widowControl/>
              <w:spacing w:after="0" w:line="240" w:lineRule="auto"/>
              <w:rPr>
                <w:rFonts w:ascii="Times New Roman" w:hAnsi="Times New Roman" w:eastAsia="等线" w:cs="Times New Roman"/>
                <w:i/>
                <w:iCs/>
                <w:kern w:val="0"/>
                <w:sz w:val="21"/>
                <w:szCs w:val="21"/>
                <w14:ligatures w14:val="none"/>
              </w:rPr>
            </w:pPr>
            <w:r>
              <w:rPr>
                <w:rFonts w:ascii="Times New Roman" w:hAnsi="Times New Roman" w:eastAsia="等线" w:cs="Times New Roman"/>
                <w:i/>
                <w:iCs/>
                <w:kern w:val="0"/>
                <w:sz w:val="21"/>
                <w:szCs w:val="21"/>
                <w14:ligatures w14:val="none"/>
              </w:rPr>
              <w:t>pCAS9, containg MPC1 promoter  region  20bp targeting sequences before PAM</w:t>
            </w:r>
          </w:p>
        </w:tc>
        <w:tc>
          <w:tcPr>
            <w:tcW w:w="1208" w:type="pct"/>
            <w:tcBorders>
              <w:top w:val="nil"/>
              <w:left w:val="nil"/>
              <w:bottom w:val="single" w:color="auto" w:sz="4" w:space="0"/>
              <w:right w:val="single" w:color="auto" w:sz="4" w:space="0"/>
            </w:tcBorders>
            <w:noWrap/>
            <w:vAlign w:val="bottom"/>
          </w:tcPr>
          <w:p w14:paraId="5B4DF308">
            <w:pPr>
              <w:widowControl/>
              <w:spacing w:after="0" w:line="240" w:lineRule="auto"/>
              <w:rPr>
                <w:rFonts w:ascii="Times New Roman" w:hAnsi="Times New Roman" w:eastAsia="等线" w:cs="Times New Roman"/>
                <w:kern w:val="0"/>
                <w:sz w:val="21"/>
                <w:szCs w:val="21"/>
                <w14:ligatures w14:val="none"/>
              </w:rPr>
            </w:pPr>
            <w:r>
              <w:rPr>
                <w:rFonts w:ascii="Times New Roman" w:hAnsi="Times New Roman" w:eastAsia="等线" w:cs="Times New Roman"/>
                <w:kern w:val="0"/>
                <w:sz w:val="21"/>
                <w:szCs w:val="21"/>
                <w14:ligatures w14:val="none"/>
              </w:rPr>
              <w:t>This study</w:t>
            </w:r>
          </w:p>
        </w:tc>
      </w:tr>
      <w:tr w14:paraId="352B9697">
        <w:tblPrEx>
          <w:tblCellMar>
            <w:top w:w="0" w:type="dxa"/>
            <w:left w:w="108" w:type="dxa"/>
            <w:bottom w:w="0" w:type="dxa"/>
            <w:right w:w="108" w:type="dxa"/>
          </w:tblCellMar>
        </w:tblPrEx>
        <w:trPr>
          <w:trHeight w:val="264" w:hRule="atLeast"/>
          <w:jc w:val="center"/>
        </w:trPr>
        <w:tc>
          <w:tcPr>
            <w:tcW w:w="873" w:type="pct"/>
            <w:tcBorders>
              <w:top w:val="nil"/>
              <w:left w:val="single" w:color="auto" w:sz="4" w:space="0"/>
              <w:bottom w:val="single" w:color="auto" w:sz="4" w:space="0"/>
              <w:right w:val="single" w:color="auto" w:sz="4" w:space="0"/>
            </w:tcBorders>
            <w:noWrap/>
            <w:vAlign w:val="center"/>
          </w:tcPr>
          <w:p w14:paraId="0DCC21E4">
            <w:pPr>
              <w:widowControl/>
              <w:spacing w:after="0" w:line="240" w:lineRule="auto"/>
              <w:rPr>
                <w:rFonts w:ascii="Times New Roman" w:hAnsi="Times New Roman" w:eastAsia="等线" w:cs="Times New Roman"/>
                <w:kern w:val="0"/>
                <w:sz w:val="21"/>
                <w:szCs w:val="21"/>
                <w14:ligatures w14:val="none"/>
              </w:rPr>
            </w:pPr>
            <w:r>
              <w:rPr>
                <w:rFonts w:ascii="Times New Roman" w:hAnsi="Times New Roman" w:eastAsia="等线" w:cs="Times New Roman"/>
                <w:kern w:val="0"/>
                <w:sz w:val="21"/>
                <w:szCs w:val="21"/>
                <w14:ligatures w14:val="none"/>
              </w:rPr>
              <w:t>pCAS9-MPC2p</w:t>
            </w:r>
          </w:p>
        </w:tc>
        <w:tc>
          <w:tcPr>
            <w:tcW w:w="2919" w:type="pct"/>
            <w:tcBorders>
              <w:top w:val="nil"/>
              <w:left w:val="nil"/>
              <w:bottom w:val="single" w:color="auto" w:sz="4" w:space="0"/>
              <w:right w:val="single" w:color="auto" w:sz="4" w:space="0"/>
            </w:tcBorders>
            <w:noWrap/>
            <w:vAlign w:val="bottom"/>
          </w:tcPr>
          <w:p w14:paraId="6B3CE125">
            <w:pPr>
              <w:widowControl/>
              <w:spacing w:after="0" w:line="240" w:lineRule="auto"/>
              <w:rPr>
                <w:rFonts w:ascii="Times New Roman" w:hAnsi="Times New Roman" w:eastAsia="等线" w:cs="Times New Roman"/>
                <w:i/>
                <w:iCs/>
                <w:kern w:val="0"/>
                <w:sz w:val="21"/>
                <w:szCs w:val="21"/>
                <w14:ligatures w14:val="none"/>
              </w:rPr>
            </w:pPr>
            <w:r>
              <w:rPr>
                <w:rFonts w:ascii="Times New Roman" w:hAnsi="Times New Roman" w:eastAsia="等线" w:cs="Times New Roman"/>
                <w:i/>
                <w:iCs/>
                <w:kern w:val="0"/>
                <w:sz w:val="21"/>
                <w:szCs w:val="21"/>
                <w14:ligatures w14:val="none"/>
              </w:rPr>
              <w:t>pCAS9, containg MPC2 promoter  region  20bp targeting sequences before PAM</w:t>
            </w:r>
          </w:p>
        </w:tc>
        <w:tc>
          <w:tcPr>
            <w:tcW w:w="1208" w:type="pct"/>
            <w:tcBorders>
              <w:top w:val="nil"/>
              <w:left w:val="nil"/>
              <w:bottom w:val="single" w:color="auto" w:sz="4" w:space="0"/>
              <w:right w:val="single" w:color="auto" w:sz="4" w:space="0"/>
            </w:tcBorders>
            <w:noWrap/>
            <w:vAlign w:val="bottom"/>
          </w:tcPr>
          <w:p w14:paraId="199646EC">
            <w:pPr>
              <w:widowControl/>
              <w:spacing w:after="0" w:line="240" w:lineRule="auto"/>
              <w:rPr>
                <w:rFonts w:ascii="Times New Roman" w:hAnsi="Times New Roman" w:eastAsia="等线" w:cs="Times New Roman"/>
                <w:kern w:val="0"/>
                <w:sz w:val="21"/>
                <w:szCs w:val="21"/>
                <w14:ligatures w14:val="none"/>
              </w:rPr>
            </w:pPr>
            <w:r>
              <w:rPr>
                <w:rFonts w:ascii="Times New Roman" w:hAnsi="Times New Roman" w:eastAsia="等线" w:cs="Times New Roman"/>
                <w:kern w:val="0"/>
                <w:sz w:val="21"/>
                <w:szCs w:val="21"/>
                <w14:ligatures w14:val="none"/>
              </w:rPr>
              <w:t>This study</w:t>
            </w:r>
          </w:p>
        </w:tc>
      </w:tr>
      <w:tr w14:paraId="2ECC5EE9">
        <w:tblPrEx>
          <w:tblCellMar>
            <w:top w:w="0" w:type="dxa"/>
            <w:left w:w="108" w:type="dxa"/>
            <w:bottom w:w="0" w:type="dxa"/>
            <w:right w:w="108" w:type="dxa"/>
          </w:tblCellMar>
        </w:tblPrEx>
        <w:trPr>
          <w:trHeight w:val="264" w:hRule="atLeast"/>
          <w:jc w:val="center"/>
        </w:trPr>
        <w:tc>
          <w:tcPr>
            <w:tcW w:w="873" w:type="pct"/>
            <w:tcBorders>
              <w:top w:val="nil"/>
              <w:left w:val="single" w:color="auto" w:sz="4" w:space="0"/>
              <w:bottom w:val="single" w:color="auto" w:sz="4" w:space="0"/>
              <w:right w:val="single" w:color="auto" w:sz="4" w:space="0"/>
            </w:tcBorders>
            <w:noWrap/>
            <w:vAlign w:val="center"/>
          </w:tcPr>
          <w:p w14:paraId="643CE3F0">
            <w:pPr>
              <w:widowControl/>
              <w:spacing w:after="0" w:line="240" w:lineRule="auto"/>
              <w:rPr>
                <w:rFonts w:ascii="Times New Roman" w:hAnsi="Times New Roman" w:eastAsia="等线" w:cs="Times New Roman"/>
                <w:kern w:val="0"/>
                <w:sz w:val="21"/>
                <w:szCs w:val="21"/>
                <w14:ligatures w14:val="none"/>
              </w:rPr>
            </w:pPr>
            <w:r>
              <w:rPr>
                <w:rFonts w:ascii="Times New Roman" w:hAnsi="Times New Roman" w:eastAsia="等线" w:cs="Times New Roman"/>
                <w:kern w:val="0"/>
                <w:sz w:val="21"/>
                <w:szCs w:val="21"/>
                <w14:ligatures w14:val="none"/>
              </w:rPr>
              <w:t>pCAS9-ADH1</w:t>
            </w:r>
          </w:p>
        </w:tc>
        <w:tc>
          <w:tcPr>
            <w:tcW w:w="2919" w:type="pct"/>
            <w:tcBorders>
              <w:top w:val="nil"/>
              <w:left w:val="nil"/>
              <w:bottom w:val="single" w:color="auto" w:sz="4" w:space="0"/>
              <w:right w:val="single" w:color="auto" w:sz="4" w:space="0"/>
            </w:tcBorders>
            <w:noWrap/>
            <w:vAlign w:val="bottom"/>
          </w:tcPr>
          <w:p w14:paraId="0F015A2A">
            <w:pPr>
              <w:widowControl/>
              <w:spacing w:after="0" w:line="240" w:lineRule="auto"/>
              <w:rPr>
                <w:rFonts w:ascii="Times New Roman" w:hAnsi="Times New Roman" w:eastAsia="等线" w:cs="Times New Roman"/>
                <w:i/>
                <w:iCs/>
                <w:kern w:val="0"/>
                <w:sz w:val="21"/>
                <w:szCs w:val="21"/>
                <w14:ligatures w14:val="none"/>
              </w:rPr>
            </w:pPr>
            <w:r>
              <w:rPr>
                <w:rFonts w:ascii="Times New Roman" w:hAnsi="Times New Roman" w:eastAsia="等线" w:cs="Times New Roman"/>
                <w:i/>
                <w:iCs/>
                <w:kern w:val="0"/>
                <w:sz w:val="21"/>
                <w:szCs w:val="21"/>
                <w14:ligatures w14:val="none"/>
              </w:rPr>
              <w:t>pCAS9, containg ADH1  20bp targeting sequences before PAM</w:t>
            </w:r>
          </w:p>
        </w:tc>
        <w:tc>
          <w:tcPr>
            <w:tcW w:w="1208" w:type="pct"/>
            <w:tcBorders>
              <w:top w:val="nil"/>
              <w:left w:val="nil"/>
              <w:bottom w:val="single" w:color="auto" w:sz="4" w:space="0"/>
              <w:right w:val="single" w:color="auto" w:sz="4" w:space="0"/>
            </w:tcBorders>
            <w:noWrap/>
            <w:vAlign w:val="bottom"/>
          </w:tcPr>
          <w:p w14:paraId="41ECA6EB">
            <w:pPr>
              <w:widowControl/>
              <w:spacing w:after="0" w:line="240" w:lineRule="auto"/>
              <w:rPr>
                <w:rFonts w:ascii="Times New Roman" w:hAnsi="Times New Roman" w:eastAsia="等线" w:cs="Times New Roman"/>
                <w:kern w:val="0"/>
                <w:sz w:val="21"/>
                <w:szCs w:val="21"/>
                <w14:ligatures w14:val="none"/>
              </w:rPr>
            </w:pPr>
            <w:r>
              <w:rPr>
                <w:rFonts w:ascii="Times New Roman" w:hAnsi="Times New Roman" w:eastAsia="等线" w:cs="Times New Roman"/>
                <w:kern w:val="0"/>
                <w:sz w:val="21"/>
                <w:szCs w:val="21"/>
                <w14:ligatures w14:val="none"/>
              </w:rPr>
              <w:t>This study</w:t>
            </w:r>
          </w:p>
        </w:tc>
      </w:tr>
      <w:tr w14:paraId="06BC462F">
        <w:tblPrEx>
          <w:tblCellMar>
            <w:top w:w="0" w:type="dxa"/>
            <w:left w:w="108" w:type="dxa"/>
            <w:bottom w:w="0" w:type="dxa"/>
            <w:right w:w="108" w:type="dxa"/>
          </w:tblCellMar>
        </w:tblPrEx>
        <w:trPr>
          <w:trHeight w:val="264" w:hRule="atLeast"/>
          <w:jc w:val="center"/>
        </w:trPr>
        <w:tc>
          <w:tcPr>
            <w:tcW w:w="873" w:type="pct"/>
            <w:tcBorders>
              <w:top w:val="nil"/>
              <w:left w:val="single" w:color="auto" w:sz="4" w:space="0"/>
              <w:bottom w:val="single" w:color="auto" w:sz="4" w:space="0"/>
              <w:right w:val="single" w:color="auto" w:sz="4" w:space="0"/>
            </w:tcBorders>
            <w:noWrap/>
            <w:vAlign w:val="center"/>
          </w:tcPr>
          <w:p w14:paraId="7161ECCE">
            <w:pPr>
              <w:widowControl/>
              <w:spacing w:after="0" w:line="240" w:lineRule="auto"/>
              <w:rPr>
                <w:rFonts w:ascii="Times New Roman" w:hAnsi="Times New Roman" w:eastAsia="等线" w:cs="Times New Roman"/>
                <w:kern w:val="0"/>
                <w:sz w:val="21"/>
                <w:szCs w:val="21"/>
                <w14:ligatures w14:val="none"/>
              </w:rPr>
            </w:pPr>
            <w:r>
              <w:rPr>
                <w:rFonts w:ascii="Times New Roman" w:hAnsi="Times New Roman" w:eastAsia="等线" w:cs="Times New Roman"/>
                <w:kern w:val="0"/>
                <w:sz w:val="21"/>
                <w:szCs w:val="21"/>
                <w14:ligatures w14:val="none"/>
              </w:rPr>
              <w:t>pCAS9-ADH4</w:t>
            </w:r>
          </w:p>
        </w:tc>
        <w:tc>
          <w:tcPr>
            <w:tcW w:w="2919" w:type="pct"/>
            <w:tcBorders>
              <w:top w:val="nil"/>
              <w:left w:val="nil"/>
              <w:bottom w:val="single" w:color="auto" w:sz="4" w:space="0"/>
              <w:right w:val="single" w:color="auto" w:sz="4" w:space="0"/>
            </w:tcBorders>
            <w:noWrap/>
            <w:vAlign w:val="bottom"/>
          </w:tcPr>
          <w:p w14:paraId="54C684B5">
            <w:pPr>
              <w:widowControl/>
              <w:spacing w:after="0" w:line="240" w:lineRule="auto"/>
              <w:rPr>
                <w:rFonts w:ascii="Times New Roman" w:hAnsi="Times New Roman" w:eastAsia="等线" w:cs="Times New Roman"/>
                <w:i/>
                <w:iCs/>
                <w:kern w:val="0"/>
                <w:sz w:val="21"/>
                <w:szCs w:val="21"/>
                <w14:ligatures w14:val="none"/>
              </w:rPr>
            </w:pPr>
            <w:r>
              <w:rPr>
                <w:rFonts w:ascii="Times New Roman" w:hAnsi="Times New Roman" w:eastAsia="等线" w:cs="Times New Roman"/>
                <w:i/>
                <w:iCs/>
                <w:kern w:val="0"/>
                <w:sz w:val="21"/>
                <w:szCs w:val="21"/>
                <w14:ligatures w14:val="none"/>
              </w:rPr>
              <w:t>pCAS9, containg ADH4  20bp targeting sequences before PAM</w:t>
            </w:r>
          </w:p>
        </w:tc>
        <w:tc>
          <w:tcPr>
            <w:tcW w:w="1208" w:type="pct"/>
            <w:tcBorders>
              <w:top w:val="nil"/>
              <w:left w:val="nil"/>
              <w:bottom w:val="single" w:color="auto" w:sz="4" w:space="0"/>
              <w:right w:val="single" w:color="auto" w:sz="4" w:space="0"/>
            </w:tcBorders>
            <w:noWrap/>
            <w:vAlign w:val="bottom"/>
          </w:tcPr>
          <w:p w14:paraId="5EDE06EB">
            <w:pPr>
              <w:widowControl/>
              <w:spacing w:after="0" w:line="240" w:lineRule="auto"/>
              <w:rPr>
                <w:rFonts w:ascii="Times New Roman" w:hAnsi="Times New Roman" w:eastAsia="等线" w:cs="Times New Roman"/>
                <w:kern w:val="0"/>
                <w:sz w:val="21"/>
                <w:szCs w:val="21"/>
                <w14:ligatures w14:val="none"/>
              </w:rPr>
            </w:pPr>
            <w:r>
              <w:rPr>
                <w:rFonts w:ascii="Times New Roman" w:hAnsi="Times New Roman" w:eastAsia="等线" w:cs="Times New Roman"/>
                <w:kern w:val="0"/>
                <w:sz w:val="21"/>
                <w:szCs w:val="21"/>
                <w14:ligatures w14:val="none"/>
              </w:rPr>
              <w:t>This study</w:t>
            </w:r>
          </w:p>
        </w:tc>
      </w:tr>
      <w:tr w14:paraId="57A6A0D7">
        <w:tblPrEx>
          <w:tblCellMar>
            <w:top w:w="0" w:type="dxa"/>
            <w:left w:w="108" w:type="dxa"/>
            <w:bottom w:w="0" w:type="dxa"/>
            <w:right w:w="108" w:type="dxa"/>
          </w:tblCellMar>
        </w:tblPrEx>
        <w:trPr>
          <w:trHeight w:val="264" w:hRule="atLeast"/>
          <w:jc w:val="center"/>
        </w:trPr>
        <w:tc>
          <w:tcPr>
            <w:tcW w:w="873" w:type="pct"/>
            <w:tcBorders>
              <w:top w:val="nil"/>
              <w:left w:val="single" w:color="auto" w:sz="4" w:space="0"/>
              <w:bottom w:val="single" w:color="auto" w:sz="4" w:space="0"/>
              <w:right w:val="single" w:color="auto" w:sz="4" w:space="0"/>
            </w:tcBorders>
            <w:noWrap/>
            <w:vAlign w:val="center"/>
          </w:tcPr>
          <w:p w14:paraId="7FDD2042">
            <w:pPr>
              <w:widowControl/>
              <w:spacing w:after="0" w:line="240" w:lineRule="auto"/>
              <w:rPr>
                <w:rFonts w:ascii="Times New Roman" w:hAnsi="Times New Roman" w:eastAsia="等线" w:cs="Times New Roman"/>
                <w:kern w:val="0"/>
                <w:sz w:val="21"/>
                <w:szCs w:val="21"/>
                <w14:ligatures w14:val="none"/>
              </w:rPr>
            </w:pPr>
            <w:r>
              <w:rPr>
                <w:rFonts w:ascii="Times New Roman" w:hAnsi="Times New Roman" w:eastAsia="等线" w:cs="Times New Roman"/>
                <w:kern w:val="0"/>
                <w:sz w:val="21"/>
                <w:szCs w:val="21"/>
                <w14:ligatures w14:val="none"/>
              </w:rPr>
              <w:t>pCAS9-PDC1</w:t>
            </w:r>
          </w:p>
        </w:tc>
        <w:tc>
          <w:tcPr>
            <w:tcW w:w="2919" w:type="pct"/>
            <w:tcBorders>
              <w:top w:val="nil"/>
              <w:left w:val="nil"/>
              <w:bottom w:val="single" w:color="auto" w:sz="4" w:space="0"/>
              <w:right w:val="single" w:color="auto" w:sz="4" w:space="0"/>
            </w:tcBorders>
            <w:noWrap/>
            <w:vAlign w:val="bottom"/>
          </w:tcPr>
          <w:p w14:paraId="612B841A">
            <w:pPr>
              <w:widowControl/>
              <w:spacing w:after="0" w:line="240" w:lineRule="auto"/>
              <w:rPr>
                <w:rFonts w:ascii="Times New Roman" w:hAnsi="Times New Roman" w:eastAsia="等线" w:cs="Times New Roman"/>
                <w:i/>
                <w:iCs/>
                <w:kern w:val="0"/>
                <w:sz w:val="21"/>
                <w:szCs w:val="21"/>
                <w14:ligatures w14:val="none"/>
              </w:rPr>
            </w:pPr>
            <w:r>
              <w:rPr>
                <w:rFonts w:ascii="Times New Roman" w:hAnsi="Times New Roman" w:eastAsia="等线" w:cs="Times New Roman"/>
                <w:i/>
                <w:iCs/>
                <w:kern w:val="0"/>
                <w:sz w:val="21"/>
                <w:szCs w:val="21"/>
                <w14:ligatures w14:val="none"/>
              </w:rPr>
              <w:t>pCAS9, containg PDC1  20bp targeting sequences before PAM</w:t>
            </w:r>
          </w:p>
        </w:tc>
        <w:tc>
          <w:tcPr>
            <w:tcW w:w="1208" w:type="pct"/>
            <w:tcBorders>
              <w:top w:val="nil"/>
              <w:left w:val="nil"/>
              <w:bottom w:val="single" w:color="auto" w:sz="4" w:space="0"/>
              <w:right w:val="single" w:color="auto" w:sz="4" w:space="0"/>
            </w:tcBorders>
            <w:noWrap/>
            <w:vAlign w:val="bottom"/>
          </w:tcPr>
          <w:p w14:paraId="5D77CAA9">
            <w:pPr>
              <w:widowControl/>
              <w:spacing w:after="0" w:line="240" w:lineRule="auto"/>
              <w:rPr>
                <w:rFonts w:ascii="Times New Roman" w:hAnsi="Times New Roman" w:eastAsia="等线" w:cs="Times New Roman"/>
                <w:kern w:val="0"/>
                <w:sz w:val="21"/>
                <w:szCs w:val="21"/>
                <w14:ligatures w14:val="none"/>
              </w:rPr>
            </w:pPr>
            <w:r>
              <w:rPr>
                <w:rFonts w:ascii="Times New Roman" w:hAnsi="Times New Roman" w:eastAsia="等线" w:cs="Times New Roman"/>
                <w:kern w:val="0"/>
                <w:sz w:val="21"/>
                <w:szCs w:val="21"/>
                <w14:ligatures w14:val="none"/>
              </w:rPr>
              <w:t>This study</w:t>
            </w:r>
          </w:p>
        </w:tc>
      </w:tr>
      <w:tr w14:paraId="6E161665">
        <w:tblPrEx>
          <w:tblCellMar>
            <w:top w:w="0" w:type="dxa"/>
            <w:left w:w="108" w:type="dxa"/>
            <w:bottom w:w="0" w:type="dxa"/>
            <w:right w:w="108" w:type="dxa"/>
          </w:tblCellMar>
        </w:tblPrEx>
        <w:trPr>
          <w:trHeight w:val="264" w:hRule="atLeast"/>
          <w:jc w:val="center"/>
        </w:trPr>
        <w:tc>
          <w:tcPr>
            <w:tcW w:w="873" w:type="pct"/>
            <w:tcBorders>
              <w:top w:val="nil"/>
              <w:left w:val="single" w:color="auto" w:sz="4" w:space="0"/>
              <w:bottom w:val="single" w:color="auto" w:sz="4" w:space="0"/>
              <w:right w:val="single" w:color="auto" w:sz="4" w:space="0"/>
            </w:tcBorders>
            <w:noWrap/>
            <w:vAlign w:val="center"/>
          </w:tcPr>
          <w:p w14:paraId="2E754414">
            <w:pPr>
              <w:widowControl/>
              <w:spacing w:after="0" w:line="240" w:lineRule="auto"/>
              <w:rPr>
                <w:rFonts w:ascii="Times New Roman" w:hAnsi="Times New Roman" w:eastAsia="等线" w:cs="Times New Roman"/>
                <w:kern w:val="0"/>
                <w:sz w:val="21"/>
                <w:szCs w:val="21"/>
                <w14:ligatures w14:val="none"/>
              </w:rPr>
            </w:pPr>
            <w:r>
              <w:rPr>
                <w:rFonts w:ascii="Times New Roman" w:hAnsi="Times New Roman" w:eastAsia="等线" w:cs="Times New Roman"/>
                <w:kern w:val="0"/>
                <w:sz w:val="21"/>
                <w:szCs w:val="21"/>
                <w14:ligatures w14:val="none"/>
              </w:rPr>
              <w:t>pCAS9-PDC5</w:t>
            </w:r>
          </w:p>
        </w:tc>
        <w:tc>
          <w:tcPr>
            <w:tcW w:w="2919" w:type="pct"/>
            <w:tcBorders>
              <w:top w:val="nil"/>
              <w:left w:val="nil"/>
              <w:bottom w:val="single" w:color="auto" w:sz="4" w:space="0"/>
              <w:right w:val="single" w:color="auto" w:sz="4" w:space="0"/>
            </w:tcBorders>
            <w:noWrap/>
            <w:vAlign w:val="bottom"/>
          </w:tcPr>
          <w:p w14:paraId="63C1834A">
            <w:pPr>
              <w:widowControl/>
              <w:spacing w:after="0" w:line="240" w:lineRule="auto"/>
              <w:rPr>
                <w:rFonts w:ascii="Times New Roman" w:hAnsi="Times New Roman" w:eastAsia="等线" w:cs="Times New Roman"/>
                <w:i/>
                <w:iCs/>
                <w:kern w:val="0"/>
                <w:sz w:val="21"/>
                <w:szCs w:val="21"/>
                <w14:ligatures w14:val="none"/>
              </w:rPr>
            </w:pPr>
            <w:r>
              <w:rPr>
                <w:rFonts w:ascii="Times New Roman" w:hAnsi="Times New Roman" w:eastAsia="等线" w:cs="Times New Roman"/>
                <w:i/>
                <w:iCs/>
                <w:kern w:val="0"/>
                <w:sz w:val="21"/>
                <w:szCs w:val="21"/>
                <w14:ligatures w14:val="none"/>
              </w:rPr>
              <w:t>pCAS9, containg PDC5  20bp targeting sequences before PAM</w:t>
            </w:r>
          </w:p>
        </w:tc>
        <w:tc>
          <w:tcPr>
            <w:tcW w:w="1208" w:type="pct"/>
            <w:tcBorders>
              <w:top w:val="nil"/>
              <w:left w:val="nil"/>
              <w:bottom w:val="single" w:color="auto" w:sz="4" w:space="0"/>
              <w:right w:val="single" w:color="auto" w:sz="4" w:space="0"/>
            </w:tcBorders>
            <w:noWrap/>
            <w:vAlign w:val="bottom"/>
          </w:tcPr>
          <w:p w14:paraId="11D6876D">
            <w:pPr>
              <w:widowControl/>
              <w:spacing w:after="0" w:line="240" w:lineRule="auto"/>
              <w:rPr>
                <w:rFonts w:ascii="Times New Roman" w:hAnsi="Times New Roman" w:eastAsia="等线" w:cs="Times New Roman"/>
                <w:kern w:val="0"/>
                <w:sz w:val="21"/>
                <w:szCs w:val="21"/>
                <w14:ligatures w14:val="none"/>
              </w:rPr>
            </w:pPr>
            <w:r>
              <w:rPr>
                <w:rFonts w:ascii="Times New Roman" w:hAnsi="Times New Roman" w:eastAsia="等线" w:cs="Times New Roman"/>
                <w:kern w:val="0"/>
                <w:sz w:val="21"/>
                <w:szCs w:val="21"/>
                <w14:ligatures w14:val="none"/>
              </w:rPr>
              <w:t>This study</w:t>
            </w:r>
          </w:p>
        </w:tc>
      </w:tr>
      <w:tr w14:paraId="720ED589">
        <w:tblPrEx>
          <w:tblCellMar>
            <w:top w:w="0" w:type="dxa"/>
            <w:left w:w="108" w:type="dxa"/>
            <w:bottom w:w="0" w:type="dxa"/>
            <w:right w:w="108" w:type="dxa"/>
          </w:tblCellMar>
        </w:tblPrEx>
        <w:trPr>
          <w:trHeight w:val="264" w:hRule="atLeast"/>
          <w:jc w:val="center"/>
        </w:trPr>
        <w:tc>
          <w:tcPr>
            <w:tcW w:w="873" w:type="pct"/>
            <w:tcBorders>
              <w:top w:val="nil"/>
              <w:left w:val="single" w:color="auto" w:sz="4" w:space="0"/>
              <w:bottom w:val="single" w:color="auto" w:sz="4" w:space="0"/>
              <w:right w:val="single" w:color="auto" w:sz="4" w:space="0"/>
            </w:tcBorders>
            <w:noWrap/>
            <w:vAlign w:val="center"/>
          </w:tcPr>
          <w:p w14:paraId="60660A90">
            <w:pPr>
              <w:widowControl/>
              <w:spacing w:after="0" w:line="240" w:lineRule="auto"/>
              <w:rPr>
                <w:rFonts w:ascii="Times New Roman" w:hAnsi="Times New Roman" w:eastAsia="等线" w:cs="Times New Roman"/>
                <w:kern w:val="0"/>
                <w:sz w:val="21"/>
                <w:szCs w:val="21"/>
                <w14:ligatures w14:val="none"/>
              </w:rPr>
            </w:pPr>
            <w:r>
              <w:rPr>
                <w:rFonts w:ascii="Times New Roman" w:hAnsi="Times New Roman" w:eastAsia="等线" w:cs="Times New Roman"/>
                <w:kern w:val="0"/>
                <w:sz w:val="21"/>
                <w:szCs w:val="21"/>
                <w14:ligatures w14:val="none"/>
              </w:rPr>
              <w:t>pCAS9-PDC6</w:t>
            </w:r>
          </w:p>
        </w:tc>
        <w:tc>
          <w:tcPr>
            <w:tcW w:w="2919" w:type="pct"/>
            <w:tcBorders>
              <w:top w:val="nil"/>
              <w:left w:val="nil"/>
              <w:bottom w:val="single" w:color="auto" w:sz="4" w:space="0"/>
              <w:right w:val="single" w:color="auto" w:sz="4" w:space="0"/>
            </w:tcBorders>
            <w:noWrap/>
            <w:vAlign w:val="bottom"/>
          </w:tcPr>
          <w:p w14:paraId="45B0297A">
            <w:pPr>
              <w:widowControl/>
              <w:spacing w:after="0" w:line="240" w:lineRule="auto"/>
              <w:rPr>
                <w:rFonts w:ascii="Times New Roman" w:hAnsi="Times New Roman" w:eastAsia="等线" w:cs="Times New Roman"/>
                <w:i/>
                <w:iCs/>
                <w:kern w:val="0"/>
                <w:sz w:val="21"/>
                <w:szCs w:val="21"/>
                <w14:ligatures w14:val="none"/>
              </w:rPr>
            </w:pPr>
            <w:r>
              <w:rPr>
                <w:rFonts w:ascii="Times New Roman" w:hAnsi="Times New Roman" w:eastAsia="等线" w:cs="Times New Roman"/>
                <w:i/>
                <w:iCs/>
                <w:kern w:val="0"/>
                <w:sz w:val="21"/>
                <w:szCs w:val="21"/>
                <w14:ligatures w14:val="none"/>
              </w:rPr>
              <w:t>pCAS9, containg PDC6  20bp targeting sequences before PAM</w:t>
            </w:r>
          </w:p>
        </w:tc>
        <w:tc>
          <w:tcPr>
            <w:tcW w:w="1208" w:type="pct"/>
            <w:tcBorders>
              <w:top w:val="nil"/>
              <w:left w:val="nil"/>
              <w:bottom w:val="single" w:color="auto" w:sz="4" w:space="0"/>
              <w:right w:val="single" w:color="auto" w:sz="4" w:space="0"/>
            </w:tcBorders>
            <w:noWrap/>
            <w:vAlign w:val="bottom"/>
          </w:tcPr>
          <w:p w14:paraId="12340E21">
            <w:pPr>
              <w:widowControl/>
              <w:spacing w:after="0" w:line="240" w:lineRule="auto"/>
              <w:rPr>
                <w:rFonts w:ascii="Times New Roman" w:hAnsi="Times New Roman" w:eastAsia="等线" w:cs="Times New Roman"/>
                <w:kern w:val="0"/>
                <w:sz w:val="21"/>
                <w:szCs w:val="21"/>
                <w14:ligatures w14:val="none"/>
              </w:rPr>
            </w:pPr>
            <w:r>
              <w:rPr>
                <w:rFonts w:ascii="Times New Roman" w:hAnsi="Times New Roman" w:eastAsia="等线" w:cs="Times New Roman"/>
                <w:kern w:val="0"/>
                <w:sz w:val="21"/>
                <w:szCs w:val="21"/>
                <w14:ligatures w14:val="none"/>
              </w:rPr>
              <w:t>This study</w:t>
            </w:r>
          </w:p>
        </w:tc>
      </w:tr>
      <w:tr w14:paraId="5D59D40A">
        <w:tblPrEx>
          <w:tblCellMar>
            <w:top w:w="0" w:type="dxa"/>
            <w:left w:w="108" w:type="dxa"/>
            <w:bottom w:w="0" w:type="dxa"/>
            <w:right w:w="108" w:type="dxa"/>
          </w:tblCellMar>
        </w:tblPrEx>
        <w:trPr>
          <w:trHeight w:val="264" w:hRule="atLeast"/>
          <w:jc w:val="center"/>
        </w:trPr>
        <w:tc>
          <w:tcPr>
            <w:tcW w:w="873" w:type="pct"/>
            <w:tcBorders>
              <w:top w:val="nil"/>
              <w:left w:val="single" w:color="auto" w:sz="4" w:space="0"/>
              <w:bottom w:val="single" w:color="auto" w:sz="4" w:space="0"/>
              <w:right w:val="single" w:color="auto" w:sz="4" w:space="0"/>
            </w:tcBorders>
            <w:noWrap/>
            <w:vAlign w:val="center"/>
          </w:tcPr>
          <w:p w14:paraId="3E22E8E6">
            <w:pPr>
              <w:widowControl/>
              <w:spacing w:after="0" w:line="240" w:lineRule="auto"/>
              <w:rPr>
                <w:rFonts w:ascii="Times New Roman" w:hAnsi="Times New Roman" w:eastAsia="等线" w:cs="Times New Roman"/>
                <w:kern w:val="0"/>
                <w:sz w:val="21"/>
                <w:szCs w:val="21"/>
                <w14:ligatures w14:val="none"/>
              </w:rPr>
            </w:pPr>
            <w:r>
              <w:rPr>
                <w:rFonts w:ascii="Times New Roman" w:hAnsi="Times New Roman" w:eastAsia="等线" w:cs="Times New Roman"/>
                <w:kern w:val="0"/>
                <w:sz w:val="21"/>
                <w:szCs w:val="21"/>
                <w14:ligatures w14:val="none"/>
              </w:rPr>
              <w:t>pCAS9-GPD1</w:t>
            </w:r>
          </w:p>
        </w:tc>
        <w:tc>
          <w:tcPr>
            <w:tcW w:w="2919" w:type="pct"/>
            <w:tcBorders>
              <w:top w:val="nil"/>
              <w:left w:val="nil"/>
              <w:bottom w:val="single" w:color="auto" w:sz="4" w:space="0"/>
              <w:right w:val="single" w:color="auto" w:sz="4" w:space="0"/>
            </w:tcBorders>
            <w:noWrap/>
            <w:vAlign w:val="bottom"/>
          </w:tcPr>
          <w:p w14:paraId="5C4D8A68">
            <w:pPr>
              <w:widowControl/>
              <w:spacing w:after="0" w:line="240" w:lineRule="auto"/>
              <w:rPr>
                <w:rFonts w:ascii="Times New Roman" w:hAnsi="Times New Roman" w:eastAsia="等线" w:cs="Times New Roman"/>
                <w:i/>
                <w:iCs/>
                <w:kern w:val="0"/>
                <w:sz w:val="21"/>
                <w:szCs w:val="21"/>
                <w14:ligatures w14:val="none"/>
              </w:rPr>
            </w:pPr>
            <w:r>
              <w:rPr>
                <w:rFonts w:ascii="Times New Roman" w:hAnsi="Times New Roman" w:eastAsia="等线" w:cs="Times New Roman"/>
                <w:i/>
                <w:iCs/>
                <w:kern w:val="0"/>
                <w:sz w:val="21"/>
                <w:szCs w:val="21"/>
                <w14:ligatures w14:val="none"/>
              </w:rPr>
              <w:t>pCAS9, containg GPD1 20bp targeting sequences before PAM</w:t>
            </w:r>
          </w:p>
        </w:tc>
        <w:tc>
          <w:tcPr>
            <w:tcW w:w="1208" w:type="pct"/>
            <w:tcBorders>
              <w:top w:val="nil"/>
              <w:left w:val="nil"/>
              <w:bottom w:val="single" w:color="auto" w:sz="4" w:space="0"/>
              <w:right w:val="single" w:color="auto" w:sz="4" w:space="0"/>
            </w:tcBorders>
            <w:noWrap/>
            <w:vAlign w:val="bottom"/>
          </w:tcPr>
          <w:p w14:paraId="25C3A33B">
            <w:pPr>
              <w:widowControl/>
              <w:spacing w:after="0" w:line="240" w:lineRule="auto"/>
              <w:rPr>
                <w:rFonts w:ascii="Times New Roman" w:hAnsi="Times New Roman" w:eastAsia="等线" w:cs="Times New Roman"/>
                <w:kern w:val="0"/>
                <w:sz w:val="21"/>
                <w:szCs w:val="21"/>
                <w14:ligatures w14:val="none"/>
              </w:rPr>
            </w:pPr>
            <w:r>
              <w:rPr>
                <w:rFonts w:ascii="Times New Roman" w:hAnsi="Times New Roman" w:eastAsia="等线" w:cs="Times New Roman"/>
                <w:kern w:val="0"/>
                <w:sz w:val="21"/>
                <w:szCs w:val="21"/>
                <w14:ligatures w14:val="none"/>
              </w:rPr>
              <w:t>This study</w:t>
            </w:r>
          </w:p>
        </w:tc>
      </w:tr>
      <w:tr w14:paraId="414BF438">
        <w:tblPrEx>
          <w:tblCellMar>
            <w:top w:w="0" w:type="dxa"/>
            <w:left w:w="108" w:type="dxa"/>
            <w:bottom w:w="0" w:type="dxa"/>
            <w:right w:w="108" w:type="dxa"/>
          </w:tblCellMar>
        </w:tblPrEx>
        <w:trPr>
          <w:trHeight w:val="264" w:hRule="atLeast"/>
          <w:jc w:val="center"/>
        </w:trPr>
        <w:tc>
          <w:tcPr>
            <w:tcW w:w="873" w:type="pct"/>
            <w:tcBorders>
              <w:top w:val="nil"/>
              <w:left w:val="single" w:color="auto" w:sz="4" w:space="0"/>
              <w:bottom w:val="single" w:color="auto" w:sz="4" w:space="0"/>
              <w:right w:val="single" w:color="auto" w:sz="4" w:space="0"/>
            </w:tcBorders>
            <w:noWrap/>
            <w:vAlign w:val="center"/>
          </w:tcPr>
          <w:p w14:paraId="5A287A05">
            <w:pPr>
              <w:widowControl/>
              <w:spacing w:after="0" w:line="240" w:lineRule="auto"/>
              <w:rPr>
                <w:rFonts w:ascii="Times New Roman" w:hAnsi="Times New Roman" w:eastAsia="等线" w:cs="Times New Roman"/>
                <w:kern w:val="0"/>
                <w:sz w:val="21"/>
                <w:szCs w:val="21"/>
                <w14:ligatures w14:val="none"/>
              </w:rPr>
            </w:pPr>
            <w:r>
              <w:rPr>
                <w:rFonts w:ascii="Times New Roman" w:hAnsi="Times New Roman" w:eastAsia="等线" w:cs="Times New Roman"/>
                <w:kern w:val="0"/>
                <w:sz w:val="21"/>
                <w:szCs w:val="21"/>
                <w14:ligatures w14:val="none"/>
              </w:rPr>
              <w:t>pCAS9-GPD2</w:t>
            </w:r>
          </w:p>
        </w:tc>
        <w:tc>
          <w:tcPr>
            <w:tcW w:w="2919" w:type="pct"/>
            <w:tcBorders>
              <w:top w:val="nil"/>
              <w:left w:val="nil"/>
              <w:bottom w:val="single" w:color="auto" w:sz="4" w:space="0"/>
              <w:right w:val="single" w:color="auto" w:sz="4" w:space="0"/>
            </w:tcBorders>
            <w:noWrap/>
            <w:vAlign w:val="bottom"/>
          </w:tcPr>
          <w:p w14:paraId="5DDDEB5B">
            <w:pPr>
              <w:widowControl/>
              <w:spacing w:after="0" w:line="240" w:lineRule="auto"/>
              <w:rPr>
                <w:rFonts w:ascii="Times New Roman" w:hAnsi="Times New Roman" w:eastAsia="等线" w:cs="Times New Roman"/>
                <w:i/>
                <w:iCs/>
                <w:kern w:val="0"/>
                <w:sz w:val="21"/>
                <w:szCs w:val="21"/>
                <w14:ligatures w14:val="none"/>
              </w:rPr>
            </w:pPr>
            <w:r>
              <w:rPr>
                <w:rFonts w:ascii="Times New Roman" w:hAnsi="Times New Roman" w:eastAsia="等线" w:cs="Times New Roman"/>
                <w:i/>
                <w:iCs/>
                <w:kern w:val="0"/>
                <w:sz w:val="21"/>
                <w:szCs w:val="21"/>
                <w14:ligatures w14:val="none"/>
              </w:rPr>
              <w:t>pCAS9, containg GPD1 20bp targeting sequences before PAM</w:t>
            </w:r>
          </w:p>
        </w:tc>
        <w:tc>
          <w:tcPr>
            <w:tcW w:w="1208" w:type="pct"/>
            <w:tcBorders>
              <w:top w:val="nil"/>
              <w:left w:val="nil"/>
              <w:bottom w:val="single" w:color="auto" w:sz="4" w:space="0"/>
              <w:right w:val="single" w:color="auto" w:sz="4" w:space="0"/>
            </w:tcBorders>
            <w:noWrap/>
            <w:vAlign w:val="bottom"/>
          </w:tcPr>
          <w:p w14:paraId="259ADE39">
            <w:pPr>
              <w:widowControl/>
              <w:spacing w:after="0" w:line="240" w:lineRule="auto"/>
              <w:rPr>
                <w:rFonts w:ascii="Times New Roman" w:hAnsi="Times New Roman" w:eastAsia="等线" w:cs="Times New Roman"/>
                <w:kern w:val="0"/>
                <w:sz w:val="21"/>
                <w:szCs w:val="21"/>
                <w14:ligatures w14:val="none"/>
              </w:rPr>
            </w:pPr>
            <w:r>
              <w:rPr>
                <w:rFonts w:ascii="Times New Roman" w:hAnsi="Times New Roman" w:eastAsia="等线" w:cs="Times New Roman"/>
                <w:kern w:val="0"/>
                <w:sz w:val="21"/>
                <w:szCs w:val="21"/>
                <w14:ligatures w14:val="none"/>
              </w:rPr>
              <w:t>This study</w:t>
            </w:r>
          </w:p>
        </w:tc>
      </w:tr>
      <w:tr w14:paraId="07EC8B30">
        <w:tblPrEx>
          <w:tblCellMar>
            <w:top w:w="0" w:type="dxa"/>
            <w:left w:w="108" w:type="dxa"/>
            <w:bottom w:w="0" w:type="dxa"/>
            <w:right w:w="108" w:type="dxa"/>
          </w:tblCellMar>
        </w:tblPrEx>
        <w:trPr>
          <w:trHeight w:val="264" w:hRule="atLeast"/>
          <w:jc w:val="center"/>
        </w:trPr>
        <w:tc>
          <w:tcPr>
            <w:tcW w:w="873" w:type="pct"/>
            <w:tcBorders>
              <w:top w:val="nil"/>
              <w:left w:val="single" w:color="auto" w:sz="4" w:space="0"/>
              <w:bottom w:val="single" w:color="auto" w:sz="4" w:space="0"/>
              <w:right w:val="single" w:color="auto" w:sz="4" w:space="0"/>
            </w:tcBorders>
            <w:noWrap/>
            <w:vAlign w:val="center"/>
          </w:tcPr>
          <w:p w14:paraId="19E4D513">
            <w:pPr>
              <w:widowControl/>
              <w:spacing w:after="0" w:line="240" w:lineRule="auto"/>
              <w:rPr>
                <w:rFonts w:ascii="Times New Roman" w:hAnsi="Times New Roman" w:eastAsia="等线" w:cs="Times New Roman"/>
                <w:kern w:val="0"/>
                <w:sz w:val="21"/>
                <w:szCs w:val="21"/>
                <w14:ligatures w14:val="none"/>
              </w:rPr>
            </w:pPr>
            <w:r>
              <w:rPr>
                <w:rFonts w:ascii="Times New Roman" w:hAnsi="Times New Roman" w:eastAsia="等线" w:cs="Times New Roman"/>
                <w:kern w:val="0"/>
                <w:sz w:val="21"/>
                <w:szCs w:val="21"/>
                <w14:ligatures w14:val="none"/>
              </w:rPr>
              <w:t>pCAS9-SDH5</w:t>
            </w:r>
          </w:p>
        </w:tc>
        <w:tc>
          <w:tcPr>
            <w:tcW w:w="2919" w:type="pct"/>
            <w:tcBorders>
              <w:top w:val="nil"/>
              <w:left w:val="nil"/>
              <w:bottom w:val="single" w:color="auto" w:sz="4" w:space="0"/>
              <w:right w:val="single" w:color="auto" w:sz="4" w:space="0"/>
            </w:tcBorders>
            <w:noWrap/>
            <w:vAlign w:val="bottom"/>
          </w:tcPr>
          <w:p w14:paraId="7ACEED60">
            <w:pPr>
              <w:widowControl/>
              <w:spacing w:after="0" w:line="240" w:lineRule="auto"/>
              <w:rPr>
                <w:rFonts w:ascii="Times New Roman" w:hAnsi="Times New Roman" w:eastAsia="等线" w:cs="Times New Roman"/>
                <w:i/>
                <w:iCs/>
                <w:kern w:val="0"/>
                <w:sz w:val="21"/>
                <w:szCs w:val="21"/>
                <w14:ligatures w14:val="none"/>
              </w:rPr>
            </w:pPr>
            <w:r>
              <w:rPr>
                <w:rFonts w:ascii="Times New Roman" w:hAnsi="Times New Roman" w:eastAsia="等线" w:cs="Times New Roman"/>
                <w:i/>
                <w:iCs/>
                <w:kern w:val="0"/>
                <w:sz w:val="21"/>
                <w:szCs w:val="21"/>
                <w14:ligatures w14:val="none"/>
              </w:rPr>
              <w:t>pCAS9, containg SDH5  20bp targeting sequences before PAM</w:t>
            </w:r>
          </w:p>
        </w:tc>
        <w:tc>
          <w:tcPr>
            <w:tcW w:w="1208" w:type="pct"/>
            <w:tcBorders>
              <w:top w:val="nil"/>
              <w:left w:val="nil"/>
              <w:bottom w:val="single" w:color="auto" w:sz="4" w:space="0"/>
              <w:right w:val="single" w:color="auto" w:sz="4" w:space="0"/>
            </w:tcBorders>
            <w:noWrap/>
            <w:vAlign w:val="bottom"/>
          </w:tcPr>
          <w:p w14:paraId="6F7573E8">
            <w:pPr>
              <w:widowControl/>
              <w:spacing w:after="0" w:line="240" w:lineRule="auto"/>
              <w:rPr>
                <w:rFonts w:ascii="Times New Roman" w:hAnsi="Times New Roman" w:eastAsia="等线" w:cs="Times New Roman"/>
                <w:kern w:val="0"/>
                <w:sz w:val="21"/>
                <w:szCs w:val="21"/>
                <w14:ligatures w14:val="none"/>
              </w:rPr>
            </w:pPr>
            <w:r>
              <w:rPr>
                <w:rFonts w:ascii="Times New Roman" w:hAnsi="Times New Roman" w:eastAsia="等线" w:cs="Times New Roman"/>
                <w:kern w:val="0"/>
                <w:sz w:val="21"/>
                <w:szCs w:val="21"/>
                <w14:ligatures w14:val="none"/>
              </w:rPr>
              <w:t>This study</w:t>
            </w:r>
          </w:p>
        </w:tc>
      </w:tr>
      <w:tr w14:paraId="7ADA05BB">
        <w:tblPrEx>
          <w:tblCellMar>
            <w:top w:w="0" w:type="dxa"/>
            <w:left w:w="108" w:type="dxa"/>
            <w:bottom w:w="0" w:type="dxa"/>
            <w:right w:w="108" w:type="dxa"/>
          </w:tblCellMar>
        </w:tblPrEx>
        <w:trPr>
          <w:trHeight w:val="264" w:hRule="atLeast"/>
          <w:jc w:val="center"/>
        </w:trPr>
        <w:tc>
          <w:tcPr>
            <w:tcW w:w="873" w:type="pct"/>
            <w:tcBorders>
              <w:top w:val="nil"/>
              <w:left w:val="single" w:color="auto" w:sz="4" w:space="0"/>
              <w:bottom w:val="single" w:color="auto" w:sz="4" w:space="0"/>
              <w:right w:val="single" w:color="auto" w:sz="4" w:space="0"/>
            </w:tcBorders>
            <w:noWrap/>
            <w:vAlign w:val="center"/>
          </w:tcPr>
          <w:p w14:paraId="18A46650">
            <w:pPr>
              <w:widowControl/>
              <w:spacing w:after="0" w:line="240" w:lineRule="auto"/>
              <w:rPr>
                <w:rFonts w:ascii="Times New Roman" w:hAnsi="Times New Roman" w:eastAsia="等线" w:cs="Times New Roman"/>
                <w:kern w:val="0"/>
                <w:sz w:val="21"/>
                <w:szCs w:val="21"/>
                <w14:ligatures w14:val="none"/>
              </w:rPr>
            </w:pPr>
            <w:r>
              <w:rPr>
                <w:rFonts w:ascii="Times New Roman" w:hAnsi="Times New Roman" w:eastAsia="等线" w:cs="Times New Roman"/>
                <w:kern w:val="0"/>
                <w:sz w:val="21"/>
                <w:szCs w:val="21"/>
                <w14:ligatures w14:val="none"/>
              </w:rPr>
              <w:t>pCAS9-LSC1</w:t>
            </w:r>
          </w:p>
        </w:tc>
        <w:tc>
          <w:tcPr>
            <w:tcW w:w="2919" w:type="pct"/>
            <w:tcBorders>
              <w:top w:val="nil"/>
              <w:left w:val="nil"/>
              <w:bottom w:val="single" w:color="auto" w:sz="4" w:space="0"/>
              <w:right w:val="single" w:color="auto" w:sz="4" w:space="0"/>
            </w:tcBorders>
            <w:noWrap/>
            <w:vAlign w:val="bottom"/>
          </w:tcPr>
          <w:p w14:paraId="75F5D58A">
            <w:pPr>
              <w:widowControl/>
              <w:spacing w:after="0" w:line="240" w:lineRule="auto"/>
              <w:rPr>
                <w:rFonts w:ascii="Times New Roman" w:hAnsi="Times New Roman" w:eastAsia="等线" w:cs="Times New Roman"/>
                <w:i/>
                <w:iCs/>
                <w:kern w:val="0"/>
                <w:sz w:val="21"/>
                <w:szCs w:val="21"/>
                <w14:ligatures w14:val="none"/>
              </w:rPr>
            </w:pPr>
            <w:r>
              <w:rPr>
                <w:rFonts w:ascii="Times New Roman" w:hAnsi="Times New Roman" w:eastAsia="等线" w:cs="Times New Roman"/>
                <w:i/>
                <w:iCs/>
                <w:kern w:val="0"/>
                <w:sz w:val="21"/>
                <w:szCs w:val="21"/>
                <w14:ligatures w14:val="none"/>
              </w:rPr>
              <w:t>pCAS9, containg LSC1 20bp targeting sequences before PAM</w:t>
            </w:r>
          </w:p>
        </w:tc>
        <w:tc>
          <w:tcPr>
            <w:tcW w:w="1208" w:type="pct"/>
            <w:tcBorders>
              <w:top w:val="nil"/>
              <w:left w:val="nil"/>
              <w:bottom w:val="single" w:color="auto" w:sz="4" w:space="0"/>
              <w:right w:val="single" w:color="auto" w:sz="4" w:space="0"/>
            </w:tcBorders>
            <w:noWrap/>
            <w:vAlign w:val="bottom"/>
          </w:tcPr>
          <w:p w14:paraId="730DFE19">
            <w:pPr>
              <w:widowControl/>
              <w:spacing w:after="0" w:line="240" w:lineRule="auto"/>
              <w:rPr>
                <w:rFonts w:ascii="Times New Roman" w:hAnsi="Times New Roman" w:eastAsia="等线" w:cs="Times New Roman"/>
                <w:kern w:val="0"/>
                <w:sz w:val="21"/>
                <w:szCs w:val="21"/>
                <w14:ligatures w14:val="none"/>
              </w:rPr>
            </w:pPr>
            <w:r>
              <w:rPr>
                <w:rFonts w:ascii="Times New Roman" w:hAnsi="Times New Roman" w:eastAsia="等线" w:cs="Times New Roman"/>
                <w:kern w:val="0"/>
                <w:sz w:val="21"/>
                <w:szCs w:val="21"/>
                <w14:ligatures w14:val="none"/>
              </w:rPr>
              <w:t>This study</w:t>
            </w:r>
          </w:p>
        </w:tc>
      </w:tr>
      <w:tr w14:paraId="636AC49A">
        <w:tblPrEx>
          <w:tblCellMar>
            <w:top w:w="0" w:type="dxa"/>
            <w:left w:w="108" w:type="dxa"/>
            <w:bottom w:w="0" w:type="dxa"/>
            <w:right w:w="108" w:type="dxa"/>
          </w:tblCellMar>
        </w:tblPrEx>
        <w:trPr>
          <w:trHeight w:val="264" w:hRule="atLeast"/>
          <w:jc w:val="center"/>
        </w:trPr>
        <w:tc>
          <w:tcPr>
            <w:tcW w:w="873" w:type="pct"/>
            <w:tcBorders>
              <w:top w:val="nil"/>
              <w:left w:val="single" w:color="auto" w:sz="4" w:space="0"/>
              <w:bottom w:val="single" w:color="auto" w:sz="4" w:space="0"/>
              <w:right w:val="single" w:color="auto" w:sz="4" w:space="0"/>
            </w:tcBorders>
            <w:noWrap/>
            <w:vAlign w:val="center"/>
          </w:tcPr>
          <w:p w14:paraId="191AD27E">
            <w:pPr>
              <w:widowControl/>
              <w:spacing w:after="0" w:line="240" w:lineRule="auto"/>
              <w:rPr>
                <w:rFonts w:ascii="Times New Roman" w:hAnsi="Times New Roman" w:eastAsia="等线" w:cs="Times New Roman"/>
                <w:kern w:val="0"/>
                <w:sz w:val="21"/>
                <w:szCs w:val="21"/>
                <w14:ligatures w14:val="none"/>
              </w:rPr>
            </w:pPr>
            <w:r>
              <w:rPr>
                <w:rFonts w:ascii="Times New Roman" w:hAnsi="Times New Roman" w:eastAsia="等线" w:cs="Times New Roman"/>
                <w:kern w:val="0"/>
                <w:sz w:val="21"/>
                <w:szCs w:val="21"/>
                <w14:ligatures w14:val="none"/>
              </w:rPr>
              <w:t>pCAS9-LSC2</w:t>
            </w:r>
          </w:p>
        </w:tc>
        <w:tc>
          <w:tcPr>
            <w:tcW w:w="2919" w:type="pct"/>
            <w:tcBorders>
              <w:top w:val="nil"/>
              <w:left w:val="nil"/>
              <w:bottom w:val="single" w:color="auto" w:sz="4" w:space="0"/>
              <w:right w:val="single" w:color="auto" w:sz="4" w:space="0"/>
            </w:tcBorders>
            <w:noWrap/>
            <w:vAlign w:val="bottom"/>
          </w:tcPr>
          <w:p w14:paraId="3509F37B">
            <w:pPr>
              <w:widowControl/>
              <w:spacing w:after="0" w:line="240" w:lineRule="auto"/>
              <w:rPr>
                <w:rFonts w:ascii="Times New Roman" w:hAnsi="Times New Roman" w:eastAsia="等线" w:cs="Times New Roman"/>
                <w:i/>
                <w:iCs/>
                <w:kern w:val="0"/>
                <w:sz w:val="21"/>
                <w:szCs w:val="21"/>
                <w14:ligatures w14:val="none"/>
              </w:rPr>
            </w:pPr>
            <w:r>
              <w:rPr>
                <w:rFonts w:ascii="Times New Roman" w:hAnsi="Times New Roman" w:eastAsia="等线" w:cs="Times New Roman"/>
                <w:i/>
                <w:iCs/>
                <w:kern w:val="0"/>
                <w:sz w:val="21"/>
                <w:szCs w:val="21"/>
                <w14:ligatures w14:val="none"/>
              </w:rPr>
              <w:t>pCAS9, containg LSC2  20bp targeting sequences before PAM</w:t>
            </w:r>
          </w:p>
        </w:tc>
        <w:tc>
          <w:tcPr>
            <w:tcW w:w="1208" w:type="pct"/>
            <w:tcBorders>
              <w:top w:val="nil"/>
              <w:left w:val="nil"/>
              <w:bottom w:val="single" w:color="auto" w:sz="4" w:space="0"/>
              <w:right w:val="single" w:color="auto" w:sz="4" w:space="0"/>
            </w:tcBorders>
            <w:noWrap/>
            <w:vAlign w:val="bottom"/>
          </w:tcPr>
          <w:p w14:paraId="59CE8901">
            <w:pPr>
              <w:widowControl/>
              <w:spacing w:after="0" w:line="240" w:lineRule="auto"/>
              <w:rPr>
                <w:rFonts w:ascii="Times New Roman" w:hAnsi="Times New Roman" w:eastAsia="等线" w:cs="Times New Roman"/>
                <w:kern w:val="0"/>
                <w:sz w:val="21"/>
                <w:szCs w:val="21"/>
                <w14:ligatures w14:val="none"/>
              </w:rPr>
            </w:pPr>
            <w:r>
              <w:rPr>
                <w:rFonts w:ascii="Times New Roman" w:hAnsi="Times New Roman" w:eastAsia="等线" w:cs="Times New Roman"/>
                <w:kern w:val="0"/>
                <w:sz w:val="21"/>
                <w:szCs w:val="21"/>
                <w14:ligatures w14:val="none"/>
              </w:rPr>
              <w:t>This study</w:t>
            </w:r>
          </w:p>
        </w:tc>
      </w:tr>
      <w:tr w14:paraId="2B507F33">
        <w:tblPrEx>
          <w:tblCellMar>
            <w:top w:w="0" w:type="dxa"/>
            <w:left w:w="108" w:type="dxa"/>
            <w:bottom w:w="0" w:type="dxa"/>
            <w:right w:w="108" w:type="dxa"/>
          </w:tblCellMar>
        </w:tblPrEx>
        <w:trPr>
          <w:trHeight w:val="264" w:hRule="atLeast"/>
          <w:jc w:val="center"/>
        </w:trPr>
        <w:tc>
          <w:tcPr>
            <w:tcW w:w="873" w:type="pct"/>
            <w:tcBorders>
              <w:top w:val="nil"/>
              <w:left w:val="single" w:color="auto" w:sz="4" w:space="0"/>
              <w:bottom w:val="single" w:color="auto" w:sz="4" w:space="0"/>
              <w:right w:val="single" w:color="auto" w:sz="4" w:space="0"/>
            </w:tcBorders>
            <w:noWrap/>
            <w:vAlign w:val="center"/>
          </w:tcPr>
          <w:p w14:paraId="12052E9A">
            <w:pPr>
              <w:widowControl/>
              <w:spacing w:after="0" w:line="240" w:lineRule="auto"/>
              <w:rPr>
                <w:rFonts w:ascii="Times New Roman" w:hAnsi="Times New Roman" w:eastAsia="等线" w:cs="Times New Roman"/>
                <w:kern w:val="0"/>
                <w:sz w:val="21"/>
                <w:szCs w:val="21"/>
                <w14:ligatures w14:val="none"/>
              </w:rPr>
            </w:pPr>
            <w:r>
              <w:rPr>
                <w:rFonts w:ascii="Times New Roman" w:hAnsi="Times New Roman" w:eastAsia="等线" w:cs="Times New Roman"/>
                <w:kern w:val="0"/>
                <w:sz w:val="21"/>
                <w:szCs w:val="21"/>
                <w14:ligatures w14:val="none"/>
              </w:rPr>
              <w:t>pCAS9-XI3.3</w:t>
            </w:r>
          </w:p>
        </w:tc>
        <w:tc>
          <w:tcPr>
            <w:tcW w:w="2919" w:type="pct"/>
            <w:tcBorders>
              <w:top w:val="nil"/>
              <w:left w:val="nil"/>
              <w:bottom w:val="single" w:color="auto" w:sz="4" w:space="0"/>
              <w:right w:val="single" w:color="auto" w:sz="4" w:space="0"/>
            </w:tcBorders>
            <w:noWrap/>
            <w:vAlign w:val="bottom"/>
          </w:tcPr>
          <w:p w14:paraId="6BD97793">
            <w:pPr>
              <w:widowControl/>
              <w:spacing w:after="0" w:line="240" w:lineRule="auto"/>
              <w:rPr>
                <w:rFonts w:ascii="Times New Roman" w:hAnsi="Times New Roman" w:eastAsia="等线" w:cs="Times New Roman"/>
                <w:i/>
                <w:iCs/>
                <w:kern w:val="0"/>
                <w:sz w:val="21"/>
                <w:szCs w:val="21"/>
                <w14:ligatures w14:val="none"/>
              </w:rPr>
            </w:pPr>
            <w:r>
              <w:rPr>
                <w:rFonts w:ascii="Times New Roman" w:hAnsi="Times New Roman" w:eastAsia="等线" w:cs="Times New Roman"/>
                <w:i/>
                <w:iCs/>
                <w:kern w:val="0"/>
                <w:sz w:val="21"/>
                <w:szCs w:val="21"/>
                <w14:ligatures w14:val="none"/>
              </w:rPr>
              <w:t>pCAS9, containg XI3.3  20bp targeting sequences before PAM</w:t>
            </w:r>
          </w:p>
        </w:tc>
        <w:tc>
          <w:tcPr>
            <w:tcW w:w="1208" w:type="pct"/>
            <w:tcBorders>
              <w:top w:val="nil"/>
              <w:left w:val="nil"/>
              <w:bottom w:val="single" w:color="auto" w:sz="4" w:space="0"/>
              <w:right w:val="single" w:color="auto" w:sz="4" w:space="0"/>
            </w:tcBorders>
            <w:noWrap/>
            <w:vAlign w:val="bottom"/>
          </w:tcPr>
          <w:p w14:paraId="10CD33FF">
            <w:pPr>
              <w:widowControl/>
              <w:spacing w:after="0" w:line="240" w:lineRule="auto"/>
              <w:rPr>
                <w:rFonts w:ascii="Times New Roman" w:hAnsi="Times New Roman" w:eastAsia="等线" w:cs="Times New Roman"/>
                <w:kern w:val="0"/>
                <w:sz w:val="21"/>
                <w:szCs w:val="21"/>
                <w14:ligatures w14:val="none"/>
              </w:rPr>
            </w:pPr>
            <w:r>
              <w:rPr>
                <w:rFonts w:ascii="Times New Roman" w:hAnsi="Times New Roman" w:eastAsia="等线" w:cs="Times New Roman"/>
                <w:kern w:val="0"/>
                <w:sz w:val="21"/>
                <w:szCs w:val="21"/>
                <w14:ligatures w14:val="none"/>
              </w:rPr>
              <w:t>This study</w:t>
            </w:r>
          </w:p>
        </w:tc>
      </w:tr>
      <w:tr w14:paraId="22C17BBF">
        <w:tblPrEx>
          <w:tblCellMar>
            <w:top w:w="0" w:type="dxa"/>
            <w:left w:w="108" w:type="dxa"/>
            <w:bottom w:w="0" w:type="dxa"/>
            <w:right w:w="108" w:type="dxa"/>
          </w:tblCellMar>
        </w:tblPrEx>
        <w:trPr>
          <w:trHeight w:val="264" w:hRule="atLeast"/>
          <w:jc w:val="center"/>
        </w:trPr>
        <w:tc>
          <w:tcPr>
            <w:tcW w:w="873" w:type="pct"/>
            <w:tcBorders>
              <w:top w:val="nil"/>
              <w:left w:val="single" w:color="auto" w:sz="4" w:space="0"/>
              <w:bottom w:val="single" w:color="auto" w:sz="4" w:space="0"/>
              <w:right w:val="single" w:color="auto" w:sz="4" w:space="0"/>
            </w:tcBorders>
            <w:noWrap/>
            <w:vAlign w:val="center"/>
          </w:tcPr>
          <w:p w14:paraId="4A2C9EE5">
            <w:pPr>
              <w:widowControl/>
              <w:spacing w:after="0" w:line="240" w:lineRule="auto"/>
              <w:rPr>
                <w:rFonts w:ascii="Times New Roman" w:hAnsi="Times New Roman" w:eastAsia="等线" w:cs="Times New Roman"/>
                <w:kern w:val="0"/>
                <w:sz w:val="21"/>
                <w:szCs w:val="21"/>
                <w14:ligatures w14:val="none"/>
              </w:rPr>
            </w:pPr>
            <w:r>
              <w:rPr>
                <w:rFonts w:ascii="Times New Roman" w:hAnsi="Times New Roman" w:eastAsia="等线" w:cs="Times New Roman"/>
                <w:kern w:val="0"/>
                <w:sz w:val="21"/>
                <w:szCs w:val="21"/>
                <w14:ligatures w14:val="none"/>
              </w:rPr>
              <w:t>pCAS9-MTH1</w:t>
            </w:r>
          </w:p>
        </w:tc>
        <w:tc>
          <w:tcPr>
            <w:tcW w:w="2919" w:type="pct"/>
            <w:tcBorders>
              <w:top w:val="nil"/>
              <w:left w:val="nil"/>
              <w:bottom w:val="single" w:color="auto" w:sz="4" w:space="0"/>
              <w:right w:val="single" w:color="auto" w:sz="4" w:space="0"/>
            </w:tcBorders>
            <w:noWrap/>
            <w:vAlign w:val="bottom"/>
          </w:tcPr>
          <w:p w14:paraId="2CD88917">
            <w:pPr>
              <w:widowControl/>
              <w:spacing w:after="0" w:line="240" w:lineRule="auto"/>
              <w:rPr>
                <w:rFonts w:ascii="Times New Roman" w:hAnsi="Times New Roman" w:eastAsia="等线" w:cs="Times New Roman"/>
                <w:i/>
                <w:iCs/>
                <w:kern w:val="0"/>
                <w:sz w:val="21"/>
                <w:szCs w:val="21"/>
                <w14:ligatures w14:val="none"/>
              </w:rPr>
            </w:pPr>
            <w:r>
              <w:rPr>
                <w:rFonts w:ascii="Times New Roman" w:hAnsi="Times New Roman" w:eastAsia="等线" w:cs="Times New Roman"/>
                <w:i/>
                <w:iCs/>
                <w:kern w:val="0"/>
                <w:sz w:val="21"/>
                <w:szCs w:val="21"/>
                <w14:ligatures w14:val="none"/>
              </w:rPr>
              <w:t>pCAS9, containg MTH1  20bp targeting sequences before PAM</w:t>
            </w:r>
          </w:p>
        </w:tc>
        <w:tc>
          <w:tcPr>
            <w:tcW w:w="1208" w:type="pct"/>
            <w:tcBorders>
              <w:top w:val="nil"/>
              <w:left w:val="nil"/>
              <w:bottom w:val="single" w:color="auto" w:sz="4" w:space="0"/>
              <w:right w:val="single" w:color="auto" w:sz="4" w:space="0"/>
            </w:tcBorders>
            <w:noWrap/>
            <w:vAlign w:val="bottom"/>
          </w:tcPr>
          <w:p w14:paraId="0A0FFF4A">
            <w:pPr>
              <w:widowControl/>
              <w:spacing w:after="0" w:line="240" w:lineRule="auto"/>
              <w:rPr>
                <w:rFonts w:ascii="Times New Roman" w:hAnsi="Times New Roman" w:eastAsia="等线" w:cs="Times New Roman"/>
                <w:kern w:val="0"/>
                <w:sz w:val="21"/>
                <w:szCs w:val="21"/>
                <w14:ligatures w14:val="none"/>
              </w:rPr>
            </w:pPr>
            <w:r>
              <w:rPr>
                <w:rFonts w:ascii="Times New Roman" w:hAnsi="Times New Roman" w:eastAsia="等线" w:cs="Times New Roman"/>
                <w:kern w:val="0"/>
                <w:sz w:val="21"/>
                <w:szCs w:val="21"/>
                <w14:ligatures w14:val="none"/>
              </w:rPr>
              <w:t>This study</w:t>
            </w:r>
          </w:p>
        </w:tc>
      </w:tr>
      <w:tr w14:paraId="45630186">
        <w:tblPrEx>
          <w:tblCellMar>
            <w:top w:w="0" w:type="dxa"/>
            <w:left w:w="108" w:type="dxa"/>
            <w:bottom w:w="0" w:type="dxa"/>
            <w:right w:w="108" w:type="dxa"/>
          </w:tblCellMar>
        </w:tblPrEx>
        <w:trPr>
          <w:trHeight w:val="264" w:hRule="atLeast"/>
          <w:jc w:val="center"/>
        </w:trPr>
        <w:tc>
          <w:tcPr>
            <w:tcW w:w="873" w:type="pct"/>
            <w:tcBorders>
              <w:top w:val="nil"/>
              <w:left w:val="single" w:color="auto" w:sz="4" w:space="0"/>
              <w:bottom w:val="single" w:color="auto" w:sz="4" w:space="0"/>
              <w:right w:val="single" w:color="auto" w:sz="4" w:space="0"/>
            </w:tcBorders>
            <w:noWrap/>
            <w:vAlign w:val="center"/>
          </w:tcPr>
          <w:p w14:paraId="73B51B43">
            <w:pPr>
              <w:widowControl/>
              <w:spacing w:after="0" w:line="240" w:lineRule="auto"/>
              <w:rPr>
                <w:rFonts w:ascii="Times New Roman" w:hAnsi="Times New Roman" w:eastAsia="等线" w:cs="Times New Roman"/>
                <w:kern w:val="0"/>
                <w:sz w:val="21"/>
                <w:szCs w:val="21"/>
                <w14:ligatures w14:val="none"/>
              </w:rPr>
            </w:pPr>
            <w:r>
              <w:rPr>
                <w:rFonts w:ascii="Times New Roman" w:hAnsi="Times New Roman" w:eastAsia="等线" w:cs="Times New Roman"/>
                <w:kern w:val="0"/>
                <w:sz w:val="21"/>
                <w:szCs w:val="21"/>
                <w14:ligatures w14:val="none"/>
              </w:rPr>
              <w:t>pCAS9-MED2</w:t>
            </w:r>
          </w:p>
        </w:tc>
        <w:tc>
          <w:tcPr>
            <w:tcW w:w="2919" w:type="pct"/>
            <w:tcBorders>
              <w:top w:val="nil"/>
              <w:left w:val="nil"/>
              <w:bottom w:val="single" w:color="auto" w:sz="4" w:space="0"/>
              <w:right w:val="single" w:color="auto" w:sz="4" w:space="0"/>
            </w:tcBorders>
            <w:noWrap/>
            <w:vAlign w:val="bottom"/>
          </w:tcPr>
          <w:p w14:paraId="05E3C11F">
            <w:pPr>
              <w:widowControl/>
              <w:spacing w:after="0" w:line="240" w:lineRule="auto"/>
              <w:rPr>
                <w:rFonts w:ascii="Times New Roman" w:hAnsi="Times New Roman" w:eastAsia="等线" w:cs="Times New Roman"/>
                <w:i/>
                <w:iCs/>
                <w:kern w:val="0"/>
                <w:sz w:val="21"/>
                <w:szCs w:val="21"/>
                <w14:ligatures w14:val="none"/>
              </w:rPr>
            </w:pPr>
            <w:r>
              <w:rPr>
                <w:rFonts w:ascii="Times New Roman" w:hAnsi="Times New Roman" w:eastAsia="等线" w:cs="Times New Roman"/>
                <w:i/>
                <w:iCs/>
                <w:kern w:val="0"/>
                <w:sz w:val="21"/>
                <w:szCs w:val="21"/>
                <w14:ligatures w14:val="none"/>
              </w:rPr>
              <w:t>pCAS9, containg MED2  20bp targeting sequences before PAM</w:t>
            </w:r>
          </w:p>
        </w:tc>
        <w:tc>
          <w:tcPr>
            <w:tcW w:w="1208" w:type="pct"/>
            <w:tcBorders>
              <w:top w:val="nil"/>
              <w:left w:val="nil"/>
              <w:bottom w:val="single" w:color="auto" w:sz="4" w:space="0"/>
              <w:right w:val="single" w:color="auto" w:sz="4" w:space="0"/>
            </w:tcBorders>
            <w:noWrap/>
            <w:vAlign w:val="bottom"/>
          </w:tcPr>
          <w:p w14:paraId="0D746568">
            <w:pPr>
              <w:widowControl/>
              <w:spacing w:after="0" w:line="240" w:lineRule="auto"/>
              <w:rPr>
                <w:rFonts w:ascii="Times New Roman" w:hAnsi="Times New Roman" w:eastAsia="等线" w:cs="Times New Roman"/>
                <w:kern w:val="0"/>
                <w:sz w:val="21"/>
                <w:szCs w:val="21"/>
                <w14:ligatures w14:val="none"/>
              </w:rPr>
            </w:pPr>
            <w:r>
              <w:rPr>
                <w:rFonts w:ascii="Times New Roman" w:hAnsi="Times New Roman" w:eastAsia="等线" w:cs="Times New Roman"/>
                <w:kern w:val="0"/>
                <w:sz w:val="21"/>
                <w:szCs w:val="21"/>
                <w14:ligatures w14:val="none"/>
              </w:rPr>
              <w:t>This study</w:t>
            </w:r>
          </w:p>
        </w:tc>
      </w:tr>
    </w:tbl>
    <w:p w14:paraId="023E5B1C">
      <w:pPr>
        <w:rPr>
          <w:rFonts w:ascii="Times New Roman" w:hAnsi="Times New Roman" w:cs="Times New Roman"/>
          <w:b/>
          <w:bCs/>
          <w:sz w:val="28"/>
          <w:szCs w:val="28"/>
        </w:rPr>
      </w:pPr>
    </w:p>
    <w:p w14:paraId="2D39E417">
      <w:pPr>
        <w:widowControl/>
        <w:rPr>
          <w:rFonts w:ascii="Times New Roman" w:hAnsi="Times New Roman" w:cs="Times New Roman"/>
          <w:b/>
          <w:bCs/>
          <w:sz w:val="28"/>
          <w:szCs w:val="28"/>
        </w:rPr>
      </w:pPr>
      <w:r>
        <w:rPr>
          <w:rFonts w:ascii="Times New Roman" w:hAnsi="Times New Roman" w:cs="Times New Roman"/>
          <w:b/>
          <w:bCs/>
          <w:sz w:val="28"/>
          <w:szCs w:val="28"/>
        </w:rPr>
        <w:br w:type="page"/>
      </w:r>
    </w:p>
    <w:p w14:paraId="20F01290">
      <w:pPr>
        <w:rPr>
          <w:rFonts w:ascii="Times New Roman" w:hAnsi="Times New Roman" w:cs="Times New Roman"/>
          <w:b/>
          <w:bCs/>
          <w:sz w:val="28"/>
          <w:szCs w:val="28"/>
        </w:rPr>
      </w:pPr>
      <w:r>
        <w:rPr>
          <w:rFonts w:ascii="Times New Roman" w:hAnsi="Times New Roman" w:cs="Times New Roman"/>
          <w:b/>
          <w:bCs/>
          <w:sz w:val="28"/>
          <w:szCs w:val="28"/>
        </w:rPr>
        <w:t xml:space="preserve">Table S2 gRNA </w:t>
      </w:r>
      <w:r>
        <w:rPr>
          <w:rFonts w:ascii="Times New Roman" w:hAnsi="Times New Roman" w:eastAsia="等线" w:cs="Times New Roman"/>
          <w:b/>
          <w:bCs/>
          <w:kern w:val="0"/>
          <w:sz w:val="28"/>
          <w:szCs w:val="28"/>
          <w14:ligatures w14:val="none"/>
        </w:rPr>
        <w:t>sequences</w:t>
      </w:r>
      <w:r>
        <w:rPr>
          <w:rFonts w:ascii="Times New Roman" w:hAnsi="Times New Roman" w:cs="Times New Roman"/>
          <w:b/>
          <w:bCs/>
          <w:sz w:val="28"/>
          <w:szCs w:val="28"/>
        </w:rPr>
        <w:t xml:space="preserve"> used in this study</w:t>
      </w:r>
      <w:r>
        <w:rPr>
          <w:rFonts w:ascii="Times New Roman" w:hAnsi="Times New Roman" w:cs="Times New Roman"/>
          <w:b/>
          <w:bCs/>
          <w:sz w:val="28"/>
          <w:szCs w:val="28"/>
          <w:vertAlign w:val="superscript"/>
        </w:rPr>
        <w:t>a</w:t>
      </w:r>
    </w:p>
    <w:tbl>
      <w:tblPr>
        <w:tblStyle w:val="1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99"/>
        <w:gridCol w:w="5497"/>
      </w:tblGrid>
      <w:tr w14:paraId="5B6AE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687" w:type="pct"/>
            <w:noWrap/>
            <w:vAlign w:val="center"/>
          </w:tcPr>
          <w:p w14:paraId="3504DE61">
            <w:pPr>
              <w:widowControl/>
              <w:spacing w:after="0" w:line="240" w:lineRule="auto"/>
              <w:jc w:val="center"/>
              <w:rPr>
                <w:rFonts w:ascii="Times New Roman" w:hAnsi="Times New Roman" w:eastAsia="等线" w:cs="Times New Roman"/>
                <w:b/>
                <w:bCs/>
                <w:kern w:val="0"/>
                <w:sz w:val="21"/>
                <w:szCs w:val="21"/>
                <w14:ligatures w14:val="none"/>
              </w:rPr>
            </w:pPr>
            <w:r>
              <w:rPr>
                <w:rFonts w:ascii="Times New Roman" w:hAnsi="Times New Roman" w:eastAsia="等线" w:cs="Times New Roman"/>
                <w:b/>
                <w:bCs/>
                <w:kern w:val="0"/>
                <w:sz w:val="21"/>
                <w:szCs w:val="21"/>
                <w14:ligatures w14:val="none"/>
              </w:rPr>
              <w:t>Gene Target</w:t>
            </w:r>
          </w:p>
        </w:tc>
        <w:tc>
          <w:tcPr>
            <w:tcW w:w="3313" w:type="pct"/>
            <w:noWrap/>
            <w:vAlign w:val="center"/>
          </w:tcPr>
          <w:p w14:paraId="16D3EE55">
            <w:pPr>
              <w:widowControl/>
              <w:spacing w:after="0" w:line="240" w:lineRule="auto"/>
              <w:jc w:val="center"/>
              <w:rPr>
                <w:rFonts w:ascii="Times New Roman" w:hAnsi="Times New Roman" w:eastAsia="等线" w:cs="Times New Roman"/>
                <w:b/>
                <w:bCs/>
                <w:kern w:val="0"/>
                <w:sz w:val="21"/>
                <w:szCs w:val="21"/>
                <w14:ligatures w14:val="none"/>
              </w:rPr>
            </w:pPr>
            <w:r>
              <w:rPr>
                <w:rFonts w:ascii="Times New Roman" w:hAnsi="Times New Roman" w:eastAsia="等线" w:cs="Times New Roman"/>
                <w:b/>
                <w:bCs/>
                <w:kern w:val="0"/>
                <w:sz w:val="21"/>
                <w:szCs w:val="21"/>
                <w14:ligatures w14:val="none"/>
              </w:rPr>
              <w:t>20bp Targeting Sequences before PAM</w:t>
            </w:r>
          </w:p>
        </w:tc>
      </w:tr>
      <w:tr w14:paraId="614A6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687" w:type="pct"/>
            <w:noWrap/>
            <w:vAlign w:val="center"/>
          </w:tcPr>
          <w:p w14:paraId="2EBDC69D">
            <w:pPr>
              <w:widowControl/>
              <w:spacing w:after="0" w:line="240" w:lineRule="auto"/>
              <w:jc w:val="center"/>
              <w:rPr>
                <w:rFonts w:ascii="Times New Roman" w:hAnsi="Times New Roman" w:eastAsia="等线" w:cs="Times New Roman"/>
                <w:i/>
                <w:iCs/>
                <w:kern w:val="0"/>
                <w:sz w:val="21"/>
                <w:szCs w:val="21"/>
                <w14:ligatures w14:val="none"/>
              </w:rPr>
            </w:pPr>
            <w:r>
              <w:rPr>
                <w:rFonts w:ascii="Times New Roman" w:hAnsi="Times New Roman" w:eastAsia="等线" w:cs="Times New Roman"/>
                <w:i/>
                <w:iCs/>
                <w:kern w:val="0"/>
                <w:sz w:val="21"/>
                <w:szCs w:val="21"/>
                <w14:ligatures w14:val="none"/>
              </w:rPr>
              <w:t>rDNA</w:t>
            </w:r>
          </w:p>
        </w:tc>
        <w:tc>
          <w:tcPr>
            <w:tcW w:w="3313" w:type="pct"/>
            <w:noWrap/>
            <w:vAlign w:val="center"/>
          </w:tcPr>
          <w:p w14:paraId="4179309A">
            <w:pPr>
              <w:widowControl/>
              <w:spacing w:after="0" w:line="240" w:lineRule="auto"/>
              <w:jc w:val="center"/>
              <w:rPr>
                <w:rFonts w:ascii="Times New Roman" w:hAnsi="Times New Roman" w:eastAsia="等线" w:cs="Times New Roman"/>
                <w:kern w:val="0"/>
                <w:sz w:val="21"/>
                <w:szCs w:val="21"/>
                <w14:ligatures w14:val="none"/>
              </w:rPr>
            </w:pPr>
            <w:r>
              <w:rPr>
                <w:rFonts w:ascii="Times New Roman" w:hAnsi="Times New Roman" w:eastAsia="等线" w:cs="Times New Roman"/>
                <w:kern w:val="0"/>
                <w:sz w:val="21"/>
                <w:szCs w:val="21"/>
                <w14:ligatures w14:val="none"/>
              </w:rPr>
              <w:t>TGAACGCACATTGCGCCCCT</w:t>
            </w:r>
          </w:p>
        </w:tc>
      </w:tr>
      <w:tr w14:paraId="3945F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687" w:type="pct"/>
            <w:noWrap/>
            <w:vAlign w:val="center"/>
          </w:tcPr>
          <w:p w14:paraId="7F4FBEEB">
            <w:pPr>
              <w:widowControl/>
              <w:spacing w:after="0" w:line="240" w:lineRule="auto"/>
              <w:jc w:val="center"/>
              <w:rPr>
                <w:rFonts w:ascii="Times New Roman" w:hAnsi="Times New Roman" w:eastAsia="等线" w:cs="Times New Roman"/>
                <w:i/>
                <w:iCs/>
                <w:kern w:val="0"/>
                <w:sz w:val="21"/>
                <w:szCs w:val="21"/>
                <w14:ligatures w14:val="none"/>
              </w:rPr>
            </w:pPr>
            <w:r>
              <w:rPr>
                <w:rFonts w:ascii="Times New Roman" w:hAnsi="Times New Roman" w:eastAsia="等线" w:cs="Times New Roman"/>
                <w:i/>
                <w:iCs/>
                <w:kern w:val="0"/>
                <w:sz w:val="21"/>
                <w:szCs w:val="21"/>
                <w14:ligatures w14:val="none"/>
              </w:rPr>
              <w:t>GLT1p</w:t>
            </w:r>
          </w:p>
        </w:tc>
        <w:tc>
          <w:tcPr>
            <w:tcW w:w="3313" w:type="pct"/>
            <w:noWrap/>
            <w:vAlign w:val="center"/>
          </w:tcPr>
          <w:p w14:paraId="315C340F">
            <w:pPr>
              <w:widowControl/>
              <w:spacing w:after="0" w:line="240" w:lineRule="auto"/>
              <w:jc w:val="center"/>
              <w:rPr>
                <w:rFonts w:ascii="Times New Roman" w:hAnsi="Times New Roman" w:eastAsia="等线" w:cs="Times New Roman"/>
                <w:kern w:val="0"/>
                <w:sz w:val="21"/>
                <w:szCs w:val="21"/>
                <w14:ligatures w14:val="none"/>
              </w:rPr>
            </w:pPr>
            <w:r>
              <w:rPr>
                <w:rFonts w:ascii="Times New Roman" w:hAnsi="Times New Roman" w:eastAsia="等线" w:cs="Times New Roman"/>
                <w:kern w:val="0"/>
                <w:sz w:val="21"/>
                <w:szCs w:val="21"/>
                <w14:ligatures w14:val="none"/>
              </w:rPr>
              <w:t>agttcttcaaaataaataaa</w:t>
            </w:r>
          </w:p>
        </w:tc>
      </w:tr>
      <w:tr w14:paraId="037DE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687" w:type="pct"/>
            <w:noWrap/>
            <w:vAlign w:val="center"/>
          </w:tcPr>
          <w:p w14:paraId="4B74E42D">
            <w:pPr>
              <w:widowControl/>
              <w:spacing w:after="0" w:line="240" w:lineRule="auto"/>
              <w:jc w:val="center"/>
              <w:rPr>
                <w:rFonts w:ascii="Times New Roman" w:hAnsi="Times New Roman" w:eastAsia="等线" w:cs="Times New Roman"/>
                <w:i/>
                <w:iCs/>
                <w:kern w:val="0"/>
                <w:sz w:val="21"/>
                <w:szCs w:val="21"/>
                <w14:ligatures w14:val="none"/>
              </w:rPr>
            </w:pPr>
            <w:r>
              <w:rPr>
                <w:rFonts w:ascii="Times New Roman" w:hAnsi="Times New Roman" w:eastAsia="等线" w:cs="Times New Roman"/>
                <w:i/>
                <w:iCs/>
                <w:kern w:val="0"/>
                <w:sz w:val="21"/>
                <w:szCs w:val="21"/>
                <w14:ligatures w14:val="none"/>
              </w:rPr>
              <w:t>XII-5</w:t>
            </w:r>
          </w:p>
        </w:tc>
        <w:tc>
          <w:tcPr>
            <w:tcW w:w="3313" w:type="pct"/>
            <w:noWrap/>
            <w:vAlign w:val="center"/>
          </w:tcPr>
          <w:p w14:paraId="5E627DB8">
            <w:pPr>
              <w:widowControl/>
              <w:spacing w:after="0" w:line="240" w:lineRule="auto"/>
              <w:jc w:val="center"/>
              <w:rPr>
                <w:rFonts w:ascii="Times New Roman" w:hAnsi="Times New Roman" w:eastAsia="等线" w:cs="Times New Roman"/>
                <w:kern w:val="0"/>
                <w:sz w:val="21"/>
                <w:szCs w:val="21"/>
                <w14:ligatures w14:val="none"/>
              </w:rPr>
            </w:pPr>
            <w:r>
              <w:rPr>
                <w:rFonts w:ascii="Times New Roman" w:hAnsi="Times New Roman" w:eastAsia="等线" w:cs="Times New Roman"/>
                <w:kern w:val="0"/>
                <w:sz w:val="21"/>
                <w:szCs w:val="21"/>
                <w14:ligatures w14:val="none"/>
              </w:rPr>
              <w:t>TTGTCACAGTGTCACATCAG</w:t>
            </w:r>
          </w:p>
        </w:tc>
      </w:tr>
      <w:tr w14:paraId="753AC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687" w:type="pct"/>
            <w:noWrap/>
            <w:vAlign w:val="center"/>
          </w:tcPr>
          <w:p w14:paraId="0F27B8FB">
            <w:pPr>
              <w:widowControl/>
              <w:spacing w:after="0" w:line="240" w:lineRule="auto"/>
              <w:jc w:val="center"/>
              <w:rPr>
                <w:rFonts w:ascii="Times New Roman" w:hAnsi="Times New Roman" w:eastAsia="等线" w:cs="Times New Roman"/>
                <w:i/>
                <w:iCs/>
                <w:kern w:val="0"/>
                <w:sz w:val="21"/>
                <w:szCs w:val="21"/>
                <w14:ligatures w14:val="none"/>
              </w:rPr>
            </w:pPr>
            <w:r>
              <w:rPr>
                <w:rFonts w:ascii="Times New Roman" w:hAnsi="Times New Roman" w:eastAsia="等线" w:cs="Times New Roman"/>
                <w:i/>
                <w:iCs/>
                <w:kern w:val="0"/>
                <w:sz w:val="21"/>
                <w:szCs w:val="21"/>
                <w14:ligatures w14:val="none"/>
              </w:rPr>
              <w:t>MPC1</w:t>
            </w:r>
          </w:p>
        </w:tc>
        <w:tc>
          <w:tcPr>
            <w:tcW w:w="3313" w:type="pct"/>
            <w:noWrap/>
            <w:vAlign w:val="bottom"/>
          </w:tcPr>
          <w:p w14:paraId="01F027FD">
            <w:pPr>
              <w:widowControl/>
              <w:spacing w:after="0" w:line="240" w:lineRule="auto"/>
              <w:jc w:val="center"/>
              <w:rPr>
                <w:rFonts w:ascii="Times New Roman" w:hAnsi="Times New Roman" w:eastAsia="等线" w:cs="Times New Roman"/>
                <w:kern w:val="0"/>
                <w:sz w:val="21"/>
                <w:szCs w:val="21"/>
                <w14:ligatures w14:val="none"/>
              </w:rPr>
            </w:pPr>
            <w:r>
              <w:rPr>
                <w:rFonts w:ascii="Times New Roman" w:hAnsi="Times New Roman" w:eastAsia="等线" w:cs="Times New Roman"/>
                <w:kern w:val="0"/>
                <w:sz w:val="21"/>
                <w:szCs w:val="21"/>
                <w14:ligatures w14:val="none"/>
              </w:rPr>
              <w:t>AATAGATTATCGGTGGAGAA</w:t>
            </w:r>
          </w:p>
        </w:tc>
      </w:tr>
      <w:tr w14:paraId="5F2F4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687" w:type="pct"/>
            <w:noWrap/>
            <w:vAlign w:val="center"/>
          </w:tcPr>
          <w:p w14:paraId="6C06858D">
            <w:pPr>
              <w:widowControl/>
              <w:spacing w:after="0" w:line="240" w:lineRule="auto"/>
              <w:jc w:val="center"/>
              <w:rPr>
                <w:rFonts w:ascii="Times New Roman" w:hAnsi="Times New Roman" w:eastAsia="等线" w:cs="Times New Roman"/>
                <w:i/>
                <w:iCs/>
                <w:kern w:val="0"/>
                <w:sz w:val="21"/>
                <w:szCs w:val="21"/>
                <w14:ligatures w14:val="none"/>
              </w:rPr>
            </w:pPr>
            <w:r>
              <w:rPr>
                <w:rFonts w:ascii="Times New Roman" w:hAnsi="Times New Roman" w:eastAsia="等线" w:cs="Times New Roman"/>
                <w:i/>
                <w:iCs/>
                <w:kern w:val="0"/>
                <w:sz w:val="21"/>
                <w:szCs w:val="21"/>
                <w14:ligatures w14:val="none"/>
              </w:rPr>
              <w:t>MPC2</w:t>
            </w:r>
          </w:p>
        </w:tc>
        <w:tc>
          <w:tcPr>
            <w:tcW w:w="3313" w:type="pct"/>
            <w:noWrap/>
            <w:vAlign w:val="bottom"/>
          </w:tcPr>
          <w:p w14:paraId="513E5427">
            <w:pPr>
              <w:widowControl/>
              <w:spacing w:after="0" w:line="240" w:lineRule="auto"/>
              <w:jc w:val="center"/>
              <w:rPr>
                <w:rFonts w:ascii="Times New Roman" w:hAnsi="Times New Roman" w:eastAsia="等线" w:cs="Times New Roman"/>
                <w:kern w:val="0"/>
                <w:sz w:val="21"/>
                <w:szCs w:val="21"/>
                <w14:ligatures w14:val="none"/>
              </w:rPr>
            </w:pPr>
            <w:r>
              <w:rPr>
                <w:rFonts w:ascii="Times New Roman" w:hAnsi="Times New Roman" w:eastAsia="等线" w:cs="Times New Roman"/>
                <w:kern w:val="0"/>
                <w:sz w:val="21"/>
                <w:szCs w:val="21"/>
                <w14:ligatures w14:val="none"/>
              </w:rPr>
              <w:t>TTCCTATTGCGCGCATGACT</w:t>
            </w:r>
          </w:p>
        </w:tc>
      </w:tr>
      <w:tr w14:paraId="5DF20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687" w:type="pct"/>
            <w:noWrap/>
            <w:vAlign w:val="center"/>
          </w:tcPr>
          <w:p w14:paraId="338DA180">
            <w:pPr>
              <w:widowControl/>
              <w:spacing w:after="0" w:line="240" w:lineRule="auto"/>
              <w:jc w:val="center"/>
              <w:rPr>
                <w:rFonts w:ascii="Times New Roman" w:hAnsi="Times New Roman" w:eastAsia="等线" w:cs="Times New Roman"/>
                <w:i/>
                <w:iCs/>
                <w:kern w:val="0"/>
                <w:sz w:val="21"/>
                <w:szCs w:val="21"/>
                <w14:ligatures w14:val="none"/>
              </w:rPr>
            </w:pPr>
            <w:r>
              <w:rPr>
                <w:rFonts w:ascii="Times New Roman" w:hAnsi="Times New Roman" w:eastAsia="等线" w:cs="Times New Roman"/>
                <w:i/>
                <w:iCs/>
                <w:kern w:val="0"/>
                <w:sz w:val="21"/>
                <w:szCs w:val="21"/>
                <w14:ligatures w14:val="none"/>
              </w:rPr>
              <w:t>ADH1</w:t>
            </w:r>
          </w:p>
        </w:tc>
        <w:tc>
          <w:tcPr>
            <w:tcW w:w="3313" w:type="pct"/>
            <w:noWrap/>
            <w:vAlign w:val="center"/>
          </w:tcPr>
          <w:p w14:paraId="5B7977B3">
            <w:pPr>
              <w:widowControl/>
              <w:spacing w:after="0" w:line="240" w:lineRule="auto"/>
              <w:jc w:val="center"/>
              <w:rPr>
                <w:rFonts w:ascii="Times New Roman" w:hAnsi="Times New Roman" w:eastAsia="等线" w:cs="Times New Roman"/>
                <w:kern w:val="0"/>
                <w:sz w:val="21"/>
                <w:szCs w:val="21"/>
                <w14:ligatures w14:val="none"/>
              </w:rPr>
            </w:pPr>
            <w:r>
              <w:rPr>
                <w:rFonts w:ascii="Times New Roman" w:hAnsi="Times New Roman" w:eastAsia="等线" w:cs="Times New Roman"/>
                <w:kern w:val="0"/>
                <w:sz w:val="21"/>
                <w:szCs w:val="21"/>
                <w14:ligatures w14:val="none"/>
              </w:rPr>
              <w:t>GGGGGCGACTTGGGCCAAGT</w:t>
            </w:r>
          </w:p>
        </w:tc>
      </w:tr>
      <w:tr w14:paraId="7B370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687" w:type="pct"/>
            <w:noWrap/>
            <w:vAlign w:val="center"/>
          </w:tcPr>
          <w:p w14:paraId="28893115">
            <w:pPr>
              <w:widowControl/>
              <w:spacing w:after="0" w:line="240" w:lineRule="auto"/>
              <w:jc w:val="center"/>
              <w:rPr>
                <w:rFonts w:ascii="Times New Roman" w:hAnsi="Times New Roman" w:eastAsia="等线" w:cs="Times New Roman"/>
                <w:i/>
                <w:iCs/>
                <w:kern w:val="0"/>
                <w:sz w:val="21"/>
                <w:szCs w:val="21"/>
                <w14:ligatures w14:val="none"/>
              </w:rPr>
            </w:pPr>
            <w:r>
              <w:rPr>
                <w:rFonts w:ascii="Times New Roman" w:hAnsi="Times New Roman" w:eastAsia="等线" w:cs="Times New Roman"/>
                <w:i/>
                <w:iCs/>
                <w:kern w:val="0"/>
                <w:sz w:val="21"/>
                <w:szCs w:val="21"/>
                <w14:ligatures w14:val="none"/>
              </w:rPr>
              <w:t>ADH4</w:t>
            </w:r>
          </w:p>
        </w:tc>
        <w:tc>
          <w:tcPr>
            <w:tcW w:w="3313" w:type="pct"/>
            <w:noWrap/>
            <w:vAlign w:val="bottom"/>
          </w:tcPr>
          <w:p w14:paraId="322CC966">
            <w:pPr>
              <w:widowControl/>
              <w:spacing w:after="0" w:line="240" w:lineRule="auto"/>
              <w:jc w:val="center"/>
              <w:rPr>
                <w:rFonts w:ascii="Times New Roman" w:hAnsi="Times New Roman" w:eastAsia="等线" w:cs="Times New Roman"/>
                <w:kern w:val="0"/>
                <w:sz w:val="21"/>
                <w:szCs w:val="21"/>
                <w14:ligatures w14:val="none"/>
              </w:rPr>
            </w:pPr>
            <w:r>
              <w:rPr>
                <w:rFonts w:ascii="Times New Roman" w:hAnsi="Times New Roman" w:eastAsia="等线" w:cs="Times New Roman"/>
                <w:kern w:val="0"/>
                <w:sz w:val="21"/>
                <w:szCs w:val="21"/>
                <w14:ligatures w14:val="none"/>
              </w:rPr>
              <w:t>GAAGAAAAGAAAATCAAGA</w:t>
            </w:r>
          </w:p>
        </w:tc>
      </w:tr>
      <w:tr w14:paraId="18690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687" w:type="pct"/>
            <w:noWrap/>
            <w:vAlign w:val="center"/>
          </w:tcPr>
          <w:p w14:paraId="0A36B994">
            <w:pPr>
              <w:widowControl/>
              <w:spacing w:after="0" w:line="240" w:lineRule="auto"/>
              <w:jc w:val="center"/>
              <w:rPr>
                <w:rFonts w:ascii="Times New Roman" w:hAnsi="Times New Roman" w:eastAsia="等线" w:cs="Times New Roman"/>
                <w:i/>
                <w:iCs/>
                <w:kern w:val="0"/>
                <w:sz w:val="21"/>
                <w:szCs w:val="21"/>
                <w14:ligatures w14:val="none"/>
              </w:rPr>
            </w:pPr>
            <w:r>
              <w:rPr>
                <w:rFonts w:ascii="Times New Roman" w:hAnsi="Times New Roman" w:eastAsia="等线" w:cs="Times New Roman"/>
                <w:i/>
                <w:iCs/>
                <w:kern w:val="0"/>
                <w:sz w:val="21"/>
                <w:szCs w:val="21"/>
                <w14:ligatures w14:val="none"/>
              </w:rPr>
              <w:t xml:space="preserve">PDC1  </w:t>
            </w:r>
          </w:p>
        </w:tc>
        <w:tc>
          <w:tcPr>
            <w:tcW w:w="3313" w:type="pct"/>
            <w:noWrap/>
            <w:vAlign w:val="center"/>
          </w:tcPr>
          <w:p w14:paraId="707A21A1">
            <w:pPr>
              <w:widowControl/>
              <w:spacing w:after="0" w:line="240" w:lineRule="auto"/>
              <w:jc w:val="center"/>
              <w:rPr>
                <w:rFonts w:ascii="Times New Roman" w:hAnsi="Times New Roman" w:eastAsia="等线" w:cs="Times New Roman"/>
                <w:kern w:val="0"/>
                <w:sz w:val="21"/>
                <w:szCs w:val="21"/>
                <w14:ligatures w14:val="none"/>
              </w:rPr>
            </w:pPr>
            <w:r>
              <w:rPr>
                <w:rFonts w:ascii="Times New Roman" w:hAnsi="Times New Roman" w:eastAsia="等线" w:cs="Times New Roman"/>
                <w:kern w:val="0"/>
                <w:sz w:val="21"/>
                <w:szCs w:val="21"/>
                <w14:ligatures w14:val="none"/>
              </w:rPr>
              <w:t>ttgttccagacacgacgtca</w:t>
            </w:r>
          </w:p>
        </w:tc>
      </w:tr>
      <w:tr w14:paraId="15C01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687" w:type="pct"/>
            <w:noWrap/>
            <w:vAlign w:val="center"/>
          </w:tcPr>
          <w:p w14:paraId="102CA916">
            <w:pPr>
              <w:widowControl/>
              <w:spacing w:after="0" w:line="240" w:lineRule="auto"/>
              <w:jc w:val="center"/>
              <w:rPr>
                <w:rFonts w:ascii="Times New Roman" w:hAnsi="Times New Roman" w:eastAsia="等线" w:cs="Times New Roman"/>
                <w:i/>
                <w:iCs/>
                <w:kern w:val="0"/>
                <w:sz w:val="21"/>
                <w:szCs w:val="21"/>
                <w14:ligatures w14:val="none"/>
              </w:rPr>
            </w:pPr>
            <w:r>
              <w:rPr>
                <w:rFonts w:ascii="Times New Roman" w:hAnsi="Times New Roman" w:eastAsia="等线" w:cs="Times New Roman"/>
                <w:i/>
                <w:iCs/>
                <w:kern w:val="0"/>
                <w:sz w:val="21"/>
                <w:szCs w:val="21"/>
                <w14:ligatures w14:val="none"/>
              </w:rPr>
              <w:t>PDC5</w:t>
            </w:r>
          </w:p>
        </w:tc>
        <w:tc>
          <w:tcPr>
            <w:tcW w:w="3313" w:type="pct"/>
            <w:noWrap/>
            <w:vAlign w:val="center"/>
          </w:tcPr>
          <w:p w14:paraId="1C5F7960">
            <w:pPr>
              <w:widowControl/>
              <w:spacing w:after="0" w:line="240" w:lineRule="auto"/>
              <w:jc w:val="center"/>
              <w:rPr>
                <w:rFonts w:ascii="Times New Roman" w:hAnsi="Times New Roman" w:eastAsia="等线" w:cs="Times New Roman"/>
                <w:kern w:val="0"/>
                <w:sz w:val="21"/>
                <w:szCs w:val="21"/>
                <w14:ligatures w14:val="none"/>
              </w:rPr>
            </w:pPr>
            <w:r>
              <w:rPr>
                <w:rFonts w:ascii="Times New Roman" w:hAnsi="Times New Roman" w:eastAsia="等线" w:cs="Times New Roman"/>
                <w:kern w:val="0"/>
                <w:sz w:val="21"/>
                <w:szCs w:val="21"/>
                <w14:ligatures w14:val="none"/>
              </w:rPr>
              <w:t>tacccaaagaccagtctact</w:t>
            </w:r>
          </w:p>
        </w:tc>
      </w:tr>
      <w:tr w14:paraId="6FEC5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687" w:type="pct"/>
            <w:noWrap/>
            <w:vAlign w:val="center"/>
          </w:tcPr>
          <w:p w14:paraId="062C6E97">
            <w:pPr>
              <w:widowControl/>
              <w:spacing w:after="0" w:line="240" w:lineRule="auto"/>
              <w:jc w:val="center"/>
              <w:rPr>
                <w:rFonts w:ascii="Times New Roman" w:hAnsi="Times New Roman" w:eastAsia="等线" w:cs="Times New Roman"/>
                <w:i/>
                <w:iCs/>
                <w:kern w:val="0"/>
                <w:sz w:val="21"/>
                <w:szCs w:val="21"/>
                <w14:ligatures w14:val="none"/>
              </w:rPr>
            </w:pPr>
            <w:r>
              <w:rPr>
                <w:rFonts w:ascii="Times New Roman" w:hAnsi="Times New Roman" w:eastAsia="等线" w:cs="Times New Roman"/>
                <w:i/>
                <w:iCs/>
                <w:kern w:val="0"/>
                <w:sz w:val="21"/>
                <w:szCs w:val="21"/>
                <w14:ligatures w14:val="none"/>
              </w:rPr>
              <w:t>PDC6</w:t>
            </w:r>
          </w:p>
        </w:tc>
        <w:tc>
          <w:tcPr>
            <w:tcW w:w="3313" w:type="pct"/>
            <w:noWrap/>
            <w:vAlign w:val="center"/>
          </w:tcPr>
          <w:p w14:paraId="719B5A83">
            <w:pPr>
              <w:widowControl/>
              <w:spacing w:after="0" w:line="240" w:lineRule="auto"/>
              <w:jc w:val="center"/>
              <w:rPr>
                <w:rFonts w:ascii="Times New Roman" w:hAnsi="Times New Roman" w:eastAsia="等线" w:cs="Times New Roman"/>
                <w:kern w:val="0"/>
                <w:sz w:val="21"/>
                <w:szCs w:val="21"/>
                <w14:ligatures w14:val="none"/>
              </w:rPr>
            </w:pPr>
            <w:r>
              <w:rPr>
                <w:rFonts w:ascii="Times New Roman" w:hAnsi="Times New Roman" w:eastAsia="等线" w:cs="Times New Roman"/>
                <w:kern w:val="0"/>
                <w:sz w:val="21"/>
                <w:szCs w:val="21"/>
                <w14:ligatures w14:val="none"/>
              </w:rPr>
              <w:t>tgtcccctctatctccgctc</w:t>
            </w:r>
          </w:p>
        </w:tc>
      </w:tr>
      <w:tr w14:paraId="3C699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687" w:type="pct"/>
            <w:noWrap/>
            <w:vAlign w:val="center"/>
          </w:tcPr>
          <w:p w14:paraId="58770325">
            <w:pPr>
              <w:widowControl/>
              <w:spacing w:after="0" w:line="240" w:lineRule="auto"/>
              <w:jc w:val="center"/>
              <w:rPr>
                <w:rFonts w:ascii="Times New Roman" w:hAnsi="Times New Roman" w:eastAsia="等线" w:cs="Times New Roman"/>
                <w:i/>
                <w:iCs/>
                <w:kern w:val="0"/>
                <w:sz w:val="21"/>
                <w:szCs w:val="21"/>
                <w14:ligatures w14:val="none"/>
              </w:rPr>
            </w:pPr>
            <w:r>
              <w:rPr>
                <w:rFonts w:ascii="Times New Roman" w:hAnsi="Times New Roman" w:eastAsia="等线" w:cs="Times New Roman"/>
                <w:i/>
                <w:iCs/>
                <w:kern w:val="0"/>
                <w:sz w:val="21"/>
                <w:szCs w:val="21"/>
                <w14:ligatures w14:val="none"/>
              </w:rPr>
              <w:t>GPD1</w:t>
            </w:r>
          </w:p>
        </w:tc>
        <w:tc>
          <w:tcPr>
            <w:tcW w:w="3313" w:type="pct"/>
            <w:noWrap/>
            <w:vAlign w:val="center"/>
          </w:tcPr>
          <w:p w14:paraId="68C082DF">
            <w:pPr>
              <w:widowControl/>
              <w:spacing w:after="0" w:line="240" w:lineRule="auto"/>
              <w:jc w:val="center"/>
              <w:rPr>
                <w:rFonts w:ascii="Times New Roman" w:hAnsi="Times New Roman" w:eastAsia="等线" w:cs="Times New Roman"/>
                <w:kern w:val="0"/>
                <w:sz w:val="21"/>
                <w:szCs w:val="21"/>
                <w14:ligatures w14:val="none"/>
              </w:rPr>
            </w:pPr>
            <w:r>
              <w:rPr>
                <w:rFonts w:ascii="Times New Roman" w:hAnsi="Times New Roman" w:eastAsia="等线" w:cs="Times New Roman"/>
                <w:kern w:val="0"/>
                <w:sz w:val="21"/>
                <w:szCs w:val="21"/>
                <w14:ligatures w14:val="none"/>
              </w:rPr>
              <w:t>GGGCAAGGACGTCGACCATA</w:t>
            </w:r>
          </w:p>
        </w:tc>
      </w:tr>
      <w:tr w14:paraId="4BC4C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687" w:type="pct"/>
            <w:noWrap/>
            <w:vAlign w:val="center"/>
          </w:tcPr>
          <w:p w14:paraId="3AA3AFC9">
            <w:pPr>
              <w:widowControl/>
              <w:spacing w:after="0" w:line="240" w:lineRule="auto"/>
              <w:jc w:val="center"/>
              <w:rPr>
                <w:rFonts w:ascii="Times New Roman" w:hAnsi="Times New Roman" w:eastAsia="等线" w:cs="Times New Roman"/>
                <w:i/>
                <w:iCs/>
                <w:kern w:val="0"/>
                <w:sz w:val="21"/>
                <w:szCs w:val="21"/>
                <w14:ligatures w14:val="none"/>
              </w:rPr>
            </w:pPr>
            <w:r>
              <w:rPr>
                <w:rFonts w:ascii="Times New Roman" w:hAnsi="Times New Roman" w:eastAsia="等线" w:cs="Times New Roman"/>
                <w:i/>
                <w:iCs/>
                <w:kern w:val="0"/>
                <w:sz w:val="21"/>
                <w:szCs w:val="21"/>
                <w14:ligatures w14:val="none"/>
              </w:rPr>
              <w:t>GPD2</w:t>
            </w:r>
          </w:p>
        </w:tc>
        <w:tc>
          <w:tcPr>
            <w:tcW w:w="3313" w:type="pct"/>
            <w:noWrap/>
            <w:vAlign w:val="center"/>
          </w:tcPr>
          <w:p w14:paraId="349B7ADA">
            <w:pPr>
              <w:widowControl/>
              <w:spacing w:after="0" w:line="240" w:lineRule="auto"/>
              <w:jc w:val="center"/>
              <w:rPr>
                <w:rFonts w:ascii="Times New Roman" w:hAnsi="Times New Roman" w:eastAsia="等线" w:cs="Times New Roman"/>
                <w:kern w:val="0"/>
                <w:sz w:val="21"/>
                <w:szCs w:val="21"/>
                <w14:ligatures w14:val="none"/>
              </w:rPr>
            </w:pPr>
            <w:r>
              <w:rPr>
                <w:rFonts w:ascii="Times New Roman" w:hAnsi="Times New Roman" w:eastAsia="等线" w:cs="Times New Roman"/>
                <w:kern w:val="0"/>
                <w:sz w:val="21"/>
                <w:szCs w:val="21"/>
                <w14:ligatures w14:val="none"/>
              </w:rPr>
              <w:t>TGTCTAAAAGGGTTCGAGTT</w:t>
            </w:r>
          </w:p>
        </w:tc>
      </w:tr>
      <w:tr w14:paraId="51780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687" w:type="pct"/>
            <w:noWrap/>
            <w:vAlign w:val="center"/>
          </w:tcPr>
          <w:p w14:paraId="56EAE36D">
            <w:pPr>
              <w:widowControl/>
              <w:spacing w:after="0" w:line="240" w:lineRule="auto"/>
              <w:jc w:val="center"/>
              <w:rPr>
                <w:rFonts w:ascii="Times New Roman" w:hAnsi="Times New Roman" w:eastAsia="等线" w:cs="Times New Roman"/>
                <w:i/>
                <w:iCs/>
                <w:kern w:val="0"/>
                <w:sz w:val="21"/>
                <w:szCs w:val="21"/>
                <w14:ligatures w14:val="none"/>
              </w:rPr>
            </w:pPr>
            <w:r>
              <w:rPr>
                <w:rFonts w:ascii="Times New Roman" w:hAnsi="Times New Roman" w:eastAsia="等线" w:cs="Times New Roman"/>
                <w:i/>
                <w:iCs/>
                <w:kern w:val="0"/>
                <w:sz w:val="21"/>
                <w:szCs w:val="21"/>
                <w14:ligatures w14:val="none"/>
              </w:rPr>
              <w:t>SDH5</w:t>
            </w:r>
          </w:p>
        </w:tc>
        <w:tc>
          <w:tcPr>
            <w:tcW w:w="3313" w:type="pct"/>
            <w:noWrap/>
            <w:vAlign w:val="center"/>
          </w:tcPr>
          <w:p w14:paraId="0C23B8DF">
            <w:pPr>
              <w:widowControl/>
              <w:spacing w:after="0" w:line="240" w:lineRule="auto"/>
              <w:jc w:val="center"/>
              <w:rPr>
                <w:rFonts w:ascii="Times New Roman" w:hAnsi="Times New Roman" w:eastAsia="等线" w:cs="Times New Roman"/>
                <w:kern w:val="0"/>
                <w:sz w:val="21"/>
                <w:szCs w:val="21"/>
                <w14:ligatures w14:val="none"/>
              </w:rPr>
            </w:pPr>
            <w:r>
              <w:rPr>
                <w:rFonts w:ascii="Times New Roman" w:hAnsi="Times New Roman" w:eastAsia="等线" w:cs="Times New Roman"/>
                <w:kern w:val="0"/>
                <w:sz w:val="21"/>
                <w:szCs w:val="21"/>
                <w14:ligatures w14:val="none"/>
              </w:rPr>
              <w:t>CTGCATGGTCGTGCGGTCGT</w:t>
            </w:r>
          </w:p>
        </w:tc>
      </w:tr>
      <w:tr w14:paraId="45F53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687" w:type="pct"/>
            <w:noWrap/>
            <w:vAlign w:val="center"/>
          </w:tcPr>
          <w:p w14:paraId="04ECABEB">
            <w:pPr>
              <w:widowControl/>
              <w:spacing w:after="0" w:line="240" w:lineRule="auto"/>
              <w:jc w:val="center"/>
              <w:rPr>
                <w:rFonts w:ascii="Times New Roman" w:hAnsi="Times New Roman" w:eastAsia="等线" w:cs="Times New Roman"/>
                <w:i/>
                <w:iCs/>
                <w:kern w:val="0"/>
                <w:sz w:val="21"/>
                <w:szCs w:val="21"/>
                <w14:ligatures w14:val="none"/>
              </w:rPr>
            </w:pPr>
            <w:r>
              <w:rPr>
                <w:rFonts w:ascii="Times New Roman" w:hAnsi="Times New Roman" w:eastAsia="等线" w:cs="Times New Roman"/>
                <w:i/>
                <w:iCs/>
                <w:kern w:val="0"/>
                <w:sz w:val="21"/>
                <w:szCs w:val="21"/>
                <w14:ligatures w14:val="none"/>
              </w:rPr>
              <w:t>LSC1</w:t>
            </w:r>
          </w:p>
        </w:tc>
        <w:tc>
          <w:tcPr>
            <w:tcW w:w="3313" w:type="pct"/>
            <w:noWrap/>
            <w:vAlign w:val="center"/>
          </w:tcPr>
          <w:p w14:paraId="068C0DAC">
            <w:pPr>
              <w:widowControl/>
              <w:spacing w:after="0" w:line="240" w:lineRule="auto"/>
              <w:jc w:val="center"/>
              <w:rPr>
                <w:rFonts w:ascii="Times New Roman" w:hAnsi="Times New Roman" w:eastAsia="等线" w:cs="Times New Roman"/>
                <w:kern w:val="0"/>
                <w:sz w:val="21"/>
                <w:szCs w:val="21"/>
                <w14:ligatures w14:val="none"/>
              </w:rPr>
            </w:pPr>
            <w:r>
              <w:rPr>
                <w:rFonts w:ascii="Times New Roman" w:hAnsi="Times New Roman" w:eastAsia="等线" w:cs="Times New Roman"/>
                <w:kern w:val="0"/>
                <w:sz w:val="21"/>
                <w:szCs w:val="21"/>
                <w14:ligatures w14:val="none"/>
              </w:rPr>
              <w:t>ttagttgggcccaactgccc</w:t>
            </w:r>
          </w:p>
        </w:tc>
      </w:tr>
      <w:tr w14:paraId="22498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687" w:type="pct"/>
            <w:noWrap/>
            <w:vAlign w:val="center"/>
          </w:tcPr>
          <w:p w14:paraId="6AFB95AD">
            <w:pPr>
              <w:widowControl/>
              <w:spacing w:after="0" w:line="240" w:lineRule="auto"/>
              <w:jc w:val="center"/>
              <w:rPr>
                <w:rFonts w:ascii="Times New Roman" w:hAnsi="Times New Roman" w:eastAsia="等线" w:cs="Times New Roman"/>
                <w:i/>
                <w:iCs/>
                <w:kern w:val="0"/>
                <w:sz w:val="21"/>
                <w:szCs w:val="21"/>
                <w14:ligatures w14:val="none"/>
              </w:rPr>
            </w:pPr>
            <w:r>
              <w:rPr>
                <w:rFonts w:ascii="Times New Roman" w:hAnsi="Times New Roman" w:eastAsia="等线" w:cs="Times New Roman"/>
                <w:i/>
                <w:iCs/>
                <w:kern w:val="0"/>
                <w:sz w:val="21"/>
                <w:szCs w:val="21"/>
                <w14:ligatures w14:val="none"/>
              </w:rPr>
              <w:t>LSC2</w:t>
            </w:r>
          </w:p>
        </w:tc>
        <w:tc>
          <w:tcPr>
            <w:tcW w:w="3313" w:type="pct"/>
            <w:noWrap/>
            <w:vAlign w:val="center"/>
          </w:tcPr>
          <w:p w14:paraId="50A9EF2E">
            <w:pPr>
              <w:widowControl/>
              <w:spacing w:after="0" w:line="240" w:lineRule="auto"/>
              <w:jc w:val="center"/>
              <w:rPr>
                <w:rFonts w:ascii="Times New Roman" w:hAnsi="Times New Roman" w:eastAsia="等线" w:cs="Times New Roman"/>
                <w:kern w:val="0"/>
                <w:sz w:val="21"/>
                <w:szCs w:val="21"/>
                <w14:ligatures w14:val="none"/>
              </w:rPr>
            </w:pPr>
            <w:r>
              <w:rPr>
                <w:rFonts w:ascii="Times New Roman" w:hAnsi="Times New Roman" w:eastAsia="等线" w:cs="Times New Roman"/>
                <w:kern w:val="0"/>
                <w:sz w:val="21"/>
                <w:szCs w:val="21"/>
                <w14:ligatures w14:val="none"/>
              </w:rPr>
              <w:t>tggcggcttctaccagcccc</w:t>
            </w:r>
          </w:p>
        </w:tc>
      </w:tr>
      <w:tr w14:paraId="3F62B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687" w:type="pct"/>
            <w:noWrap/>
            <w:vAlign w:val="center"/>
          </w:tcPr>
          <w:p w14:paraId="7B1CA2FF">
            <w:pPr>
              <w:widowControl/>
              <w:spacing w:after="0" w:line="240" w:lineRule="auto"/>
              <w:jc w:val="center"/>
              <w:rPr>
                <w:rFonts w:ascii="Times New Roman" w:hAnsi="Times New Roman" w:eastAsia="等线" w:cs="Times New Roman"/>
                <w:i/>
                <w:iCs/>
                <w:kern w:val="0"/>
                <w:sz w:val="21"/>
                <w:szCs w:val="21"/>
                <w14:ligatures w14:val="none"/>
              </w:rPr>
            </w:pPr>
            <w:r>
              <w:rPr>
                <w:rFonts w:ascii="Times New Roman" w:hAnsi="Times New Roman" w:eastAsia="等线" w:cs="Times New Roman"/>
                <w:i/>
                <w:iCs/>
                <w:kern w:val="0"/>
                <w:sz w:val="21"/>
                <w:szCs w:val="21"/>
                <w14:ligatures w14:val="none"/>
              </w:rPr>
              <w:t>XI-3.3</w:t>
            </w:r>
          </w:p>
        </w:tc>
        <w:tc>
          <w:tcPr>
            <w:tcW w:w="3313" w:type="pct"/>
            <w:noWrap/>
            <w:vAlign w:val="center"/>
          </w:tcPr>
          <w:p w14:paraId="14A60035">
            <w:pPr>
              <w:widowControl/>
              <w:spacing w:after="0" w:line="240" w:lineRule="auto"/>
              <w:jc w:val="center"/>
              <w:rPr>
                <w:rFonts w:ascii="Times New Roman" w:hAnsi="Times New Roman" w:eastAsia="等线" w:cs="Times New Roman"/>
                <w:kern w:val="0"/>
                <w:sz w:val="21"/>
                <w:szCs w:val="21"/>
                <w14:ligatures w14:val="none"/>
              </w:rPr>
            </w:pPr>
            <w:r>
              <w:rPr>
                <w:rFonts w:ascii="Times New Roman" w:hAnsi="Times New Roman" w:eastAsia="等线" w:cs="Times New Roman"/>
                <w:kern w:val="0"/>
                <w:sz w:val="21"/>
                <w:szCs w:val="21"/>
                <w14:ligatures w14:val="none"/>
              </w:rPr>
              <w:t>agcgtgcgtctgatttctac</w:t>
            </w:r>
          </w:p>
        </w:tc>
      </w:tr>
      <w:tr w14:paraId="3EE01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687" w:type="pct"/>
            <w:noWrap/>
            <w:vAlign w:val="center"/>
          </w:tcPr>
          <w:p w14:paraId="49028CD3">
            <w:pPr>
              <w:widowControl/>
              <w:spacing w:after="0" w:line="240" w:lineRule="auto"/>
              <w:jc w:val="center"/>
              <w:rPr>
                <w:rFonts w:ascii="Times New Roman" w:hAnsi="Times New Roman" w:eastAsia="等线" w:cs="Times New Roman"/>
                <w:i/>
                <w:iCs/>
                <w:kern w:val="0"/>
                <w:sz w:val="21"/>
                <w:szCs w:val="21"/>
                <w14:ligatures w14:val="none"/>
              </w:rPr>
            </w:pPr>
            <w:r>
              <w:rPr>
                <w:rFonts w:ascii="Times New Roman" w:hAnsi="Times New Roman" w:eastAsia="等线" w:cs="Times New Roman"/>
                <w:i/>
                <w:iCs/>
                <w:kern w:val="0"/>
                <w:sz w:val="21"/>
                <w:szCs w:val="21"/>
                <w14:ligatures w14:val="none"/>
              </w:rPr>
              <w:t>MTH1</w:t>
            </w:r>
          </w:p>
        </w:tc>
        <w:tc>
          <w:tcPr>
            <w:tcW w:w="3313" w:type="pct"/>
            <w:noWrap/>
            <w:vAlign w:val="center"/>
          </w:tcPr>
          <w:p w14:paraId="01E164AE">
            <w:pPr>
              <w:widowControl/>
              <w:spacing w:after="0" w:line="240" w:lineRule="auto"/>
              <w:jc w:val="center"/>
              <w:rPr>
                <w:rFonts w:ascii="Times New Roman" w:hAnsi="Times New Roman" w:eastAsia="等线" w:cs="Times New Roman"/>
                <w:kern w:val="0"/>
                <w:sz w:val="21"/>
                <w:szCs w:val="21"/>
                <w14:ligatures w14:val="none"/>
              </w:rPr>
            </w:pPr>
            <w:r>
              <w:rPr>
                <w:rFonts w:ascii="Times New Roman" w:hAnsi="Times New Roman" w:eastAsia="等线" w:cs="Times New Roman"/>
                <w:kern w:val="0"/>
                <w:sz w:val="21"/>
                <w:szCs w:val="21"/>
                <w14:ligatures w14:val="none"/>
              </w:rPr>
              <w:t>ACGCCCGTTACAGAGAATGT</w:t>
            </w:r>
          </w:p>
        </w:tc>
      </w:tr>
      <w:tr w14:paraId="0C312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687" w:type="pct"/>
            <w:noWrap/>
            <w:vAlign w:val="center"/>
          </w:tcPr>
          <w:p w14:paraId="368C4231">
            <w:pPr>
              <w:widowControl/>
              <w:spacing w:after="0" w:line="240" w:lineRule="auto"/>
              <w:jc w:val="center"/>
              <w:rPr>
                <w:rFonts w:ascii="Times New Roman" w:hAnsi="Times New Roman" w:eastAsia="等线" w:cs="Times New Roman"/>
                <w:i/>
                <w:iCs/>
                <w:kern w:val="0"/>
                <w:sz w:val="21"/>
                <w:szCs w:val="21"/>
                <w14:ligatures w14:val="none"/>
              </w:rPr>
            </w:pPr>
            <w:r>
              <w:rPr>
                <w:rFonts w:ascii="Times New Roman" w:hAnsi="Times New Roman" w:eastAsia="等线" w:cs="Times New Roman"/>
                <w:i/>
                <w:iCs/>
                <w:kern w:val="0"/>
                <w:sz w:val="21"/>
                <w:szCs w:val="21"/>
                <w14:ligatures w14:val="none"/>
              </w:rPr>
              <w:t>MED2</w:t>
            </w:r>
          </w:p>
        </w:tc>
        <w:tc>
          <w:tcPr>
            <w:tcW w:w="3313" w:type="pct"/>
            <w:noWrap/>
            <w:vAlign w:val="center"/>
          </w:tcPr>
          <w:p w14:paraId="3DD414DD">
            <w:pPr>
              <w:widowControl/>
              <w:spacing w:after="0" w:line="240" w:lineRule="auto"/>
              <w:jc w:val="center"/>
              <w:rPr>
                <w:rFonts w:ascii="Times New Roman" w:hAnsi="Times New Roman" w:eastAsia="等线" w:cs="Times New Roman"/>
                <w:kern w:val="0"/>
                <w:sz w:val="21"/>
                <w:szCs w:val="21"/>
                <w14:ligatures w14:val="none"/>
              </w:rPr>
            </w:pPr>
            <w:r>
              <w:rPr>
                <w:rFonts w:ascii="Times New Roman" w:hAnsi="Times New Roman" w:eastAsia="等线" w:cs="Times New Roman"/>
                <w:kern w:val="0"/>
                <w:sz w:val="21"/>
                <w:szCs w:val="21"/>
                <w14:ligatures w14:val="none"/>
              </w:rPr>
              <w:t>GGATTGGAAACAACGGTCGT</w:t>
            </w:r>
          </w:p>
        </w:tc>
      </w:tr>
    </w:tbl>
    <w:p w14:paraId="556125E0">
      <w:pPr>
        <w:rPr>
          <w:rFonts w:ascii="Times New Roman" w:hAnsi="Times New Roman" w:cs="Times New Roman"/>
          <w:sz w:val="21"/>
          <w:szCs w:val="21"/>
        </w:rPr>
        <w:sectPr>
          <w:pgSz w:w="11906" w:h="16838"/>
          <w:pgMar w:top="1440" w:right="1800" w:bottom="1440" w:left="1800" w:header="851" w:footer="992" w:gutter="0"/>
          <w:cols w:space="425" w:num="1"/>
          <w:docGrid w:type="lines" w:linePitch="312" w:charSpace="0"/>
        </w:sectPr>
      </w:pPr>
      <w:r>
        <w:rPr>
          <w:rFonts w:ascii="Times New Roman" w:hAnsi="Times New Roman" w:cs="Times New Roman"/>
          <w:b/>
          <w:bCs/>
          <w:sz w:val="28"/>
          <w:szCs w:val="28"/>
          <w:vertAlign w:val="superscript"/>
        </w:rPr>
        <w:t>a</w:t>
      </w:r>
      <w:r>
        <w:rPr>
          <w:rFonts w:ascii="Times New Roman" w:hAnsi="Times New Roman" w:cs="Times New Roman"/>
          <w:sz w:val="21"/>
          <w:szCs w:val="21"/>
        </w:rPr>
        <w:t xml:space="preserve">gRNAs used in this study were predicted by the website: </w:t>
      </w:r>
      <w:r>
        <w:fldChar w:fldCharType="begin"/>
      </w:r>
      <w:r>
        <w:instrText xml:space="preserve"> HYPERLINK "https://atum.bio/eCommerce/cas9/input" </w:instrText>
      </w:r>
      <w:r>
        <w:fldChar w:fldCharType="separate"/>
      </w:r>
      <w:r>
        <w:rPr>
          <w:rStyle w:val="17"/>
          <w:rFonts w:ascii="Times New Roman" w:hAnsi="Times New Roman" w:cs="Times New Roman"/>
          <w:color w:val="auto"/>
          <w:sz w:val="21"/>
          <w:szCs w:val="21"/>
        </w:rPr>
        <w:t>https://atum.bio/eCommerce/cas9/input</w:t>
      </w:r>
      <w:r>
        <w:rPr>
          <w:rStyle w:val="17"/>
          <w:rFonts w:ascii="Times New Roman" w:hAnsi="Times New Roman" w:cs="Times New Roman"/>
          <w:color w:val="auto"/>
          <w:sz w:val="21"/>
          <w:szCs w:val="21"/>
        </w:rPr>
        <w:fldChar w:fldCharType="end"/>
      </w:r>
      <w:r>
        <w:rPr>
          <w:rFonts w:ascii="Times New Roman" w:hAnsi="Times New Roman" w:cs="Times New Roman"/>
          <w:sz w:val="21"/>
          <w:szCs w:val="21"/>
        </w:rPr>
        <w:t>.</w:t>
      </w:r>
    </w:p>
    <w:p w14:paraId="0AF6F82A">
      <w:pPr>
        <w:jc w:val="both"/>
        <w:rPr>
          <w:rFonts w:ascii="Times New Roman" w:hAnsi="Times New Roman" w:cs="Times New Roman"/>
          <w:b/>
          <w:bCs/>
          <w:sz w:val="24"/>
        </w:rPr>
      </w:pPr>
      <w:r>
        <w:rPr>
          <w:rFonts w:ascii="Times New Roman" w:hAnsi="Times New Roman" w:cs="Times New Roman"/>
          <w:b/>
          <w:bCs/>
          <w:sz w:val="24"/>
        </w:rPr>
        <w:t>Table S</w:t>
      </w:r>
      <w:r>
        <w:rPr>
          <w:rFonts w:hint="eastAsia" w:ascii="Times New Roman" w:hAnsi="Times New Roman" w:cs="Times New Roman"/>
          <w:b/>
          <w:bCs/>
          <w:sz w:val="24"/>
        </w:rPr>
        <w:t>3</w:t>
      </w:r>
      <w:r>
        <w:rPr>
          <w:rFonts w:ascii="Times New Roman" w:hAnsi="Times New Roman" w:cs="Times New Roman"/>
          <w:b/>
          <w:bCs/>
          <w:sz w:val="24"/>
        </w:rPr>
        <w:t xml:space="preserve"> </w:t>
      </w:r>
      <w:r>
        <w:rPr>
          <w:rFonts w:hint="eastAsia" w:ascii="Times New Roman" w:hAnsi="Times New Roman" w:cs="Times New Roman"/>
          <w:b/>
          <w:bCs/>
          <w:sz w:val="24"/>
        </w:rPr>
        <w:t>Growth rate, Glucose consumption rate, and Ethanol maximum concentration of ALA-21, ALA-24, ALA-25, and ALA-26.</w:t>
      </w:r>
    </w:p>
    <w:tbl>
      <w:tblPr>
        <w:tblStyle w:val="15"/>
        <w:tblW w:w="8507" w:type="dxa"/>
        <w:tblInd w:w="93" w:type="dxa"/>
        <w:tblLayout w:type="fixed"/>
        <w:tblCellMar>
          <w:top w:w="0" w:type="dxa"/>
          <w:left w:w="108" w:type="dxa"/>
          <w:bottom w:w="0" w:type="dxa"/>
          <w:right w:w="108" w:type="dxa"/>
        </w:tblCellMar>
      </w:tblPr>
      <w:tblGrid>
        <w:gridCol w:w="1270"/>
        <w:gridCol w:w="1669"/>
        <w:gridCol w:w="2896"/>
        <w:gridCol w:w="2672"/>
      </w:tblGrid>
      <w:tr w14:paraId="6EFFB406">
        <w:tblPrEx>
          <w:tblCellMar>
            <w:top w:w="0" w:type="dxa"/>
            <w:left w:w="108" w:type="dxa"/>
            <w:bottom w:w="0" w:type="dxa"/>
            <w:right w:w="108" w:type="dxa"/>
          </w:tblCellMar>
        </w:tblPrEx>
        <w:trPr>
          <w:trHeight w:val="731" w:hRule="atLeast"/>
        </w:trPr>
        <w:tc>
          <w:tcPr>
            <w:tcW w:w="1270" w:type="dxa"/>
            <w:tcBorders>
              <w:top w:val="single" w:color="auto" w:sz="4" w:space="0"/>
              <w:bottom w:val="single" w:color="auto" w:sz="4" w:space="0"/>
            </w:tcBorders>
            <w:noWrap/>
            <w:vAlign w:val="center"/>
          </w:tcPr>
          <w:p w14:paraId="3F9B2B6A">
            <w:pPr>
              <w:jc w:val="center"/>
              <w:rPr>
                <w:rFonts w:ascii="Times New Roman" w:hAnsi="Times New Roman" w:eastAsia="宋体" w:cs="Times New Roman"/>
                <w:sz w:val="24"/>
              </w:rPr>
            </w:pPr>
            <w:r>
              <w:rPr>
                <w:rFonts w:ascii="Times New Roman" w:hAnsi="Times New Roman" w:eastAsia="宋体" w:cs="Times New Roman"/>
                <w:sz w:val="24"/>
              </w:rPr>
              <w:t>Strain</w:t>
            </w:r>
          </w:p>
        </w:tc>
        <w:tc>
          <w:tcPr>
            <w:tcW w:w="1669" w:type="dxa"/>
            <w:tcBorders>
              <w:top w:val="single" w:color="auto" w:sz="4" w:space="0"/>
              <w:bottom w:val="single" w:color="auto" w:sz="4" w:space="0"/>
            </w:tcBorders>
            <w:noWrap/>
            <w:vAlign w:val="center"/>
          </w:tcPr>
          <w:p w14:paraId="3EDD5846">
            <w:pPr>
              <w:widowControl/>
              <w:jc w:val="center"/>
              <w:textAlignment w:val="center"/>
              <w:rPr>
                <w:rFonts w:ascii="Times New Roman" w:hAnsi="Times New Roman" w:eastAsia="宋体" w:cs="Times New Roman"/>
                <w:sz w:val="24"/>
              </w:rPr>
            </w:pPr>
            <w:r>
              <w:rPr>
                <w:rFonts w:ascii="Times New Roman" w:hAnsi="Times New Roman" w:eastAsia="宋体" w:cs="Times New Roman"/>
                <w:kern w:val="0"/>
                <w:sz w:val="24"/>
                <w:lang w:bidi="ar"/>
              </w:rPr>
              <w:t>μ</w:t>
            </w:r>
            <w:r>
              <w:rPr>
                <w:rFonts w:ascii="Times New Roman" w:hAnsi="Times New Roman" w:eastAsia="宋体" w:cs="Times New Roman"/>
                <w:kern w:val="0"/>
                <w:sz w:val="24"/>
                <w:vertAlign w:val="subscript"/>
                <w:lang w:bidi="ar"/>
              </w:rPr>
              <w:t xml:space="preserve">max </w:t>
            </w:r>
            <w:r>
              <w:rPr>
                <w:rFonts w:ascii="Times New Roman" w:hAnsi="Times New Roman" w:eastAsia="宋体" w:cs="Times New Roman"/>
                <w:kern w:val="0"/>
                <w:sz w:val="24"/>
                <w:lang w:bidi="ar"/>
              </w:rPr>
              <w:t>(h</w:t>
            </w:r>
            <w:r>
              <w:rPr>
                <w:rFonts w:ascii="Times New Roman" w:hAnsi="Times New Roman" w:eastAsia="宋体" w:cs="Times New Roman"/>
                <w:kern w:val="0"/>
                <w:sz w:val="24"/>
                <w:vertAlign w:val="superscript"/>
                <w:lang w:bidi="ar"/>
              </w:rPr>
              <w:t>-1</w:t>
            </w:r>
            <w:r>
              <w:rPr>
                <w:rFonts w:ascii="Times New Roman" w:hAnsi="Times New Roman" w:eastAsia="宋体" w:cs="Times New Roman"/>
                <w:kern w:val="0"/>
                <w:sz w:val="24"/>
                <w:lang w:bidi="ar"/>
              </w:rPr>
              <w:t>)</w:t>
            </w:r>
          </w:p>
        </w:tc>
        <w:tc>
          <w:tcPr>
            <w:tcW w:w="2896" w:type="dxa"/>
            <w:tcBorders>
              <w:top w:val="single" w:color="auto" w:sz="4" w:space="0"/>
              <w:bottom w:val="single" w:color="auto" w:sz="4" w:space="0"/>
            </w:tcBorders>
            <w:noWrap/>
            <w:vAlign w:val="center"/>
          </w:tcPr>
          <w:p w14:paraId="4C905C4E">
            <w:pPr>
              <w:widowControl/>
              <w:jc w:val="center"/>
              <w:textAlignment w:val="center"/>
              <w:rPr>
                <w:rFonts w:ascii="Times New Roman" w:hAnsi="Times New Roman" w:eastAsia="宋体" w:cs="Times New Roman"/>
                <w:sz w:val="24"/>
              </w:rPr>
            </w:pPr>
            <w:r>
              <w:rPr>
                <w:rFonts w:ascii="Times New Roman" w:hAnsi="Times New Roman" w:eastAsia="宋体" w:cs="Times New Roman"/>
                <w:kern w:val="0"/>
                <w:sz w:val="24"/>
                <w:lang w:bidi="ar"/>
              </w:rPr>
              <w:t xml:space="preserve">Glucose </w:t>
            </w:r>
            <w:r>
              <w:rPr>
                <w:rFonts w:hint="eastAsia" w:ascii="Times New Roman" w:hAnsi="Times New Roman" w:eastAsia="宋体" w:cs="Times New Roman"/>
                <w:kern w:val="0"/>
                <w:sz w:val="24"/>
                <w:lang w:bidi="ar"/>
              </w:rPr>
              <w:t>c</w:t>
            </w:r>
            <w:r>
              <w:rPr>
                <w:rFonts w:ascii="Times New Roman" w:hAnsi="Times New Roman" w:eastAsia="宋体" w:cs="Times New Roman"/>
                <w:kern w:val="0"/>
                <w:sz w:val="24"/>
                <w:lang w:bidi="ar"/>
              </w:rPr>
              <w:t xml:space="preserve">onsumption </w:t>
            </w:r>
            <w:r>
              <w:rPr>
                <w:rFonts w:hint="eastAsia" w:ascii="Times New Roman" w:hAnsi="Times New Roman" w:eastAsia="宋体" w:cs="Times New Roman"/>
                <w:kern w:val="0"/>
                <w:sz w:val="24"/>
                <w:lang w:bidi="ar"/>
              </w:rPr>
              <w:t>r</w:t>
            </w:r>
            <w:r>
              <w:rPr>
                <w:rFonts w:ascii="Times New Roman" w:hAnsi="Times New Roman" w:eastAsia="宋体" w:cs="Times New Roman"/>
                <w:kern w:val="0"/>
                <w:sz w:val="24"/>
                <w:lang w:bidi="ar"/>
              </w:rPr>
              <w:t>ate (g/L/h)</w:t>
            </w:r>
          </w:p>
        </w:tc>
        <w:tc>
          <w:tcPr>
            <w:tcW w:w="2672" w:type="dxa"/>
            <w:tcBorders>
              <w:top w:val="single" w:color="auto" w:sz="4" w:space="0"/>
              <w:bottom w:val="single" w:color="auto" w:sz="4" w:space="0"/>
            </w:tcBorders>
            <w:noWrap/>
            <w:vAlign w:val="center"/>
          </w:tcPr>
          <w:p w14:paraId="5932053C">
            <w:pPr>
              <w:widowControl/>
              <w:jc w:val="center"/>
              <w:textAlignment w:val="center"/>
              <w:rPr>
                <w:rFonts w:ascii="Times New Roman" w:hAnsi="Times New Roman" w:eastAsia="宋体" w:cs="Times New Roman"/>
                <w:sz w:val="24"/>
              </w:rPr>
            </w:pPr>
            <w:r>
              <w:rPr>
                <w:rFonts w:ascii="Times New Roman" w:hAnsi="Times New Roman" w:eastAsia="宋体" w:cs="Times New Roman"/>
                <w:kern w:val="0"/>
                <w:sz w:val="24"/>
                <w:lang w:bidi="ar"/>
              </w:rPr>
              <w:t>Ethanol maximum concentration（g/L）</w:t>
            </w:r>
          </w:p>
        </w:tc>
      </w:tr>
      <w:tr w14:paraId="64FD2217">
        <w:tblPrEx>
          <w:tblCellMar>
            <w:top w:w="0" w:type="dxa"/>
            <w:left w:w="108" w:type="dxa"/>
            <w:bottom w:w="0" w:type="dxa"/>
            <w:right w:w="108" w:type="dxa"/>
          </w:tblCellMar>
        </w:tblPrEx>
        <w:trPr>
          <w:trHeight w:val="390" w:hRule="atLeast"/>
        </w:trPr>
        <w:tc>
          <w:tcPr>
            <w:tcW w:w="1270" w:type="dxa"/>
            <w:tcBorders>
              <w:top w:val="single" w:color="auto" w:sz="4" w:space="0"/>
            </w:tcBorders>
            <w:noWrap/>
            <w:vAlign w:val="center"/>
          </w:tcPr>
          <w:p w14:paraId="62AA333A">
            <w:pPr>
              <w:widowControl/>
              <w:jc w:val="center"/>
              <w:textAlignment w:val="center"/>
              <w:rPr>
                <w:rFonts w:ascii="Times New Roman" w:hAnsi="Times New Roman" w:eastAsia="宋体" w:cs="Times New Roman"/>
                <w:sz w:val="24"/>
              </w:rPr>
            </w:pPr>
            <w:r>
              <w:rPr>
                <w:rFonts w:ascii="Times New Roman" w:hAnsi="Times New Roman" w:eastAsia="宋体" w:cs="Times New Roman"/>
                <w:kern w:val="0"/>
                <w:sz w:val="24"/>
                <w:lang w:bidi="ar"/>
              </w:rPr>
              <w:t>ALA-21</w:t>
            </w:r>
          </w:p>
        </w:tc>
        <w:tc>
          <w:tcPr>
            <w:tcW w:w="1669" w:type="dxa"/>
            <w:tcBorders>
              <w:top w:val="single" w:color="auto" w:sz="4" w:space="0"/>
            </w:tcBorders>
            <w:noWrap/>
            <w:vAlign w:val="center"/>
          </w:tcPr>
          <w:p w14:paraId="367C2B63">
            <w:pPr>
              <w:widowControl/>
              <w:jc w:val="center"/>
              <w:textAlignment w:val="center"/>
              <w:rPr>
                <w:rFonts w:ascii="Times New Roman" w:hAnsi="Times New Roman" w:eastAsia="宋体" w:cs="Times New Roman"/>
                <w:sz w:val="24"/>
              </w:rPr>
            </w:pPr>
            <w:r>
              <w:rPr>
                <w:rFonts w:ascii="Times New Roman" w:hAnsi="Times New Roman" w:eastAsia="宋体" w:cs="Times New Roman"/>
                <w:kern w:val="0"/>
                <w:sz w:val="24"/>
                <w:lang w:bidi="ar"/>
              </w:rPr>
              <w:t>0.37±0.02</w:t>
            </w:r>
          </w:p>
        </w:tc>
        <w:tc>
          <w:tcPr>
            <w:tcW w:w="2896" w:type="dxa"/>
            <w:tcBorders>
              <w:top w:val="single" w:color="auto" w:sz="4" w:space="0"/>
            </w:tcBorders>
            <w:noWrap/>
            <w:vAlign w:val="center"/>
          </w:tcPr>
          <w:p w14:paraId="54993D58">
            <w:pPr>
              <w:widowControl/>
              <w:jc w:val="center"/>
              <w:textAlignment w:val="center"/>
              <w:rPr>
                <w:rFonts w:ascii="Times New Roman" w:hAnsi="Times New Roman" w:eastAsia="宋体" w:cs="Times New Roman"/>
                <w:sz w:val="24"/>
              </w:rPr>
            </w:pPr>
            <w:r>
              <w:rPr>
                <w:rFonts w:ascii="Times New Roman" w:hAnsi="Times New Roman" w:eastAsia="宋体" w:cs="Times New Roman"/>
                <w:kern w:val="0"/>
                <w:sz w:val="24"/>
                <w:lang w:bidi="ar"/>
              </w:rPr>
              <w:t>1.62±0.15</w:t>
            </w:r>
          </w:p>
        </w:tc>
        <w:tc>
          <w:tcPr>
            <w:tcW w:w="2672" w:type="dxa"/>
            <w:tcBorders>
              <w:top w:val="single" w:color="auto" w:sz="4" w:space="0"/>
            </w:tcBorders>
            <w:noWrap/>
            <w:vAlign w:val="center"/>
          </w:tcPr>
          <w:p w14:paraId="15D344A5">
            <w:pPr>
              <w:widowControl/>
              <w:jc w:val="center"/>
              <w:textAlignment w:val="center"/>
              <w:rPr>
                <w:rFonts w:ascii="Times New Roman" w:hAnsi="Times New Roman" w:eastAsia="宋体" w:cs="Times New Roman"/>
                <w:sz w:val="24"/>
              </w:rPr>
            </w:pPr>
            <w:r>
              <w:rPr>
                <w:rFonts w:ascii="Times New Roman" w:hAnsi="Times New Roman" w:eastAsia="宋体" w:cs="Times New Roman"/>
                <w:kern w:val="0"/>
                <w:sz w:val="24"/>
                <w:lang w:bidi="ar"/>
              </w:rPr>
              <w:t>0.31±0.02</w:t>
            </w:r>
          </w:p>
        </w:tc>
      </w:tr>
      <w:tr w14:paraId="2D90D339">
        <w:tblPrEx>
          <w:tblCellMar>
            <w:top w:w="0" w:type="dxa"/>
            <w:left w:w="108" w:type="dxa"/>
            <w:bottom w:w="0" w:type="dxa"/>
            <w:right w:w="108" w:type="dxa"/>
          </w:tblCellMar>
        </w:tblPrEx>
        <w:trPr>
          <w:trHeight w:val="390" w:hRule="atLeast"/>
        </w:trPr>
        <w:tc>
          <w:tcPr>
            <w:tcW w:w="1270" w:type="dxa"/>
            <w:noWrap/>
            <w:vAlign w:val="center"/>
          </w:tcPr>
          <w:p w14:paraId="5E11B661">
            <w:pPr>
              <w:widowControl/>
              <w:jc w:val="center"/>
              <w:textAlignment w:val="center"/>
              <w:rPr>
                <w:rFonts w:ascii="Times New Roman" w:hAnsi="Times New Roman" w:eastAsia="宋体" w:cs="Times New Roman"/>
                <w:sz w:val="24"/>
              </w:rPr>
            </w:pPr>
            <w:r>
              <w:rPr>
                <w:rFonts w:ascii="Times New Roman" w:hAnsi="Times New Roman" w:eastAsia="宋体" w:cs="Times New Roman"/>
                <w:kern w:val="0"/>
                <w:sz w:val="24"/>
                <w:lang w:bidi="ar"/>
              </w:rPr>
              <w:t>ALA-24</w:t>
            </w:r>
          </w:p>
        </w:tc>
        <w:tc>
          <w:tcPr>
            <w:tcW w:w="1669" w:type="dxa"/>
            <w:noWrap/>
            <w:vAlign w:val="center"/>
          </w:tcPr>
          <w:p w14:paraId="688E81E6">
            <w:pPr>
              <w:widowControl/>
              <w:jc w:val="center"/>
              <w:textAlignment w:val="center"/>
              <w:rPr>
                <w:rFonts w:ascii="Times New Roman" w:hAnsi="Times New Roman" w:eastAsia="宋体" w:cs="Times New Roman"/>
                <w:sz w:val="24"/>
              </w:rPr>
            </w:pPr>
            <w:r>
              <w:rPr>
                <w:rFonts w:ascii="Times New Roman" w:hAnsi="Times New Roman" w:eastAsia="宋体" w:cs="Times New Roman"/>
                <w:kern w:val="0"/>
                <w:sz w:val="24"/>
                <w:lang w:bidi="ar"/>
              </w:rPr>
              <w:t>0.43±0.06</w:t>
            </w:r>
          </w:p>
        </w:tc>
        <w:tc>
          <w:tcPr>
            <w:tcW w:w="2896" w:type="dxa"/>
            <w:noWrap/>
            <w:vAlign w:val="center"/>
          </w:tcPr>
          <w:p w14:paraId="3E1A4C84">
            <w:pPr>
              <w:widowControl/>
              <w:jc w:val="center"/>
              <w:textAlignment w:val="center"/>
              <w:rPr>
                <w:rFonts w:ascii="Times New Roman" w:hAnsi="Times New Roman" w:eastAsia="宋体" w:cs="Times New Roman"/>
                <w:sz w:val="24"/>
              </w:rPr>
            </w:pPr>
            <w:r>
              <w:rPr>
                <w:rFonts w:ascii="Times New Roman" w:hAnsi="Times New Roman" w:eastAsia="宋体" w:cs="Times New Roman"/>
                <w:kern w:val="0"/>
                <w:sz w:val="24"/>
                <w:lang w:bidi="ar"/>
              </w:rPr>
              <w:t>1.31±0.11</w:t>
            </w:r>
          </w:p>
        </w:tc>
        <w:tc>
          <w:tcPr>
            <w:tcW w:w="2672" w:type="dxa"/>
            <w:noWrap/>
            <w:vAlign w:val="center"/>
          </w:tcPr>
          <w:p w14:paraId="11F63661">
            <w:pPr>
              <w:widowControl/>
              <w:jc w:val="center"/>
              <w:textAlignment w:val="center"/>
              <w:rPr>
                <w:rFonts w:ascii="Times New Roman" w:hAnsi="Times New Roman" w:eastAsia="宋体" w:cs="Times New Roman"/>
                <w:sz w:val="24"/>
              </w:rPr>
            </w:pPr>
            <w:r>
              <w:rPr>
                <w:rFonts w:ascii="Times New Roman" w:hAnsi="Times New Roman" w:eastAsia="宋体" w:cs="Times New Roman"/>
                <w:kern w:val="0"/>
                <w:sz w:val="24"/>
                <w:lang w:bidi="ar"/>
              </w:rPr>
              <w:t>0.26±0.02</w:t>
            </w:r>
          </w:p>
        </w:tc>
      </w:tr>
      <w:tr w14:paraId="4484B1DA">
        <w:tblPrEx>
          <w:tblCellMar>
            <w:top w:w="0" w:type="dxa"/>
            <w:left w:w="108" w:type="dxa"/>
            <w:bottom w:w="0" w:type="dxa"/>
            <w:right w:w="108" w:type="dxa"/>
          </w:tblCellMar>
        </w:tblPrEx>
        <w:trPr>
          <w:trHeight w:val="390" w:hRule="atLeast"/>
        </w:trPr>
        <w:tc>
          <w:tcPr>
            <w:tcW w:w="1270" w:type="dxa"/>
            <w:tcBorders>
              <w:bottom w:val="nil"/>
            </w:tcBorders>
            <w:noWrap/>
            <w:vAlign w:val="center"/>
          </w:tcPr>
          <w:p w14:paraId="2803FD16">
            <w:pPr>
              <w:widowControl/>
              <w:jc w:val="center"/>
              <w:textAlignment w:val="center"/>
              <w:rPr>
                <w:rFonts w:ascii="Times New Roman" w:hAnsi="Times New Roman" w:eastAsia="宋体" w:cs="Times New Roman"/>
                <w:sz w:val="24"/>
              </w:rPr>
            </w:pPr>
            <w:r>
              <w:rPr>
                <w:rFonts w:ascii="Times New Roman" w:hAnsi="Times New Roman" w:eastAsia="宋体" w:cs="Times New Roman"/>
                <w:kern w:val="0"/>
                <w:sz w:val="24"/>
                <w:lang w:bidi="ar"/>
              </w:rPr>
              <w:t>ALA-25</w:t>
            </w:r>
          </w:p>
        </w:tc>
        <w:tc>
          <w:tcPr>
            <w:tcW w:w="1669" w:type="dxa"/>
            <w:tcBorders>
              <w:bottom w:val="nil"/>
            </w:tcBorders>
            <w:noWrap/>
            <w:vAlign w:val="center"/>
          </w:tcPr>
          <w:p w14:paraId="3C11047E">
            <w:pPr>
              <w:widowControl/>
              <w:jc w:val="center"/>
              <w:textAlignment w:val="center"/>
              <w:rPr>
                <w:rFonts w:ascii="Times New Roman" w:hAnsi="Times New Roman" w:eastAsia="宋体" w:cs="Times New Roman"/>
                <w:sz w:val="24"/>
              </w:rPr>
            </w:pPr>
            <w:r>
              <w:rPr>
                <w:rFonts w:ascii="Times New Roman" w:hAnsi="Times New Roman" w:eastAsia="宋体" w:cs="Times New Roman"/>
                <w:kern w:val="0"/>
                <w:sz w:val="24"/>
                <w:lang w:bidi="ar"/>
              </w:rPr>
              <w:t>0.44±0.07</w:t>
            </w:r>
          </w:p>
        </w:tc>
        <w:tc>
          <w:tcPr>
            <w:tcW w:w="2896" w:type="dxa"/>
            <w:tcBorders>
              <w:bottom w:val="nil"/>
            </w:tcBorders>
            <w:noWrap/>
            <w:vAlign w:val="center"/>
          </w:tcPr>
          <w:p w14:paraId="73E624E5">
            <w:pPr>
              <w:widowControl/>
              <w:jc w:val="center"/>
              <w:textAlignment w:val="center"/>
              <w:rPr>
                <w:rFonts w:ascii="Times New Roman" w:hAnsi="Times New Roman" w:eastAsia="宋体" w:cs="Times New Roman"/>
                <w:sz w:val="24"/>
              </w:rPr>
            </w:pPr>
            <w:r>
              <w:rPr>
                <w:rFonts w:ascii="Times New Roman" w:hAnsi="Times New Roman" w:eastAsia="宋体" w:cs="Times New Roman"/>
                <w:kern w:val="0"/>
                <w:sz w:val="24"/>
                <w:lang w:bidi="ar"/>
              </w:rPr>
              <w:t>1.34±0.09</w:t>
            </w:r>
          </w:p>
        </w:tc>
        <w:tc>
          <w:tcPr>
            <w:tcW w:w="2672" w:type="dxa"/>
            <w:tcBorders>
              <w:bottom w:val="nil"/>
            </w:tcBorders>
            <w:noWrap/>
            <w:vAlign w:val="center"/>
          </w:tcPr>
          <w:p w14:paraId="5F225E33">
            <w:pPr>
              <w:widowControl/>
              <w:jc w:val="center"/>
              <w:textAlignment w:val="center"/>
              <w:rPr>
                <w:rFonts w:ascii="Times New Roman" w:hAnsi="Times New Roman" w:eastAsia="宋体" w:cs="Times New Roman"/>
                <w:sz w:val="24"/>
              </w:rPr>
            </w:pPr>
            <w:r>
              <w:rPr>
                <w:rFonts w:ascii="Times New Roman" w:hAnsi="Times New Roman" w:eastAsia="宋体" w:cs="Times New Roman"/>
                <w:kern w:val="0"/>
                <w:sz w:val="24"/>
                <w:lang w:bidi="ar"/>
              </w:rPr>
              <w:t>0.27±0.03</w:t>
            </w:r>
          </w:p>
        </w:tc>
      </w:tr>
      <w:tr w14:paraId="32A83331">
        <w:tblPrEx>
          <w:tblCellMar>
            <w:top w:w="0" w:type="dxa"/>
            <w:left w:w="108" w:type="dxa"/>
            <w:bottom w:w="0" w:type="dxa"/>
            <w:right w:w="108" w:type="dxa"/>
          </w:tblCellMar>
        </w:tblPrEx>
        <w:trPr>
          <w:trHeight w:val="390" w:hRule="atLeast"/>
        </w:trPr>
        <w:tc>
          <w:tcPr>
            <w:tcW w:w="1270" w:type="dxa"/>
            <w:tcBorders>
              <w:top w:val="nil"/>
              <w:bottom w:val="single" w:color="auto" w:sz="4" w:space="0"/>
            </w:tcBorders>
            <w:noWrap/>
            <w:vAlign w:val="center"/>
          </w:tcPr>
          <w:p w14:paraId="31A7E48B">
            <w:pPr>
              <w:widowControl/>
              <w:jc w:val="center"/>
              <w:textAlignment w:val="center"/>
              <w:rPr>
                <w:rFonts w:ascii="Times New Roman" w:hAnsi="Times New Roman" w:eastAsia="宋体" w:cs="Times New Roman"/>
                <w:sz w:val="24"/>
              </w:rPr>
            </w:pPr>
            <w:r>
              <w:rPr>
                <w:rFonts w:ascii="Times New Roman" w:hAnsi="Times New Roman" w:eastAsia="宋体" w:cs="Times New Roman"/>
                <w:kern w:val="0"/>
                <w:sz w:val="24"/>
                <w:lang w:bidi="ar"/>
              </w:rPr>
              <w:t>ALA-26</w:t>
            </w:r>
          </w:p>
        </w:tc>
        <w:tc>
          <w:tcPr>
            <w:tcW w:w="1669" w:type="dxa"/>
            <w:tcBorders>
              <w:top w:val="nil"/>
              <w:bottom w:val="single" w:color="auto" w:sz="4" w:space="0"/>
            </w:tcBorders>
            <w:noWrap/>
            <w:vAlign w:val="center"/>
          </w:tcPr>
          <w:p w14:paraId="10F77500">
            <w:pPr>
              <w:widowControl/>
              <w:jc w:val="center"/>
              <w:textAlignment w:val="center"/>
              <w:rPr>
                <w:rFonts w:ascii="Times New Roman" w:hAnsi="Times New Roman" w:eastAsia="宋体" w:cs="Times New Roman"/>
                <w:sz w:val="24"/>
              </w:rPr>
            </w:pPr>
            <w:r>
              <w:rPr>
                <w:rFonts w:ascii="Times New Roman" w:hAnsi="Times New Roman" w:eastAsia="宋体" w:cs="Times New Roman"/>
                <w:kern w:val="0"/>
                <w:sz w:val="24"/>
                <w:lang w:bidi="ar"/>
              </w:rPr>
              <w:t>0.53±0.03</w:t>
            </w:r>
          </w:p>
        </w:tc>
        <w:tc>
          <w:tcPr>
            <w:tcW w:w="2896" w:type="dxa"/>
            <w:tcBorders>
              <w:top w:val="nil"/>
              <w:bottom w:val="single" w:color="auto" w:sz="4" w:space="0"/>
            </w:tcBorders>
            <w:noWrap/>
            <w:vAlign w:val="center"/>
          </w:tcPr>
          <w:p w14:paraId="005045F0">
            <w:pPr>
              <w:widowControl/>
              <w:jc w:val="center"/>
              <w:textAlignment w:val="center"/>
              <w:rPr>
                <w:rFonts w:ascii="Times New Roman" w:hAnsi="Times New Roman" w:eastAsia="宋体" w:cs="Times New Roman"/>
                <w:sz w:val="24"/>
              </w:rPr>
            </w:pPr>
            <w:r>
              <w:rPr>
                <w:rFonts w:ascii="Times New Roman" w:hAnsi="Times New Roman" w:eastAsia="宋体" w:cs="Times New Roman"/>
                <w:kern w:val="0"/>
                <w:sz w:val="24"/>
                <w:lang w:bidi="ar"/>
              </w:rPr>
              <w:t>1.16±0.12</w:t>
            </w:r>
          </w:p>
        </w:tc>
        <w:tc>
          <w:tcPr>
            <w:tcW w:w="2672" w:type="dxa"/>
            <w:tcBorders>
              <w:top w:val="nil"/>
              <w:bottom w:val="single" w:color="auto" w:sz="4" w:space="0"/>
            </w:tcBorders>
            <w:noWrap/>
            <w:vAlign w:val="center"/>
          </w:tcPr>
          <w:p w14:paraId="2297BFDD">
            <w:pPr>
              <w:widowControl/>
              <w:jc w:val="center"/>
              <w:textAlignment w:val="center"/>
              <w:rPr>
                <w:rFonts w:ascii="Times New Roman" w:hAnsi="Times New Roman" w:eastAsia="宋体" w:cs="Times New Roman"/>
                <w:sz w:val="24"/>
              </w:rPr>
            </w:pPr>
            <w:r>
              <w:rPr>
                <w:rFonts w:ascii="Times New Roman" w:hAnsi="Times New Roman" w:eastAsia="宋体" w:cs="Times New Roman"/>
                <w:kern w:val="0"/>
                <w:sz w:val="24"/>
                <w:lang w:bidi="ar"/>
              </w:rPr>
              <w:t>0.15±0.01</w:t>
            </w:r>
          </w:p>
        </w:tc>
      </w:tr>
    </w:tbl>
    <w:p w14:paraId="79C09F9C">
      <w:pPr>
        <w:rPr>
          <w:rFonts w:ascii="Times New Roman" w:hAnsi="Times New Roman" w:cs="Times New Roman"/>
          <w:b/>
          <w:bCs/>
          <w:sz w:val="28"/>
          <w:szCs w:val="28"/>
        </w:rPr>
        <w:sectPr>
          <w:pgSz w:w="11906" w:h="16838"/>
          <w:pgMar w:top="1440" w:right="1797" w:bottom="1440" w:left="1797" w:header="851" w:footer="992" w:gutter="0"/>
          <w:cols w:space="425" w:num="1"/>
          <w:docGrid w:type="lines" w:linePitch="312" w:charSpace="0"/>
        </w:sectPr>
      </w:pPr>
    </w:p>
    <w:p w14:paraId="6DB82871">
      <w:pPr>
        <w:rPr>
          <w:rFonts w:ascii="Times New Roman" w:hAnsi="Times New Roman" w:eastAsia="宋体" w:cs="Times New Roman"/>
          <w:sz w:val="28"/>
          <w:szCs w:val="28"/>
        </w:rPr>
      </w:pPr>
      <w:r>
        <w:rPr>
          <w:rFonts w:ascii="Times New Roman" w:hAnsi="Times New Roman" w:cs="Times New Roman"/>
          <w:b/>
          <w:bCs/>
          <w:sz w:val="28"/>
          <w:szCs w:val="28"/>
        </w:rPr>
        <w:t>Table S</w:t>
      </w:r>
      <w:r>
        <w:rPr>
          <w:rFonts w:hint="eastAsia" w:ascii="Times New Roman" w:hAnsi="Times New Roman" w:cs="Times New Roman"/>
          <w:b/>
          <w:bCs/>
          <w:sz w:val="28"/>
          <w:szCs w:val="28"/>
        </w:rPr>
        <w:t>4</w:t>
      </w:r>
      <w:r>
        <w:rPr>
          <w:rFonts w:ascii="Times New Roman" w:hAnsi="Times New Roman" w:cs="Times New Roman"/>
          <w:b/>
          <w:bCs/>
          <w:sz w:val="28"/>
          <w:szCs w:val="28"/>
        </w:rPr>
        <w:t xml:space="preserve"> α-Amino nitrogen</w:t>
      </w:r>
      <w:r>
        <w:rPr>
          <w:rFonts w:hint="eastAsia" w:ascii="Times New Roman" w:hAnsi="Times New Roman" w:cs="Times New Roman"/>
          <w:b/>
          <w:bCs/>
          <w:sz w:val="28"/>
          <w:szCs w:val="28"/>
        </w:rPr>
        <w:t>,</w:t>
      </w:r>
      <w:r>
        <w:rPr>
          <w:rFonts w:ascii="Times New Roman" w:hAnsi="Times New Roman" w:cs="Times New Roman"/>
          <w:b/>
          <w:bCs/>
          <w:sz w:val="28"/>
          <w:szCs w:val="28"/>
        </w:rPr>
        <w:t xml:space="preserve"> reducing sugar</w:t>
      </w:r>
      <w:r>
        <w:rPr>
          <w:rFonts w:hint="eastAsia" w:ascii="Times New Roman" w:hAnsi="Times New Roman" w:cs="Times New Roman"/>
          <w:b/>
          <w:bCs/>
          <w:sz w:val="28"/>
          <w:szCs w:val="28"/>
        </w:rPr>
        <w:t>, glutamate, and glycine</w:t>
      </w:r>
      <w:r>
        <w:rPr>
          <w:rFonts w:ascii="Times New Roman" w:hAnsi="Times New Roman" w:cs="Times New Roman"/>
          <w:b/>
          <w:bCs/>
          <w:sz w:val="28"/>
          <w:szCs w:val="28"/>
        </w:rPr>
        <w:t xml:space="preserve"> content</w:t>
      </w:r>
      <w:r>
        <w:rPr>
          <w:rFonts w:hint="eastAsia" w:ascii="Times New Roman" w:hAnsi="Times New Roman" w:cs="Times New Roman"/>
          <w:b/>
          <w:bCs/>
          <w:sz w:val="28"/>
          <w:szCs w:val="28"/>
        </w:rPr>
        <w:t xml:space="preserve"> in three </w:t>
      </w:r>
      <w:r>
        <w:rPr>
          <w:rFonts w:ascii="Times New Roman" w:hAnsi="Times New Roman" w:cs="Times New Roman"/>
          <w:b/>
          <w:bCs/>
          <w:sz w:val="28"/>
          <w:szCs w:val="28"/>
        </w:rPr>
        <w:t>hydrolysate</w:t>
      </w:r>
      <w:r>
        <w:rPr>
          <w:rFonts w:hint="eastAsia" w:ascii="Times New Roman" w:hAnsi="Times New Roman" w:cs="Times New Roman"/>
          <w:b/>
          <w:bCs/>
          <w:sz w:val="28"/>
          <w:szCs w:val="28"/>
        </w:rPr>
        <w:t>s.</w:t>
      </w:r>
    </w:p>
    <w:tbl>
      <w:tblPr>
        <w:tblStyle w:val="1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79"/>
        <w:gridCol w:w="2228"/>
        <w:gridCol w:w="1434"/>
        <w:gridCol w:w="1594"/>
        <w:gridCol w:w="1509"/>
      </w:tblGrid>
      <w:tr w14:paraId="7DE72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179" w:type="dxa"/>
            <w:noWrap/>
            <w:vAlign w:val="center"/>
          </w:tcPr>
          <w:p w14:paraId="4CF47228">
            <w:pPr>
              <w:widowControl/>
              <w:spacing w:after="0" w:line="240" w:lineRule="auto"/>
              <w:jc w:val="center"/>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Medium</w:t>
            </w:r>
          </w:p>
        </w:tc>
        <w:tc>
          <w:tcPr>
            <w:tcW w:w="2228" w:type="dxa"/>
            <w:noWrap/>
            <w:vAlign w:val="center"/>
          </w:tcPr>
          <w:p w14:paraId="58CC5327">
            <w:pPr>
              <w:widowControl/>
              <w:spacing w:after="0" w:line="240" w:lineRule="auto"/>
              <w:jc w:val="center"/>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α-Amino nitrogen content (g/L)</w:t>
            </w:r>
          </w:p>
        </w:tc>
        <w:tc>
          <w:tcPr>
            <w:tcW w:w="1434" w:type="dxa"/>
            <w:noWrap/>
            <w:vAlign w:val="center"/>
          </w:tcPr>
          <w:p w14:paraId="319EEB37">
            <w:pPr>
              <w:widowControl/>
              <w:spacing w:after="0" w:line="240" w:lineRule="auto"/>
              <w:jc w:val="center"/>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Reducing sugar content (g/L)</w:t>
            </w:r>
          </w:p>
        </w:tc>
        <w:tc>
          <w:tcPr>
            <w:tcW w:w="1594" w:type="dxa"/>
            <w:noWrap/>
            <w:vAlign w:val="center"/>
          </w:tcPr>
          <w:p w14:paraId="38B273F9">
            <w:pPr>
              <w:widowControl/>
              <w:spacing w:line="375" w:lineRule="atLeast"/>
              <w:jc w:val="center"/>
              <w:rPr>
                <w:rFonts w:ascii="Times New Roman" w:hAnsi="Times New Roman" w:eastAsia="宋体" w:cs="Times New Roman"/>
                <w:kern w:val="0"/>
                <w:sz w:val="20"/>
                <w:szCs w:val="20"/>
                <w14:ligatures w14:val="none"/>
              </w:rPr>
            </w:pPr>
            <w:r>
              <w:rPr>
                <w:rFonts w:ascii="Times New Roman" w:hAnsi="Times New Roman" w:eastAsia="Segoe UI" w:cs="Times New Roman"/>
                <w:kern w:val="0"/>
                <w:szCs w:val="22"/>
                <w:lang w:bidi="ar"/>
              </w:rPr>
              <w:t>Glutam</w:t>
            </w:r>
            <w:r>
              <w:rPr>
                <w:rFonts w:hint="eastAsia" w:ascii="Times New Roman" w:hAnsi="Times New Roman" w:eastAsia="Segoe UI" w:cs="Times New Roman"/>
                <w:kern w:val="0"/>
                <w:szCs w:val="22"/>
                <w:lang w:bidi="ar"/>
              </w:rPr>
              <w:t>ate</w:t>
            </w:r>
            <w:r>
              <w:rPr>
                <w:rFonts w:ascii="Times New Roman" w:hAnsi="Times New Roman" w:eastAsia="Segoe UI" w:cs="Times New Roman"/>
                <w:kern w:val="0"/>
                <w:szCs w:val="22"/>
                <w:lang w:bidi="ar"/>
              </w:rPr>
              <w:t>(g/L)</w:t>
            </w:r>
          </w:p>
        </w:tc>
        <w:tc>
          <w:tcPr>
            <w:tcW w:w="1509" w:type="dxa"/>
            <w:noWrap/>
            <w:vAlign w:val="center"/>
          </w:tcPr>
          <w:p w14:paraId="3117ECE0">
            <w:pPr>
              <w:widowControl/>
              <w:spacing w:line="375" w:lineRule="atLeast"/>
              <w:jc w:val="center"/>
              <w:rPr>
                <w:rFonts w:ascii="Times New Roman" w:hAnsi="Times New Roman" w:eastAsia="宋体" w:cs="Times New Roman"/>
                <w:kern w:val="0"/>
                <w:sz w:val="20"/>
                <w:szCs w:val="20"/>
                <w14:ligatures w14:val="none"/>
              </w:rPr>
            </w:pPr>
            <w:r>
              <w:rPr>
                <w:rFonts w:ascii="Times New Roman" w:hAnsi="Times New Roman" w:eastAsia="Segoe UI" w:cs="Times New Roman"/>
                <w:kern w:val="0"/>
                <w:szCs w:val="22"/>
                <w:lang w:bidi="ar"/>
              </w:rPr>
              <w:t>Glycine (g/L)</w:t>
            </w:r>
          </w:p>
        </w:tc>
      </w:tr>
      <w:tr w14:paraId="57024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1" w:hRule="atLeast"/>
          <w:jc w:val="center"/>
        </w:trPr>
        <w:tc>
          <w:tcPr>
            <w:tcW w:w="1179" w:type="dxa"/>
            <w:vAlign w:val="center"/>
          </w:tcPr>
          <w:p w14:paraId="283FB600">
            <w:pPr>
              <w:widowControl/>
              <w:spacing w:after="0" w:line="240" w:lineRule="auto"/>
              <w:jc w:val="center"/>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RM hydrolysate without adding extra glucose</w:t>
            </w:r>
          </w:p>
        </w:tc>
        <w:tc>
          <w:tcPr>
            <w:tcW w:w="2228" w:type="dxa"/>
            <w:noWrap/>
            <w:vAlign w:val="center"/>
          </w:tcPr>
          <w:p w14:paraId="2F35D646">
            <w:pPr>
              <w:widowControl/>
              <w:spacing w:after="0" w:line="240" w:lineRule="auto"/>
              <w:jc w:val="center"/>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21.54±1.25</w:t>
            </w:r>
          </w:p>
        </w:tc>
        <w:tc>
          <w:tcPr>
            <w:tcW w:w="1434" w:type="dxa"/>
            <w:noWrap/>
            <w:vAlign w:val="center"/>
          </w:tcPr>
          <w:p w14:paraId="3F69FEB7">
            <w:pPr>
              <w:widowControl/>
              <w:spacing w:after="0" w:line="240" w:lineRule="auto"/>
              <w:jc w:val="center"/>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18.69±2.44</w:t>
            </w:r>
          </w:p>
        </w:tc>
        <w:tc>
          <w:tcPr>
            <w:tcW w:w="1594" w:type="dxa"/>
            <w:noWrap/>
            <w:vAlign w:val="center"/>
          </w:tcPr>
          <w:p w14:paraId="605D90AA">
            <w:pPr>
              <w:widowControl/>
              <w:jc w:val="center"/>
              <w:textAlignment w:val="center"/>
              <w:rPr>
                <w:rFonts w:ascii="Times New Roman" w:hAnsi="Times New Roman" w:eastAsia="宋体" w:cs="Times New Roman"/>
                <w:kern w:val="0"/>
                <w:sz w:val="20"/>
                <w:szCs w:val="20"/>
                <w14:ligatures w14:val="none"/>
              </w:rPr>
            </w:pPr>
            <w:r>
              <w:rPr>
                <w:rFonts w:ascii="Times New Roman" w:hAnsi="Times New Roman" w:eastAsia="Segoe UI" w:cs="Times New Roman"/>
                <w:kern w:val="0"/>
                <w:szCs w:val="22"/>
                <w:lang w:bidi="ar"/>
              </w:rPr>
              <w:t>4.61</w:t>
            </w:r>
            <w:r>
              <w:rPr>
                <w:rFonts w:ascii="Times New Roman" w:hAnsi="Times New Roman" w:eastAsia="宋体" w:cs="Times New Roman"/>
                <w:kern w:val="0"/>
                <w:sz w:val="20"/>
                <w:szCs w:val="20"/>
                <w14:ligatures w14:val="none"/>
              </w:rPr>
              <w:t>±0.65</w:t>
            </w:r>
          </w:p>
        </w:tc>
        <w:tc>
          <w:tcPr>
            <w:tcW w:w="1509" w:type="dxa"/>
            <w:noWrap/>
            <w:vAlign w:val="center"/>
          </w:tcPr>
          <w:p w14:paraId="0083AFF7">
            <w:pPr>
              <w:widowControl/>
              <w:jc w:val="center"/>
              <w:textAlignment w:val="center"/>
              <w:rPr>
                <w:rFonts w:ascii="Times New Roman" w:hAnsi="Times New Roman" w:eastAsia="宋体" w:cs="Times New Roman"/>
                <w:kern w:val="0"/>
                <w:sz w:val="20"/>
                <w:szCs w:val="20"/>
                <w14:ligatures w14:val="none"/>
              </w:rPr>
            </w:pPr>
            <w:r>
              <w:rPr>
                <w:rFonts w:ascii="Times New Roman" w:hAnsi="Times New Roman" w:eastAsia="Segoe UI" w:cs="Times New Roman"/>
                <w:kern w:val="0"/>
                <w:szCs w:val="22"/>
                <w:lang w:bidi="ar"/>
              </w:rPr>
              <w:t>1.32</w:t>
            </w:r>
            <w:r>
              <w:rPr>
                <w:rFonts w:ascii="Times New Roman" w:hAnsi="Times New Roman" w:eastAsia="宋体" w:cs="Times New Roman"/>
                <w:kern w:val="0"/>
                <w:sz w:val="20"/>
                <w:szCs w:val="20"/>
                <w14:ligatures w14:val="none"/>
              </w:rPr>
              <w:t>±0.22</w:t>
            </w:r>
          </w:p>
        </w:tc>
      </w:tr>
      <w:tr w14:paraId="28F3F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0" w:hRule="atLeast"/>
          <w:jc w:val="center"/>
        </w:trPr>
        <w:tc>
          <w:tcPr>
            <w:tcW w:w="1179" w:type="dxa"/>
            <w:vAlign w:val="center"/>
          </w:tcPr>
          <w:p w14:paraId="0C8134F7">
            <w:pPr>
              <w:widowControl/>
              <w:spacing w:after="0" w:line="240" w:lineRule="auto"/>
              <w:jc w:val="center"/>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PM hydrolysate without adding extra glucose</w:t>
            </w:r>
          </w:p>
        </w:tc>
        <w:tc>
          <w:tcPr>
            <w:tcW w:w="2228" w:type="dxa"/>
            <w:noWrap/>
            <w:vAlign w:val="center"/>
          </w:tcPr>
          <w:p w14:paraId="53D9B282">
            <w:pPr>
              <w:widowControl/>
              <w:spacing w:after="0" w:line="240" w:lineRule="auto"/>
              <w:jc w:val="center"/>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26.35±3.11</w:t>
            </w:r>
          </w:p>
        </w:tc>
        <w:tc>
          <w:tcPr>
            <w:tcW w:w="1434" w:type="dxa"/>
            <w:noWrap/>
            <w:vAlign w:val="center"/>
          </w:tcPr>
          <w:p w14:paraId="61A209B4">
            <w:pPr>
              <w:widowControl/>
              <w:spacing w:after="0" w:line="240" w:lineRule="auto"/>
              <w:jc w:val="center"/>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19.52±1.21</w:t>
            </w:r>
          </w:p>
        </w:tc>
        <w:tc>
          <w:tcPr>
            <w:tcW w:w="1594" w:type="dxa"/>
            <w:noWrap/>
            <w:vAlign w:val="center"/>
          </w:tcPr>
          <w:p w14:paraId="205B2E7C">
            <w:pPr>
              <w:widowControl/>
              <w:jc w:val="center"/>
              <w:textAlignment w:val="center"/>
              <w:rPr>
                <w:rFonts w:ascii="Times New Roman" w:hAnsi="Times New Roman" w:eastAsia="宋体" w:cs="Times New Roman"/>
                <w:kern w:val="0"/>
                <w:sz w:val="20"/>
                <w:szCs w:val="20"/>
                <w14:ligatures w14:val="none"/>
              </w:rPr>
            </w:pPr>
            <w:r>
              <w:rPr>
                <w:rFonts w:ascii="Times New Roman" w:hAnsi="Times New Roman" w:eastAsia="Segoe UI" w:cs="Times New Roman"/>
                <w:kern w:val="0"/>
                <w:szCs w:val="22"/>
                <w:lang w:bidi="ar"/>
              </w:rPr>
              <w:t>7.83</w:t>
            </w:r>
            <w:r>
              <w:rPr>
                <w:rFonts w:ascii="Times New Roman" w:hAnsi="Times New Roman" w:eastAsia="宋体" w:cs="Times New Roman"/>
                <w:kern w:val="0"/>
                <w:sz w:val="20"/>
                <w:szCs w:val="20"/>
                <w14:ligatures w14:val="none"/>
              </w:rPr>
              <w:t>±0.96</w:t>
            </w:r>
          </w:p>
        </w:tc>
        <w:tc>
          <w:tcPr>
            <w:tcW w:w="1509" w:type="dxa"/>
            <w:noWrap/>
            <w:vAlign w:val="center"/>
          </w:tcPr>
          <w:p w14:paraId="65131AB2">
            <w:pPr>
              <w:widowControl/>
              <w:jc w:val="center"/>
              <w:textAlignment w:val="center"/>
              <w:rPr>
                <w:rFonts w:ascii="Times New Roman" w:hAnsi="Times New Roman" w:eastAsia="宋体" w:cs="Times New Roman"/>
                <w:kern w:val="0"/>
                <w:sz w:val="20"/>
                <w:szCs w:val="20"/>
                <w14:ligatures w14:val="none"/>
              </w:rPr>
            </w:pPr>
            <w:r>
              <w:rPr>
                <w:rFonts w:ascii="Times New Roman" w:hAnsi="Times New Roman" w:eastAsia="Segoe UI" w:cs="Times New Roman"/>
                <w:kern w:val="0"/>
                <w:szCs w:val="22"/>
                <w:lang w:bidi="ar"/>
              </w:rPr>
              <w:t>2.11</w:t>
            </w:r>
            <w:r>
              <w:rPr>
                <w:rFonts w:ascii="Times New Roman" w:hAnsi="Times New Roman" w:eastAsia="宋体" w:cs="Times New Roman"/>
                <w:kern w:val="0"/>
                <w:sz w:val="20"/>
                <w:szCs w:val="20"/>
                <w14:ligatures w14:val="none"/>
              </w:rPr>
              <w:t>±0.32</w:t>
            </w:r>
          </w:p>
        </w:tc>
      </w:tr>
      <w:tr w14:paraId="79106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0" w:hRule="atLeast"/>
          <w:jc w:val="center"/>
        </w:trPr>
        <w:tc>
          <w:tcPr>
            <w:tcW w:w="1179" w:type="dxa"/>
            <w:vAlign w:val="center"/>
          </w:tcPr>
          <w:p w14:paraId="330CD8FA">
            <w:pPr>
              <w:widowControl/>
              <w:spacing w:after="0" w:line="240" w:lineRule="auto"/>
              <w:jc w:val="center"/>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CSD hydrolysate without adding extra glucose</w:t>
            </w:r>
          </w:p>
        </w:tc>
        <w:tc>
          <w:tcPr>
            <w:tcW w:w="2228" w:type="dxa"/>
            <w:noWrap/>
            <w:vAlign w:val="center"/>
          </w:tcPr>
          <w:p w14:paraId="0EECB076">
            <w:pPr>
              <w:widowControl/>
              <w:spacing w:after="0" w:line="240" w:lineRule="auto"/>
              <w:jc w:val="center"/>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8.5±0.69</w:t>
            </w:r>
          </w:p>
        </w:tc>
        <w:tc>
          <w:tcPr>
            <w:tcW w:w="1434" w:type="dxa"/>
            <w:noWrap/>
            <w:vAlign w:val="center"/>
          </w:tcPr>
          <w:p w14:paraId="293A56D7">
            <w:pPr>
              <w:widowControl/>
              <w:spacing w:after="0" w:line="240" w:lineRule="auto"/>
              <w:jc w:val="center"/>
              <w:rPr>
                <w:rFonts w:ascii="Times New Roman" w:hAnsi="Times New Roman" w:eastAsia="宋体" w:cs="Times New Roman"/>
                <w:kern w:val="0"/>
                <w:sz w:val="20"/>
                <w:szCs w:val="20"/>
                <w14:ligatures w14:val="none"/>
              </w:rPr>
            </w:pPr>
            <w:r>
              <w:rPr>
                <w:rFonts w:ascii="Times New Roman" w:hAnsi="Times New Roman" w:eastAsia="宋体" w:cs="Times New Roman"/>
                <w:kern w:val="0"/>
                <w:sz w:val="20"/>
                <w:szCs w:val="20"/>
                <w14:ligatures w14:val="none"/>
              </w:rPr>
              <w:t>21.22±2.57</w:t>
            </w:r>
          </w:p>
        </w:tc>
        <w:tc>
          <w:tcPr>
            <w:tcW w:w="1594" w:type="dxa"/>
            <w:noWrap/>
            <w:vAlign w:val="center"/>
          </w:tcPr>
          <w:p w14:paraId="3E2243E2">
            <w:pPr>
              <w:widowControl/>
              <w:jc w:val="center"/>
              <w:textAlignment w:val="center"/>
              <w:rPr>
                <w:rFonts w:ascii="Times New Roman" w:hAnsi="Times New Roman" w:eastAsia="宋体" w:cs="Times New Roman"/>
                <w:kern w:val="0"/>
                <w:sz w:val="20"/>
                <w:szCs w:val="20"/>
                <w14:ligatures w14:val="none"/>
              </w:rPr>
            </w:pPr>
            <w:r>
              <w:rPr>
                <w:rFonts w:ascii="Times New Roman" w:hAnsi="Times New Roman" w:eastAsia="Segoe UI" w:cs="Times New Roman"/>
                <w:kern w:val="0"/>
                <w:szCs w:val="22"/>
                <w:lang w:bidi="ar"/>
              </w:rPr>
              <w:t>0.86</w:t>
            </w:r>
            <w:r>
              <w:rPr>
                <w:rFonts w:ascii="Times New Roman" w:hAnsi="Times New Roman" w:eastAsia="宋体" w:cs="Times New Roman"/>
                <w:kern w:val="0"/>
                <w:sz w:val="20"/>
                <w:szCs w:val="20"/>
                <w14:ligatures w14:val="none"/>
              </w:rPr>
              <w:t>±0.19</w:t>
            </w:r>
          </w:p>
        </w:tc>
        <w:tc>
          <w:tcPr>
            <w:tcW w:w="1509" w:type="dxa"/>
            <w:noWrap/>
            <w:vAlign w:val="center"/>
          </w:tcPr>
          <w:p w14:paraId="4392FD68">
            <w:pPr>
              <w:widowControl/>
              <w:jc w:val="center"/>
              <w:textAlignment w:val="center"/>
              <w:rPr>
                <w:rFonts w:ascii="Times New Roman" w:hAnsi="Times New Roman" w:eastAsia="宋体" w:cs="Times New Roman"/>
                <w:kern w:val="0"/>
                <w:sz w:val="20"/>
                <w:szCs w:val="20"/>
                <w14:ligatures w14:val="none"/>
              </w:rPr>
            </w:pPr>
            <w:r>
              <w:rPr>
                <w:rFonts w:ascii="Times New Roman" w:hAnsi="Times New Roman" w:eastAsia="Segoe UI" w:cs="Times New Roman"/>
                <w:kern w:val="0"/>
                <w:szCs w:val="22"/>
                <w:lang w:bidi="ar"/>
              </w:rPr>
              <w:t>1.32</w:t>
            </w:r>
            <w:r>
              <w:rPr>
                <w:rFonts w:ascii="Times New Roman" w:hAnsi="Times New Roman" w:eastAsia="宋体" w:cs="Times New Roman"/>
                <w:kern w:val="0"/>
                <w:sz w:val="20"/>
                <w:szCs w:val="20"/>
                <w14:ligatures w14:val="none"/>
              </w:rPr>
              <w:t>±0.35</w:t>
            </w:r>
          </w:p>
        </w:tc>
      </w:tr>
    </w:tbl>
    <w:p w14:paraId="04C56AAF">
      <w:pPr>
        <w:rPr>
          <w:rFonts w:ascii="Times New Roman" w:hAnsi="Times New Roman" w:cs="Times New Roman"/>
          <w:sz w:val="28"/>
          <w:szCs w:val="28"/>
        </w:rPr>
      </w:pPr>
    </w:p>
    <w:p w14:paraId="249A7EF0">
      <w:pPr>
        <w:rPr>
          <w:rFonts w:ascii="Times New Roman" w:hAnsi="Times New Roman" w:cs="Times New Roman"/>
          <w:sz w:val="28"/>
          <w:szCs w:val="28"/>
        </w:rPr>
      </w:pPr>
    </w:p>
    <w:p w14:paraId="56047BFA">
      <w:pPr>
        <w:rPr>
          <w:rFonts w:ascii="Times New Roman" w:hAnsi="Times New Roman" w:cs="Times New Roman"/>
          <w:sz w:val="28"/>
          <w:szCs w:val="28"/>
        </w:rPr>
      </w:pPr>
    </w:p>
    <w:p w14:paraId="051507E8">
      <w:pPr>
        <w:rPr>
          <w:rFonts w:ascii="Times New Roman" w:hAnsi="Times New Roman" w:cs="Times New Roman"/>
          <w:sz w:val="28"/>
          <w:szCs w:val="28"/>
        </w:rPr>
      </w:pPr>
    </w:p>
    <w:p w14:paraId="12DCF9D8">
      <w:pPr>
        <w:widowControl/>
        <w:rPr>
          <w:rFonts w:ascii="Times New Roman" w:hAnsi="Times New Roman" w:cs="Times New Roman"/>
          <w:sz w:val="28"/>
          <w:szCs w:val="28"/>
        </w:rPr>
      </w:pPr>
      <w:r>
        <w:rPr>
          <w:rFonts w:ascii="Times New Roman" w:hAnsi="Times New Roman" w:cs="Times New Roman"/>
          <w:sz w:val="28"/>
          <w:szCs w:val="28"/>
        </w:rPr>
        <w:br w:type="page"/>
      </w:r>
    </w:p>
    <w:p w14:paraId="42698D8A">
      <w:pPr>
        <w:rPr>
          <w:rFonts w:ascii="Times New Roman" w:hAnsi="Times New Roman" w:cs="Times New Roman"/>
          <w:b/>
          <w:bCs/>
          <w:sz w:val="28"/>
          <w:szCs w:val="28"/>
        </w:rPr>
      </w:pPr>
      <w:r>
        <w:rPr>
          <w:rFonts w:ascii="Times New Roman" w:hAnsi="Times New Roman" w:cs="Times New Roman"/>
          <w:b/>
          <w:bCs/>
          <w:sz w:val="28"/>
          <w:szCs w:val="28"/>
        </w:rPr>
        <w:t>Table S</w:t>
      </w:r>
      <w:r>
        <w:rPr>
          <w:rFonts w:hint="eastAsia" w:ascii="Times New Roman" w:hAnsi="Times New Roman" w:cs="Times New Roman"/>
          <w:b/>
          <w:bCs/>
          <w:sz w:val="28"/>
          <w:szCs w:val="28"/>
        </w:rPr>
        <w:t>5</w:t>
      </w:r>
      <w:r>
        <w:rPr>
          <w:rFonts w:ascii="Times New Roman" w:hAnsi="Times New Roman" w:cs="Times New Roman"/>
          <w:b/>
          <w:bCs/>
          <w:sz w:val="28"/>
          <w:szCs w:val="28"/>
        </w:rPr>
        <w:t xml:space="preserve"> Raw material price</w:t>
      </w:r>
    </w:p>
    <w:tbl>
      <w:tblPr>
        <w:tblStyle w:val="1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77"/>
        <w:gridCol w:w="888"/>
        <w:gridCol w:w="757"/>
        <w:gridCol w:w="5180"/>
      </w:tblGrid>
      <w:tr w14:paraId="65CA9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 w:hRule="atLeast"/>
        </w:trPr>
        <w:tc>
          <w:tcPr>
            <w:tcW w:w="708" w:type="pct"/>
            <w:shd w:val="clear" w:color="000000" w:fill="FFFFFF"/>
            <w:vAlign w:val="center"/>
          </w:tcPr>
          <w:p w14:paraId="6667B834">
            <w:pPr>
              <w:widowControl/>
              <w:spacing w:after="0" w:line="240" w:lineRule="auto"/>
              <w:rPr>
                <w:rFonts w:ascii="Times New Roman" w:hAnsi="Times New Roman" w:eastAsia="宋体" w:cs="Times New Roman"/>
                <w:kern w:val="0"/>
                <w:sz w:val="21"/>
                <w:szCs w:val="21"/>
                <w14:ligatures w14:val="none"/>
              </w:rPr>
            </w:pPr>
            <w:r>
              <w:rPr>
                <w:rFonts w:ascii="Times New Roman" w:hAnsi="Times New Roman" w:eastAsia="宋体" w:cs="Times New Roman"/>
                <w:kern w:val="0"/>
                <w:sz w:val="21"/>
                <w:szCs w:val="21"/>
                <w14:ligatures w14:val="none"/>
              </w:rPr>
              <w:t>Items</w:t>
            </w:r>
          </w:p>
        </w:tc>
        <w:tc>
          <w:tcPr>
            <w:tcW w:w="413" w:type="pct"/>
            <w:shd w:val="clear" w:color="000000" w:fill="FFFFFF"/>
            <w:vAlign w:val="center"/>
          </w:tcPr>
          <w:p w14:paraId="34129143">
            <w:pPr>
              <w:widowControl/>
              <w:spacing w:after="0" w:line="240" w:lineRule="auto"/>
              <w:rPr>
                <w:rFonts w:ascii="Times New Roman" w:hAnsi="Times New Roman" w:eastAsia="宋体" w:cs="Times New Roman"/>
                <w:kern w:val="0"/>
                <w:sz w:val="21"/>
                <w:szCs w:val="21"/>
                <w14:ligatures w14:val="none"/>
              </w:rPr>
            </w:pPr>
            <w:r>
              <w:rPr>
                <w:rFonts w:ascii="Times New Roman" w:hAnsi="Times New Roman" w:eastAsia="宋体" w:cs="Times New Roman"/>
                <w:kern w:val="0"/>
                <w:sz w:val="21"/>
                <w:szCs w:val="21"/>
                <w14:ligatures w14:val="none"/>
              </w:rPr>
              <w:t>CAS No.</w:t>
            </w:r>
          </w:p>
        </w:tc>
        <w:tc>
          <w:tcPr>
            <w:tcW w:w="453" w:type="pct"/>
            <w:shd w:val="clear" w:color="000000" w:fill="FFFFFF"/>
            <w:vAlign w:val="center"/>
          </w:tcPr>
          <w:p w14:paraId="475B802C">
            <w:pPr>
              <w:widowControl/>
              <w:spacing w:after="0" w:line="240" w:lineRule="auto"/>
              <w:rPr>
                <w:rFonts w:ascii="Times New Roman" w:hAnsi="Times New Roman" w:eastAsia="宋体" w:cs="Times New Roman"/>
                <w:kern w:val="0"/>
                <w:sz w:val="21"/>
                <w:szCs w:val="21"/>
                <w14:ligatures w14:val="none"/>
              </w:rPr>
            </w:pPr>
            <w:r>
              <w:rPr>
                <w:rFonts w:ascii="Times New Roman" w:hAnsi="Times New Roman" w:eastAsia="宋体" w:cs="Times New Roman"/>
                <w:kern w:val="0"/>
                <w:sz w:val="21"/>
                <w:szCs w:val="21"/>
                <w14:ligatures w14:val="none"/>
              </w:rPr>
              <w:t>Unit cost#</w:t>
            </w:r>
          </w:p>
        </w:tc>
        <w:tc>
          <w:tcPr>
            <w:tcW w:w="3426" w:type="pct"/>
            <w:shd w:val="clear" w:color="000000" w:fill="FFFFFF"/>
            <w:vAlign w:val="center"/>
          </w:tcPr>
          <w:p w14:paraId="1C50E0BE">
            <w:pPr>
              <w:widowControl/>
              <w:spacing w:after="0" w:line="240" w:lineRule="auto"/>
              <w:rPr>
                <w:rFonts w:ascii="Times New Roman" w:hAnsi="Times New Roman" w:eastAsia="宋体" w:cs="Times New Roman"/>
                <w:kern w:val="0"/>
                <w:sz w:val="21"/>
                <w:szCs w:val="21"/>
                <w14:ligatures w14:val="none"/>
              </w:rPr>
            </w:pPr>
            <w:r>
              <w:rPr>
                <w:rFonts w:ascii="Times New Roman" w:hAnsi="Times New Roman" w:eastAsia="宋体" w:cs="Times New Roman"/>
                <w:kern w:val="0"/>
                <w:sz w:val="21"/>
                <w:szCs w:val="21"/>
                <w14:ligatures w14:val="none"/>
              </w:rPr>
              <w:t>Reference</w:t>
            </w:r>
          </w:p>
        </w:tc>
      </w:tr>
      <w:tr w14:paraId="5C59F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trPr>
        <w:tc>
          <w:tcPr>
            <w:tcW w:w="708" w:type="pct"/>
            <w:shd w:val="clear" w:color="000000" w:fill="FFFFFF"/>
            <w:vAlign w:val="center"/>
          </w:tcPr>
          <w:p w14:paraId="28A1E379">
            <w:pPr>
              <w:widowControl/>
              <w:spacing w:after="0" w:line="240" w:lineRule="auto"/>
              <w:rPr>
                <w:rFonts w:ascii="Times New Roman" w:hAnsi="Times New Roman" w:eastAsia="宋体" w:cs="Times New Roman"/>
                <w:kern w:val="0"/>
                <w:sz w:val="21"/>
                <w:szCs w:val="21"/>
                <w14:ligatures w14:val="none"/>
              </w:rPr>
            </w:pPr>
            <w:r>
              <w:rPr>
                <w:rFonts w:ascii="Times New Roman" w:hAnsi="Times New Roman" w:eastAsia="宋体" w:cs="Times New Roman"/>
                <w:kern w:val="0"/>
                <w:sz w:val="21"/>
                <w:szCs w:val="21"/>
                <w14:ligatures w14:val="none"/>
              </w:rPr>
              <w:t>Glucose</w:t>
            </w:r>
          </w:p>
        </w:tc>
        <w:tc>
          <w:tcPr>
            <w:tcW w:w="413" w:type="pct"/>
            <w:shd w:val="clear" w:color="000000" w:fill="FFFFFF"/>
            <w:vAlign w:val="center"/>
          </w:tcPr>
          <w:p w14:paraId="65A05E7D">
            <w:pPr>
              <w:widowControl/>
              <w:spacing w:after="0" w:line="240" w:lineRule="auto"/>
              <w:rPr>
                <w:rFonts w:ascii="Times New Roman" w:hAnsi="Times New Roman" w:eastAsia="宋体" w:cs="Times New Roman"/>
                <w:kern w:val="0"/>
                <w:sz w:val="21"/>
                <w:szCs w:val="21"/>
                <w14:ligatures w14:val="none"/>
              </w:rPr>
            </w:pPr>
            <w:r>
              <w:rPr>
                <w:rFonts w:ascii="Times New Roman" w:hAnsi="Times New Roman" w:eastAsia="宋体" w:cs="Times New Roman"/>
                <w:kern w:val="0"/>
                <w:sz w:val="21"/>
                <w:szCs w:val="21"/>
                <w14:ligatures w14:val="none"/>
              </w:rPr>
              <w:t>50-99-7</w:t>
            </w:r>
          </w:p>
        </w:tc>
        <w:tc>
          <w:tcPr>
            <w:tcW w:w="453" w:type="pct"/>
            <w:shd w:val="clear" w:color="000000" w:fill="FFFFFF"/>
            <w:vAlign w:val="center"/>
          </w:tcPr>
          <w:p w14:paraId="5455D0D4">
            <w:pPr>
              <w:widowControl/>
              <w:spacing w:after="0" w:line="240" w:lineRule="auto"/>
              <w:rPr>
                <w:rFonts w:ascii="Times New Roman" w:hAnsi="Times New Roman" w:eastAsia="宋体" w:cs="Times New Roman"/>
                <w:kern w:val="0"/>
                <w:sz w:val="21"/>
                <w:szCs w:val="21"/>
                <w14:ligatures w14:val="none"/>
              </w:rPr>
            </w:pPr>
            <w:r>
              <w:rPr>
                <w:rFonts w:ascii="Times New Roman" w:hAnsi="Times New Roman" w:eastAsia="宋体" w:cs="Times New Roman"/>
                <w:kern w:val="0"/>
                <w:sz w:val="21"/>
                <w:szCs w:val="21"/>
                <w14:ligatures w14:val="none"/>
              </w:rPr>
              <w:t>$0.85/kg</w:t>
            </w:r>
          </w:p>
        </w:tc>
        <w:tc>
          <w:tcPr>
            <w:tcW w:w="3426" w:type="pct"/>
            <w:shd w:val="clear" w:color="000000" w:fill="FFFFFF"/>
            <w:vAlign w:val="center"/>
          </w:tcPr>
          <w:p w14:paraId="7B3932AC">
            <w:pPr>
              <w:widowControl/>
              <w:spacing w:after="0" w:line="240" w:lineRule="auto"/>
              <w:rPr>
                <w:rFonts w:ascii="Times New Roman" w:hAnsi="Times New Roman" w:eastAsia="宋体" w:cs="Times New Roman"/>
                <w:kern w:val="0"/>
                <w:sz w:val="21"/>
                <w:szCs w:val="21"/>
                <w14:ligatures w14:val="none"/>
              </w:rPr>
            </w:pPr>
            <w:r>
              <w:fldChar w:fldCharType="begin"/>
            </w:r>
            <w:r>
              <w:instrText xml:space="preserve"> HYPERLINK "https://china.guidechem.com/cas/50.html" \t "_blank" </w:instrText>
            </w:r>
            <w:r>
              <w:fldChar w:fldCharType="separate"/>
            </w:r>
            <w:r>
              <w:rPr>
                <w:rFonts w:ascii="Times New Roman" w:hAnsi="Times New Roman" w:eastAsia="宋体" w:cs="Times New Roman"/>
                <w:kern w:val="0"/>
                <w:sz w:val="21"/>
                <w:szCs w:val="21"/>
                <w14:ligatures w14:val="none"/>
              </w:rPr>
              <w:t>https://china.guidechem.com/cas/50.html</w:t>
            </w:r>
            <w:r>
              <w:rPr>
                <w:rFonts w:ascii="Times New Roman" w:hAnsi="Times New Roman" w:eastAsia="宋体" w:cs="Times New Roman"/>
                <w:kern w:val="0"/>
                <w:sz w:val="21"/>
                <w:szCs w:val="21"/>
                <w14:ligatures w14:val="none"/>
              </w:rPr>
              <w:fldChar w:fldCharType="end"/>
            </w:r>
          </w:p>
        </w:tc>
      </w:tr>
      <w:tr w14:paraId="15772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708" w:type="pct"/>
            <w:shd w:val="clear" w:color="000000" w:fill="FFFFFF"/>
            <w:vAlign w:val="center"/>
          </w:tcPr>
          <w:p w14:paraId="01BE1E53">
            <w:pPr>
              <w:widowControl/>
              <w:spacing w:after="0" w:line="240" w:lineRule="auto"/>
              <w:rPr>
                <w:rFonts w:ascii="Times New Roman" w:hAnsi="Times New Roman" w:eastAsia="宋体" w:cs="Times New Roman"/>
                <w:kern w:val="0"/>
                <w:sz w:val="21"/>
                <w:szCs w:val="21"/>
                <w14:ligatures w14:val="none"/>
              </w:rPr>
            </w:pPr>
            <w:r>
              <w:rPr>
                <w:rFonts w:ascii="Times New Roman" w:hAnsi="Times New Roman" w:eastAsia="宋体" w:cs="Times New Roman"/>
                <w:kern w:val="0"/>
                <w:sz w:val="21"/>
                <w:szCs w:val="21"/>
                <w14:ligatures w14:val="none"/>
              </w:rPr>
              <w:t>Yeast extract</w:t>
            </w:r>
          </w:p>
        </w:tc>
        <w:tc>
          <w:tcPr>
            <w:tcW w:w="413" w:type="pct"/>
            <w:shd w:val="clear" w:color="000000" w:fill="FFFFFF"/>
            <w:vAlign w:val="center"/>
          </w:tcPr>
          <w:p w14:paraId="759E1816">
            <w:pPr>
              <w:widowControl/>
              <w:spacing w:after="0" w:line="240" w:lineRule="auto"/>
              <w:rPr>
                <w:rFonts w:ascii="Times New Roman" w:hAnsi="Times New Roman" w:eastAsia="宋体" w:cs="Times New Roman"/>
                <w:kern w:val="0"/>
                <w:sz w:val="21"/>
                <w:szCs w:val="21"/>
                <w14:ligatures w14:val="none"/>
              </w:rPr>
            </w:pPr>
            <w:r>
              <w:rPr>
                <w:rFonts w:ascii="Times New Roman" w:hAnsi="Times New Roman" w:eastAsia="宋体" w:cs="Times New Roman"/>
                <w:kern w:val="0"/>
                <w:sz w:val="21"/>
                <w:szCs w:val="21"/>
                <w14:ligatures w14:val="none"/>
              </w:rPr>
              <w:t>2232731</w:t>
            </w:r>
          </w:p>
        </w:tc>
        <w:tc>
          <w:tcPr>
            <w:tcW w:w="453" w:type="pct"/>
            <w:shd w:val="clear" w:color="000000" w:fill="FFFFFF"/>
            <w:vAlign w:val="center"/>
          </w:tcPr>
          <w:p w14:paraId="4D0EFE34">
            <w:pPr>
              <w:widowControl/>
              <w:spacing w:after="0" w:line="240" w:lineRule="auto"/>
              <w:rPr>
                <w:rFonts w:ascii="Times New Roman" w:hAnsi="Times New Roman" w:eastAsia="宋体" w:cs="Times New Roman"/>
                <w:kern w:val="0"/>
                <w:sz w:val="21"/>
                <w:szCs w:val="21"/>
                <w14:ligatures w14:val="none"/>
              </w:rPr>
            </w:pPr>
            <w:r>
              <w:rPr>
                <w:rFonts w:ascii="Times New Roman" w:hAnsi="Times New Roman" w:eastAsia="宋体" w:cs="Times New Roman"/>
                <w:kern w:val="0"/>
                <w:sz w:val="21"/>
                <w:szCs w:val="21"/>
                <w14:ligatures w14:val="none"/>
              </w:rPr>
              <w:t>$3.00/kg</w:t>
            </w:r>
          </w:p>
        </w:tc>
        <w:tc>
          <w:tcPr>
            <w:tcW w:w="3426" w:type="pct"/>
            <w:shd w:val="clear" w:color="000000" w:fill="FFFFFF"/>
            <w:vAlign w:val="center"/>
          </w:tcPr>
          <w:p w14:paraId="533AE52F">
            <w:pPr>
              <w:widowControl/>
              <w:spacing w:after="0" w:line="240" w:lineRule="auto"/>
              <w:rPr>
                <w:rFonts w:ascii="Times New Roman" w:hAnsi="Times New Roman" w:eastAsia="宋体" w:cs="Times New Roman"/>
                <w:kern w:val="0"/>
                <w:sz w:val="21"/>
                <w:szCs w:val="21"/>
                <w14:ligatures w14:val="none"/>
              </w:rPr>
            </w:pPr>
            <w:r>
              <w:fldChar w:fldCharType="begin"/>
            </w:r>
            <w:r>
              <w:instrText xml:space="preserve"> HYPERLINK "https://china.guidechem.com/15829/" \t "_blank" </w:instrText>
            </w:r>
            <w:r>
              <w:fldChar w:fldCharType="separate"/>
            </w:r>
            <w:r>
              <w:rPr>
                <w:rFonts w:ascii="Times New Roman" w:hAnsi="Times New Roman" w:eastAsia="宋体" w:cs="Times New Roman"/>
                <w:kern w:val="0"/>
                <w:sz w:val="21"/>
                <w:szCs w:val="21"/>
                <w14:ligatures w14:val="none"/>
              </w:rPr>
              <w:t>https://china.guidechem.com/15829/</w:t>
            </w:r>
            <w:r>
              <w:rPr>
                <w:rFonts w:ascii="Times New Roman" w:hAnsi="Times New Roman" w:eastAsia="宋体" w:cs="Times New Roman"/>
                <w:kern w:val="0"/>
                <w:sz w:val="21"/>
                <w:szCs w:val="21"/>
                <w14:ligatures w14:val="none"/>
              </w:rPr>
              <w:fldChar w:fldCharType="end"/>
            </w:r>
          </w:p>
        </w:tc>
      </w:tr>
      <w:tr w14:paraId="0E735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trPr>
        <w:tc>
          <w:tcPr>
            <w:tcW w:w="708" w:type="pct"/>
            <w:shd w:val="clear" w:color="000000" w:fill="FFFFFF"/>
            <w:vAlign w:val="center"/>
          </w:tcPr>
          <w:p w14:paraId="168D4CCB">
            <w:pPr>
              <w:widowControl/>
              <w:spacing w:after="0" w:line="240" w:lineRule="auto"/>
              <w:rPr>
                <w:rFonts w:ascii="Times New Roman" w:hAnsi="Times New Roman" w:eastAsia="宋体" w:cs="Times New Roman"/>
                <w:kern w:val="0"/>
                <w:sz w:val="21"/>
                <w:szCs w:val="21"/>
                <w14:ligatures w14:val="none"/>
              </w:rPr>
            </w:pPr>
            <w:r>
              <w:fldChar w:fldCharType="begin"/>
            </w:r>
            <w:r>
              <w:instrText xml:space="preserve"> HYPERLINK "https://www.bing.com/aclick?ld=e8XKAp6LU3k35fFH-iZoy4CzVUCUws1DmnYfk_PWPCfnlYgexMwaAfrHhzdqB24hT71KJV5Nfyh_duWSMpOgOwcHSAjzcwOI5fRfW_qCcqMNhpBKRA_0BAgo0GYRCTzmWepnhvFDsrFB7pBPK6v4y2YTEAepobJMungoNMNL1modU16XW6jghxD7BjTJ9DjJF3t26Zjmg0KoF-5zq-o_qYOUbYVA0&amp;u=aHR0cHMlM2ElMmYlMmZ3d3cuc2lnbWFhbGRyaWNoLmNuJTJmQ04lMmZ6aCUyZnByb2R1Y3QlMmZzaWFsJTJmOTA3NjUlM2Z1dG1fY2FtcGFpZ24lM2RMQTIlMjUyMC0lMjUyMENoaW5hJTI2dXRtX21lZGl1bSUzZGNwYyUyNnV0bV9zb3VyY2UlM2RiaW5nJTI2dXRtX2NvbnRlbnQlM2RzaWFsJTJmOTA3NjUlMjZ1dG1fdGVybSUzZCUyNUU4JTI1OUIlMjU4QiUyNUU3JTI1OTklMjVCRCUyNUU4JTI1ODMlMjVBOCUyNm1zY2xraWQlM2QxYTYwM2JjODg3MmExMTdiOTAwMDUyMDM2OWIxOTI5Zg&amp;rlid=1a603bc8872a117b9000520369b1929f" \t "_blank" </w:instrText>
            </w:r>
            <w:r>
              <w:fldChar w:fldCharType="separate"/>
            </w:r>
            <w:r>
              <w:rPr>
                <w:rFonts w:ascii="Times New Roman" w:hAnsi="Times New Roman" w:eastAsia="宋体" w:cs="Times New Roman"/>
                <w:kern w:val="0"/>
                <w:sz w:val="21"/>
                <w:szCs w:val="21"/>
                <w14:ligatures w14:val="none"/>
              </w:rPr>
              <w:t>Peptone</w:t>
            </w:r>
            <w:r>
              <w:rPr>
                <w:rFonts w:ascii="Times New Roman" w:hAnsi="Times New Roman" w:eastAsia="宋体" w:cs="Times New Roman"/>
                <w:kern w:val="0"/>
                <w:sz w:val="21"/>
                <w:szCs w:val="21"/>
                <w14:ligatures w14:val="none"/>
              </w:rPr>
              <w:fldChar w:fldCharType="end"/>
            </w:r>
          </w:p>
        </w:tc>
        <w:tc>
          <w:tcPr>
            <w:tcW w:w="413" w:type="pct"/>
            <w:shd w:val="clear" w:color="000000" w:fill="FFFFFF"/>
            <w:vAlign w:val="center"/>
          </w:tcPr>
          <w:p w14:paraId="45C7BA3F">
            <w:pPr>
              <w:widowControl/>
              <w:spacing w:after="0" w:line="240" w:lineRule="auto"/>
              <w:rPr>
                <w:rFonts w:ascii="Times New Roman" w:hAnsi="Times New Roman" w:eastAsia="宋体" w:cs="Times New Roman"/>
                <w:kern w:val="0"/>
                <w:sz w:val="21"/>
                <w:szCs w:val="21"/>
                <w14:ligatures w14:val="none"/>
              </w:rPr>
            </w:pPr>
            <w:r>
              <w:rPr>
                <w:rFonts w:ascii="Times New Roman" w:hAnsi="Times New Roman" w:eastAsia="宋体" w:cs="Times New Roman"/>
                <w:kern w:val="0"/>
                <w:sz w:val="21"/>
                <w:szCs w:val="21"/>
                <w14:ligatures w14:val="none"/>
              </w:rPr>
              <w:t>91079-46-8</w:t>
            </w:r>
          </w:p>
        </w:tc>
        <w:tc>
          <w:tcPr>
            <w:tcW w:w="453" w:type="pct"/>
            <w:shd w:val="clear" w:color="000000" w:fill="FFFFFF"/>
            <w:vAlign w:val="center"/>
          </w:tcPr>
          <w:p w14:paraId="1A40ED10">
            <w:pPr>
              <w:widowControl/>
              <w:spacing w:after="0" w:line="240" w:lineRule="auto"/>
              <w:rPr>
                <w:rFonts w:ascii="Times New Roman" w:hAnsi="Times New Roman" w:eastAsia="宋体" w:cs="Times New Roman"/>
                <w:kern w:val="0"/>
                <w:sz w:val="21"/>
                <w:szCs w:val="21"/>
                <w14:ligatures w14:val="none"/>
              </w:rPr>
            </w:pPr>
            <w:r>
              <w:rPr>
                <w:rFonts w:ascii="Times New Roman" w:hAnsi="Times New Roman" w:eastAsia="宋体" w:cs="Times New Roman"/>
                <w:kern w:val="0"/>
                <w:sz w:val="21"/>
                <w:szCs w:val="21"/>
                <w14:ligatures w14:val="none"/>
              </w:rPr>
              <w:t>$89.00/kg</w:t>
            </w:r>
          </w:p>
        </w:tc>
        <w:tc>
          <w:tcPr>
            <w:tcW w:w="3426" w:type="pct"/>
            <w:shd w:val="clear" w:color="000000" w:fill="FFFFFF"/>
            <w:vAlign w:val="center"/>
          </w:tcPr>
          <w:p w14:paraId="47D3410D">
            <w:pPr>
              <w:widowControl/>
              <w:spacing w:after="0" w:line="240" w:lineRule="auto"/>
              <w:rPr>
                <w:rFonts w:ascii="Times New Roman" w:hAnsi="Times New Roman" w:eastAsia="宋体" w:cs="Times New Roman"/>
                <w:kern w:val="0"/>
                <w:sz w:val="21"/>
                <w:szCs w:val="21"/>
                <w14:ligatures w14:val="none"/>
              </w:rPr>
            </w:pPr>
            <w:r>
              <w:fldChar w:fldCharType="begin"/>
            </w:r>
            <w:r>
              <w:instrText xml:space="preserve"> HYPERLINK "https://china.guidechem.com/product/listc_keys--1438354.html?" </w:instrText>
            </w:r>
            <w:r>
              <w:fldChar w:fldCharType="separate"/>
            </w:r>
            <w:r>
              <w:rPr>
                <w:rFonts w:ascii="Times New Roman" w:hAnsi="Times New Roman" w:eastAsia="宋体" w:cs="Times New Roman"/>
                <w:kern w:val="0"/>
                <w:sz w:val="21"/>
                <w:szCs w:val="21"/>
                <w14:ligatures w14:val="none"/>
              </w:rPr>
              <w:t>https://china.guidechem.com/product/listc_keys--1438354.html?</w:t>
            </w:r>
            <w:r>
              <w:rPr>
                <w:rFonts w:ascii="Times New Roman" w:hAnsi="Times New Roman" w:eastAsia="宋体" w:cs="Times New Roman"/>
                <w:kern w:val="0"/>
                <w:sz w:val="21"/>
                <w:szCs w:val="21"/>
                <w14:ligatures w14:val="none"/>
              </w:rPr>
              <w:fldChar w:fldCharType="end"/>
            </w:r>
          </w:p>
        </w:tc>
      </w:tr>
      <w:tr w14:paraId="05FF5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trPr>
        <w:tc>
          <w:tcPr>
            <w:tcW w:w="708" w:type="pct"/>
            <w:shd w:val="clear" w:color="000000" w:fill="FFFFFF"/>
            <w:vAlign w:val="center"/>
          </w:tcPr>
          <w:p w14:paraId="7A2D276F">
            <w:pPr>
              <w:widowControl/>
              <w:spacing w:after="0" w:line="240" w:lineRule="auto"/>
              <w:rPr>
                <w:rFonts w:ascii="Times New Roman" w:hAnsi="Times New Roman" w:eastAsia="宋体" w:cs="Times New Roman"/>
                <w:kern w:val="0"/>
                <w:sz w:val="21"/>
                <w:szCs w:val="21"/>
                <w14:ligatures w14:val="none"/>
              </w:rPr>
            </w:pPr>
            <w:r>
              <w:rPr>
                <w:rFonts w:ascii="Times New Roman" w:hAnsi="Times New Roman" w:eastAsia="宋体" w:cs="Times New Roman"/>
                <w:kern w:val="0"/>
                <w:sz w:val="21"/>
                <w:szCs w:val="21"/>
                <w14:ligatures w14:val="none"/>
              </w:rPr>
              <w:t>Peanut Meal</w:t>
            </w:r>
          </w:p>
        </w:tc>
        <w:tc>
          <w:tcPr>
            <w:tcW w:w="413" w:type="pct"/>
            <w:shd w:val="clear" w:color="000000" w:fill="FFFFFF"/>
            <w:vAlign w:val="center"/>
          </w:tcPr>
          <w:p w14:paraId="314EBEFE">
            <w:pPr>
              <w:widowControl/>
              <w:spacing w:after="0" w:line="240" w:lineRule="auto"/>
              <w:rPr>
                <w:rFonts w:ascii="Times New Roman" w:hAnsi="Times New Roman" w:eastAsia="宋体" w:cs="Times New Roman"/>
                <w:kern w:val="0"/>
                <w:sz w:val="21"/>
                <w:szCs w:val="21"/>
                <w14:ligatures w14:val="none"/>
              </w:rPr>
            </w:pPr>
            <w:r>
              <w:rPr>
                <w:rFonts w:ascii="Times New Roman" w:hAnsi="Times New Roman" w:eastAsia="宋体" w:cs="Times New Roman"/>
                <w:kern w:val="0"/>
                <w:sz w:val="21"/>
                <w:szCs w:val="21"/>
                <w14:ligatures w14:val="none"/>
              </w:rPr>
              <w:t>NA</w:t>
            </w:r>
          </w:p>
        </w:tc>
        <w:tc>
          <w:tcPr>
            <w:tcW w:w="453" w:type="pct"/>
            <w:shd w:val="clear" w:color="000000" w:fill="FFFFFF"/>
            <w:vAlign w:val="center"/>
          </w:tcPr>
          <w:p w14:paraId="3501DEE1">
            <w:pPr>
              <w:widowControl/>
              <w:spacing w:after="0" w:line="240" w:lineRule="auto"/>
              <w:rPr>
                <w:rFonts w:ascii="Times New Roman" w:hAnsi="Times New Roman" w:eastAsia="宋体" w:cs="Times New Roman"/>
                <w:kern w:val="0"/>
                <w:sz w:val="21"/>
                <w:szCs w:val="21"/>
                <w14:ligatures w14:val="none"/>
              </w:rPr>
            </w:pPr>
            <w:r>
              <w:rPr>
                <w:rFonts w:ascii="Times New Roman" w:hAnsi="Times New Roman" w:eastAsia="宋体" w:cs="Times New Roman"/>
                <w:kern w:val="0"/>
                <w:sz w:val="21"/>
                <w:szCs w:val="21"/>
                <w14:ligatures w14:val="none"/>
              </w:rPr>
              <w:t>$0.22/kg</w:t>
            </w:r>
          </w:p>
        </w:tc>
        <w:tc>
          <w:tcPr>
            <w:tcW w:w="3426" w:type="pct"/>
            <w:shd w:val="clear" w:color="000000" w:fill="FFFFFF"/>
            <w:vAlign w:val="center"/>
          </w:tcPr>
          <w:p w14:paraId="23D037F4">
            <w:pPr>
              <w:widowControl/>
              <w:spacing w:after="0" w:line="240" w:lineRule="auto"/>
              <w:rPr>
                <w:rFonts w:ascii="Times New Roman" w:hAnsi="Times New Roman" w:eastAsia="宋体" w:cs="Times New Roman"/>
                <w:kern w:val="0"/>
                <w:sz w:val="21"/>
                <w:szCs w:val="21"/>
                <w14:ligatures w14:val="none"/>
              </w:rPr>
            </w:pPr>
            <w:r>
              <w:fldChar w:fldCharType="begin"/>
            </w:r>
            <w:r>
              <w:instrText xml:space="preserve"> HYPERLINK "https://www.1688.com/jiage/-.html?spm=a261b.12436309.searchbar0.0&amp;keywords=%E8%8A%B1%E7%94%9F%E7%B2%95" </w:instrText>
            </w:r>
            <w:r>
              <w:fldChar w:fldCharType="separate"/>
            </w:r>
            <w:r>
              <w:rPr>
                <w:rFonts w:ascii="Times New Roman" w:hAnsi="Times New Roman" w:eastAsia="宋体" w:cs="Times New Roman"/>
                <w:kern w:val="0"/>
                <w:sz w:val="21"/>
                <w:szCs w:val="21"/>
                <w14:ligatures w14:val="none"/>
              </w:rPr>
              <w:t>https://www.1688.com/jiage/-.html?spm=a261b.12436309.searchbar0.0&amp;keywords=%E8%8A%B1%E7%94%9F%E7%B2%95</w:t>
            </w:r>
            <w:r>
              <w:rPr>
                <w:rFonts w:ascii="Times New Roman" w:hAnsi="Times New Roman" w:eastAsia="宋体" w:cs="Times New Roman"/>
                <w:kern w:val="0"/>
                <w:sz w:val="21"/>
                <w:szCs w:val="21"/>
                <w14:ligatures w14:val="none"/>
              </w:rPr>
              <w:fldChar w:fldCharType="end"/>
            </w:r>
          </w:p>
        </w:tc>
      </w:tr>
      <w:tr w14:paraId="0F9C7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trPr>
        <w:tc>
          <w:tcPr>
            <w:tcW w:w="708" w:type="pct"/>
            <w:shd w:val="clear" w:color="000000" w:fill="FFFFFF"/>
            <w:vAlign w:val="center"/>
          </w:tcPr>
          <w:p w14:paraId="30248588">
            <w:pPr>
              <w:widowControl/>
              <w:spacing w:after="0" w:line="240" w:lineRule="auto"/>
              <w:rPr>
                <w:rFonts w:ascii="Times New Roman" w:hAnsi="Times New Roman" w:eastAsia="宋体" w:cs="Times New Roman"/>
                <w:kern w:val="0"/>
                <w:sz w:val="21"/>
                <w:szCs w:val="21"/>
                <w14:ligatures w14:val="none"/>
              </w:rPr>
            </w:pPr>
            <w:r>
              <w:rPr>
                <w:rFonts w:ascii="Times New Roman" w:hAnsi="Times New Roman" w:eastAsia="宋体" w:cs="Times New Roman"/>
                <w:kern w:val="0"/>
                <w:sz w:val="21"/>
                <w:szCs w:val="21"/>
                <w14:ligatures w14:val="none"/>
              </w:rPr>
              <w:t>Rapeseed meal</w:t>
            </w:r>
          </w:p>
        </w:tc>
        <w:tc>
          <w:tcPr>
            <w:tcW w:w="413" w:type="pct"/>
            <w:shd w:val="clear" w:color="000000" w:fill="FFFFFF"/>
            <w:vAlign w:val="center"/>
          </w:tcPr>
          <w:p w14:paraId="04238282">
            <w:pPr>
              <w:widowControl/>
              <w:spacing w:after="0" w:line="240" w:lineRule="auto"/>
              <w:rPr>
                <w:rFonts w:ascii="Times New Roman" w:hAnsi="Times New Roman" w:eastAsia="宋体" w:cs="Times New Roman"/>
                <w:kern w:val="0"/>
                <w:sz w:val="21"/>
                <w:szCs w:val="21"/>
                <w14:ligatures w14:val="none"/>
              </w:rPr>
            </w:pPr>
            <w:r>
              <w:rPr>
                <w:rFonts w:ascii="Times New Roman" w:hAnsi="Times New Roman" w:eastAsia="宋体" w:cs="Times New Roman"/>
                <w:kern w:val="0"/>
                <w:sz w:val="21"/>
                <w:szCs w:val="21"/>
                <w14:ligatures w14:val="none"/>
              </w:rPr>
              <w:t>NA</w:t>
            </w:r>
          </w:p>
        </w:tc>
        <w:tc>
          <w:tcPr>
            <w:tcW w:w="453" w:type="pct"/>
            <w:shd w:val="clear" w:color="000000" w:fill="FFFFFF"/>
            <w:vAlign w:val="center"/>
          </w:tcPr>
          <w:p w14:paraId="61526F5F">
            <w:pPr>
              <w:widowControl/>
              <w:spacing w:after="0" w:line="240" w:lineRule="auto"/>
              <w:rPr>
                <w:rFonts w:ascii="Times New Roman" w:hAnsi="Times New Roman" w:eastAsia="宋体" w:cs="Times New Roman"/>
                <w:kern w:val="0"/>
                <w:sz w:val="21"/>
                <w:szCs w:val="21"/>
                <w14:ligatures w14:val="none"/>
              </w:rPr>
            </w:pPr>
            <w:r>
              <w:rPr>
                <w:rFonts w:ascii="Times New Roman" w:hAnsi="Times New Roman" w:eastAsia="宋体" w:cs="Times New Roman"/>
                <w:kern w:val="0"/>
                <w:sz w:val="21"/>
                <w:szCs w:val="21"/>
                <w14:ligatures w14:val="none"/>
              </w:rPr>
              <w:t>$0.25/kg</w:t>
            </w:r>
          </w:p>
        </w:tc>
        <w:tc>
          <w:tcPr>
            <w:tcW w:w="3426" w:type="pct"/>
            <w:shd w:val="clear" w:color="000000" w:fill="FFFFFF"/>
            <w:vAlign w:val="center"/>
          </w:tcPr>
          <w:p w14:paraId="3287678E">
            <w:pPr>
              <w:widowControl/>
              <w:spacing w:after="0" w:line="240" w:lineRule="auto"/>
              <w:rPr>
                <w:rFonts w:ascii="Times New Roman" w:hAnsi="Times New Roman" w:eastAsia="宋体" w:cs="Times New Roman"/>
                <w:kern w:val="0"/>
                <w:sz w:val="21"/>
                <w:szCs w:val="21"/>
                <w14:ligatures w14:val="none"/>
              </w:rPr>
            </w:pPr>
            <w:r>
              <w:rPr>
                <w:rFonts w:ascii="Times New Roman" w:hAnsi="Times New Roman" w:eastAsia="宋体" w:cs="Times New Roman"/>
                <w:kern w:val="0"/>
                <w:sz w:val="21"/>
                <w:szCs w:val="21"/>
                <w14:ligatures w14:val="none"/>
              </w:rPr>
              <w:t>https://detail.1688.com/offer/1071012933202.html?spm=a261b.12436309.ul20190116.55.5e06493a7wkKSN</w:t>
            </w:r>
          </w:p>
        </w:tc>
      </w:tr>
      <w:tr w14:paraId="0C2D3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trPr>
        <w:tc>
          <w:tcPr>
            <w:tcW w:w="708" w:type="pct"/>
            <w:shd w:val="clear" w:color="000000" w:fill="FFFFFF"/>
            <w:vAlign w:val="center"/>
          </w:tcPr>
          <w:p w14:paraId="0079C92B">
            <w:pPr>
              <w:widowControl/>
              <w:spacing w:after="0" w:line="240" w:lineRule="auto"/>
              <w:rPr>
                <w:rFonts w:ascii="Times New Roman" w:hAnsi="Times New Roman" w:eastAsia="宋体" w:cs="Times New Roman"/>
                <w:kern w:val="0"/>
                <w:sz w:val="21"/>
                <w:szCs w:val="21"/>
                <w14:ligatures w14:val="none"/>
              </w:rPr>
            </w:pPr>
            <w:r>
              <w:rPr>
                <w:rFonts w:ascii="Times New Roman" w:hAnsi="Times New Roman" w:eastAsia="宋体" w:cs="Times New Roman"/>
                <w:kern w:val="0"/>
                <w:sz w:val="21"/>
                <w:szCs w:val="21"/>
                <w14:ligatures w14:val="none"/>
              </w:rPr>
              <w:t>Camellia seed meal</w:t>
            </w:r>
          </w:p>
        </w:tc>
        <w:tc>
          <w:tcPr>
            <w:tcW w:w="413" w:type="pct"/>
            <w:shd w:val="clear" w:color="000000" w:fill="FFFFFF"/>
            <w:vAlign w:val="center"/>
          </w:tcPr>
          <w:p w14:paraId="5B27157D">
            <w:pPr>
              <w:widowControl/>
              <w:spacing w:after="0" w:line="240" w:lineRule="auto"/>
              <w:rPr>
                <w:rFonts w:ascii="Times New Roman" w:hAnsi="Times New Roman" w:eastAsia="宋体" w:cs="Times New Roman"/>
                <w:kern w:val="0"/>
                <w:sz w:val="21"/>
                <w:szCs w:val="21"/>
                <w14:ligatures w14:val="none"/>
              </w:rPr>
            </w:pPr>
            <w:r>
              <w:rPr>
                <w:rFonts w:ascii="Times New Roman" w:hAnsi="Times New Roman" w:eastAsia="宋体" w:cs="Times New Roman"/>
                <w:kern w:val="0"/>
                <w:sz w:val="21"/>
                <w:szCs w:val="21"/>
                <w14:ligatures w14:val="none"/>
              </w:rPr>
              <w:t>NA</w:t>
            </w:r>
          </w:p>
        </w:tc>
        <w:tc>
          <w:tcPr>
            <w:tcW w:w="453" w:type="pct"/>
            <w:shd w:val="clear" w:color="000000" w:fill="FFFFFF"/>
            <w:vAlign w:val="center"/>
          </w:tcPr>
          <w:p w14:paraId="05705653">
            <w:pPr>
              <w:widowControl/>
              <w:spacing w:after="0" w:line="240" w:lineRule="auto"/>
              <w:rPr>
                <w:rFonts w:ascii="Times New Roman" w:hAnsi="Times New Roman" w:eastAsia="宋体" w:cs="Times New Roman"/>
                <w:kern w:val="0"/>
                <w:sz w:val="21"/>
                <w:szCs w:val="21"/>
                <w14:ligatures w14:val="none"/>
              </w:rPr>
            </w:pPr>
            <w:r>
              <w:rPr>
                <w:rFonts w:ascii="Times New Roman" w:hAnsi="Times New Roman" w:eastAsia="宋体" w:cs="Times New Roman"/>
                <w:kern w:val="0"/>
                <w:sz w:val="21"/>
                <w:szCs w:val="21"/>
                <w14:ligatures w14:val="none"/>
              </w:rPr>
              <w:t>$0.30/kg</w:t>
            </w:r>
          </w:p>
        </w:tc>
        <w:tc>
          <w:tcPr>
            <w:tcW w:w="3426" w:type="pct"/>
            <w:shd w:val="clear" w:color="000000" w:fill="FFFFFF"/>
            <w:vAlign w:val="center"/>
          </w:tcPr>
          <w:p w14:paraId="41AC5B09">
            <w:pPr>
              <w:widowControl/>
              <w:spacing w:after="0" w:line="240" w:lineRule="auto"/>
              <w:rPr>
                <w:rFonts w:ascii="Times New Roman" w:hAnsi="Times New Roman" w:eastAsia="宋体" w:cs="Times New Roman"/>
                <w:kern w:val="0"/>
                <w:sz w:val="21"/>
                <w:szCs w:val="21"/>
                <w14:ligatures w14:val="none"/>
              </w:rPr>
            </w:pPr>
            <w:r>
              <w:rPr>
                <w:rFonts w:ascii="Times New Roman" w:hAnsi="Times New Roman" w:eastAsia="宋体" w:cs="Times New Roman"/>
                <w:kern w:val="0"/>
                <w:sz w:val="21"/>
                <w:szCs w:val="21"/>
                <w14:ligatures w14:val="none"/>
              </w:rPr>
              <w:t>https://detail.1688.com/offer/680414313661.html?spm=a261b.12436309.ul20190116.1.38246ab75dxu9L</w:t>
            </w:r>
          </w:p>
        </w:tc>
      </w:tr>
      <w:tr w14:paraId="5A7E5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trPr>
        <w:tc>
          <w:tcPr>
            <w:tcW w:w="708" w:type="pct"/>
            <w:shd w:val="clear" w:color="000000" w:fill="FFFFFF"/>
            <w:vAlign w:val="center"/>
          </w:tcPr>
          <w:p w14:paraId="3E2BAAE8">
            <w:pPr>
              <w:widowControl/>
              <w:spacing w:after="0" w:line="240" w:lineRule="auto"/>
              <w:rPr>
                <w:rFonts w:ascii="Times New Roman" w:hAnsi="Times New Roman" w:eastAsia="宋体" w:cs="Times New Roman"/>
                <w:kern w:val="0"/>
                <w:sz w:val="21"/>
                <w:szCs w:val="21"/>
                <w14:ligatures w14:val="none"/>
              </w:rPr>
            </w:pPr>
            <w:r>
              <w:rPr>
                <w:rFonts w:ascii="Times New Roman" w:hAnsi="Times New Roman" w:eastAsia="宋体" w:cs="Times New Roman"/>
                <w:kern w:val="0"/>
                <w:sz w:val="21"/>
                <w:szCs w:val="21"/>
                <w14:ligatures w14:val="none"/>
              </w:rPr>
              <w:t>Glycine</w:t>
            </w:r>
          </w:p>
        </w:tc>
        <w:tc>
          <w:tcPr>
            <w:tcW w:w="413" w:type="pct"/>
            <w:shd w:val="clear" w:color="000000" w:fill="FFFFFF"/>
            <w:vAlign w:val="center"/>
          </w:tcPr>
          <w:p w14:paraId="2C4859E7">
            <w:pPr>
              <w:widowControl/>
              <w:spacing w:after="0" w:line="240" w:lineRule="auto"/>
              <w:rPr>
                <w:rFonts w:ascii="Times New Roman" w:hAnsi="Times New Roman" w:eastAsia="宋体" w:cs="Times New Roman"/>
                <w:kern w:val="0"/>
                <w:sz w:val="21"/>
                <w:szCs w:val="21"/>
                <w14:ligatures w14:val="none"/>
              </w:rPr>
            </w:pPr>
            <w:r>
              <w:rPr>
                <w:rFonts w:ascii="Times New Roman" w:hAnsi="Times New Roman" w:eastAsia="宋体" w:cs="Times New Roman"/>
                <w:kern w:val="0"/>
                <w:sz w:val="21"/>
                <w:szCs w:val="21"/>
                <w14:ligatures w14:val="none"/>
              </w:rPr>
              <w:t>56-40-6</w:t>
            </w:r>
          </w:p>
        </w:tc>
        <w:tc>
          <w:tcPr>
            <w:tcW w:w="453" w:type="pct"/>
            <w:shd w:val="clear" w:color="000000" w:fill="FFFFFF"/>
            <w:vAlign w:val="center"/>
          </w:tcPr>
          <w:p w14:paraId="6EADC1AA">
            <w:pPr>
              <w:widowControl/>
              <w:spacing w:after="0" w:line="240" w:lineRule="auto"/>
              <w:rPr>
                <w:rFonts w:ascii="Times New Roman" w:hAnsi="Times New Roman" w:eastAsia="宋体" w:cs="Times New Roman"/>
                <w:kern w:val="0"/>
                <w:sz w:val="21"/>
                <w:szCs w:val="21"/>
                <w14:ligatures w14:val="none"/>
              </w:rPr>
            </w:pPr>
            <w:r>
              <w:rPr>
                <w:rFonts w:ascii="Times New Roman" w:hAnsi="Times New Roman" w:eastAsia="宋体" w:cs="Times New Roman"/>
                <w:kern w:val="0"/>
                <w:sz w:val="21"/>
                <w:szCs w:val="21"/>
                <w14:ligatures w14:val="none"/>
              </w:rPr>
              <w:t>$1.75/kg</w:t>
            </w:r>
          </w:p>
        </w:tc>
        <w:tc>
          <w:tcPr>
            <w:tcW w:w="3426" w:type="pct"/>
            <w:noWrap/>
            <w:vAlign w:val="center"/>
          </w:tcPr>
          <w:p w14:paraId="1AEB934B">
            <w:pPr>
              <w:widowControl/>
              <w:spacing w:after="0" w:line="240" w:lineRule="auto"/>
              <w:rPr>
                <w:rFonts w:ascii="Times New Roman" w:hAnsi="Times New Roman" w:eastAsia="宋体" w:cs="Times New Roman"/>
                <w:kern w:val="0"/>
                <w:sz w:val="21"/>
                <w:szCs w:val="21"/>
                <w:u w:val="single"/>
                <w14:ligatures w14:val="none"/>
              </w:rPr>
            </w:pPr>
            <w:r>
              <w:fldChar w:fldCharType="begin"/>
            </w:r>
            <w:r>
              <w:instrText xml:space="preserve"> HYPERLINK "https://china.guidechem.com/cas/150.html" </w:instrText>
            </w:r>
            <w:r>
              <w:fldChar w:fldCharType="separate"/>
            </w:r>
            <w:r>
              <w:rPr>
                <w:rFonts w:ascii="Times New Roman" w:hAnsi="Times New Roman" w:eastAsia="宋体" w:cs="Times New Roman"/>
                <w:kern w:val="0"/>
                <w:sz w:val="21"/>
                <w:szCs w:val="21"/>
                <w:u w:val="single"/>
                <w14:ligatures w14:val="none"/>
              </w:rPr>
              <w:t>https://china.guidechem.com/cas/150.html</w:t>
            </w:r>
            <w:r>
              <w:rPr>
                <w:rFonts w:ascii="Times New Roman" w:hAnsi="Times New Roman" w:eastAsia="宋体" w:cs="Times New Roman"/>
                <w:kern w:val="0"/>
                <w:sz w:val="21"/>
                <w:szCs w:val="21"/>
                <w:u w:val="single"/>
                <w14:ligatures w14:val="none"/>
              </w:rPr>
              <w:fldChar w:fldCharType="end"/>
            </w:r>
          </w:p>
        </w:tc>
      </w:tr>
      <w:tr w14:paraId="2F1E6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trPr>
        <w:tc>
          <w:tcPr>
            <w:tcW w:w="708" w:type="pct"/>
            <w:shd w:val="clear" w:color="000000" w:fill="FFFFFF"/>
            <w:vAlign w:val="center"/>
          </w:tcPr>
          <w:p w14:paraId="3B572D1F">
            <w:pPr>
              <w:widowControl/>
              <w:spacing w:after="0" w:line="240" w:lineRule="auto"/>
              <w:rPr>
                <w:rFonts w:ascii="Times New Roman" w:hAnsi="Times New Roman" w:eastAsia="宋体" w:cs="Times New Roman"/>
                <w:kern w:val="0"/>
                <w:sz w:val="21"/>
                <w:szCs w:val="21"/>
                <w14:ligatures w14:val="none"/>
              </w:rPr>
            </w:pPr>
            <w:r>
              <w:rPr>
                <w:rFonts w:ascii="Times New Roman" w:hAnsi="Times New Roman" w:eastAsia="宋体" w:cs="Times New Roman"/>
                <w:kern w:val="0"/>
                <w:sz w:val="21"/>
                <w:szCs w:val="21"/>
                <w14:ligatures w14:val="none"/>
              </w:rPr>
              <w:t>L-Glutamic acid</w:t>
            </w:r>
          </w:p>
        </w:tc>
        <w:tc>
          <w:tcPr>
            <w:tcW w:w="413" w:type="pct"/>
            <w:shd w:val="clear" w:color="000000" w:fill="FFFFFF"/>
            <w:vAlign w:val="center"/>
          </w:tcPr>
          <w:p w14:paraId="1A6AD841">
            <w:pPr>
              <w:widowControl/>
              <w:spacing w:after="0" w:line="240" w:lineRule="auto"/>
              <w:rPr>
                <w:rFonts w:ascii="Times New Roman" w:hAnsi="Times New Roman" w:eastAsia="宋体" w:cs="Times New Roman"/>
                <w:kern w:val="0"/>
                <w:sz w:val="21"/>
                <w:szCs w:val="21"/>
                <w14:ligatures w14:val="none"/>
              </w:rPr>
            </w:pPr>
            <w:r>
              <w:rPr>
                <w:rFonts w:ascii="Times New Roman" w:hAnsi="Times New Roman" w:eastAsia="宋体" w:cs="Times New Roman"/>
                <w:kern w:val="0"/>
                <w:sz w:val="21"/>
                <w:szCs w:val="21"/>
                <w14:ligatures w14:val="none"/>
              </w:rPr>
              <w:t>56-86-0</w:t>
            </w:r>
          </w:p>
        </w:tc>
        <w:tc>
          <w:tcPr>
            <w:tcW w:w="453" w:type="pct"/>
            <w:shd w:val="clear" w:color="000000" w:fill="FFFFFF"/>
            <w:vAlign w:val="center"/>
          </w:tcPr>
          <w:p w14:paraId="0FF6EEDD">
            <w:pPr>
              <w:widowControl/>
              <w:spacing w:after="0" w:line="240" w:lineRule="auto"/>
              <w:rPr>
                <w:rFonts w:ascii="Times New Roman" w:hAnsi="Times New Roman" w:eastAsia="宋体" w:cs="Times New Roman"/>
                <w:kern w:val="0"/>
                <w:sz w:val="21"/>
                <w:szCs w:val="21"/>
                <w14:ligatures w14:val="none"/>
              </w:rPr>
            </w:pPr>
            <w:r>
              <w:rPr>
                <w:rFonts w:ascii="Times New Roman" w:hAnsi="Times New Roman" w:eastAsia="宋体" w:cs="Times New Roman"/>
                <w:kern w:val="0"/>
                <w:sz w:val="21"/>
                <w:szCs w:val="21"/>
                <w14:ligatures w14:val="none"/>
              </w:rPr>
              <w:t>$3.12/kg</w:t>
            </w:r>
          </w:p>
        </w:tc>
        <w:tc>
          <w:tcPr>
            <w:tcW w:w="3426" w:type="pct"/>
            <w:shd w:val="clear" w:color="000000" w:fill="FFFFFF"/>
            <w:vAlign w:val="center"/>
          </w:tcPr>
          <w:p w14:paraId="0F363F13">
            <w:pPr>
              <w:widowControl/>
              <w:spacing w:after="0" w:line="240" w:lineRule="auto"/>
              <w:rPr>
                <w:rFonts w:ascii="Times New Roman" w:hAnsi="Times New Roman" w:eastAsia="宋体" w:cs="Times New Roman"/>
                <w:kern w:val="0"/>
                <w:sz w:val="21"/>
                <w:szCs w:val="21"/>
                <w:u w:val="single"/>
                <w14:ligatures w14:val="none"/>
              </w:rPr>
            </w:pPr>
            <w:r>
              <w:fldChar w:fldCharType="begin"/>
            </w:r>
            <w:r>
              <w:instrText xml:space="preserve"> HYPERLINK "https://china.guidechem.com/cas/164.html" </w:instrText>
            </w:r>
            <w:r>
              <w:fldChar w:fldCharType="separate"/>
            </w:r>
            <w:r>
              <w:rPr>
                <w:rFonts w:ascii="Times New Roman" w:hAnsi="Times New Roman" w:eastAsia="宋体" w:cs="Times New Roman"/>
                <w:kern w:val="0"/>
                <w:sz w:val="21"/>
                <w:szCs w:val="21"/>
                <w:u w:val="single"/>
                <w14:ligatures w14:val="none"/>
              </w:rPr>
              <w:t>https://china.guidechem.com/cas/164.html</w:t>
            </w:r>
            <w:r>
              <w:rPr>
                <w:rFonts w:ascii="Times New Roman" w:hAnsi="Times New Roman" w:eastAsia="宋体" w:cs="Times New Roman"/>
                <w:kern w:val="0"/>
                <w:sz w:val="21"/>
                <w:szCs w:val="21"/>
                <w:u w:val="single"/>
                <w14:ligatures w14:val="none"/>
              </w:rPr>
              <w:fldChar w:fldCharType="end"/>
            </w:r>
          </w:p>
        </w:tc>
      </w:tr>
      <w:tr w14:paraId="29566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708" w:type="pct"/>
            <w:shd w:val="clear" w:color="000000" w:fill="FFFFFF"/>
            <w:vAlign w:val="center"/>
          </w:tcPr>
          <w:p w14:paraId="3C02E0AA">
            <w:pPr>
              <w:widowControl/>
              <w:spacing w:after="0" w:line="240" w:lineRule="auto"/>
              <w:rPr>
                <w:rFonts w:ascii="Times New Roman" w:hAnsi="Times New Roman" w:eastAsia="宋体" w:cs="Times New Roman"/>
                <w:kern w:val="0"/>
                <w:sz w:val="21"/>
                <w:szCs w:val="21"/>
                <w14:ligatures w14:val="none"/>
              </w:rPr>
            </w:pPr>
            <w:r>
              <w:rPr>
                <w:rFonts w:ascii="Times New Roman" w:hAnsi="Times New Roman" w:eastAsia="宋体" w:cs="Times New Roman"/>
                <w:kern w:val="0"/>
                <w:sz w:val="21"/>
                <w:szCs w:val="21"/>
                <w14:ligatures w14:val="none"/>
              </w:rPr>
              <w:t>Levulinic acid</w:t>
            </w:r>
          </w:p>
        </w:tc>
        <w:tc>
          <w:tcPr>
            <w:tcW w:w="413" w:type="pct"/>
            <w:shd w:val="clear" w:color="000000" w:fill="FFFFFF"/>
            <w:vAlign w:val="center"/>
          </w:tcPr>
          <w:p w14:paraId="5571A2E3">
            <w:pPr>
              <w:widowControl/>
              <w:spacing w:after="0" w:line="240" w:lineRule="auto"/>
              <w:rPr>
                <w:rFonts w:ascii="Times New Roman" w:hAnsi="Times New Roman" w:eastAsia="宋体" w:cs="Times New Roman"/>
                <w:kern w:val="0"/>
                <w:sz w:val="21"/>
                <w:szCs w:val="21"/>
                <w14:ligatures w14:val="none"/>
              </w:rPr>
            </w:pPr>
            <w:r>
              <w:rPr>
                <w:rFonts w:ascii="Times New Roman" w:hAnsi="Times New Roman" w:eastAsia="宋体" w:cs="Times New Roman"/>
                <w:kern w:val="0"/>
                <w:sz w:val="21"/>
                <w:szCs w:val="21"/>
                <w14:ligatures w14:val="none"/>
              </w:rPr>
              <w:t>123-76-2</w:t>
            </w:r>
          </w:p>
        </w:tc>
        <w:tc>
          <w:tcPr>
            <w:tcW w:w="453" w:type="pct"/>
            <w:shd w:val="clear" w:color="000000" w:fill="FFFFFF"/>
            <w:vAlign w:val="center"/>
          </w:tcPr>
          <w:p w14:paraId="0382C319">
            <w:pPr>
              <w:widowControl/>
              <w:spacing w:after="0" w:line="240" w:lineRule="auto"/>
              <w:rPr>
                <w:rFonts w:ascii="Times New Roman" w:hAnsi="Times New Roman" w:eastAsia="宋体" w:cs="Times New Roman"/>
                <w:kern w:val="0"/>
                <w:sz w:val="21"/>
                <w:szCs w:val="21"/>
                <w14:ligatures w14:val="none"/>
              </w:rPr>
            </w:pPr>
            <w:r>
              <w:rPr>
                <w:rFonts w:ascii="Times New Roman" w:hAnsi="Times New Roman" w:eastAsia="宋体" w:cs="Times New Roman"/>
                <w:kern w:val="0"/>
                <w:sz w:val="21"/>
                <w:szCs w:val="21"/>
                <w14:ligatures w14:val="none"/>
              </w:rPr>
              <w:t>$5.22/kg</w:t>
            </w:r>
          </w:p>
        </w:tc>
        <w:tc>
          <w:tcPr>
            <w:tcW w:w="3426" w:type="pct"/>
            <w:shd w:val="clear" w:color="000000" w:fill="FFFFFF"/>
            <w:vAlign w:val="center"/>
          </w:tcPr>
          <w:p w14:paraId="4A834762">
            <w:pPr>
              <w:widowControl/>
              <w:spacing w:after="0" w:line="240" w:lineRule="auto"/>
              <w:rPr>
                <w:rFonts w:ascii="Times New Roman" w:hAnsi="Times New Roman" w:eastAsia="宋体" w:cs="Times New Roman"/>
                <w:kern w:val="0"/>
                <w:sz w:val="21"/>
                <w:szCs w:val="21"/>
                <w:u w:val="single"/>
                <w14:ligatures w14:val="none"/>
              </w:rPr>
            </w:pPr>
            <w:r>
              <w:fldChar w:fldCharType="begin"/>
            </w:r>
            <w:r>
              <w:instrText xml:space="preserve"> HYPERLINK "https://china.guidechem.com/cas/2722.html" </w:instrText>
            </w:r>
            <w:r>
              <w:fldChar w:fldCharType="separate"/>
            </w:r>
            <w:r>
              <w:rPr>
                <w:rFonts w:ascii="Times New Roman" w:hAnsi="Times New Roman" w:eastAsia="宋体" w:cs="Times New Roman"/>
                <w:kern w:val="0"/>
                <w:sz w:val="21"/>
                <w:szCs w:val="21"/>
                <w:u w:val="single"/>
                <w14:ligatures w14:val="none"/>
              </w:rPr>
              <w:t>https://china.guidechem.com/cas/2722.html</w:t>
            </w:r>
            <w:r>
              <w:rPr>
                <w:rFonts w:ascii="Times New Roman" w:hAnsi="Times New Roman" w:eastAsia="宋体" w:cs="Times New Roman"/>
                <w:kern w:val="0"/>
                <w:sz w:val="21"/>
                <w:szCs w:val="21"/>
                <w:u w:val="single"/>
                <w14:ligatures w14:val="none"/>
              </w:rPr>
              <w:fldChar w:fldCharType="end"/>
            </w:r>
          </w:p>
        </w:tc>
      </w:tr>
      <w:tr w14:paraId="46A10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708" w:type="pct"/>
            <w:shd w:val="clear" w:color="000000" w:fill="FFFFFF"/>
            <w:vAlign w:val="center"/>
          </w:tcPr>
          <w:p w14:paraId="72EEE252">
            <w:pPr>
              <w:widowControl/>
              <w:spacing w:after="0" w:line="240" w:lineRule="auto"/>
              <w:rPr>
                <w:rFonts w:ascii="Times New Roman" w:hAnsi="Times New Roman" w:eastAsia="宋体" w:cs="Times New Roman"/>
                <w:kern w:val="0"/>
                <w:sz w:val="21"/>
                <w:szCs w:val="21"/>
                <w14:ligatures w14:val="none"/>
              </w:rPr>
            </w:pPr>
            <w:r>
              <w:rPr>
                <w:rFonts w:ascii="Times New Roman" w:hAnsi="Times New Roman" w:eastAsia="宋体" w:cs="Times New Roman"/>
                <w:kern w:val="0"/>
                <w:sz w:val="21"/>
                <w:szCs w:val="21"/>
                <w14:ligatures w14:val="none"/>
              </w:rPr>
              <w:t>Protease</w:t>
            </w:r>
          </w:p>
        </w:tc>
        <w:tc>
          <w:tcPr>
            <w:tcW w:w="413" w:type="pct"/>
            <w:shd w:val="clear" w:color="000000" w:fill="FFFFFF"/>
            <w:vAlign w:val="center"/>
          </w:tcPr>
          <w:p w14:paraId="516D4D83">
            <w:pPr>
              <w:widowControl/>
              <w:spacing w:after="0" w:line="240" w:lineRule="auto"/>
              <w:rPr>
                <w:rFonts w:ascii="Times New Roman" w:hAnsi="Times New Roman" w:eastAsia="宋体" w:cs="Times New Roman"/>
                <w:kern w:val="0"/>
                <w:sz w:val="21"/>
                <w:szCs w:val="21"/>
                <w14:ligatures w14:val="none"/>
              </w:rPr>
            </w:pPr>
            <w:r>
              <w:rPr>
                <w:rFonts w:ascii="Times New Roman" w:hAnsi="Times New Roman" w:eastAsia="宋体" w:cs="Times New Roman"/>
                <w:kern w:val="0"/>
                <w:sz w:val="21"/>
                <w:szCs w:val="21"/>
                <w14:ligatures w14:val="none"/>
              </w:rPr>
              <w:t>9001-92-7</w:t>
            </w:r>
          </w:p>
        </w:tc>
        <w:tc>
          <w:tcPr>
            <w:tcW w:w="453" w:type="pct"/>
            <w:shd w:val="clear" w:color="000000" w:fill="FFFFFF"/>
            <w:vAlign w:val="center"/>
          </w:tcPr>
          <w:p w14:paraId="69437FD1">
            <w:pPr>
              <w:widowControl/>
              <w:spacing w:after="0" w:line="240" w:lineRule="auto"/>
              <w:rPr>
                <w:rFonts w:ascii="Times New Roman" w:hAnsi="Times New Roman" w:eastAsia="宋体" w:cs="Times New Roman"/>
                <w:kern w:val="0"/>
                <w:sz w:val="21"/>
                <w:szCs w:val="21"/>
                <w14:ligatures w14:val="none"/>
              </w:rPr>
            </w:pPr>
            <w:r>
              <w:rPr>
                <w:rFonts w:ascii="Times New Roman" w:hAnsi="Times New Roman" w:eastAsia="宋体" w:cs="Times New Roman"/>
                <w:kern w:val="0"/>
                <w:sz w:val="21"/>
                <w:szCs w:val="21"/>
                <w14:ligatures w14:val="none"/>
              </w:rPr>
              <w:t>$11.01/kg</w:t>
            </w:r>
          </w:p>
        </w:tc>
        <w:tc>
          <w:tcPr>
            <w:tcW w:w="3426" w:type="pct"/>
            <w:shd w:val="clear" w:color="000000" w:fill="FFFFFF"/>
            <w:vAlign w:val="center"/>
          </w:tcPr>
          <w:p w14:paraId="5D8B5DF9">
            <w:pPr>
              <w:widowControl/>
              <w:spacing w:after="0" w:line="240" w:lineRule="auto"/>
              <w:rPr>
                <w:rFonts w:ascii="Times New Roman" w:hAnsi="Times New Roman" w:eastAsia="宋体" w:cs="Times New Roman"/>
                <w:kern w:val="0"/>
                <w:sz w:val="21"/>
                <w:szCs w:val="21"/>
                <w:u w:val="single"/>
                <w14:ligatures w14:val="none"/>
              </w:rPr>
            </w:pPr>
            <w:r>
              <w:fldChar w:fldCharType="begin"/>
            </w:r>
            <w:r>
              <w:instrText xml:space="preserve"> HYPERLINK "https://china.guidechem.com/cas/371820.html" </w:instrText>
            </w:r>
            <w:r>
              <w:fldChar w:fldCharType="separate"/>
            </w:r>
            <w:r>
              <w:rPr>
                <w:rFonts w:ascii="Times New Roman" w:hAnsi="Times New Roman" w:eastAsia="宋体" w:cs="Times New Roman"/>
                <w:kern w:val="0"/>
                <w:sz w:val="21"/>
                <w:szCs w:val="21"/>
                <w:u w:val="single"/>
                <w14:ligatures w14:val="none"/>
              </w:rPr>
              <w:t>https://china.guidechem.com/cas/371820.html</w:t>
            </w:r>
            <w:r>
              <w:rPr>
                <w:rFonts w:ascii="Times New Roman" w:hAnsi="Times New Roman" w:eastAsia="宋体" w:cs="Times New Roman"/>
                <w:kern w:val="0"/>
                <w:sz w:val="21"/>
                <w:szCs w:val="21"/>
                <w:u w:val="single"/>
                <w14:ligatures w14:val="none"/>
              </w:rPr>
              <w:fldChar w:fldCharType="end"/>
            </w:r>
          </w:p>
        </w:tc>
      </w:tr>
      <w:tr w14:paraId="33B55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trPr>
        <w:tc>
          <w:tcPr>
            <w:tcW w:w="708" w:type="pct"/>
            <w:shd w:val="clear" w:color="000000" w:fill="FFFFFF"/>
            <w:vAlign w:val="center"/>
          </w:tcPr>
          <w:p w14:paraId="2B6E1092">
            <w:pPr>
              <w:widowControl/>
              <w:spacing w:after="0" w:line="240" w:lineRule="auto"/>
              <w:rPr>
                <w:rFonts w:ascii="Times New Roman" w:hAnsi="Times New Roman" w:eastAsia="宋体" w:cs="Times New Roman"/>
                <w:kern w:val="0"/>
                <w:sz w:val="21"/>
                <w:szCs w:val="21"/>
                <w14:ligatures w14:val="none"/>
              </w:rPr>
            </w:pPr>
            <w:r>
              <w:rPr>
                <w:rFonts w:ascii="Times New Roman" w:hAnsi="Times New Roman" w:eastAsia="宋体" w:cs="Times New Roman"/>
                <w:kern w:val="0"/>
                <w:sz w:val="21"/>
                <w:szCs w:val="21"/>
                <w14:ligatures w14:val="none"/>
              </w:rPr>
              <w:t>Cellulase</w:t>
            </w:r>
          </w:p>
        </w:tc>
        <w:tc>
          <w:tcPr>
            <w:tcW w:w="413" w:type="pct"/>
            <w:shd w:val="clear" w:color="000000" w:fill="FFFFFF"/>
            <w:vAlign w:val="center"/>
          </w:tcPr>
          <w:p w14:paraId="387E7E97">
            <w:pPr>
              <w:widowControl/>
              <w:spacing w:after="0" w:line="240" w:lineRule="auto"/>
              <w:rPr>
                <w:rFonts w:ascii="Times New Roman" w:hAnsi="Times New Roman" w:eastAsia="宋体" w:cs="Times New Roman"/>
                <w:kern w:val="0"/>
                <w:sz w:val="21"/>
                <w:szCs w:val="21"/>
                <w14:ligatures w14:val="none"/>
              </w:rPr>
            </w:pPr>
            <w:r>
              <w:rPr>
                <w:rFonts w:ascii="Times New Roman" w:hAnsi="Times New Roman" w:eastAsia="宋体" w:cs="Times New Roman"/>
                <w:kern w:val="0"/>
                <w:sz w:val="21"/>
                <w:szCs w:val="21"/>
                <w14:ligatures w14:val="none"/>
              </w:rPr>
              <w:t>9012-54-8</w:t>
            </w:r>
          </w:p>
        </w:tc>
        <w:tc>
          <w:tcPr>
            <w:tcW w:w="453" w:type="pct"/>
            <w:shd w:val="clear" w:color="000000" w:fill="FFFFFF"/>
            <w:vAlign w:val="center"/>
          </w:tcPr>
          <w:p w14:paraId="67CB409E">
            <w:pPr>
              <w:widowControl/>
              <w:spacing w:after="0" w:line="240" w:lineRule="auto"/>
              <w:rPr>
                <w:rFonts w:ascii="Times New Roman" w:hAnsi="Times New Roman" w:eastAsia="宋体" w:cs="Times New Roman"/>
                <w:kern w:val="0"/>
                <w:sz w:val="21"/>
                <w:szCs w:val="21"/>
                <w14:ligatures w14:val="none"/>
              </w:rPr>
            </w:pPr>
            <w:r>
              <w:rPr>
                <w:rFonts w:ascii="Times New Roman" w:hAnsi="Times New Roman" w:eastAsia="宋体" w:cs="Times New Roman"/>
                <w:kern w:val="0"/>
                <w:sz w:val="21"/>
                <w:szCs w:val="21"/>
                <w14:ligatures w14:val="none"/>
              </w:rPr>
              <w:t>$8.14/kg</w:t>
            </w:r>
          </w:p>
        </w:tc>
        <w:tc>
          <w:tcPr>
            <w:tcW w:w="3426" w:type="pct"/>
            <w:shd w:val="clear" w:color="000000" w:fill="FFFFFF"/>
            <w:vAlign w:val="center"/>
          </w:tcPr>
          <w:p w14:paraId="7B7ADE76">
            <w:pPr>
              <w:widowControl/>
              <w:spacing w:after="0" w:line="240" w:lineRule="auto"/>
              <w:rPr>
                <w:rFonts w:ascii="Times New Roman" w:hAnsi="Times New Roman" w:eastAsia="宋体" w:cs="Times New Roman"/>
                <w:kern w:val="0"/>
                <w:sz w:val="21"/>
                <w:szCs w:val="21"/>
                <w:u w:val="single"/>
                <w14:ligatures w14:val="none"/>
              </w:rPr>
            </w:pPr>
            <w:r>
              <w:fldChar w:fldCharType="begin"/>
            </w:r>
            <w:r>
              <w:instrText xml:space="preserve"> HYPERLINK "https://china.guidechem.com/cas/277281.html" </w:instrText>
            </w:r>
            <w:r>
              <w:fldChar w:fldCharType="separate"/>
            </w:r>
            <w:r>
              <w:rPr>
                <w:rFonts w:ascii="Times New Roman" w:hAnsi="Times New Roman" w:eastAsia="宋体" w:cs="Times New Roman"/>
                <w:kern w:val="0"/>
                <w:sz w:val="21"/>
                <w:szCs w:val="21"/>
                <w:u w:val="single"/>
                <w14:ligatures w14:val="none"/>
              </w:rPr>
              <w:t>https://china.guidechem.com/cas/277281.html</w:t>
            </w:r>
            <w:r>
              <w:rPr>
                <w:rFonts w:ascii="Times New Roman" w:hAnsi="Times New Roman" w:eastAsia="宋体" w:cs="Times New Roman"/>
                <w:kern w:val="0"/>
                <w:sz w:val="21"/>
                <w:szCs w:val="21"/>
                <w:u w:val="single"/>
                <w14:ligatures w14:val="none"/>
              </w:rPr>
              <w:fldChar w:fldCharType="end"/>
            </w:r>
          </w:p>
        </w:tc>
      </w:tr>
      <w:tr w14:paraId="2683B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708" w:type="pct"/>
            <w:shd w:val="clear" w:color="000000" w:fill="FFFFFF"/>
            <w:vAlign w:val="center"/>
          </w:tcPr>
          <w:p w14:paraId="4F1A3EE0">
            <w:pPr>
              <w:widowControl/>
              <w:spacing w:after="0" w:line="240" w:lineRule="auto"/>
              <w:rPr>
                <w:rFonts w:ascii="Times New Roman" w:hAnsi="Times New Roman" w:eastAsia="宋体" w:cs="Times New Roman"/>
                <w:kern w:val="0"/>
                <w:sz w:val="21"/>
                <w:szCs w:val="21"/>
                <w14:ligatures w14:val="none"/>
              </w:rPr>
            </w:pPr>
            <w:r>
              <w:rPr>
                <w:rFonts w:ascii="Times New Roman" w:hAnsi="Times New Roman" w:eastAsia="宋体" w:cs="Times New Roman"/>
                <w:kern w:val="0"/>
                <w:sz w:val="21"/>
                <w:szCs w:val="21"/>
                <w14:ligatures w14:val="none"/>
              </w:rPr>
              <w:t>α-Amylase</w:t>
            </w:r>
          </w:p>
        </w:tc>
        <w:tc>
          <w:tcPr>
            <w:tcW w:w="413" w:type="pct"/>
            <w:shd w:val="clear" w:color="000000" w:fill="FFFFFF"/>
            <w:vAlign w:val="center"/>
          </w:tcPr>
          <w:p w14:paraId="3CEAE6A6">
            <w:pPr>
              <w:widowControl/>
              <w:spacing w:after="0" w:line="240" w:lineRule="auto"/>
              <w:rPr>
                <w:rFonts w:ascii="Times New Roman" w:hAnsi="Times New Roman" w:eastAsia="宋体" w:cs="Times New Roman"/>
                <w:kern w:val="0"/>
                <w:sz w:val="21"/>
                <w:szCs w:val="21"/>
                <w14:ligatures w14:val="none"/>
              </w:rPr>
            </w:pPr>
            <w:r>
              <w:rPr>
                <w:rFonts w:ascii="Times New Roman" w:hAnsi="Times New Roman" w:eastAsia="宋体" w:cs="Times New Roman"/>
                <w:kern w:val="0"/>
                <w:sz w:val="21"/>
                <w:szCs w:val="21"/>
                <w14:ligatures w14:val="none"/>
              </w:rPr>
              <w:t>9000-90-2</w:t>
            </w:r>
          </w:p>
        </w:tc>
        <w:tc>
          <w:tcPr>
            <w:tcW w:w="453" w:type="pct"/>
            <w:shd w:val="clear" w:color="000000" w:fill="FFFFFF"/>
            <w:vAlign w:val="center"/>
          </w:tcPr>
          <w:p w14:paraId="1A9F4EE4">
            <w:pPr>
              <w:widowControl/>
              <w:spacing w:after="0" w:line="240" w:lineRule="auto"/>
              <w:rPr>
                <w:rFonts w:ascii="Times New Roman" w:hAnsi="Times New Roman" w:eastAsia="宋体" w:cs="Times New Roman"/>
                <w:kern w:val="0"/>
                <w:sz w:val="21"/>
                <w:szCs w:val="21"/>
                <w14:ligatures w14:val="none"/>
              </w:rPr>
            </w:pPr>
            <w:r>
              <w:rPr>
                <w:rFonts w:ascii="Times New Roman" w:hAnsi="Times New Roman" w:eastAsia="宋体" w:cs="Times New Roman"/>
                <w:kern w:val="0"/>
                <w:sz w:val="21"/>
                <w:szCs w:val="21"/>
                <w14:ligatures w14:val="none"/>
              </w:rPr>
              <w:t>$13.35/kg</w:t>
            </w:r>
          </w:p>
        </w:tc>
        <w:tc>
          <w:tcPr>
            <w:tcW w:w="3426" w:type="pct"/>
            <w:shd w:val="clear" w:color="000000" w:fill="FFFFFF"/>
            <w:vAlign w:val="center"/>
          </w:tcPr>
          <w:p w14:paraId="6CA23979">
            <w:pPr>
              <w:widowControl/>
              <w:spacing w:after="0" w:line="240" w:lineRule="auto"/>
              <w:rPr>
                <w:rFonts w:ascii="Times New Roman" w:hAnsi="Times New Roman" w:eastAsia="宋体" w:cs="Times New Roman"/>
                <w:kern w:val="0"/>
                <w:sz w:val="21"/>
                <w:szCs w:val="21"/>
                <w:u w:val="single"/>
                <w14:ligatures w14:val="none"/>
              </w:rPr>
            </w:pPr>
            <w:r>
              <w:fldChar w:fldCharType="begin"/>
            </w:r>
            <w:r>
              <w:instrText xml:space="preserve"> HYPERLINK "https://china.guidechem.com/cas/201058.html" </w:instrText>
            </w:r>
            <w:r>
              <w:fldChar w:fldCharType="separate"/>
            </w:r>
            <w:r>
              <w:rPr>
                <w:rFonts w:ascii="Times New Roman" w:hAnsi="Times New Roman" w:eastAsia="宋体" w:cs="Times New Roman"/>
                <w:kern w:val="0"/>
                <w:sz w:val="21"/>
                <w:szCs w:val="21"/>
                <w:u w:val="single"/>
                <w14:ligatures w14:val="none"/>
              </w:rPr>
              <w:t>https://china.guidechem.com/cas/201058.html</w:t>
            </w:r>
            <w:r>
              <w:rPr>
                <w:rFonts w:ascii="Times New Roman" w:hAnsi="Times New Roman" w:eastAsia="宋体" w:cs="Times New Roman"/>
                <w:kern w:val="0"/>
                <w:sz w:val="21"/>
                <w:szCs w:val="21"/>
                <w:u w:val="single"/>
                <w14:ligatures w14:val="none"/>
              </w:rPr>
              <w:fldChar w:fldCharType="end"/>
            </w:r>
          </w:p>
        </w:tc>
      </w:tr>
      <w:tr w14:paraId="19E825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 w:hRule="atLeast"/>
        </w:trPr>
        <w:tc>
          <w:tcPr>
            <w:tcW w:w="708" w:type="pct"/>
            <w:noWrap/>
            <w:vAlign w:val="center"/>
          </w:tcPr>
          <w:p w14:paraId="26F9BEA6">
            <w:pPr>
              <w:widowControl/>
              <w:spacing w:after="0" w:line="240" w:lineRule="auto"/>
              <w:rPr>
                <w:rFonts w:ascii="Times New Roman" w:hAnsi="Times New Roman" w:eastAsia="宋体" w:cs="Times New Roman"/>
                <w:kern w:val="0"/>
                <w:sz w:val="21"/>
                <w:szCs w:val="21"/>
                <w14:ligatures w14:val="none"/>
              </w:rPr>
            </w:pPr>
            <w:r>
              <w:rPr>
                <w:rFonts w:ascii="Times New Roman" w:hAnsi="Times New Roman" w:eastAsia="宋体" w:cs="Times New Roman"/>
                <w:kern w:val="0"/>
                <w:sz w:val="21"/>
                <w:szCs w:val="21"/>
                <w14:ligatures w14:val="none"/>
              </w:rPr>
              <w:t>Glucoamylase</w:t>
            </w:r>
          </w:p>
        </w:tc>
        <w:tc>
          <w:tcPr>
            <w:tcW w:w="413" w:type="pct"/>
            <w:noWrap/>
            <w:vAlign w:val="center"/>
          </w:tcPr>
          <w:p w14:paraId="5613AEFC">
            <w:pPr>
              <w:widowControl/>
              <w:spacing w:after="0" w:line="240" w:lineRule="auto"/>
              <w:rPr>
                <w:rFonts w:ascii="Times New Roman" w:hAnsi="Times New Roman" w:eastAsia="宋体" w:cs="Times New Roman"/>
                <w:b/>
                <w:bCs/>
                <w:kern w:val="0"/>
                <w:sz w:val="21"/>
                <w:szCs w:val="21"/>
                <w14:ligatures w14:val="none"/>
              </w:rPr>
            </w:pPr>
            <w:r>
              <w:rPr>
                <w:rFonts w:ascii="Times New Roman" w:hAnsi="Times New Roman" w:eastAsia="宋体" w:cs="Times New Roman"/>
                <w:b/>
                <w:bCs/>
                <w:kern w:val="0"/>
                <w:sz w:val="21"/>
                <w:szCs w:val="21"/>
                <w14:ligatures w14:val="none"/>
              </w:rPr>
              <w:t>9032-08-0</w:t>
            </w:r>
          </w:p>
        </w:tc>
        <w:tc>
          <w:tcPr>
            <w:tcW w:w="453" w:type="pct"/>
            <w:shd w:val="clear" w:color="000000" w:fill="FFFFFF"/>
            <w:vAlign w:val="center"/>
          </w:tcPr>
          <w:p w14:paraId="4C2CDABA">
            <w:pPr>
              <w:widowControl/>
              <w:spacing w:after="0" w:line="240" w:lineRule="auto"/>
              <w:rPr>
                <w:rFonts w:ascii="Times New Roman" w:hAnsi="Times New Roman" w:eastAsia="宋体" w:cs="Times New Roman"/>
                <w:kern w:val="0"/>
                <w:sz w:val="21"/>
                <w:szCs w:val="21"/>
                <w14:ligatures w14:val="none"/>
              </w:rPr>
            </w:pPr>
            <w:r>
              <w:rPr>
                <w:rFonts w:ascii="Times New Roman" w:hAnsi="Times New Roman" w:eastAsia="宋体" w:cs="Times New Roman"/>
                <w:kern w:val="0"/>
                <w:sz w:val="21"/>
                <w:szCs w:val="21"/>
                <w14:ligatures w14:val="none"/>
              </w:rPr>
              <w:t>$8.00/kg</w:t>
            </w:r>
          </w:p>
        </w:tc>
        <w:tc>
          <w:tcPr>
            <w:tcW w:w="3426" w:type="pct"/>
            <w:noWrap/>
            <w:vAlign w:val="center"/>
          </w:tcPr>
          <w:p w14:paraId="6FD001F6">
            <w:pPr>
              <w:widowControl/>
              <w:spacing w:after="0" w:line="240" w:lineRule="auto"/>
              <w:rPr>
                <w:rFonts w:ascii="Times New Roman" w:hAnsi="Times New Roman" w:eastAsia="宋体" w:cs="Times New Roman"/>
                <w:kern w:val="0"/>
                <w:sz w:val="21"/>
                <w:szCs w:val="21"/>
                <w:u w:val="single"/>
                <w14:ligatures w14:val="none"/>
              </w:rPr>
            </w:pPr>
            <w:r>
              <w:fldChar w:fldCharType="begin"/>
            </w:r>
            <w:r>
              <w:instrText xml:space="preserve"> HYPERLINK "https://china.guidechem.com/cas/199177.html" </w:instrText>
            </w:r>
            <w:r>
              <w:fldChar w:fldCharType="separate"/>
            </w:r>
            <w:r>
              <w:rPr>
                <w:rFonts w:ascii="Times New Roman" w:hAnsi="Times New Roman" w:eastAsia="宋体" w:cs="Times New Roman"/>
                <w:kern w:val="0"/>
                <w:sz w:val="21"/>
                <w:szCs w:val="21"/>
                <w:u w:val="single"/>
                <w14:ligatures w14:val="none"/>
              </w:rPr>
              <w:t>https://china.guidechem.com/cas/199177.html</w:t>
            </w:r>
            <w:r>
              <w:rPr>
                <w:rFonts w:ascii="Times New Roman" w:hAnsi="Times New Roman" w:eastAsia="宋体" w:cs="Times New Roman"/>
                <w:kern w:val="0"/>
                <w:sz w:val="21"/>
                <w:szCs w:val="21"/>
                <w:u w:val="single"/>
                <w14:ligatures w14:val="none"/>
              </w:rPr>
              <w:fldChar w:fldCharType="end"/>
            </w:r>
          </w:p>
        </w:tc>
      </w:tr>
      <w:tr w14:paraId="1A86E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08" w:type="pct"/>
            <w:shd w:val="clear" w:color="000000" w:fill="FFFFFF"/>
            <w:vAlign w:val="center"/>
          </w:tcPr>
          <w:p w14:paraId="7A02687A">
            <w:pPr>
              <w:widowControl/>
              <w:spacing w:after="0" w:line="240" w:lineRule="auto"/>
              <w:rPr>
                <w:rFonts w:ascii="Times New Roman" w:hAnsi="Times New Roman" w:eastAsia="宋体" w:cs="Times New Roman"/>
                <w:kern w:val="0"/>
                <w:sz w:val="21"/>
                <w:szCs w:val="21"/>
                <w14:ligatures w14:val="none"/>
              </w:rPr>
            </w:pPr>
            <w:r>
              <w:rPr>
                <w:rFonts w:ascii="Times New Roman" w:hAnsi="Times New Roman" w:eastAsia="宋体" w:cs="Times New Roman"/>
                <w:kern w:val="0"/>
                <w:sz w:val="21"/>
                <w:szCs w:val="21"/>
                <w14:ligatures w14:val="none"/>
              </w:rPr>
              <w:t>Deionized Water</w:t>
            </w:r>
          </w:p>
        </w:tc>
        <w:tc>
          <w:tcPr>
            <w:tcW w:w="413" w:type="pct"/>
            <w:shd w:val="clear" w:color="000000" w:fill="FFFFFF"/>
            <w:vAlign w:val="center"/>
          </w:tcPr>
          <w:p w14:paraId="496F098E">
            <w:pPr>
              <w:widowControl/>
              <w:spacing w:after="0" w:line="240" w:lineRule="auto"/>
              <w:rPr>
                <w:rFonts w:ascii="Times New Roman" w:hAnsi="Times New Roman" w:eastAsia="宋体" w:cs="Times New Roman"/>
                <w:kern w:val="0"/>
                <w:sz w:val="21"/>
                <w:szCs w:val="21"/>
                <w14:ligatures w14:val="none"/>
              </w:rPr>
            </w:pPr>
            <w:r>
              <w:rPr>
                <w:rFonts w:ascii="Times New Roman" w:hAnsi="Times New Roman" w:eastAsia="宋体" w:cs="Times New Roman"/>
                <w:kern w:val="0"/>
                <w:sz w:val="21"/>
                <w:szCs w:val="21"/>
                <w14:ligatures w14:val="none"/>
              </w:rPr>
              <w:t>7732-18-5</w:t>
            </w:r>
          </w:p>
        </w:tc>
        <w:tc>
          <w:tcPr>
            <w:tcW w:w="453" w:type="pct"/>
            <w:shd w:val="clear" w:color="000000" w:fill="FFFFFF"/>
            <w:vAlign w:val="center"/>
          </w:tcPr>
          <w:p w14:paraId="43CE6287">
            <w:pPr>
              <w:widowControl/>
              <w:spacing w:after="0" w:line="240" w:lineRule="auto"/>
              <w:rPr>
                <w:rFonts w:ascii="Times New Roman" w:hAnsi="Times New Roman" w:eastAsia="宋体" w:cs="Times New Roman"/>
                <w:kern w:val="0"/>
                <w:sz w:val="21"/>
                <w:szCs w:val="21"/>
                <w14:ligatures w14:val="none"/>
              </w:rPr>
            </w:pPr>
            <w:r>
              <w:rPr>
                <w:rFonts w:ascii="Times New Roman" w:hAnsi="Times New Roman" w:eastAsia="宋体" w:cs="Times New Roman"/>
                <w:kern w:val="0"/>
                <w:sz w:val="21"/>
                <w:szCs w:val="21"/>
                <w14:ligatures w14:val="none"/>
              </w:rPr>
              <w:t>$0.68/kg</w:t>
            </w:r>
          </w:p>
        </w:tc>
        <w:tc>
          <w:tcPr>
            <w:tcW w:w="3426" w:type="pct"/>
            <w:noWrap/>
            <w:vAlign w:val="center"/>
          </w:tcPr>
          <w:p w14:paraId="5FA6BBFE">
            <w:pPr>
              <w:widowControl/>
              <w:spacing w:after="0" w:line="240" w:lineRule="auto"/>
              <w:rPr>
                <w:rFonts w:ascii="Times New Roman" w:hAnsi="Times New Roman" w:eastAsia="宋体" w:cs="Times New Roman"/>
                <w:kern w:val="0"/>
                <w:sz w:val="21"/>
                <w:szCs w:val="21"/>
                <w:u w:val="single"/>
                <w14:ligatures w14:val="none"/>
              </w:rPr>
            </w:pPr>
            <w:r>
              <w:fldChar w:fldCharType="begin"/>
            </w:r>
            <w:r>
              <w:instrText xml:space="preserve"> HYPERLINK "https://china.guidechem.com/cas/15456.html" </w:instrText>
            </w:r>
            <w:r>
              <w:fldChar w:fldCharType="separate"/>
            </w:r>
            <w:r>
              <w:rPr>
                <w:rFonts w:ascii="Times New Roman" w:hAnsi="Times New Roman" w:eastAsia="宋体" w:cs="Times New Roman"/>
                <w:kern w:val="0"/>
                <w:sz w:val="21"/>
                <w:szCs w:val="21"/>
                <w:u w:val="single"/>
                <w14:ligatures w14:val="none"/>
              </w:rPr>
              <w:t>https://china.guidechem.com/cas/15456.html</w:t>
            </w:r>
            <w:r>
              <w:rPr>
                <w:rFonts w:ascii="Times New Roman" w:hAnsi="Times New Roman" w:eastAsia="宋体" w:cs="Times New Roman"/>
                <w:kern w:val="0"/>
                <w:sz w:val="21"/>
                <w:szCs w:val="21"/>
                <w:u w:val="single"/>
                <w14:ligatures w14:val="none"/>
              </w:rPr>
              <w:fldChar w:fldCharType="end"/>
            </w:r>
          </w:p>
        </w:tc>
      </w:tr>
      <w:tr w14:paraId="07CB1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trPr>
        <w:tc>
          <w:tcPr>
            <w:tcW w:w="708" w:type="pct"/>
            <w:noWrap/>
            <w:vAlign w:val="center"/>
          </w:tcPr>
          <w:p w14:paraId="4591192F">
            <w:pPr>
              <w:widowControl/>
              <w:spacing w:after="0" w:line="240" w:lineRule="auto"/>
              <w:rPr>
                <w:rFonts w:ascii="Times New Roman" w:hAnsi="Times New Roman" w:eastAsia="宋体" w:cs="Times New Roman"/>
                <w:kern w:val="0"/>
                <w:sz w:val="21"/>
                <w:szCs w:val="21"/>
                <w14:ligatures w14:val="none"/>
              </w:rPr>
            </w:pPr>
            <w:r>
              <w:rPr>
                <w:rFonts w:ascii="Times New Roman" w:hAnsi="Times New Roman" w:eastAsia="宋体" w:cs="Times New Roman"/>
                <w:kern w:val="0"/>
                <w:sz w:val="21"/>
                <w:szCs w:val="21"/>
                <w14:ligatures w14:val="none"/>
              </w:rPr>
              <w:t>Trace Elements (100X)</w:t>
            </w:r>
          </w:p>
        </w:tc>
        <w:tc>
          <w:tcPr>
            <w:tcW w:w="413" w:type="pct"/>
            <w:shd w:val="clear" w:color="000000" w:fill="FFFFFF"/>
            <w:vAlign w:val="center"/>
          </w:tcPr>
          <w:p w14:paraId="6A80097F">
            <w:pPr>
              <w:widowControl/>
              <w:spacing w:after="0" w:line="240" w:lineRule="auto"/>
              <w:rPr>
                <w:rFonts w:ascii="Times New Roman" w:hAnsi="Times New Roman" w:eastAsia="宋体" w:cs="Times New Roman"/>
                <w:kern w:val="0"/>
                <w:sz w:val="21"/>
                <w:szCs w:val="21"/>
                <w14:ligatures w14:val="none"/>
              </w:rPr>
            </w:pPr>
            <w:r>
              <w:rPr>
                <w:rFonts w:ascii="Times New Roman" w:hAnsi="Times New Roman" w:eastAsia="宋体" w:cs="Times New Roman"/>
                <w:kern w:val="0"/>
                <w:sz w:val="21"/>
                <w:szCs w:val="21"/>
                <w14:ligatures w14:val="none"/>
              </w:rPr>
              <w:t>MBD0056</w:t>
            </w:r>
          </w:p>
        </w:tc>
        <w:tc>
          <w:tcPr>
            <w:tcW w:w="453" w:type="pct"/>
            <w:shd w:val="clear" w:color="000000" w:fill="FFFFFF"/>
            <w:vAlign w:val="center"/>
          </w:tcPr>
          <w:p w14:paraId="4CF93CC8">
            <w:pPr>
              <w:widowControl/>
              <w:spacing w:after="0" w:line="240" w:lineRule="auto"/>
              <w:rPr>
                <w:rFonts w:ascii="Times New Roman" w:hAnsi="Times New Roman" w:eastAsia="宋体" w:cs="Times New Roman"/>
                <w:kern w:val="0"/>
                <w:sz w:val="21"/>
                <w:szCs w:val="21"/>
                <w14:ligatures w14:val="none"/>
              </w:rPr>
            </w:pPr>
            <w:r>
              <w:rPr>
                <w:rFonts w:ascii="Times New Roman" w:hAnsi="Times New Roman" w:eastAsia="宋体" w:cs="Times New Roman"/>
                <w:kern w:val="0"/>
                <w:sz w:val="21"/>
                <w:szCs w:val="21"/>
                <w14:ligatures w14:val="none"/>
              </w:rPr>
              <w:t>$157.00 / 50mL</w:t>
            </w:r>
          </w:p>
        </w:tc>
        <w:tc>
          <w:tcPr>
            <w:tcW w:w="3426" w:type="pct"/>
            <w:noWrap/>
            <w:vAlign w:val="center"/>
          </w:tcPr>
          <w:p w14:paraId="109D90DD">
            <w:pPr>
              <w:widowControl/>
              <w:spacing w:after="0" w:line="240" w:lineRule="auto"/>
              <w:rPr>
                <w:rFonts w:ascii="Times New Roman" w:hAnsi="Times New Roman" w:eastAsia="宋体" w:cs="Times New Roman"/>
                <w:kern w:val="0"/>
                <w:sz w:val="21"/>
                <w:szCs w:val="21"/>
                <w:u w:val="single"/>
                <w14:ligatures w14:val="none"/>
              </w:rPr>
            </w:pPr>
            <w:r>
              <w:fldChar w:fldCharType="begin"/>
            </w:r>
            <w:r>
              <w:instrText xml:space="preserve"> HYPERLINK "https://www.sigmaaldrich.cn/CN/zh/product/sigma/mbd0056" </w:instrText>
            </w:r>
            <w:r>
              <w:fldChar w:fldCharType="separate"/>
            </w:r>
            <w:r>
              <w:rPr>
                <w:rFonts w:ascii="Times New Roman" w:hAnsi="Times New Roman" w:eastAsia="宋体" w:cs="Times New Roman"/>
                <w:kern w:val="0"/>
                <w:sz w:val="21"/>
                <w:szCs w:val="21"/>
                <w:u w:val="single"/>
                <w14:ligatures w14:val="none"/>
              </w:rPr>
              <w:t>https://www.sigmaaldrich.cn/CN/zh/product/sigma/mbd0056</w:t>
            </w:r>
            <w:r>
              <w:rPr>
                <w:rFonts w:ascii="Times New Roman" w:hAnsi="Times New Roman" w:eastAsia="宋体" w:cs="Times New Roman"/>
                <w:kern w:val="0"/>
                <w:sz w:val="21"/>
                <w:szCs w:val="21"/>
                <w:u w:val="single"/>
                <w14:ligatures w14:val="none"/>
              </w:rPr>
              <w:fldChar w:fldCharType="end"/>
            </w:r>
          </w:p>
        </w:tc>
      </w:tr>
      <w:tr w14:paraId="67391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3" w:hRule="atLeast"/>
        </w:trPr>
        <w:tc>
          <w:tcPr>
            <w:tcW w:w="708" w:type="pct"/>
            <w:shd w:val="clear" w:color="000000" w:fill="FFFFFF"/>
            <w:vAlign w:val="center"/>
          </w:tcPr>
          <w:p w14:paraId="154B797E">
            <w:pPr>
              <w:widowControl/>
              <w:spacing w:after="0" w:line="240" w:lineRule="auto"/>
              <w:rPr>
                <w:rFonts w:ascii="Times New Roman" w:hAnsi="Times New Roman" w:eastAsia="宋体" w:cs="Times New Roman"/>
                <w:kern w:val="0"/>
                <w:sz w:val="21"/>
                <w:szCs w:val="21"/>
                <w14:ligatures w14:val="none"/>
              </w:rPr>
            </w:pPr>
            <w:r>
              <w:rPr>
                <w:rFonts w:ascii="Times New Roman" w:hAnsi="Times New Roman" w:eastAsia="宋体" w:cs="Times New Roman"/>
                <w:kern w:val="0"/>
                <w:sz w:val="21"/>
                <w:szCs w:val="21"/>
                <w14:ligatures w14:val="none"/>
              </w:rPr>
              <w:t xml:space="preserve"> vitamin solution</w:t>
            </w:r>
          </w:p>
        </w:tc>
        <w:tc>
          <w:tcPr>
            <w:tcW w:w="413" w:type="pct"/>
            <w:shd w:val="clear" w:color="000000" w:fill="FFFFFF"/>
            <w:vAlign w:val="center"/>
          </w:tcPr>
          <w:p w14:paraId="0B80872E">
            <w:pPr>
              <w:widowControl/>
              <w:spacing w:after="0" w:line="240" w:lineRule="auto"/>
              <w:rPr>
                <w:rFonts w:ascii="Times New Roman" w:hAnsi="Times New Roman" w:eastAsia="宋体" w:cs="Times New Roman"/>
                <w:kern w:val="0"/>
                <w:sz w:val="21"/>
                <w:szCs w:val="21"/>
                <w14:ligatures w14:val="none"/>
              </w:rPr>
            </w:pPr>
            <w:r>
              <w:rPr>
                <w:rFonts w:ascii="Times New Roman" w:hAnsi="Times New Roman" w:eastAsia="宋体" w:cs="Times New Roman"/>
                <w:kern w:val="0"/>
                <w:sz w:val="21"/>
                <w:szCs w:val="21"/>
                <w14:ligatures w14:val="none"/>
              </w:rPr>
              <w:t>ZY6SL0110</w:t>
            </w:r>
          </w:p>
        </w:tc>
        <w:tc>
          <w:tcPr>
            <w:tcW w:w="453" w:type="pct"/>
            <w:shd w:val="clear" w:color="000000" w:fill="FFFFFF"/>
            <w:vAlign w:val="center"/>
          </w:tcPr>
          <w:p w14:paraId="5CCEB039">
            <w:pPr>
              <w:widowControl/>
              <w:spacing w:after="0" w:line="240" w:lineRule="auto"/>
              <w:rPr>
                <w:rFonts w:ascii="Times New Roman" w:hAnsi="Times New Roman" w:eastAsia="宋体" w:cs="Times New Roman"/>
                <w:kern w:val="0"/>
                <w:sz w:val="21"/>
                <w:szCs w:val="21"/>
                <w14:ligatures w14:val="none"/>
              </w:rPr>
            </w:pPr>
            <w:r>
              <w:rPr>
                <w:rFonts w:ascii="Times New Roman" w:hAnsi="Times New Roman" w:eastAsia="宋体" w:cs="Times New Roman"/>
                <w:kern w:val="0"/>
                <w:sz w:val="21"/>
                <w:szCs w:val="21"/>
                <w14:ligatures w14:val="none"/>
              </w:rPr>
              <w:t>$54.3 / 100mL</w:t>
            </w:r>
          </w:p>
        </w:tc>
        <w:tc>
          <w:tcPr>
            <w:tcW w:w="3426" w:type="pct"/>
            <w:shd w:val="clear" w:color="000000" w:fill="FFFFFF"/>
            <w:vAlign w:val="center"/>
          </w:tcPr>
          <w:p w14:paraId="004B639C">
            <w:pPr>
              <w:widowControl/>
              <w:spacing w:after="0" w:line="240" w:lineRule="auto"/>
              <w:rPr>
                <w:rFonts w:ascii="Times New Roman" w:hAnsi="Times New Roman" w:eastAsia="宋体" w:cs="Times New Roman"/>
                <w:kern w:val="0"/>
                <w:sz w:val="21"/>
                <w:szCs w:val="21"/>
                <w:u w:val="single"/>
                <w14:ligatures w14:val="none"/>
              </w:rPr>
            </w:pPr>
            <w:r>
              <w:fldChar w:fldCharType="begin"/>
            </w:r>
            <w:r>
              <w:instrText xml:space="preserve"> HYPERLINK "https://china.guidechem.com/product/listc_keys-vitamin+solution-p1.html" </w:instrText>
            </w:r>
            <w:r>
              <w:fldChar w:fldCharType="separate"/>
            </w:r>
            <w:r>
              <w:rPr>
                <w:rFonts w:ascii="Times New Roman" w:hAnsi="Times New Roman" w:eastAsia="宋体" w:cs="Times New Roman"/>
                <w:kern w:val="0"/>
                <w:sz w:val="21"/>
                <w:szCs w:val="21"/>
                <w:u w:val="single"/>
                <w14:ligatures w14:val="none"/>
              </w:rPr>
              <w:t>https://china.guidechem.com/product/listc_keys-vitamin+solution-p1.html</w:t>
            </w:r>
            <w:r>
              <w:rPr>
                <w:rFonts w:ascii="Times New Roman" w:hAnsi="Times New Roman" w:eastAsia="宋体" w:cs="Times New Roman"/>
                <w:kern w:val="0"/>
                <w:sz w:val="21"/>
                <w:szCs w:val="21"/>
                <w:u w:val="single"/>
                <w14:ligatures w14:val="none"/>
              </w:rPr>
              <w:fldChar w:fldCharType="end"/>
            </w:r>
          </w:p>
        </w:tc>
      </w:tr>
    </w:tbl>
    <w:p w14:paraId="14226ED3">
      <w:pPr>
        <w:rPr>
          <w:rFonts w:ascii="Times New Roman" w:hAnsi="Times New Roman" w:cs="Times New Roman"/>
          <w:sz w:val="28"/>
          <w:szCs w:val="28"/>
        </w:rPr>
      </w:pPr>
      <w:r>
        <w:rPr>
          <w:rFonts w:ascii="Times New Roman" w:hAnsi="Times New Roman" w:cs="Times New Roman"/>
          <w:sz w:val="28"/>
          <w:szCs w:val="28"/>
        </w:rPr>
        <w:t>Table S</w:t>
      </w:r>
      <w:r>
        <w:rPr>
          <w:rFonts w:hint="eastAsia" w:ascii="Times New Roman" w:hAnsi="Times New Roman" w:cs="Times New Roman"/>
          <w:sz w:val="28"/>
          <w:szCs w:val="28"/>
        </w:rPr>
        <w:t>6</w:t>
      </w:r>
      <w:r>
        <w:rPr>
          <w:rFonts w:ascii="Times New Roman" w:hAnsi="Times New Roman" w:cs="Times New Roman"/>
          <w:sz w:val="28"/>
          <w:szCs w:val="28"/>
        </w:rPr>
        <w:t xml:space="preserve"> Fermentation cost estimation</w:t>
      </w:r>
    </w:p>
    <w:tbl>
      <w:tblPr>
        <w:tblStyle w:val="1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9"/>
        <w:gridCol w:w="956"/>
        <w:gridCol w:w="940"/>
        <w:gridCol w:w="858"/>
        <w:gridCol w:w="709"/>
        <w:gridCol w:w="883"/>
        <w:gridCol w:w="809"/>
        <w:gridCol w:w="809"/>
        <w:gridCol w:w="809"/>
      </w:tblGrid>
      <w:tr w14:paraId="7B4A7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4" w:hRule="atLeast"/>
          <w:jc w:val="center"/>
        </w:trPr>
        <w:tc>
          <w:tcPr>
            <w:tcW w:w="920" w:type="pct"/>
            <w:shd w:val="clear" w:color="000000" w:fill="FFFFFF"/>
            <w:vAlign w:val="center"/>
          </w:tcPr>
          <w:p w14:paraId="0802497B">
            <w:pPr>
              <w:widowControl/>
              <w:spacing w:after="0" w:line="240" w:lineRule="auto"/>
              <w:jc w:val="center"/>
              <w:rPr>
                <w:rFonts w:ascii="Times New Roman" w:hAnsi="Times New Roman" w:eastAsia="宋体" w:cs="Times New Roman"/>
                <w:kern w:val="0"/>
                <w:sz w:val="21"/>
                <w:szCs w:val="21"/>
                <w14:ligatures w14:val="none"/>
              </w:rPr>
            </w:pPr>
            <w:r>
              <w:rPr>
                <w:rFonts w:ascii="Times New Roman" w:hAnsi="Times New Roman" w:eastAsia="宋体" w:cs="Times New Roman"/>
                <w:kern w:val="0"/>
                <w:sz w:val="21"/>
                <w:szCs w:val="21"/>
                <w14:ligatures w14:val="none"/>
              </w:rPr>
              <w:t>Compose of Medium</w:t>
            </w:r>
          </w:p>
        </w:tc>
        <w:tc>
          <w:tcPr>
            <w:tcW w:w="575" w:type="pct"/>
            <w:shd w:val="clear" w:color="000000" w:fill="FFFFFF"/>
            <w:vAlign w:val="center"/>
          </w:tcPr>
          <w:p w14:paraId="5AC9A955">
            <w:pPr>
              <w:widowControl/>
              <w:spacing w:after="0" w:line="240" w:lineRule="auto"/>
              <w:jc w:val="center"/>
              <w:rPr>
                <w:rFonts w:ascii="Times New Roman" w:hAnsi="Times New Roman" w:eastAsia="宋体" w:cs="Times New Roman"/>
                <w:kern w:val="0"/>
                <w:sz w:val="21"/>
                <w:szCs w:val="21"/>
                <w14:ligatures w14:val="none"/>
              </w:rPr>
            </w:pPr>
            <w:r>
              <w:rPr>
                <w:rFonts w:ascii="Times New Roman" w:hAnsi="Times New Roman" w:eastAsia="宋体" w:cs="Times New Roman"/>
                <w:kern w:val="0"/>
                <w:sz w:val="21"/>
                <w:szCs w:val="21"/>
                <w14:ligatures w14:val="none"/>
              </w:rPr>
              <w:t>Amount consumed in YPD</w:t>
            </w:r>
          </w:p>
        </w:tc>
        <w:tc>
          <w:tcPr>
            <w:tcW w:w="566" w:type="pct"/>
            <w:shd w:val="clear" w:color="000000" w:fill="FFFFFF"/>
            <w:vAlign w:val="center"/>
          </w:tcPr>
          <w:p w14:paraId="0571FDD2">
            <w:pPr>
              <w:widowControl/>
              <w:spacing w:after="0" w:line="240" w:lineRule="auto"/>
              <w:jc w:val="center"/>
              <w:rPr>
                <w:rFonts w:ascii="Times New Roman" w:hAnsi="Times New Roman" w:eastAsia="宋体" w:cs="Times New Roman"/>
                <w:kern w:val="0"/>
                <w:sz w:val="21"/>
                <w:szCs w:val="21"/>
                <w14:ligatures w14:val="none"/>
              </w:rPr>
            </w:pPr>
            <w:r>
              <w:rPr>
                <w:rFonts w:ascii="Times New Roman" w:hAnsi="Times New Roman" w:eastAsia="宋体" w:cs="Times New Roman"/>
                <w:kern w:val="0"/>
                <w:sz w:val="21"/>
                <w:szCs w:val="21"/>
                <w14:ligatures w14:val="none"/>
              </w:rPr>
              <w:t>Amount consumed in PM</w:t>
            </w:r>
          </w:p>
        </w:tc>
        <w:tc>
          <w:tcPr>
            <w:tcW w:w="517" w:type="pct"/>
            <w:shd w:val="clear" w:color="000000" w:fill="FFFFFF"/>
            <w:vAlign w:val="center"/>
          </w:tcPr>
          <w:p w14:paraId="01230FE6">
            <w:pPr>
              <w:widowControl/>
              <w:jc w:val="center"/>
              <w:textAlignment w:val="center"/>
              <w:rPr>
                <w:rFonts w:ascii="Times New Roman" w:hAnsi="Times New Roman" w:eastAsia="宋体" w:cs="Times New Roman"/>
                <w:kern w:val="0"/>
                <w:sz w:val="15"/>
                <w:szCs w:val="15"/>
                <w14:ligatures w14:val="none"/>
              </w:rPr>
            </w:pPr>
            <w:r>
              <w:rPr>
                <w:rFonts w:ascii="Times New Roman" w:hAnsi="Times New Roman" w:eastAsia="宋体" w:cs="Times New Roman"/>
                <w:kern w:val="0"/>
                <w:sz w:val="21"/>
                <w:szCs w:val="21"/>
                <w:lang w:bidi="ar"/>
              </w:rPr>
              <w:t xml:space="preserve">Amount consumed </w:t>
            </w:r>
            <w:r>
              <w:rPr>
                <w:rFonts w:ascii="Times New Roman" w:hAnsi="Times New Roman" w:eastAsia="宋体" w:cs="Times New Roman"/>
                <w:kern w:val="0"/>
                <w:sz w:val="21"/>
                <w:szCs w:val="21"/>
                <w14:ligatures w14:val="none"/>
              </w:rPr>
              <w:t xml:space="preserve"> in </w:t>
            </w:r>
            <w:r>
              <w:rPr>
                <w:rFonts w:ascii="Times New Roman" w:hAnsi="Times New Roman" w:eastAsia="宋体" w:cs="Times New Roman"/>
                <w:kern w:val="0"/>
                <w:sz w:val="21"/>
                <w:szCs w:val="21"/>
                <w:lang w:bidi="ar"/>
              </w:rPr>
              <w:t>RM</w:t>
            </w:r>
          </w:p>
        </w:tc>
        <w:tc>
          <w:tcPr>
            <w:tcW w:w="426" w:type="pct"/>
            <w:shd w:val="clear" w:color="000000" w:fill="FFFFFF"/>
            <w:vAlign w:val="center"/>
          </w:tcPr>
          <w:p w14:paraId="39259D48">
            <w:pPr>
              <w:widowControl/>
              <w:jc w:val="center"/>
              <w:textAlignment w:val="center"/>
              <w:rPr>
                <w:rFonts w:ascii="Times New Roman" w:hAnsi="Times New Roman" w:eastAsia="宋体" w:cs="Times New Roman"/>
                <w:kern w:val="0"/>
                <w:sz w:val="15"/>
                <w:szCs w:val="15"/>
                <w14:ligatures w14:val="none"/>
              </w:rPr>
            </w:pPr>
            <w:r>
              <w:rPr>
                <w:rFonts w:ascii="Times New Roman" w:hAnsi="Times New Roman" w:eastAsia="宋体" w:cs="Times New Roman"/>
                <w:kern w:val="0"/>
                <w:sz w:val="21"/>
                <w:szCs w:val="21"/>
                <w:lang w:bidi="ar"/>
              </w:rPr>
              <w:t xml:space="preserve">Amount consumed </w:t>
            </w:r>
            <w:r>
              <w:rPr>
                <w:rFonts w:ascii="Times New Roman" w:hAnsi="Times New Roman" w:eastAsia="宋体" w:cs="Times New Roman"/>
                <w:kern w:val="0"/>
                <w:sz w:val="21"/>
                <w:szCs w:val="21"/>
                <w14:ligatures w14:val="none"/>
              </w:rPr>
              <w:t xml:space="preserve"> in </w:t>
            </w:r>
            <w:r>
              <w:rPr>
                <w:rFonts w:ascii="Times New Roman" w:hAnsi="Times New Roman" w:eastAsia="宋体" w:cs="Times New Roman"/>
                <w:kern w:val="0"/>
                <w:sz w:val="21"/>
                <w:szCs w:val="21"/>
                <w:lang w:bidi="ar"/>
              </w:rPr>
              <w:t>CSM</w:t>
            </w:r>
          </w:p>
        </w:tc>
        <w:tc>
          <w:tcPr>
            <w:tcW w:w="532" w:type="pct"/>
            <w:shd w:val="clear" w:color="000000" w:fill="FFFFFF"/>
            <w:vAlign w:val="center"/>
          </w:tcPr>
          <w:p w14:paraId="730FABDF">
            <w:pPr>
              <w:widowControl/>
              <w:spacing w:after="0" w:line="240" w:lineRule="auto"/>
              <w:jc w:val="center"/>
              <w:rPr>
                <w:rFonts w:ascii="Times New Roman" w:hAnsi="Times New Roman" w:eastAsia="宋体" w:cs="Times New Roman"/>
                <w:kern w:val="0"/>
                <w:sz w:val="21"/>
                <w:szCs w:val="21"/>
                <w14:ligatures w14:val="none"/>
              </w:rPr>
            </w:pPr>
            <w:r>
              <w:rPr>
                <w:rFonts w:ascii="Times New Roman" w:hAnsi="Times New Roman" w:eastAsia="宋体" w:cs="Times New Roman"/>
                <w:kern w:val="0"/>
                <w:sz w:val="21"/>
                <w:szCs w:val="21"/>
                <w14:ligatures w14:val="none"/>
              </w:rPr>
              <w:t>Cost of YPD</w:t>
            </w:r>
          </w:p>
        </w:tc>
        <w:tc>
          <w:tcPr>
            <w:tcW w:w="487" w:type="pct"/>
            <w:shd w:val="clear" w:color="000000" w:fill="FFFFFF"/>
            <w:vAlign w:val="center"/>
          </w:tcPr>
          <w:p w14:paraId="3B4171B7">
            <w:pPr>
              <w:widowControl/>
              <w:spacing w:after="0" w:line="240" w:lineRule="auto"/>
              <w:jc w:val="center"/>
              <w:rPr>
                <w:rFonts w:ascii="Times New Roman" w:hAnsi="Times New Roman" w:eastAsia="宋体" w:cs="Times New Roman"/>
                <w:kern w:val="0"/>
                <w:sz w:val="21"/>
                <w:szCs w:val="21"/>
                <w14:ligatures w14:val="none"/>
              </w:rPr>
            </w:pPr>
            <w:r>
              <w:rPr>
                <w:rFonts w:ascii="Times New Roman" w:hAnsi="Times New Roman" w:eastAsia="宋体" w:cs="Times New Roman"/>
                <w:kern w:val="0"/>
                <w:sz w:val="21"/>
                <w:szCs w:val="21"/>
                <w14:ligatures w14:val="none"/>
              </w:rPr>
              <w:t>Cost of PM medium</w:t>
            </w:r>
          </w:p>
        </w:tc>
        <w:tc>
          <w:tcPr>
            <w:tcW w:w="487" w:type="pct"/>
            <w:shd w:val="clear" w:color="000000" w:fill="FFFFFF"/>
            <w:vAlign w:val="center"/>
          </w:tcPr>
          <w:p w14:paraId="58B43BF1">
            <w:pPr>
              <w:widowControl/>
              <w:jc w:val="center"/>
              <w:textAlignment w:val="center"/>
              <w:rPr>
                <w:rFonts w:ascii="Times New Roman" w:hAnsi="Times New Roman" w:eastAsia="宋体" w:cs="Times New Roman"/>
                <w:kern w:val="0"/>
                <w:sz w:val="21"/>
                <w:szCs w:val="21"/>
                <w14:ligatures w14:val="none"/>
              </w:rPr>
            </w:pPr>
            <w:r>
              <w:rPr>
                <w:rFonts w:ascii="Times New Roman" w:hAnsi="Times New Roman" w:eastAsia="宋体" w:cs="Times New Roman"/>
                <w:kern w:val="0"/>
                <w:sz w:val="21"/>
                <w:szCs w:val="21"/>
                <w:lang w:bidi="ar"/>
              </w:rPr>
              <w:t xml:space="preserve">Cost of RM </w:t>
            </w:r>
            <w:r>
              <w:rPr>
                <w:rFonts w:ascii="Times New Roman" w:hAnsi="Times New Roman" w:eastAsia="宋体" w:cs="Times New Roman"/>
                <w:kern w:val="0"/>
                <w:sz w:val="21"/>
                <w:szCs w:val="21"/>
                <w14:ligatures w14:val="none"/>
              </w:rPr>
              <w:t>medium</w:t>
            </w:r>
            <w:r>
              <w:rPr>
                <w:rFonts w:ascii="Times New Roman" w:hAnsi="Times New Roman" w:eastAsia="宋体" w:cs="Times New Roman"/>
                <w:kern w:val="0"/>
                <w:sz w:val="21"/>
                <w:szCs w:val="21"/>
                <w:lang w:bidi="ar"/>
              </w:rPr>
              <w:t xml:space="preserve"> </w:t>
            </w:r>
          </w:p>
        </w:tc>
        <w:tc>
          <w:tcPr>
            <w:tcW w:w="487" w:type="pct"/>
            <w:shd w:val="clear" w:color="000000" w:fill="FFFFFF"/>
            <w:vAlign w:val="center"/>
          </w:tcPr>
          <w:p w14:paraId="156C6AD0">
            <w:pPr>
              <w:widowControl/>
              <w:jc w:val="center"/>
              <w:textAlignment w:val="center"/>
              <w:rPr>
                <w:rFonts w:ascii="Times New Roman" w:hAnsi="Times New Roman" w:eastAsia="宋体" w:cs="Times New Roman"/>
                <w:kern w:val="0"/>
                <w:sz w:val="21"/>
                <w:szCs w:val="21"/>
                <w14:ligatures w14:val="none"/>
              </w:rPr>
            </w:pPr>
            <w:r>
              <w:rPr>
                <w:rFonts w:ascii="Times New Roman" w:hAnsi="Times New Roman" w:eastAsia="宋体" w:cs="Times New Roman"/>
                <w:kern w:val="0"/>
                <w:sz w:val="21"/>
                <w:szCs w:val="21"/>
                <w:lang w:bidi="ar"/>
              </w:rPr>
              <w:t xml:space="preserve">Cost of  CSM </w:t>
            </w:r>
            <w:r>
              <w:rPr>
                <w:rFonts w:ascii="Times New Roman" w:hAnsi="Times New Roman" w:eastAsia="宋体" w:cs="Times New Roman"/>
                <w:kern w:val="0"/>
                <w:sz w:val="21"/>
                <w:szCs w:val="21"/>
                <w14:ligatures w14:val="none"/>
              </w:rPr>
              <w:t>medium</w:t>
            </w:r>
          </w:p>
        </w:tc>
      </w:tr>
      <w:tr w14:paraId="1FA1C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jc w:val="center"/>
        </w:trPr>
        <w:tc>
          <w:tcPr>
            <w:tcW w:w="920" w:type="pct"/>
            <w:shd w:val="clear" w:color="000000" w:fill="FFFFFF"/>
            <w:vAlign w:val="center"/>
          </w:tcPr>
          <w:p w14:paraId="725F2CF0">
            <w:pPr>
              <w:widowControl/>
              <w:spacing w:after="0" w:line="240" w:lineRule="auto"/>
              <w:jc w:val="center"/>
              <w:rPr>
                <w:rFonts w:ascii="Times New Roman" w:hAnsi="Times New Roman" w:eastAsia="宋体" w:cs="Times New Roman"/>
                <w:kern w:val="0"/>
                <w:sz w:val="21"/>
                <w:szCs w:val="21"/>
                <w14:ligatures w14:val="none"/>
              </w:rPr>
            </w:pPr>
            <w:r>
              <w:rPr>
                <w:rFonts w:ascii="Times New Roman" w:hAnsi="Times New Roman" w:eastAsia="宋体" w:cs="Times New Roman"/>
                <w:kern w:val="0"/>
                <w:sz w:val="21"/>
                <w:szCs w:val="21"/>
                <w14:ligatures w14:val="none"/>
              </w:rPr>
              <w:t>Glucose</w:t>
            </w:r>
          </w:p>
        </w:tc>
        <w:tc>
          <w:tcPr>
            <w:tcW w:w="575" w:type="pct"/>
            <w:shd w:val="clear" w:color="000000" w:fill="FFFFFF"/>
            <w:vAlign w:val="center"/>
          </w:tcPr>
          <w:p w14:paraId="484BD784">
            <w:pPr>
              <w:widowControl/>
              <w:spacing w:after="0" w:line="240" w:lineRule="auto"/>
              <w:jc w:val="center"/>
              <w:rPr>
                <w:rFonts w:ascii="Times New Roman" w:hAnsi="Times New Roman" w:eastAsia="宋体" w:cs="Times New Roman"/>
                <w:kern w:val="0"/>
                <w:sz w:val="21"/>
                <w:szCs w:val="21"/>
                <w14:ligatures w14:val="none"/>
              </w:rPr>
            </w:pPr>
            <w:r>
              <w:rPr>
                <w:rFonts w:ascii="Times New Roman" w:hAnsi="Times New Roman" w:eastAsia="宋体" w:cs="Times New Roman"/>
                <w:kern w:val="0"/>
                <w:sz w:val="21"/>
                <w:szCs w:val="21"/>
                <w14:ligatures w14:val="none"/>
              </w:rPr>
              <w:t>612g</w:t>
            </w:r>
          </w:p>
        </w:tc>
        <w:tc>
          <w:tcPr>
            <w:tcW w:w="566" w:type="pct"/>
            <w:shd w:val="clear" w:color="000000" w:fill="FFFFFF"/>
            <w:vAlign w:val="center"/>
          </w:tcPr>
          <w:p w14:paraId="2097C530">
            <w:pPr>
              <w:widowControl/>
              <w:spacing w:after="0" w:line="240" w:lineRule="auto"/>
              <w:jc w:val="center"/>
              <w:rPr>
                <w:rFonts w:ascii="Times New Roman" w:hAnsi="Times New Roman" w:eastAsia="宋体" w:cs="Times New Roman"/>
                <w:kern w:val="0"/>
                <w:sz w:val="21"/>
                <w:szCs w:val="21"/>
                <w14:ligatures w14:val="none"/>
              </w:rPr>
            </w:pPr>
            <w:r>
              <w:rPr>
                <w:rFonts w:ascii="Times New Roman" w:hAnsi="Times New Roman" w:eastAsia="宋体" w:cs="Times New Roman"/>
                <w:kern w:val="0"/>
                <w:sz w:val="21"/>
                <w:szCs w:val="21"/>
                <w14:ligatures w14:val="none"/>
              </w:rPr>
              <w:t>592 g</w:t>
            </w:r>
          </w:p>
        </w:tc>
        <w:tc>
          <w:tcPr>
            <w:tcW w:w="517" w:type="pct"/>
            <w:shd w:val="clear" w:color="000000" w:fill="FFFFFF"/>
            <w:vAlign w:val="center"/>
          </w:tcPr>
          <w:p w14:paraId="79747AEE">
            <w:pPr>
              <w:widowControl/>
              <w:jc w:val="center"/>
              <w:textAlignment w:val="center"/>
              <w:rPr>
                <w:rFonts w:ascii="Times New Roman" w:hAnsi="Times New Roman" w:eastAsia="宋体" w:cs="Times New Roman"/>
                <w:kern w:val="0"/>
                <w:sz w:val="15"/>
                <w:szCs w:val="15"/>
                <w:u w:val="single"/>
                <w14:ligatures w14:val="none"/>
              </w:rPr>
            </w:pPr>
            <w:r>
              <w:rPr>
                <w:rFonts w:ascii="Times New Roman" w:hAnsi="Times New Roman" w:eastAsia="宋体" w:cs="Times New Roman"/>
                <w:kern w:val="0"/>
                <w:sz w:val="21"/>
                <w:szCs w:val="21"/>
                <w:lang w:bidi="ar"/>
              </w:rPr>
              <w:t>613</w:t>
            </w:r>
          </w:p>
        </w:tc>
        <w:tc>
          <w:tcPr>
            <w:tcW w:w="426" w:type="pct"/>
            <w:shd w:val="clear" w:color="000000" w:fill="FFFFFF"/>
            <w:vAlign w:val="center"/>
          </w:tcPr>
          <w:p w14:paraId="049CFB05">
            <w:pPr>
              <w:widowControl/>
              <w:jc w:val="center"/>
              <w:textAlignment w:val="center"/>
              <w:rPr>
                <w:rFonts w:ascii="Times New Roman" w:hAnsi="Times New Roman" w:eastAsia="宋体" w:cs="Times New Roman"/>
                <w:kern w:val="0"/>
                <w:sz w:val="15"/>
                <w:szCs w:val="15"/>
                <w:u w:val="single"/>
                <w14:ligatures w14:val="none"/>
              </w:rPr>
            </w:pPr>
            <w:r>
              <w:rPr>
                <w:rFonts w:ascii="Times New Roman" w:hAnsi="Times New Roman" w:eastAsia="宋体" w:cs="Times New Roman"/>
                <w:kern w:val="0"/>
                <w:sz w:val="21"/>
                <w:szCs w:val="21"/>
                <w:lang w:bidi="ar"/>
              </w:rPr>
              <w:t>496</w:t>
            </w:r>
          </w:p>
        </w:tc>
        <w:tc>
          <w:tcPr>
            <w:tcW w:w="532" w:type="pct"/>
            <w:shd w:val="clear" w:color="000000" w:fill="FFFFFF"/>
            <w:vAlign w:val="center"/>
          </w:tcPr>
          <w:p w14:paraId="15569A5A">
            <w:pPr>
              <w:widowControl/>
              <w:spacing w:after="0" w:line="240" w:lineRule="auto"/>
              <w:jc w:val="center"/>
              <w:rPr>
                <w:rFonts w:ascii="Times New Roman" w:hAnsi="Times New Roman" w:eastAsia="宋体" w:cs="Times New Roman"/>
                <w:kern w:val="0"/>
                <w:sz w:val="21"/>
                <w:szCs w:val="21"/>
                <w:u w:val="single"/>
                <w14:ligatures w14:val="none"/>
              </w:rPr>
            </w:pPr>
            <w:r>
              <w:rPr>
                <w:rFonts w:ascii="Times New Roman" w:hAnsi="Times New Roman" w:eastAsia="宋体" w:cs="Times New Roman"/>
                <w:kern w:val="0"/>
                <w:sz w:val="21"/>
                <w:szCs w:val="21"/>
                <w:u w:val="single"/>
                <w14:ligatures w14:val="none"/>
              </w:rPr>
              <w:t>0.5202</w:t>
            </w:r>
          </w:p>
        </w:tc>
        <w:tc>
          <w:tcPr>
            <w:tcW w:w="487" w:type="pct"/>
            <w:shd w:val="clear" w:color="000000" w:fill="FFFFFF"/>
            <w:vAlign w:val="center"/>
          </w:tcPr>
          <w:p w14:paraId="366C36A1">
            <w:pPr>
              <w:widowControl/>
              <w:spacing w:after="0" w:line="240" w:lineRule="auto"/>
              <w:jc w:val="center"/>
              <w:rPr>
                <w:rFonts w:ascii="Times New Roman" w:hAnsi="Times New Roman" w:eastAsia="宋体" w:cs="Times New Roman"/>
                <w:kern w:val="0"/>
                <w:sz w:val="21"/>
                <w:szCs w:val="21"/>
                <w:u w:val="single"/>
                <w14:ligatures w14:val="none"/>
              </w:rPr>
            </w:pPr>
            <w:r>
              <w:rPr>
                <w:rFonts w:ascii="Times New Roman" w:hAnsi="Times New Roman" w:eastAsia="宋体" w:cs="Times New Roman"/>
                <w:kern w:val="0"/>
                <w:sz w:val="21"/>
                <w:szCs w:val="21"/>
                <w:u w:val="single"/>
                <w14:ligatures w14:val="none"/>
              </w:rPr>
              <w:t>0.5032</w:t>
            </w:r>
          </w:p>
        </w:tc>
        <w:tc>
          <w:tcPr>
            <w:tcW w:w="487" w:type="pct"/>
            <w:shd w:val="clear" w:color="000000" w:fill="FFFFFF"/>
            <w:vAlign w:val="center"/>
          </w:tcPr>
          <w:p w14:paraId="70788059">
            <w:pPr>
              <w:widowControl/>
              <w:textAlignment w:val="center"/>
              <w:rPr>
                <w:rFonts w:ascii="Times New Roman" w:hAnsi="Times New Roman" w:eastAsia="宋体" w:cs="Times New Roman"/>
                <w:kern w:val="0"/>
                <w:sz w:val="21"/>
                <w:szCs w:val="21"/>
                <w:u w:val="single"/>
                <w14:ligatures w14:val="none"/>
              </w:rPr>
            </w:pPr>
            <w:r>
              <w:rPr>
                <w:rFonts w:ascii="Times New Roman" w:hAnsi="Times New Roman" w:eastAsia="宋体" w:cs="Times New Roman"/>
                <w:kern w:val="0"/>
                <w:sz w:val="21"/>
                <w:szCs w:val="21"/>
                <w:u w:val="single"/>
                <w:lang w:bidi="ar"/>
              </w:rPr>
              <w:t>0.52105</w:t>
            </w:r>
          </w:p>
        </w:tc>
        <w:tc>
          <w:tcPr>
            <w:tcW w:w="487" w:type="pct"/>
            <w:shd w:val="clear" w:color="000000" w:fill="FFFFFF"/>
            <w:vAlign w:val="center"/>
          </w:tcPr>
          <w:p w14:paraId="59E0C992">
            <w:pPr>
              <w:widowControl/>
              <w:textAlignment w:val="center"/>
              <w:rPr>
                <w:rFonts w:ascii="Times New Roman" w:hAnsi="Times New Roman" w:eastAsia="宋体" w:cs="Times New Roman"/>
                <w:kern w:val="0"/>
                <w:sz w:val="21"/>
                <w:szCs w:val="21"/>
                <w:u w:val="single"/>
                <w14:ligatures w14:val="none"/>
              </w:rPr>
            </w:pPr>
            <w:r>
              <w:rPr>
                <w:rFonts w:ascii="Times New Roman" w:hAnsi="Times New Roman" w:eastAsia="宋体" w:cs="Times New Roman"/>
                <w:kern w:val="0"/>
                <w:sz w:val="21"/>
                <w:szCs w:val="21"/>
                <w:u w:val="single"/>
                <w:lang w:bidi="ar"/>
              </w:rPr>
              <w:t>0.4216</w:t>
            </w:r>
          </w:p>
        </w:tc>
      </w:tr>
      <w:tr w14:paraId="35D13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jc w:val="center"/>
        </w:trPr>
        <w:tc>
          <w:tcPr>
            <w:tcW w:w="920" w:type="pct"/>
            <w:shd w:val="clear" w:color="000000" w:fill="FFFFFF"/>
            <w:vAlign w:val="center"/>
          </w:tcPr>
          <w:p w14:paraId="1D675419">
            <w:pPr>
              <w:widowControl/>
              <w:spacing w:after="0" w:line="240" w:lineRule="auto"/>
              <w:jc w:val="center"/>
              <w:rPr>
                <w:rFonts w:ascii="Times New Roman" w:hAnsi="Times New Roman" w:eastAsia="宋体" w:cs="Times New Roman"/>
                <w:kern w:val="0"/>
                <w:sz w:val="21"/>
                <w:szCs w:val="21"/>
                <w14:ligatures w14:val="none"/>
              </w:rPr>
            </w:pPr>
            <w:r>
              <w:rPr>
                <w:rFonts w:ascii="Times New Roman" w:hAnsi="Times New Roman" w:eastAsia="宋体" w:cs="Times New Roman"/>
                <w:kern w:val="0"/>
                <w:sz w:val="21"/>
                <w:szCs w:val="21"/>
                <w14:ligatures w14:val="none"/>
              </w:rPr>
              <w:t>Yeast extract</w:t>
            </w:r>
          </w:p>
        </w:tc>
        <w:tc>
          <w:tcPr>
            <w:tcW w:w="575" w:type="pct"/>
            <w:shd w:val="clear" w:color="000000" w:fill="FFFFFF"/>
            <w:vAlign w:val="center"/>
          </w:tcPr>
          <w:p w14:paraId="201214FB">
            <w:pPr>
              <w:widowControl/>
              <w:spacing w:after="0" w:line="240" w:lineRule="auto"/>
              <w:jc w:val="center"/>
              <w:rPr>
                <w:rFonts w:ascii="Times New Roman" w:hAnsi="Times New Roman" w:eastAsia="宋体" w:cs="Times New Roman"/>
                <w:kern w:val="0"/>
                <w:sz w:val="21"/>
                <w:szCs w:val="21"/>
                <w14:ligatures w14:val="none"/>
              </w:rPr>
            </w:pPr>
            <w:r>
              <w:rPr>
                <w:rFonts w:ascii="Times New Roman" w:hAnsi="Times New Roman" w:eastAsia="宋体" w:cs="Times New Roman"/>
                <w:kern w:val="0"/>
                <w:sz w:val="21"/>
                <w:szCs w:val="21"/>
                <w14:ligatures w14:val="none"/>
              </w:rPr>
              <w:t>20 g</w:t>
            </w:r>
          </w:p>
        </w:tc>
        <w:tc>
          <w:tcPr>
            <w:tcW w:w="566" w:type="pct"/>
            <w:shd w:val="clear" w:color="000000" w:fill="FFFFFF"/>
            <w:vAlign w:val="center"/>
          </w:tcPr>
          <w:p w14:paraId="70BBA91D">
            <w:pPr>
              <w:widowControl/>
              <w:spacing w:after="0" w:line="240" w:lineRule="auto"/>
              <w:jc w:val="center"/>
              <w:rPr>
                <w:rFonts w:ascii="Times New Roman" w:hAnsi="Times New Roman" w:eastAsia="宋体" w:cs="Times New Roman"/>
                <w:kern w:val="0"/>
                <w:sz w:val="21"/>
                <w:szCs w:val="21"/>
                <w14:ligatures w14:val="none"/>
              </w:rPr>
            </w:pPr>
            <w:r>
              <w:rPr>
                <w:rFonts w:ascii="Times New Roman" w:hAnsi="Times New Roman" w:eastAsia="宋体" w:cs="Times New Roman"/>
                <w:kern w:val="0"/>
                <w:sz w:val="21"/>
                <w:szCs w:val="21"/>
                <w14:ligatures w14:val="none"/>
              </w:rPr>
              <w:t>0</w:t>
            </w:r>
          </w:p>
        </w:tc>
        <w:tc>
          <w:tcPr>
            <w:tcW w:w="517" w:type="pct"/>
            <w:shd w:val="clear" w:color="000000" w:fill="FFFFFF"/>
            <w:vAlign w:val="center"/>
          </w:tcPr>
          <w:p w14:paraId="6A53A5C2">
            <w:pPr>
              <w:widowControl/>
              <w:jc w:val="center"/>
              <w:textAlignment w:val="center"/>
              <w:rPr>
                <w:rFonts w:ascii="Times New Roman" w:hAnsi="Times New Roman" w:eastAsia="宋体" w:cs="Times New Roman"/>
                <w:kern w:val="0"/>
                <w:sz w:val="15"/>
                <w:szCs w:val="15"/>
                <w:u w:val="single"/>
                <w14:ligatures w14:val="none"/>
              </w:rPr>
            </w:pPr>
            <w:r>
              <w:rPr>
                <w:rFonts w:ascii="Times New Roman" w:hAnsi="Times New Roman" w:eastAsia="宋体" w:cs="Times New Roman"/>
                <w:kern w:val="0"/>
                <w:sz w:val="21"/>
                <w:szCs w:val="21"/>
                <w:lang w:bidi="ar"/>
              </w:rPr>
              <w:t>0</w:t>
            </w:r>
          </w:p>
        </w:tc>
        <w:tc>
          <w:tcPr>
            <w:tcW w:w="426" w:type="pct"/>
            <w:shd w:val="clear" w:color="000000" w:fill="FFFFFF"/>
            <w:vAlign w:val="center"/>
          </w:tcPr>
          <w:p w14:paraId="260AF6CB">
            <w:pPr>
              <w:widowControl/>
              <w:jc w:val="center"/>
              <w:textAlignment w:val="center"/>
              <w:rPr>
                <w:rFonts w:ascii="Times New Roman" w:hAnsi="Times New Roman" w:eastAsia="宋体" w:cs="Times New Roman"/>
                <w:kern w:val="0"/>
                <w:sz w:val="15"/>
                <w:szCs w:val="15"/>
                <w:u w:val="single"/>
                <w14:ligatures w14:val="none"/>
              </w:rPr>
            </w:pPr>
            <w:r>
              <w:rPr>
                <w:rFonts w:ascii="Times New Roman" w:hAnsi="Times New Roman" w:eastAsia="宋体" w:cs="Times New Roman"/>
                <w:kern w:val="0"/>
                <w:sz w:val="21"/>
                <w:szCs w:val="21"/>
                <w:lang w:bidi="ar"/>
              </w:rPr>
              <w:t>0</w:t>
            </w:r>
          </w:p>
        </w:tc>
        <w:tc>
          <w:tcPr>
            <w:tcW w:w="532" w:type="pct"/>
            <w:shd w:val="clear" w:color="000000" w:fill="FFFFFF"/>
            <w:vAlign w:val="center"/>
          </w:tcPr>
          <w:p w14:paraId="0DAA9221">
            <w:pPr>
              <w:widowControl/>
              <w:spacing w:after="0" w:line="240" w:lineRule="auto"/>
              <w:jc w:val="center"/>
              <w:rPr>
                <w:rFonts w:ascii="Times New Roman" w:hAnsi="Times New Roman" w:eastAsia="宋体" w:cs="Times New Roman"/>
                <w:kern w:val="0"/>
                <w:sz w:val="21"/>
                <w:szCs w:val="21"/>
                <w:u w:val="single"/>
                <w14:ligatures w14:val="none"/>
              </w:rPr>
            </w:pPr>
            <w:r>
              <w:rPr>
                <w:rFonts w:ascii="Times New Roman" w:hAnsi="Times New Roman" w:eastAsia="宋体" w:cs="Times New Roman"/>
                <w:kern w:val="0"/>
                <w:sz w:val="21"/>
                <w:szCs w:val="21"/>
                <w:u w:val="single"/>
                <w14:ligatures w14:val="none"/>
              </w:rPr>
              <w:t>0.06</w:t>
            </w:r>
          </w:p>
        </w:tc>
        <w:tc>
          <w:tcPr>
            <w:tcW w:w="487" w:type="pct"/>
            <w:shd w:val="clear" w:color="000000" w:fill="FFFFFF"/>
            <w:vAlign w:val="center"/>
          </w:tcPr>
          <w:p w14:paraId="63B4C14C">
            <w:pPr>
              <w:widowControl/>
              <w:spacing w:after="0" w:line="240" w:lineRule="auto"/>
              <w:jc w:val="center"/>
              <w:rPr>
                <w:rFonts w:ascii="Times New Roman" w:hAnsi="Times New Roman" w:eastAsia="宋体" w:cs="Times New Roman"/>
                <w:kern w:val="0"/>
                <w:sz w:val="21"/>
                <w:szCs w:val="21"/>
                <w:u w:val="single"/>
                <w14:ligatures w14:val="none"/>
              </w:rPr>
            </w:pPr>
            <w:r>
              <w:rPr>
                <w:rFonts w:ascii="Times New Roman" w:hAnsi="Times New Roman" w:eastAsia="宋体" w:cs="Times New Roman"/>
                <w:kern w:val="0"/>
                <w:sz w:val="21"/>
                <w:szCs w:val="21"/>
                <w:u w:val="single"/>
                <w14:ligatures w14:val="none"/>
              </w:rPr>
              <w:t>0</w:t>
            </w:r>
          </w:p>
        </w:tc>
        <w:tc>
          <w:tcPr>
            <w:tcW w:w="487" w:type="pct"/>
            <w:shd w:val="clear" w:color="000000" w:fill="FFFFFF"/>
            <w:vAlign w:val="center"/>
          </w:tcPr>
          <w:p w14:paraId="28685B20">
            <w:pPr>
              <w:widowControl/>
              <w:textAlignment w:val="center"/>
              <w:rPr>
                <w:rFonts w:ascii="Times New Roman" w:hAnsi="Times New Roman" w:eastAsia="宋体" w:cs="Times New Roman"/>
                <w:kern w:val="0"/>
                <w:sz w:val="21"/>
                <w:szCs w:val="21"/>
                <w:u w:val="single"/>
                <w14:ligatures w14:val="none"/>
              </w:rPr>
            </w:pPr>
            <w:r>
              <w:rPr>
                <w:rFonts w:ascii="Times New Roman" w:hAnsi="Times New Roman" w:eastAsia="宋体" w:cs="Times New Roman"/>
                <w:kern w:val="0"/>
                <w:sz w:val="21"/>
                <w:szCs w:val="21"/>
                <w:u w:val="single"/>
                <w:lang w:bidi="ar"/>
              </w:rPr>
              <w:t>0</w:t>
            </w:r>
          </w:p>
        </w:tc>
        <w:tc>
          <w:tcPr>
            <w:tcW w:w="487" w:type="pct"/>
            <w:shd w:val="clear" w:color="000000" w:fill="FFFFFF"/>
            <w:vAlign w:val="center"/>
          </w:tcPr>
          <w:p w14:paraId="467C9E49">
            <w:pPr>
              <w:widowControl/>
              <w:textAlignment w:val="center"/>
              <w:rPr>
                <w:rFonts w:ascii="Times New Roman" w:hAnsi="Times New Roman" w:eastAsia="宋体" w:cs="Times New Roman"/>
                <w:kern w:val="0"/>
                <w:sz w:val="21"/>
                <w:szCs w:val="21"/>
                <w:u w:val="single"/>
                <w14:ligatures w14:val="none"/>
              </w:rPr>
            </w:pPr>
            <w:r>
              <w:rPr>
                <w:rFonts w:ascii="Times New Roman" w:hAnsi="Times New Roman" w:eastAsia="宋体" w:cs="Times New Roman"/>
                <w:kern w:val="0"/>
                <w:sz w:val="21"/>
                <w:szCs w:val="21"/>
                <w:u w:val="single"/>
                <w:lang w:bidi="ar"/>
              </w:rPr>
              <w:t>0</w:t>
            </w:r>
          </w:p>
        </w:tc>
      </w:tr>
      <w:tr w14:paraId="2A320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jc w:val="center"/>
        </w:trPr>
        <w:tc>
          <w:tcPr>
            <w:tcW w:w="920" w:type="pct"/>
            <w:shd w:val="clear" w:color="000000" w:fill="FFFFFF"/>
            <w:vAlign w:val="center"/>
          </w:tcPr>
          <w:p w14:paraId="3558A9AC">
            <w:pPr>
              <w:widowControl/>
              <w:spacing w:after="0" w:line="240" w:lineRule="auto"/>
              <w:jc w:val="center"/>
              <w:rPr>
                <w:rFonts w:ascii="Times New Roman" w:hAnsi="Times New Roman" w:eastAsia="宋体" w:cs="Times New Roman"/>
                <w:kern w:val="0"/>
                <w:sz w:val="21"/>
                <w:szCs w:val="21"/>
                <w14:ligatures w14:val="none"/>
              </w:rPr>
            </w:pPr>
            <w:r>
              <w:fldChar w:fldCharType="begin"/>
            </w:r>
            <w:r>
              <w:instrText xml:space="preserve"> HYPERLINK "https://www.bing.com/aclick?ld=e8XKAp6LU3k35fFH-iZoy4CzVUCUws1DmnYfk_PWPCfnlYgexMwaAfrHhzdqB24hT71KJV5Nfyh_duWSMpOgOwcHSAjzcwOI5fRfW_qCcqMNhpBKRA_0BAgo0GYRCTzmWepnhvFDsrFB7pBPK6v4y2YTEAepobJMungoNMNL1modU16XW6jghxD7BjTJ9DjJF3t26Zjmg0KoF-5zq-o_qYOUbYVA0&amp;u=aHR0cHMlM2ElMmYlMmZ3d3cuc2lnbWFhbGRyaWNoLmNuJTJmQ04lMmZ6aCUyZnByb2R1Y3QlMmZzaWFsJTJmOTA3NjUlM2Z1dG1fY2FtcGFpZ24lM2RMQTIlMjUyMC0lMjUyMENoaW5hJTI2dXRtX21lZGl1bSUzZGNwYyUyNnV0bV9zb3VyY2UlM2RiaW5nJTI2dXRtX2NvbnRlbnQlM2RzaWFsJTJmOTA3NjUlMjZ1dG1fdGVybSUzZCUyNUU4JTI1OUIlMjU4QiUyNUU3JTI1OTklMjVCRCUyNUU4JTI1ODMlMjVBOCUyNm1zY2xraWQlM2QxYTYwM2JjODg3MmExMTdiOTAwMDUyMDM2OWIxOTI5Zg&amp;rlid=1a603bc8872a117b9000520369b1929f" \t "_blank" </w:instrText>
            </w:r>
            <w:r>
              <w:fldChar w:fldCharType="separate"/>
            </w:r>
            <w:r>
              <w:rPr>
                <w:rFonts w:ascii="Times New Roman" w:hAnsi="Times New Roman" w:eastAsia="宋体" w:cs="Times New Roman"/>
                <w:kern w:val="0"/>
                <w:sz w:val="21"/>
                <w:szCs w:val="21"/>
                <w14:ligatures w14:val="none"/>
              </w:rPr>
              <w:t>Peptone</w:t>
            </w:r>
            <w:r>
              <w:rPr>
                <w:rFonts w:ascii="Times New Roman" w:hAnsi="Times New Roman" w:eastAsia="宋体" w:cs="Times New Roman"/>
                <w:kern w:val="0"/>
                <w:sz w:val="21"/>
                <w:szCs w:val="21"/>
                <w14:ligatures w14:val="none"/>
              </w:rPr>
              <w:fldChar w:fldCharType="end"/>
            </w:r>
          </w:p>
        </w:tc>
        <w:tc>
          <w:tcPr>
            <w:tcW w:w="575" w:type="pct"/>
            <w:shd w:val="clear" w:color="000000" w:fill="FFFFFF"/>
            <w:vAlign w:val="center"/>
          </w:tcPr>
          <w:p w14:paraId="2571FDE8">
            <w:pPr>
              <w:widowControl/>
              <w:spacing w:after="0" w:line="240" w:lineRule="auto"/>
              <w:jc w:val="center"/>
              <w:rPr>
                <w:rFonts w:ascii="Times New Roman" w:hAnsi="Times New Roman" w:eastAsia="宋体" w:cs="Times New Roman"/>
                <w:kern w:val="0"/>
                <w:sz w:val="21"/>
                <w:szCs w:val="21"/>
                <w14:ligatures w14:val="none"/>
              </w:rPr>
            </w:pPr>
            <w:r>
              <w:rPr>
                <w:rFonts w:ascii="Times New Roman" w:hAnsi="Times New Roman" w:eastAsia="宋体" w:cs="Times New Roman"/>
                <w:kern w:val="0"/>
                <w:sz w:val="21"/>
                <w:szCs w:val="21"/>
                <w14:ligatures w14:val="none"/>
              </w:rPr>
              <w:t>40 g</w:t>
            </w:r>
          </w:p>
        </w:tc>
        <w:tc>
          <w:tcPr>
            <w:tcW w:w="566" w:type="pct"/>
            <w:shd w:val="clear" w:color="000000" w:fill="FFFFFF"/>
            <w:vAlign w:val="center"/>
          </w:tcPr>
          <w:p w14:paraId="21267FA1">
            <w:pPr>
              <w:widowControl/>
              <w:spacing w:after="0" w:line="240" w:lineRule="auto"/>
              <w:jc w:val="center"/>
              <w:rPr>
                <w:rFonts w:ascii="Times New Roman" w:hAnsi="Times New Roman" w:eastAsia="宋体" w:cs="Times New Roman"/>
                <w:kern w:val="0"/>
                <w:sz w:val="21"/>
                <w:szCs w:val="21"/>
                <w14:ligatures w14:val="none"/>
              </w:rPr>
            </w:pPr>
            <w:r>
              <w:rPr>
                <w:rFonts w:ascii="Times New Roman" w:hAnsi="Times New Roman" w:eastAsia="宋体" w:cs="Times New Roman"/>
                <w:kern w:val="0"/>
                <w:sz w:val="21"/>
                <w:szCs w:val="21"/>
                <w14:ligatures w14:val="none"/>
              </w:rPr>
              <w:t>0</w:t>
            </w:r>
          </w:p>
        </w:tc>
        <w:tc>
          <w:tcPr>
            <w:tcW w:w="517" w:type="pct"/>
            <w:shd w:val="clear" w:color="000000" w:fill="FFFFFF"/>
            <w:vAlign w:val="center"/>
          </w:tcPr>
          <w:p w14:paraId="5CFB0EDD">
            <w:pPr>
              <w:widowControl/>
              <w:jc w:val="center"/>
              <w:textAlignment w:val="center"/>
              <w:rPr>
                <w:rFonts w:ascii="Times New Roman" w:hAnsi="Times New Roman" w:eastAsia="宋体" w:cs="Times New Roman"/>
                <w:kern w:val="0"/>
                <w:sz w:val="15"/>
                <w:szCs w:val="15"/>
                <w:u w:val="single"/>
                <w14:ligatures w14:val="none"/>
              </w:rPr>
            </w:pPr>
            <w:r>
              <w:rPr>
                <w:rFonts w:ascii="Times New Roman" w:hAnsi="Times New Roman" w:eastAsia="宋体" w:cs="Times New Roman"/>
                <w:kern w:val="0"/>
                <w:sz w:val="21"/>
                <w:szCs w:val="21"/>
                <w:lang w:bidi="ar"/>
              </w:rPr>
              <w:t>0</w:t>
            </w:r>
          </w:p>
        </w:tc>
        <w:tc>
          <w:tcPr>
            <w:tcW w:w="426" w:type="pct"/>
            <w:shd w:val="clear" w:color="000000" w:fill="FFFFFF"/>
            <w:vAlign w:val="center"/>
          </w:tcPr>
          <w:p w14:paraId="26762A26">
            <w:pPr>
              <w:widowControl/>
              <w:jc w:val="center"/>
              <w:textAlignment w:val="center"/>
              <w:rPr>
                <w:rFonts w:ascii="Times New Roman" w:hAnsi="Times New Roman" w:eastAsia="宋体" w:cs="Times New Roman"/>
                <w:kern w:val="0"/>
                <w:sz w:val="15"/>
                <w:szCs w:val="15"/>
                <w:u w:val="single"/>
                <w14:ligatures w14:val="none"/>
              </w:rPr>
            </w:pPr>
            <w:r>
              <w:rPr>
                <w:rFonts w:ascii="Times New Roman" w:hAnsi="Times New Roman" w:eastAsia="宋体" w:cs="Times New Roman"/>
                <w:kern w:val="0"/>
                <w:sz w:val="21"/>
                <w:szCs w:val="21"/>
                <w:lang w:bidi="ar"/>
              </w:rPr>
              <w:t>0</w:t>
            </w:r>
          </w:p>
        </w:tc>
        <w:tc>
          <w:tcPr>
            <w:tcW w:w="532" w:type="pct"/>
            <w:shd w:val="clear" w:color="000000" w:fill="FFFFFF"/>
            <w:vAlign w:val="center"/>
          </w:tcPr>
          <w:p w14:paraId="1E3BC2EE">
            <w:pPr>
              <w:widowControl/>
              <w:spacing w:after="0" w:line="240" w:lineRule="auto"/>
              <w:jc w:val="center"/>
              <w:rPr>
                <w:rFonts w:ascii="Times New Roman" w:hAnsi="Times New Roman" w:eastAsia="宋体" w:cs="Times New Roman"/>
                <w:kern w:val="0"/>
                <w:sz w:val="21"/>
                <w:szCs w:val="21"/>
                <w:u w:val="single"/>
                <w14:ligatures w14:val="none"/>
              </w:rPr>
            </w:pPr>
            <w:r>
              <w:rPr>
                <w:rFonts w:ascii="Times New Roman" w:hAnsi="Times New Roman" w:eastAsia="宋体" w:cs="Times New Roman"/>
                <w:kern w:val="0"/>
                <w:sz w:val="21"/>
                <w:szCs w:val="21"/>
                <w:u w:val="single"/>
                <w14:ligatures w14:val="none"/>
              </w:rPr>
              <w:t>0.0704</w:t>
            </w:r>
          </w:p>
        </w:tc>
        <w:tc>
          <w:tcPr>
            <w:tcW w:w="487" w:type="pct"/>
            <w:shd w:val="clear" w:color="000000" w:fill="FFFFFF"/>
            <w:vAlign w:val="center"/>
          </w:tcPr>
          <w:p w14:paraId="75B1F71B">
            <w:pPr>
              <w:widowControl/>
              <w:spacing w:after="0" w:line="240" w:lineRule="auto"/>
              <w:jc w:val="center"/>
              <w:rPr>
                <w:rFonts w:ascii="Times New Roman" w:hAnsi="Times New Roman" w:eastAsia="宋体" w:cs="Times New Roman"/>
                <w:kern w:val="0"/>
                <w:sz w:val="21"/>
                <w:szCs w:val="21"/>
                <w:u w:val="single"/>
                <w14:ligatures w14:val="none"/>
              </w:rPr>
            </w:pPr>
            <w:r>
              <w:rPr>
                <w:rFonts w:ascii="Times New Roman" w:hAnsi="Times New Roman" w:eastAsia="宋体" w:cs="Times New Roman"/>
                <w:kern w:val="0"/>
                <w:sz w:val="21"/>
                <w:szCs w:val="21"/>
                <w:u w:val="single"/>
                <w14:ligatures w14:val="none"/>
              </w:rPr>
              <w:t>0</w:t>
            </w:r>
          </w:p>
        </w:tc>
        <w:tc>
          <w:tcPr>
            <w:tcW w:w="487" w:type="pct"/>
            <w:shd w:val="clear" w:color="000000" w:fill="FFFFFF"/>
            <w:vAlign w:val="center"/>
          </w:tcPr>
          <w:p w14:paraId="4761AE0F">
            <w:pPr>
              <w:widowControl/>
              <w:textAlignment w:val="center"/>
              <w:rPr>
                <w:rFonts w:ascii="Times New Roman" w:hAnsi="Times New Roman" w:eastAsia="宋体" w:cs="Times New Roman"/>
                <w:kern w:val="0"/>
                <w:sz w:val="21"/>
                <w:szCs w:val="21"/>
                <w:u w:val="single"/>
                <w14:ligatures w14:val="none"/>
              </w:rPr>
            </w:pPr>
            <w:r>
              <w:rPr>
                <w:rFonts w:ascii="Times New Roman" w:hAnsi="Times New Roman" w:eastAsia="宋体" w:cs="Times New Roman"/>
                <w:kern w:val="0"/>
                <w:sz w:val="21"/>
                <w:szCs w:val="21"/>
                <w:u w:val="single"/>
                <w:lang w:bidi="ar"/>
              </w:rPr>
              <w:t>0</w:t>
            </w:r>
          </w:p>
        </w:tc>
        <w:tc>
          <w:tcPr>
            <w:tcW w:w="487" w:type="pct"/>
            <w:shd w:val="clear" w:color="000000" w:fill="FFFFFF"/>
            <w:vAlign w:val="center"/>
          </w:tcPr>
          <w:p w14:paraId="095F5AFB">
            <w:pPr>
              <w:widowControl/>
              <w:textAlignment w:val="center"/>
              <w:rPr>
                <w:rFonts w:ascii="Times New Roman" w:hAnsi="Times New Roman" w:eastAsia="宋体" w:cs="Times New Roman"/>
                <w:kern w:val="0"/>
                <w:sz w:val="21"/>
                <w:szCs w:val="21"/>
                <w:u w:val="single"/>
                <w14:ligatures w14:val="none"/>
              </w:rPr>
            </w:pPr>
            <w:r>
              <w:rPr>
                <w:rFonts w:ascii="Times New Roman" w:hAnsi="Times New Roman" w:eastAsia="宋体" w:cs="Times New Roman"/>
                <w:kern w:val="0"/>
                <w:sz w:val="21"/>
                <w:szCs w:val="21"/>
                <w:u w:val="single"/>
                <w:lang w:bidi="ar"/>
              </w:rPr>
              <w:t>0</w:t>
            </w:r>
          </w:p>
        </w:tc>
      </w:tr>
      <w:tr w14:paraId="2CA7B4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920" w:type="pct"/>
            <w:shd w:val="clear" w:color="000000" w:fill="FFFFFF"/>
            <w:vAlign w:val="center"/>
          </w:tcPr>
          <w:p w14:paraId="5C51F6EB">
            <w:pPr>
              <w:widowControl/>
              <w:spacing w:after="0" w:line="240" w:lineRule="auto"/>
              <w:jc w:val="center"/>
              <w:rPr>
                <w:rFonts w:ascii="Times New Roman" w:hAnsi="Times New Roman" w:eastAsia="宋体" w:cs="Times New Roman"/>
                <w:kern w:val="0"/>
                <w:sz w:val="21"/>
                <w:szCs w:val="21"/>
                <w14:ligatures w14:val="none"/>
              </w:rPr>
            </w:pPr>
            <w:r>
              <w:rPr>
                <w:rFonts w:ascii="Times New Roman" w:hAnsi="Times New Roman" w:eastAsia="宋体" w:cs="Times New Roman"/>
                <w:kern w:val="0"/>
                <w:sz w:val="21"/>
                <w:szCs w:val="21"/>
                <w14:ligatures w14:val="none"/>
              </w:rPr>
              <w:t>Glycine</w:t>
            </w:r>
          </w:p>
        </w:tc>
        <w:tc>
          <w:tcPr>
            <w:tcW w:w="575" w:type="pct"/>
            <w:shd w:val="clear" w:color="000000" w:fill="FFFFFF"/>
            <w:vAlign w:val="center"/>
          </w:tcPr>
          <w:p w14:paraId="4F7A77AD">
            <w:pPr>
              <w:widowControl/>
              <w:spacing w:after="0" w:line="240" w:lineRule="auto"/>
              <w:jc w:val="center"/>
              <w:rPr>
                <w:rFonts w:ascii="Times New Roman" w:hAnsi="Times New Roman" w:eastAsia="宋体" w:cs="Times New Roman"/>
                <w:kern w:val="0"/>
                <w:sz w:val="21"/>
                <w:szCs w:val="21"/>
                <w14:ligatures w14:val="none"/>
              </w:rPr>
            </w:pPr>
            <w:r>
              <w:rPr>
                <w:rFonts w:ascii="Times New Roman" w:hAnsi="Times New Roman" w:eastAsia="宋体" w:cs="Times New Roman"/>
                <w:kern w:val="0"/>
                <w:sz w:val="21"/>
                <w:szCs w:val="21"/>
                <w14:ligatures w14:val="none"/>
              </w:rPr>
              <w:t>30 g</w:t>
            </w:r>
          </w:p>
        </w:tc>
        <w:tc>
          <w:tcPr>
            <w:tcW w:w="566" w:type="pct"/>
            <w:shd w:val="clear" w:color="000000" w:fill="FFFFFF"/>
            <w:vAlign w:val="center"/>
          </w:tcPr>
          <w:p w14:paraId="284E0DAD">
            <w:pPr>
              <w:widowControl/>
              <w:spacing w:after="0" w:line="240" w:lineRule="auto"/>
              <w:jc w:val="center"/>
              <w:rPr>
                <w:rFonts w:ascii="Times New Roman" w:hAnsi="Times New Roman" w:eastAsia="宋体" w:cs="Times New Roman"/>
                <w:kern w:val="0"/>
                <w:sz w:val="21"/>
                <w:szCs w:val="21"/>
                <w14:ligatures w14:val="none"/>
              </w:rPr>
            </w:pPr>
            <w:r>
              <w:rPr>
                <w:rFonts w:ascii="Times New Roman" w:hAnsi="Times New Roman" w:eastAsia="宋体" w:cs="Times New Roman"/>
                <w:kern w:val="0"/>
                <w:sz w:val="21"/>
                <w:szCs w:val="21"/>
                <w14:ligatures w14:val="none"/>
              </w:rPr>
              <w:t>0</w:t>
            </w:r>
          </w:p>
        </w:tc>
        <w:tc>
          <w:tcPr>
            <w:tcW w:w="517" w:type="pct"/>
            <w:shd w:val="clear" w:color="000000" w:fill="FFFFFF"/>
            <w:vAlign w:val="center"/>
          </w:tcPr>
          <w:p w14:paraId="556F79EB">
            <w:pPr>
              <w:widowControl/>
              <w:jc w:val="center"/>
              <w:textAlignment w:val="center"/>
              <w:rPr>
                <w:rFonts w:ascii="Times New Roman" w:hAnsi="Times New Roman" w:eastAsia="宋体" w:cs="Times New Roman"/>
                <w:kern w:val="0"/>
                <w:sz w:val="15"/>
                <w:szCs w:val="15"/>
                <w:u w:val="single"/>
                <w14:ligatures w14:val="none"/>
              </w:rPr>
            </w:pPr>
            <w:r>
              <w:rPr>
                <w:rFonts w:ascii="Times New Roman" w:hAnsi="Times New Roman" w:eastAsia="宋体" w:cs="Times New Roman"/>
                <w:kern w:val="0"/>
                <w:sz w:val="21"/>
                <w:szCs w:val="21"/>
                <w:lang w:bidi="ar"/>
              </w:rPr>
              <w:t>0</w:t>
            </w:r>
          </w:p>
        </w:tc>
        <w:tc>
          <w:tcPr>
            <w:tcW w:w="426" w:type="pct"/>
            <w:shd w:val="clear" w:color="000000" w:fill="FFFFFF"/>
            <w:vAlign w:val="center"/>
          </w:tcPr>
          <w:p w14:paraId="30A4FE92">
            <w:pPr>
              <w:widowControl/>
              <w:jc w:val="center"/>
              <w:textAlignment w:val="center"/>
              <w:rPr>
                <w:rFonts w:ascii="Times New Roman" w:hAnsi="Times New Roman" w:eastAsia="宋体" w:cs="Times New Roman"/>
                <w:kern w:val="0"/>
                <w:sz w:val="15"/>
                <w:szCs w:val="15"/>
                <w:u w:val="single"/>
                <w14:ligatures w14:val="none"/>
              </w:rPr>
            </w:pPr>
            <w:r>
              <w:rPr>
                <w:rFonts w:ascii="Times New Roman" w:hAnsi="Times New Roman" w:eastAsia="宋体" w:cs="Times New Roman"/>
                <w:kern w:val="0"/>
                <w:sz w:val="21"/>
                <w:szCs w:val="21"/>
                <w:lang w:bidi="ar"/>
              </w:rPr>
              <w:t>0</w:t>
            </w:r>
          </w:p>
        </w:tc>
        <w:tc>
          <w:tcPr>
            <w:tcW w:w="532" w:type="pct"/>
            <w:shd w:val="clear" w:color="000000" w:fill="FFFFFF"/>
            <w:vAlign w:val="center"/>
          </w:tcPr>
          <w:p w14:paraId="44C6E47B">
            <w:pPr>
              <w:widowControl/>
              <w:spacing w:after="0" w:line="240" w:lineRule="auto"/>
              <w:jc w:val="center"/>
              <w:rPr>
                <w:rFonts w:ascii="Times New Roman" w:hAnsi="Times New Roman" w:eastAsia="宋体" w:cs="Times New Roman"/>
                <w:kern w:val="0"/>
                <w:sz w:val="21"/>
                <w:szCs w:val="21"/>
                <w:u w:val="single"/>
                <w14:ligatures w14:val="none"/>
              </w:rPr>
            </w:pPr>
            <w:r>
              <w:rPr>
                <w:rFonts w:ascii="Times New Roman" w:hAnsi="Times New Roman" w:eastAsia="宋体" w:cs="Times New Roman"/>
                <w:kern w:val="0"/>
                <w:sz w:val="21"/>
                <w:szCs w:val="21"/>
                <w:u w:val="single"/>
                <w14:ligatures w14:val="none"/>
              </w:rPr>
              <w:t>2.67</w:t>
            </w:r>
          </w:p>
        </w:tc>
        <w:tc>
          <w:tcPr>
            <w:tcW w:w="487" w:type="pct"/>
            <w:shd w:val="clear" w:color="000000" w:fill="FFFFFF"/>
            <w:vAlign w:val="center"/>
          </w:tcPr>
          <w:p w14:paraId="1D381A6D">
            <w:pPr>
              <w:widowControl/>
              <w:spacing w:after="0" w:line="240" w:lineRule="auto"/>
              <w:jc w:val="center"/>
              <w:rPr>
                <w:rFonts w:ascii="Times New Roman" w:hAnsi="Times New Roman" w:eastAsia="宋体" w:cs="Times New Roman"/>
                <w:kern w:val="0"/>
                <w:sz w:val="21"/>
                <w:szCs w:val="21"/>
                <w:u w:val="single"/>
                <w14:ligatures w14:val="none"/>
              </w:rPr>
            </w:pPr>
            <w:r>
              <w:rPr>
                <w:rFonts w:ascii="Times New Roman" w:hAnsi="Times New Roman" w:eastAsia="宋体" w:cs="Times New Roman"/>
                <w:kern w:val="0"/>
                <w:sz w:val="21"/>
                <w:szCs w:val="21"/>
                <w:u w:val="single"/>
                <w14:ligatures w14:val="none"/>
              </w:rPr>
              <w:t>0</w:t>
            </w:r>
          </w:p>
        </w:tc>
        <w:tc>
          <w:tcPr>
            <w:tcW w:w="487" w:type="pct"/>
            <w:shd w:val="clear" w:color="000000" w:fill="FFFFFF"/>
            <w:vAlign w:val="center"/>
          </w:tcPr>
          <w:p w14:paraId="0C5A95FA">
            <w:pPr>
              <w:widowControl/>
              <w:textAlignment w:val="center"/>
              <w:rPr>
                <w:rFonts w:ascii="Times New Roman" w:hAnsi="Times New Roman" w:eastAsia="宋体" w:cs="Times New Roman"/>
                <w:kern w:val="0"/>
                <w:sz w:val="21"/>
                <w:szCs w:val="21"/>
                <w:u w:val="single"/>
                <w14:ligatures w14:val="none"/>
              </w:rPr>
            </w:pPr>
            <w:r>
              <w:rPr>
                <w:rFonts w:ascii="Times New Roman" w:hAnsi="Times New Roman" w:eastAsia="宋体" w:cs="Times New Roman"/>
                <w:kern w:val="0"/>
                <w:sz w:val="21"/>
                <w:szCs w:val="21"/>
                <w:u w:val="single"/>
                <w:lang w:bidi="ar"/>
              </w:rPr>
              <w:t>0</w:t>
            </w:r>
          </w:p>
        </w:tc>
        <w:tc>
          <w:tcPr>
            <w:tcW w:w="487" w:type="pct"/>
            <w:shd w:val="clear" w:color="000000" w:fill="FFFFFF"/>
            <w:vAlign w:val="center"/>
          </w:tcPr>
          <w:p w14:paraId="0A384B26">
            <w:pPr>
              <w:widowControl/>
              <w:textAlignment w:val="center"/>
              <w:rPr>
                <w:rFonts w:ascii="Times New Roman" w:hAnsi="Times New Roman" w:eastAsia="宋体" w:cs="Times New Roman"/>
                <w:kern w:val="0"/>
                <w:sz w:val="21"/>
                <w:szCs w:val="21"/>
                <w:u w:val="single"/>
                <w14:ligatures w14:val="none"/>
              </w:rPr>
            </w:pPr>
            <w:r>
              <w:rPr>
                <w:rFonts w:ascii="Times New Roman" w:hAnsi="Times New Roman" w:eastAsia="宋体" w:cs="Times New Roman"/>
                <w:kern w:val="0"/>
                <w:sz w:val="21"/>
                <w:szCs w:val="21"/>
                <w:u w:val="single"/>
                <w:lang w:bidi="ar"/>
              </w:rPr>
              <w:t>0</w:t>
            </w:r>
          </w:p>
        </w:tc>
      </w:tr>
      <w:tr w14:paraId="0B9C7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920" w:type="pct"/>
            <w:shd w:val="clear" w:color="000000" w:fill="FFFFFF"/>
            <w:vAlign w:val="center"/>
          </w:tcPr>
          <w:p w14:paraId="38C5F3C4">
            <w:pPr>
              <w:widowControl/>
              <w:spacing w:after="0" w:line="240" w:lineRule="auto"/>
              <w:jc w:val="center"/>
              <w:rPr>
                <w:rFonts w:ascii="Times New Roman" w:hAnsi="Times New Roman" w:eastAsia="宋体" w:cs="Times New Roman"/>
                <w:kern w:val="0"/>
                <w:sz w:val="21"/>
                <w:szCs w:val="21"/>
                <w14:ligatures w14:val="none"/>
              </w:rPr>
            </w:pPr>
            <w:r>
              <w:rPr>
                <w:rFonts w:ascii="Times New Roman" w:hAnsi="Times New Roman" w:eastAsia="宋体" w:cs="Times New Roman"/>
                <w:kern w:val="0"/>
                <w:sz w:val="21"/>
                <w:szCs w:val="21"/>
                <w14:ligatures w14:val="none"/>
              </w:rPr>
              <w:t>L-Glutamic acid</w:t>
            </w:r>
          </w:p>
        </w:tc>
        <w:tc>
          <w:tcPr>
            <w:tcW w:w="575" w:type="pct"/>
            <w:noWrap/>
            <w:vAlign w:val="center"/>
          </w:tcPr>
          <w:p w14:paraId="1D2573AE">
            <w:pPr>
              <w:widowControl/>
              <w:spacing w:after="0" w:line="240" w:lineRule="auto"/>
              <w:jc w:val="center"/>
              <w:rPr>
                <w:rFonts w:ascii="Times New Roman" w:hAnsi="Times New Roman" w:eastAsia="宋体" w:cs="Times New Roman"/>
                <w:kern w:val="0"/>
                <w:sz w:val="21"/>
                <w:szCs w:val="21"/>
                <w14:ligatures w14:val="none"/>
              </w:rPr>
            </w:pPr>
            <w:r>
              <w:rPr>
                <w:rFonts w:ascii="Times New Roman" w:hAnsi="Times New Roman" w:eastAsia="宋体" w:cs="Times New Roman"/>
                <w:kern w:val="0"/>
                <w:sz w:val="21"/>
                <w:szCs w:val="21"/>
                <w14:ligatures w14:val="none"/>
              </w:rPr>
              <w:t>30 g</w:t>
            </w:r>
          </w:p>
        </w:tc>
        <w:tc>
          <w:tcPr>
            <w:tcW w:w="566" w:type="pct"/>
            <w:noWrap/>
            <w:vAlign w:val="center"/>
          </w:tcPr>
          <w:p w14:paraId="40D3AD02">
            <w:pPr>
              <w:widowControl/>
              <w:spacing w:after="0" w:line="240" w:lineRule="auto"/>
              <w:jc w:val="center"/>
              <w:rPr>
                <w:rFonts w:ascii="Times New Roman" w:hAnsi="Times New Roman" w:eastAsia="宋体" w:cs="Times New Roman"/>
                <w:kern w:val="0"/>
                <w:sz w:val="21"/>
                <w:szCs w:val="21"/>
                <w14:ligatures w14:val="none"/>
              </w:rPr>
            </w:pPr>
            <w:r>
              <w:rPr>
                <w:rFonts w:ascii="Times New Roman" w:hAnsi="Times New Roman" w:eastAsia="宋体" w:cs="Times New Roman"/>
                <w:kern w:val="0"/>
                <w:sz w:val="21"/>
                <w:szCs w:val="21"/>
                <w14:ligatures w14:val="none"/>
              </w:rPr>
              <w:t>0</w:t>
            </w:r>
          </w:p>
        </w:tc>
        <w:tc>
          <w:tcPr>
            <w:tcW w:w="517" w:type="pct"/>
            <w:shd w:val="clear" w:color="000000" w:fill="FFFFFF"/>
            <w:vAlign w:val="center"/>
          </w:tcPr>
          <w:p w14:paraId="13A0F48E">
            <w:pPr>
              <w:widowControl/>
              <w:jc w:val="center"/>
              <w:textAlignment w:val="center"/>
              <w:rPr>
                <w:rFonts w:ascii="Times New Roman" w:hAnsi="Times New Roman" w:eastAsia="宋体" w:cs="Times New Roman"/>
                <w:kern w:val="0"/>
                <w:sz w:val="15"/>
                <w:szCs w:val="15"/>
                <w:u w:val="single"/>
                <w14:ligatures w14:val="none"/>
              </w:rPr>
            </w:pPr>
            <w:r>
              <w:rPr>
                <w:rFonts w:ascii="Times New Roman" w:hAnsi="Times New Roman" w:eastAsia="宋体" w:cs="Times New Roman"/>
                <w:kern w:val="0"/>
                <w:sz w:val="21"/>
                <w:szCs w:val="21"/>
                <w:lang w:bidi="ar"/>
              </w:rPr>
              <w:t>0</w:t>
            </w:r>
          </w:p>
        </w:tc>
        <w:tc>
          <w:tcPr>
            <w:tcW w:w="426" w:type="pct"/>
            <w:shd w:val="clear" w:color="000000" w:fill="FFFFFF"/>
            <w:vAlign w:val="center"/>
          </w:tcPr>
          <w:p w14:paraId="20D2A25C">
            <w:pPr>
              <w:widowControl/>
              <w:jc w:val="center"/>
              <w:textAlignment w:val="center"/>
              <w:rPr>
                <w:rFonts w:ascii="Times New Roman" w:hAnsi="Times New Roman" w:eastAsia="宋体" w:cs="Times New Roman"/>
                <w:kern w:val="0"/>
                <w:sz w:val="15"/>
                <w:szCs w:val="15"/>
                <w:u w:val="single"/>
                <w14:ligatures w14:val="none"/>
              </w:rPr>
            </w:pPr>
            <w:r>
              <w:rPr>
                <w:rFonts w:ascii="Times New Roman" w:hAnsi="Times New Roman" w:eastAsia="宋体" w:cs="Times New Roman"/>
                <w:kern w:val="0"/>
                <w:sz w:val="21"/>
                <w:szCs w:val="21"/>
                <w:lang w:bidi="ar"/>
              </w:rPr>
              <w:t>0</w:t>
            </w:r>
          </w:p>
        </w:tc>
        <w:tc>
          <w:tcPr>
            <w:tcW w:w="532" w:type="pct"/>
            <w:shd w:val="clear" w:color="000000" w:fill="FFFFFF"/>
            <w:vAlign w:val="center"/>
          </w:tcPr>
          <w:p w14:paraId="4BAB74CB">
            <w:pPr>
              <w:widowControl/>
              <w:spacing w:after="0" w:line="240" w:lineRule="auto"/>
              <w:jc w:val="center"/>
              <w:rPr>
                <w:rFonts w:ascii="Times New Roman" w:hAnsi="Times New Roman" w:eastAsia="宋体" w:cs="Times New Roman"/>
                <w:kern w:val="0"/>
                <w:sz w:val="21"/>
                <w:szCs w:val="21"/>
                <w:u w:val="single"/>
                <w14:ligatures w14:val="none"/>
              </w:rPr>
            </w:pPr>
            <w:r>
              <w:rPr>
                <w:rFonts w:ascii="Times New Roman" w:hAnsi="Times New Roman" w:eastAsia="宋体" w:cs="Times New Roman"/>
                <w:kern w:val="0"/>
                <w:sz w:val="21"/>
                <w:szCs w:val="21"/>
                <w:u w:val="single"/>
                <w14:ligatures w14:val="none"/>
              </w:rPr>
              <w:t>0.0936</w:t>
            </w:r>
          </w:p>
        </w:tc>
        <w:tc>
          <w:tcPr>
            <w:tcW w:w="487" w:type="pct"/>
            <w:shd w:val="clear" w:color="000000" w:fill="FFFFFF"/>
            <w:vAlign w:val="center"/>
          </w:tcPr>
          <w:p w14:paraId="0BAC73A1">
            <w:pPr>
              <w:widowControl/>
              <w:spacing w:after="0" w:line="240" w:lineRule="auto"/>
              <w:jc w:val="center"/>
              <w:rPr>
                <w:rFonts w:ascii="Times New Roman" w:hAnsi="Times New Roman" w:eastAsia="宋体" w:cs="Times New Roman"/>
                <w:kern w:val="0"/>
                <w:sz w:val="21"/>
                <w:szCs w:val="21"/>
                <w:u w:val="single"/>
                <w14:ligatures w14:val="none"/>
              </w:rPr>
            </w:pPr>
            <w:r>
              <w:rPr>
                <w:rFonts w:ascii="Times New Roman" w:hAnsi="Times New Roman" w:eastAsia="宋体" w:cs="Times New Roman"/>
                <w:kern w:val="0"/>
                <w:sz w:val="21"/>
                <w:szCs w:val="21"/>
                <w:u w:val="single"/>
                <w14:ligatures w14:val="none"/>
              </w:rPr>
              <w:t>0</w:t>
            </w:r>
          </w:p>
        </w:tc>
        <w:tc>
          <w:tcPr>
            <w:tcW w:w="487" w:type="pct"/>
            <w:shd w:val="clear" w:color="000000" w:fill="FFFFFF"/>
            <w:vAlign w:val="center"/>
          </w:tcPr>
          <w:p w14:paraId="71DC9FD5">
            <w:pPr>
              <w:widowControl/>
              <w:textAlignment w:val="center"/>
              <w:rPr>
                <w:rFonts w:ascii="Times New Roman" w:hAnsi="Times New Roman" w:eastAsia="宋体" w:cs="Times New Roman"/>
                <w:kern w:val="0"/>
                <w:sz w:val="21"/>
                <w:szCs w:val="21"/>
                <w:u w:val="single"/>
                <w14:ligatures w14:val="none"/>
              </w:rPr>
            </w:pPr>
            <w:r>
              <w:rPr>
                <w:rFonts w:ascii="Times New Roman" w:hAnsi="Times New Roman" w:eastAsia="宋体" w:cs="Times New Roman"/>
                <w:kern w:val="0"/>
                <w:sz w:val="21"/>
                <w:szCs w:val="21"/>
                <w:u w:val="single"/>
                <w:lang w:bidi="ar"/>
              </w:rPr>
              <w:t>0</w:t>
            </w:r>
          </w:p>
        </w:tc>
        <w:tc>
          <w:tcPr>
            <w:tcW w:w="487" w:type="pct"/>
            <w:shd w:val="clear" w:color="000000" w:fill="FFFFFF"/>
            <w:vAlign w:val="center"/>
          </w:tcPr>
          <w:p w14:paraId="37EC9EFF">
            <w:pPr>
              <w:widowControl/>
              <w:textAlignment w:val="center"/>
              <w:rPr>
                <w:rFonts w:ascii="Times New Roman" w:hAnsi="Times New Roman" w:eastAsia="宋体" w:cs="Times New Roman"/>
                <w:kern w:val="0"/>
                <w:sz w:val="21"/>
                <w:szCs w:val="21"/>
                <w:u w:val="single"/>
                <w14:ligatures w14:val="none"/>
              </w:rPr>
            </w:pPr>
            <w:r>
              <w:rPr>
                <w:rFonts w:ascii="Times New Roman" w:hAnsi="Times New Roman" w:eastAsia="宋体" w:cs="Times New Roman"/>
                <w:kern w:val="0"/>
                <w:sz w:val="21"/>
                <w:szCs w:val="21"/>
                <w:u w:val="single"/>
                <w:lang w:bidi="ar"/>
              </w:rPr>
              <w:t>0</w:t>
            </w:r>
          </w:p>
        </w:tc>
      </w:tr>
      <w:tr w14:paraId="4F831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920" w:type="pct"/>
            <w:shd w:val="clear" w:color="000000" w:fill="FFFFFF"/>
            <w:vAlign w:val="center"/>
          </w:tcPr>
          <w:p w14:paraId="0C85777A">
            <w:pPr>
              <w:widowControl/>
              <w:spacing w:after="0" w:line="240" w:lineRule="auto"/>
              <w:jc w:val="center"/>
              <w:rPr>
                <w:rFonts w:ascii="Times New Roman" w:hAnsi="Times New Roman" w:eastAsia="宋体" w:cs="Times New Roman"/>
                <w:kern w:val="0"/>
                <w:sz w:val="21"/>
                <w:szCs w:val="21"/>
                <w14:ligatures w14:val="none"/>
              </w:rPr>
            </w:pPr>
            <w:r>
              <w:rPr>
                <w:rFonts w:ascii="Times New Roman" w:hAnsi="Times New Roman" w:eastAsia="宋体" w:cs="Times New Roman"/>
                <w:kern w:val="0"/>
                <w:sz w:val="21"/>
                <w:szCs w:val="21"/>
                <w14:ligatures w14:val="none"/>
              </w:rPr>
              <w:t>Levulinic acid</w:t>
            </w:r>
          </w:p>
        </w:tc>
        <w:tc>
          <w:tcPr>
            <w:tcW w:w="575" w:type="pct"/>
            <w:noWrap/>
            <w:vAlign w:val="center"/>
          </w:tcPr>
          <w:p w14:paraId="77454C39">
            <w:pPr>
              <w:widowControl/>
              <w:spacing w:after="0" w:line="240" w:lineRule="auto"/>
              <w:jc w:val="center"/>
              <w:rPr>
                <w:rFonts w:ascii="Times New Roman" w:hAnsi="Times New Roman" w:eastAsia="宋体" w:cs="Times New Roman"/>
                <w:kern w:val="0"/>
                <w:sz w:val="21"/>
                <w:szCs w:val="21"/>
                <w14:ligatures w14:val="none"/>
              </w:rPr>
            </w:pPr>
            <w:r>
              <w:rPr>
                <w:rFonts w:ascii="Times New Roman" w:hAnsi="Times New Roman" w:eastAsia="宋体" w:cs="Times New Roman"/>
                <w:kern w:val="0"/>
                <w:sz w:val="21"/>
                <w:szCs w:val="21"/>
                <w14:ligatures w14:val="none"/>
              </w:rPr>
              <w:t>11 mL</w:t>
            </w:r>
          </w:p>
        </w:tc>
        <w:tc>
          <w:tcPr>
            <w:tcW w:w="566" w:type="pct"/>
            <w:noWrap/>
            <w:vAlign w:val="center"/>
          </w:tcPr>
          <w:p w14:paraId="388A1CCB">
            <w:pPr>
              <w:widowControl/>
              <w:spacing w:after="0" w:line="240" w:lineRule="auto"/>
              <w:jc w:val="center"/>
              <w:rPr>
                <w:rFonts w:ascii="Times New Roman" w:hAnsi="Times New Roman" w:eastAsia="宋体" w:cs="Times New Roman"/>
                <w:kern w:val="0"/>
                <w:sz w:val="21"/>
                <w:szCs w:val="21"/>
                <w14:ligatures w14:val="none"/>
              </w:rPr>
            </w:pPr>
            <w:r>
              <w:rPr>
                <w:rFonts w:ascii="Times New Roman" w:hAnsi="Times New Roman" w:eastAsia="宋体" w:cs="Times New Roman"/>
                <w:kern w:val="0"/>
                <w:sz w:val="21"/>
                <w:szCs w:val="21"/>
                <w14:ligatures w14:val="none"/>
              </w:rPr>
              <w:t>11 mL</w:t>
            </w:r>
          </w:p>
        </w:tc>
        <w:tc>
          <w:tcPr>
            <w:tcW w:w="517" w:type="pct"/>
            <w:shd w:val="clear" w:color="000000" w:fill="FFFFFF"/>
            <w:vAlign w:val="center"/>
          </w:tcPr>
          <w:p w14:paraId="257F7BC7">
            <w:pPr>
              <w:widowControl/>
              <w:jc w:val="center"/>
              <w:textAlignment w:val="center"/>
              <w:rPr>
                <w:rFonts w:ascii="Times New Roman" w:hAnsi="Times New Roman" w:eastAsia="宋体" w:cs="Times New Roman"/>
                <w:kern w:val="0"/>
                <w:sz w:val="15"/>
                <w:szCs w:val="15"/>
                <w:u w:val="single"/>
                <w14:ligatures w14:val="none"/>
              </w:rPr>
            </w:pPr>
            <w:r>
              <w:rPr>
                <w:rFonts w:ascii="Times New Roman" w:hAnsi="Times New Roman" w:eastAsia="宋体" w:cs="Times New Roman"/>
                <w:kern w:val="0"/>
                <w:sz w:val="21"/>
                <w:szCs w:val="21"/>
                <w:lang w:bidi="ar"/>
              </w:rPr>
              <w:t>11</w:t>
            </w:r>
          </w:p>
        </w:tc>
        <w:tc>
          <w:tcPr>
            <w:tcW w:w="426" w:type="pct"/>
            <w:shd w:val="clear" w:color="000000" w:fill="FFFFFF"/>
            <w:vAlign w:val="center"/>
          </w:tcPr>
          <w:p w14:paraId="26BC4794">
            <w:pPr>
              <w:widowControl/>
              <w:jc w:val="center"/>
              <w:textAlignment w:val="center"/>
              <w:rPr>
                <w:rFonts w:ascii="Times New Roman" w:hAnsi="Times New Roman" w:eastAsia="宋体" w:cs="Times New Roman"/>
                <w:kern w:val="0"/>
                <w:sz w:val="15"/>
                <w:szCs w:val="15"/>
                <w:u w:val="single"/>
                <w14:ligatures w14:val="none"/>
              </w:rPr>
            </w:pPr>
            <w:r>
              <w:rPr>
                <w:rFonts w:ascii="Times New Roman" w:hAnsi="Times New Roman" w:eastAsia="宋体" w:cs="Times New Roman"/>
                <w:kern w:val="0"/>
                <w:sz w:val="21"/>
                <w:szCs w:val="21"/>
                <w:lang w:bidi="ar"/>
              </w:rPr>
              <w:t>11</w:t>
            </w:r>
          </w:p>
        </w:tc>
        <w:tc>
          <w:tcPr>
            <w:tcW w:w="532" w:type="pct"/>
            <w:shd w:val="clear" w:color="000000" w:fill="FFFFFF"/>
            <w:vAlign w:val="center"/>
          </w:tcPr>
          <w:p w14:paraId="2012BAC8">
            <w:pPr>
              <w:widowControl/>
              <w:spacing w:after="0" w:line="240" w:lineRule="auto"/>
              <w:jc w:val="center"/>
              <w:rPr>
                <w:rFonts w:ascii="Times New Roman" w:hAnsi="Times New Roman" w:eastAsia="宋体" w:cs="Times New Roman"/>
                <w:kern w:val="0"/>
                <w:sz w:val="21"/>
                <w:szCs w:val="21"/>
                <w:u w:val="single"/>
                <w14:ligatures w14:val="none"/>
              </w:rPr>
            </w:pPr>
            <w:r>
              <w:rPr>
                <w:rFonts w:ascii="Times New Roman" w:hAnsi="Times New Roman" w:eastAsia="宋体" w:cs="Times New Roman"/>
                <w:kern w:val="0"/>
                <w:sz w:val="21"/>
                <w:szCs w:val="21"/>
                <w:u w:val="single"/>
                <w14:ligatures w14:val="none"/>
              </w:rPr>
              <w:t>0.05742</w:t>
            </w:r>
          </w:p>
        </w:tc>
        <w:tc>
          <w:tcPr>
            <w:tcW w:w="487" w:type="pct"/>
            <w:shd w:val="clear" w:color="000000" w:fill="FFFFFF"/>
            <w:vAlign w:val="center"/>
          </w:tcPr>
          <w:p w14:paraId="09943F1C">
            <w:pPr>
              <w:widowControl/>
              <w:spacing w:after="0" w:line="240" w:lineRule="auto"/>
              <w:jc w:val="center"/>
              <w:rPr>
                <w:rFonts w:ascii="Times New Roman" w:hAnsi="Times New Roman" w:eastAsia="宋体" w:cs="Times New Roman"/>
                <w:kern w:val="0"/>
                <w:sz w:val="21"/>
                <w:szCs w:val="21"/>
                <w:u w:val="single"/>
                <w14:ligatures w14:val="none"/>
              </w:rPr>
            </w:pPr>
            <w:r>
              <w:rPr>
                <w:rFonts w:ascii="Times New Roman" w:hAnsi="Times New Roman" w:eastAsia="宋体" w:cs="Times New Roman"/>
                <w:kern w:val="0"/>
                <w:sz w:val="21"/>
                <w:szCs w:val="21"/>
                <w:u w:val="single"/>
                <w14:ligatures w14:val="none"/>
              </w:rPr>
              <w:t>0.05742</w:t>
            </w:r>
          </w:p>
        </w:tc>
        <w:tc>
          <w:tcPr>
            <w:tcW w:w="487" w:type="pct"/>
            <w:shd w:val="clear" w:color="000000" w:fill="FFFFFF"/>
            <w:vAlign w:val="center"/>
          </w:tcPr>
          <w:p w14:paraId="1745CE58">
            <w:pPr>
              <w:widowControl/>
              <w:textAlignment w:val="center"/>
              <w:rPr>
                <w:rFonts w:ascii="Times New Roman" w:hAnsi="Times New Roman" w:eastAsia="宋体" w:cs="Times New Roman"/>
                <w:kern w:val="0"/>
                <w:sz w:val="21"/>
                <w:szCs w:val="21"/>
                <w:u w:val="single"/>
                <w14:ligatures w14:val="none"/>
              </w:rPr>
            </w:pPr>
            <w:r>
              <w:rPr>
                <w:rFonts w:ascii="Times New Roman" w:hAnsi="Times New Roman" w:eastAsia="宋体" w:cs="Times New Roman"/>
                <w:kern w:val="0"/>
                <w:sz w:val="21"/>
                <w:szCs w:val="21"/>
                <w:u w:val="single"/>
                <w:lang w:bidi="ar"/>
              </w:rPr>
              <w:t>0.05742</w:t>
            </w:r>
          </w:p>
        </w:tc>
        <w:tc>
          <w:tcPr>
            <w:tcW w:w="487" w:type="pct"/>
            <w:shd w:val="clear" w:color="000000" w:fill="FFFFFF"/>
            <w:vAlign w:val="center"/>
          </w:tcPr>
          <w:p w14:paraId="6C09D025">
            <w:pPr>
              <w:widowControl/>
              <w:textAlignment w:val="center"/>
              <w:rPr>
                <w:rFonts w:ascii="Times New Roman" w:hAnsi="Times New Roman" w:eastAsia="宋体" w:cs="Times New Roman"/>
                <w:kern w:val="0"/>
                <w:sz w:val="21"/>
                <w:szCs w:val="21"/>
                <w:u w:val="single"/>
                <w14:ligatures w14:val="none"/>
              </w:rPr>
            </w:pPr>
            <w:r>
              <w:rPr>
                <w:rFonts w:ascii="Times New Roman" w:hAnsi="Times New Roman" w:eastAsia="宋体" w:cs="Times New Roman"/>
                <w:kern w:val="0"/>
                <w:sz w:val="21"/>
                <w:szCs w:val="21"/>
                <w:u w:val="single"/>
                <w:lang w:bidi="ar"/>
              </w:rPr>
              <w:t>0.05742</w:t>
            </w:r>
          </w:p>
        </w:tc>
      </w:tr>
      <w:tr w14:paraId="256DC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920" w:type="pct"/>
            <w:shd w:val="clear" w:color="000000" w:fill="FFFFFF"/>
            <w:vAlign w:val="center"/>
          </w:tcPr>
          <w:p w14:paraId="72C5A653">
            <w:pPr>
              <w:widowControl/>
              <w:spacing w:after="0" w:line="240" w:lineRule="auto"/>
              <w:jc w:val="center"/>
              <w:rPr>
                <w:rFonts w:ascii="Times New Roman" w:hAnsi="Times New Roman" w:eastAsia="宋体" w:cs="Times New Roman"/>
                <w:kern w:val="0"/>
                <w:sz w:val="21"/>
                <w:szCs w:val="21"/>
                <w14:ligatures w14:val="none"/>
              </w:rPr>
            </w:pPr>
            <w:r>
              <w:rPr>
                <w:rFonts w:ascii="Times New Roman" w:hAnsi="Times New Roman" w:eastAsia="宋体" w:cs="Times New Roman"/>
                <w:kern w:val="0"/>
                <w:sz w:val="21"/>
                <w:szCs w:val="21"/>
                <w14:ligatures w14:val="none"/>
              </w:rPr>
              <w:t>Protease</w:t>
            </w:r>
          </w:p>
        </w:tc>
        <w:tc>
          <w:tcPr>
            <w:tcW w:w="575" w:type="pct"/>
            <w:noWrap/>
            <w:vAlign w:val="center"/>
          </w:tcPr>
          <w:p w14:paraId="238AB823">
            <w:pPr>
              <w:widowControl/>
              <w:spacing w:after="0" w:line="240" w:lineRule="auto"/>
              <w:jc w:val="center"/>
              <w:rPr>
                <w:rFonts w:ascii="Times New Roman" w:hAnsi="Times New Roman" w:eastAsia="宋体" w:cs="Times New Roman"/>
                <w:kern w:val="0"/>
                <w:sz w:val="21"/>
                <w:szCs w:val="21"/>
                <w14:ligatures w14:val="none"/>
              </w:rPr>
            </w:pPr>
            <w:r>
              <w:rPr>
                <w:rFonts w:ascii="Times New Roman" w:hAnsi="Times New Roman" w:eastAsia="宋体" w:cs="Times New Roman"/>
                <w:kern w:val="0"/>
                <w:sz w:val="21"/>
                <w:szCs w:val="21"/>
                <w14:ligatures w14:val="none"/>
              </w:rPr>
              <w:t>0</w:t>
            </w:r>
          </w:p>
        </w:tc>
        <w:tc>
          <w:tcPr>
            <w:tcW w:w="566" w:type="pct"/>
            <w:noWrap/>
            <w:vAlign w:val="center"/>
          </w:tcPr>
          <w:p w14:paraId="1BC6E578">
            <w:pPr>
              <w:widowControl/>
              <w:spacing w:after="0" w:line="240" w:lineRule="auto"/>
              <w:jc w:val="center"/>
              <w:rPr>
                <w:rFonts w:ascii="Times New Roman" w:hAnsi="Times New Roman" w:eastAsia="宋体" w:cs="Times New Roman"/>
                <w:kern w:val="0"/>
                <w:sz w:val="21"/>
                <w:szCs w:val="21"/>
                <w14:ligatures w14:val="none"/>
              </w:rPr>
            </w:pPr>
            <w:r>
              <w:rPr>
                <w:rFonts w:ascii="Times New Roman" w:hAnsi="Times New Roman" w:eastAsia="宋体" w:cs="Times New Roman"/>
                <w:kern w:val="0"/>
                <w:sz w:val="21"/>
                <w:szCs w:val="21"/>
                <w14:ligatures w14:val="none"/>
              </w:rPr>
              <w:t>2.5g</w:t>
            </w:r>
          </w:p>
        </w:tc>
        <w:tc>
          <w:tcPr>
            <w:tcW w:w="517" w:type="pct"/>
            <w:shd w:val="clear" w:color="000000" w:fill="FFFFFF"/>
            <w:vAlign w:val="center"/>
          </w:tcPr>
          <w:p w14:paraId="385DDC66">
            <w:pPr>
              <w:widowControl/>
              <w:jc w:val="center"/>
              <w:textAlignment w:val="center"/>
              <w:rPr>
                <w:rFonts w:ascii="Times New Roman" w:hAnsi="Times New Roman" w:eastAsia="宋体" w:cs="Times New Roman"/>
                <w:kern w:val="0"/>
                <w:sz w:val="15"/>
                <w:szCs w:val="15"/>
                <w:u w:val="single"/>
                <w14:ligatures w14:val="none"/>
              </w:rPr>
            </w:pPr>
            <w:r>
              <w:rPr>
                <w:rFonts w:ascii="Times New Roman" w:hAnsi="Times New Roman" w:eastAsia="宋体" w:cs="Times New Roman"/>
                <w:kern w:val="0"/>
                <w:sz w:val="21"/>
                <w:szCs w:val="21"/>
                <w:lang w:bidi="ar"/>
              </w:rPr>
              <w:t>2.5</w:t>
            </w:r>
          </w:p>
        </w:tc>
        <w:tc>
          <w:tcPr>
            <w:tcW w:w="426" w:type="pct"/>
            <w:shd w:val="clear" w:color="000000" w:fill="FFFFFF"/>
            <w:vAlign w:val="center"/>
          </w:tcPr>
          <w:p w14:paraId="03DD0A8D">
            <w:pPr>
              <w:widowControl/>
              <w:jc w:val="center"/>
              <w:textAlignment w:val="center"/>
              <w:rPr>
                <w:rFonts w:ascii="Times New Roman" w:hAnsi="Times New Roman" w:eastAsia="宋体" w:cs="Times New Roman"/>
                <w:kern w:val="0"/>
                <w:sz w:val="15"/>
                <w:szCs w:val="15"/>
                <w:u w:val="single"/>
                <w14:ligatures w14:val="none"/>
              </w:rPr>
            </w:pPr>
            <w:r>
              <w:rPr>
                <w:rFonts w:ascii="Times New Roman" w:hAnsi="Times New Roman" w:eastAsia="宋体" w:cs="Times New Roman"/>
                <w:kern w:val="0"/>
                <w:sz w:val="21"/>
                <w:szCs w:val="21"/>
                <w:lang w:bidi="ar"/>
              </w:rPr>
              <w:t>2.5</w:t>
            </w:r>
          </w:p>
        </w:tc>
        <w:tc>
          <w:tcPr>
            <w:tcW w:w="532" w:type="pct"/>
            <w:shd w:val="clear" w:color="000000" w:fill="FFFFFF"/>
            <w:vAlign w:val="center"/>
          </w:tcPr>
          <w:p w14:paraId="51EA805D">
            <w:pPr>
              <w:widowControl/>
              <w:spacing w:after="0" w:line="240" w:lineRule="auto"/>
              <w:jc w:val="center"/>
              <w:rPr>
                <w:rFonts w:ascii="Times New Roman" w:hAnsi="Times New Roman" w:eastAsia="宋体" w:cs="Times New Roman"/>
                <w:kern w:val="0"/>
                <w:sz w:val="21"/>
                <w:szCs w:val="21"/>
                <w:u w:val="single"/>
                <w14:ligatures w14:val="none"/>
              </w:rPr>
            </w:pPr>
            <w:r>
              <w:rPr>
                <w:rFonts w:ascii="Times New Roman" w:hAnsi="Times New Roman" w:eastAsia="宋体" w:cs="Times New Roman"/>
                <w:kern w:val="0"/>
                <w:sz w:val="21"/>
                <w:szCs w:val="21"/>
                <w:u w:val="single"/>
                <w14:ligatures w14:val="none"/>
              </w:rPr>
              <w:t>0</w:t>
            </w:r>
          </w:p>
        </w:tc>
        <w:tc>
          <w:tcPr>
            <w:tcW w:w="487" w:type="pct"/>
            <w:shd w:val="clear" w:color="000000" w:fill="FFFFFF"/>
            <w:vAlign w:val="center"/>
          </w:tcPr>
          <w:p w14:paraId="2C4B5205">
            <w:pPr>
              <w:widowControl/>
              <w:spacing w:after="0" w:line="240" w:lineRule="auto"/>
              <w:jc w:val="center"/>
              <w:rPr>
                <w:rFonts w:ascii="Times New Roman" w:hAnsi="Times New Roman" w:eastAsia="宋体" w:cs="Times New Roman"/>
                <w:kern w:val="0"/>
                <w:sz w:val="21"/>
                <w:szCs w:val="21"/>
                <w:u w:val="single"/>
                <w14:ligatures w14:val="none"/>
              </w:rPr>
            </w:pPr>
            <w:r>
              <w:rPr>
                <w:rFonts w:ascii="Times New Roman" w:hAnsi="Times New Roman" w:eastAsia="宋体" w:cs="Times New Roman"/>
                <w:kern w:val="0"/>
                <w:sz w:val="21"/>
                <w:szCs w:val="21"/>
                <w:u w:val="single"/>
                <w14:ligatures w14:val="none"/>
              </w:rPr>
              <w:t>0.027525</w:t>
            </w:r>
          </w:p>
        </w:tc>
        <w:tc>
          <w:tcPr>
            <w:tcW w:w="487" w:type="pct"/>
            <w:shd w:val="clear" w:color="000000" w:fill="FFFFFF"/>
            <w:vAlign w:val="center"/>
          </w:tcPr>
          <w:p w14:paraId="60964250">
            <w:pPr>
              <w:widowControl/>
              <w:textAlignment w:val="center"/>
              <w:rPr>
                <w:rFonts w:ascii="Times New Roman" w:hAnsi="Times New Roman" w:eastAsia="宋体" w:cs="Times New Roman"/>
                <w:kern w:val="0"/>
                <w:sz w:val="21"/>
                <w:szCs w:val="21"/>
                <w:u w:val="single"/>
                <w14:ligatures w14:val="none"/>
              </w:rPr>
            </w:pPr>
            <w:r>
              <w:rPr>
                <w:rFonts w:ascii="Times New Roman" w:hAnsi="Times New Roman" w:eastAsia="宋体" w:cs="Times New Roman"/>
                <w:kern w:val="0"/>
                <w:sz w:val="21"/>
                <w:szCs w:val="21"/>
                <w:u w:val="single"/>
                <w:lang w:bidi="ar"/>
              </w:rPr>
              <w:t>0.027525</w:t>
            </w:r>
          </w:p>
        </w:tc>
        <w:tc>
          <w:tcPr>
            <w:tcW w:w="487" w:type="pct"/>
            <w:shd w:val="clear" w:color="000000" w:fill="FFFFFF"/>
            <w:vAlign w:val="center"/>
          </w:tcPr>
          <w:p w14:paraId="7F7ACF40">
            <w:pPr>
              <w:widowControl/>
              <w:textAlignment w:val="center"/>
              <w:rPr>
                <w:rFonts w:ascii="Times New Roman" w:hAnsi="Times New Roman" w:eastAsia="宋体" w:cs="Times New Roman"/>
                <w:kern w:val="0"/>
                <w:sz w:val="21"/>
                <w:szCs w:val="21"/>
                <w:u w:val="single"/>
                <w14:ligatures w14:val="none"/>
              </w:rPr>
            </w:pPr>
            <w:r>
              <w:rPr>
                <w:rFonts w:ascii="Times New Roman" w:hAnsi="Times New Roman" w:eastAsia="宋体" w:cs="Times New Roman"/>
                <w:kern w:val="0"/>
                <w:sz w:val="21"/>
                <w:szCs w:val="21"/>
                <w:u w:val="single"/>
                <w:lang w:bidi="ar"/>
              </w:rPr>
              <w:t>0.027525</w:t>
            </w:r>
          </w:p>
        </w:tc>
      </w:tr>
      <w:tr w14:paraId="14C04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jc w:val="center"/>
        </w:trPr>
        <w:tc>
          <w:tcPr>
            <w:tcW w:w="920" w:type="pct"/>
            <w:shd w:val="clear" w:color="000000" w:fill="FFFFFF"/>
            <w:vAlign w:val="center"/>
          </w:tcPr>
          <w:p w14:paraId="7EC903A6">
            <w:pPr>
              <w:widowControl/>
              <w:spacing w:after="0" w:line="240" w:lineRule="auto"/>
              <w:jc w:val="center"/>
              <w:rPr>
                <w:rFonts w:ascii="Times New Roman" w:hAnsi="Times New Roman" w:eastAsia="宋体" w:cs="Times New Roman"/>
                <w:kern w:val="0"/>
                <w:sz w:val="21"/>
                <w:szCs w:val="21"/>
                <w14:ligatures w14:val="none"/>
              </w:rPr>
            </w:pPr>
            <w:r>
              <w:rPr>
                <w:rFonts w:ascii="Times New Roman" w:hAnsi="Times New Roman" w:eastAsia="宋体" w:cs="Times New Roman"/>
                <w:kern w:val="0"/>
                <w:sz w:val="21"/>
                <w:szCs w:val="21"/>
                <w14:ligatures w14:val="none"/>
              </w:rPr>
              <w:t>Cellulase</w:t>
            </w:r>
          </w:p>
        </w:tc>
        <w:tc>
          <w:tcPr>
            <w:tcW w:w="575" w:type="pct"/>
            <w:noWrap/>
            <w:vAlign w:val="center"/>
          </w:tcPr>
          <w:p w14:paraId="009DE3A8">
            <w:pPr>
              <w:widowControl/>
              <w:spacing w:after="0" w:line="240" w:lineRule="auto"/>
              <w:jc w:val="center"/>
              <w:rPr>
                <w:rFonts w:ascii="Times New Roman" w:hAnsi="Times New Roman" w:eastAsia="宋体" w:cs="Times New Roman"/>
                <w:kern w:val="0"/>
                <w:sz w:val="21"/>
                <w:szCs w:val="21"/>
                <w14:ligatures w14:val="none"/>
              </w:rPr>
            </w:pPr>
            <w:r>
              <w:rPr>
                <w:rFonts w:ascii="Times New Roman" w:hAnsi="Times New Roman" w:eastAsia="宋体" w:cs="Times New Roman"/>
                <w:kern w:val="0"/>
                <w:sz w:val="21"/>
                <w:szCs w:val="21"/>
                <w14:ligatures w14:val="none"/>
              </w:rPr>
              <w:t>0</w:t>
            </w:r>
          </w:p>
        </w:tc>
        <w:tc>
          <w:tcPr>
            <w:tcW w:w="566" w:type="pct"/>
            <w:noWrap/>
            <w:vAlign w:val="center"/>
          </w:tcPr>
          <w:p w14:paraId="44334A52">
            <w:pPr>
              <w:widowControl/>
              <w:spacing w:after="0" w:line="240" w:lineRule="auto"/>
              <w:jc w:val="center"/>
              <w:rPr>
                <w:rFonts w:ascii="Times New Roman" w:hAnsi="Times New Roman" w:eastAsia="宋体" w:cs="Times New Roman"/>
                <w:kern w:val="0"/>
                <w:sz w:val="21"/>
                <w:szCs w:val="21"/>
                <w14:ligatures w14:val="none"/>
              </w:rPr>
            </w:pPr>
            <w:r>
              <w:rPr>
                <w:rFonts w:ascii="Times New Roman" w:hAnsi="Times New Roman" w:eastAsia="宋体" w:cs="Times New Roman"/>
                <w:kern w:val="0"/>
                <w:sz w:val="21"/>
                <w:szCs w:val="21"/>
                <w14:ligatures w14:val="none"/>
              </w:rPr>
              <w:t>7.5g</w:t>
            </w:r>
          </w:p>
        </w:tc>
        <w:tc>
          <w:tcPr>
            <w:tcW w:w="517" w:type="pct"/>
            <w:shd w:val="clear" w:color="000000" w:fill="FFFFFF"/>
            <w:vAlign w:val="center"/>
          </w:tcPr>
          <w:p w14:paraId="7EB6FEA8">
            <w:pPr>
              <w:widowControl/>
              <w:jc w:val="center"/>
              <w:textAlignment w:val="center"/>
              <w:rPr>
                <w:rFonts w:ascii="Times New Roman" w:hAnsi="Times New Roman" w:eastAsia="宋体" w:cs="Times New Roman"/>
                <w:kern w:val="0"/>
                <w:sz w:val="15"/>
                <w:szCs w:val="15"/>
                <w:u w:val="single"/>
                <w14:ligatures w14:val="none"/>
              </w:rPr>
            </w:pPr>
            <w:r>
              <w:rPr>
                <w:rFonts w:ascii="Times New Roman" w:hAnsi="Times New Roman" w:eastAsia="宋体" w:cs="Times New Roman"/>
                <w:kern w:val="0"/>
                <w:sz w:val="21"/>
                <w:szCs w:val="21"/>
                <w:lang w:bidi="ar"/>
              </w:rPr>
              <w:t>7.5</w:t>
            </w:r>
          </w:p>
        </w:tc>
        <w:tc>
          <w:tcPr>
            <w:tcW w:w="426" w:type="pct"/>
            <w:shd w:val="clear" w:color="000000" w:fill="FFFFFF"/>
            <w:vAlign w:val="center"/>
          </w:tcPr>
          <w:p w14:paraId="4D547AA7">
            <w:pPr>
              <w:widowControl/>
              <w:jc w:val="center"/>
              <w:textAlignment w:val="center"/>
              <w:rPr>
                <w:rFonts w:ascii="Times New Roman" w:hAnsi="Times New Roman" w:eastAsia="宋体" w:cs="Times New Roman"/>
                <w:kern w:val="0"/>
                <w:sz w:val="15"/>
                <w:szCs w:val="15"/>
                <w:u w:val="single"/>
                <w14:ligatures w14:val="none"/>
              </w:rPr>
            </w:pPr>
            <w:r>
              <w:rPr>
                <w:rFonts w:ascii="Times New Roman" w:hAnsi="Times New Roman" w:eastAsia="宋体" w:cs="Times New Roman"/>
                <w:kern w:val="0"/>
                <w:sz w:val="21"/>
                <w:szCs w:val="21"/>
                <w:lang w:bidi="ar"/>
              </w:rPr>
              <w:t>15</w:t>
            </w:r>
          </w:p>
        </w:tc>
        <w:tc>
          <w:tcPr>
            <w:tcW w:w="532" w:type="pct"/>
            <w:shd w:val="clear" w:color="000000" w:fill="FFFFFF"/>
            <w:vAlign w:val="center"/>
          </w:tcPr>
          <w:p w14:paraId="3CF229D1">
            <w:pPr>
              <w:widowControl/>
              <w:spacing w:after="0" w:line="240" w:lineRule="auto"/>
              <w:jc w:val="center"/>
              <w:rPr>
                <w:rFonts w:ascii="Times New Roman" w:hAnsi="Times New Roman" w:eastAsia="宋体" w:cs="Times New Roman"/>
                <w:kern w:val="0"/>
                <w:sz w:val="21"/>
                <w:szCs w:val="21"/>
                <w:u w:val="single"/>
                <w14:ligatures w14:val="none"/>
              </w:rPr>
            </w:pPr>
            <w:r>
              <w:rPr>
                <w:rFonts w:ascii="Times New Roman" w:hAnsi="Times New Roman" w:eastAsia="宋体" w:cs="Times New Roman"/>
                <w:kern w:val="0"/>
                <w:sz w:val="21"/>
                <w:szCs w:val="21"/>
                <w:u w:val="single"/>
                <w14:ligatures w14:val="none"/>
              </w:rPr>
              <w:t>0</w:t>
            </w:r>
          </w:p>
        </w:tc>
        <w:tc>
          <w:tcPr>
            <w:tcW w:w="487" w:type="pct"/>
            <w:shd w:val="clear" w:color="000000" w:fill="FFFFFF"/>
            <w:vAlign w:val="center"/>
          </w:tcPr>
          <w:p w14:paraId="313B05E7">
            <w:pPr>
              <w:widowControl/>
              <w:spacing w:after="0" w:line="240" w:lineRule="auto"/>
              <w:jc w:val="center"/>
              <w:rPr>
                <w:rFonts w:ascii="Times New Roman" w:hAnsi="Times New Roman" w:eastAsia="宋体" w:cs="Times New Roman"/>
                <w:kern w:val="0"/>
                <w:sz w:val="21"/>
                <w:szCs w:val="21"/>
                <w:u w:val="single"/>
                <w14:ligatures w14:val="none"/>
              </w:rPr>
            </w:pPr>
            <w:r>
              <w:rPr>
                <w:rFonts w:ascii="Times New Roman" w:hAnsi="Times New Roman" w:eastAsia="宋体" w:cs="Times New Roman"/>
                <w:kern w:val="0"/>
                <w:sz w:val="21"/>
                <w:szCs w:val="21"/>
                <w:u w:val="single"/>
                <w14:ligatures w14:val="none"/>
              </w:rPr>
              <w:t>0.06105</w:t>
            </w:r>
          </w:p>
        </w:tc>
        <w:tc>
          <w:tcPr>
            <w:tcW w:w="487" w:type="pct"/>
            <w:shd w:val="clear" w:color="000000" w:fill="FFFFFF"/>
            <w:vAlign w:val="center"/>
          </w:tcPr>
          <w:p w14:paraId="405E33A1">
            <w:pPr>
              <w:widowControl/>
              <w:textAlignment w:val="center"/>
              <w:rPr>
                <w:rFonts w:ascii="Times New Roman" w:hAnsi="Times New Roman" w:eastAsia="宋体" w:cs="Times New Roman"/>
                <w:kern w:val="0"/>
                <w:sz w:val="21"/>
                <w:szCs w:val="21"/>
                <w:u w:val="single"/>
                <w14:ligatures w14:val="none"/>
              </w:rPr>
            </w:pPr>
            <w:r>
              <w:rPr>
                <w:rFonts w:ascii="Times New Roman" w:hAnsi="Times New Roman" w:eastAsia="宋体" w:cs="Times New Roman"/>
                <w:kern w:val="0"/>
                <w:sz w:val="21"/>
                <w:szCs w:val="21"/>
                <w:u w:val="single"/>
                <w:lang w:bidi="ar"/>
              </w:rPr>
              <w:t>0.06105</w:t>
            </w:r>
          </w:p>
        </w:tc>
        <w:tc>
          <w:tcPr>
            <w:tcW w:w="487" w:type="pct"/>
            <w:shd w:val="clear" w:color="000000" w:fill="FFFFFF"/>
            <w:vAlign w:val="center"/>
          </w:tcPr>
          <w:p w14:paraId="78EF709D">
            <w:pPr>
              <w:widowControl/>
              <w:textAlignment w:val="center"/>
              <w:rPr>
                <w:rFonts w:ascii="Times New Roman" w:hAnsi="Times New Roman" w:eastAsia="宋体" w:cs="Times New Roman"/>
                <w:kern w:val="0"/>
                <w:sz w:val="21"/>
                <w:szCs w:val="21"/>
                <w:u w:val="single"/>
                <w14:ligatures w14:val="none"/>
              </w:rPr>
            </w:pPr>
            <w:r>
              <w:rPr>
                <w:rFonts w:ascii="Times New Roman" w:hAnsi="Times New Roman" w:eastAsia="宋体" w:cs="Times New Roman"/>
                <w:kern w:val="0"/>
                <w:sz w:val="21"/>
                <w:szCs w:val="21"/>
                <w:u w:val="single"/>
                <w:lang w:bidi="ar"/>
              </w:rPr>
              <w:t>0.1221</w:t>
            </w:r>
          </w:p>
        </w:tc>
      </w:tr>
      <w:tr w14:paraId="66F65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920" w:type="pct"/>
            <w:shd w:val="clear" w:color="000000" w:fill="FFFFFF"/>
            <w:vAlign w:val="center"/>
          </w:tcPr>
          <w:p w14:paraId="2EB1DE49">
            <w:pPr>
              <w:widowControl/>
              <w:spacing w:after="0" w:line="240" w:lineRule="auto"/>
              <w:jc w:val="center"/>
              <w:rPr>
                <w:rFonts w:ascii="Times New Roman" w:hAnsi="Times New Roman" w:eastAsia="宋体" w:cs="Times New Roman"/>
                <w:kern w:val="0"/>
                <w:sz w:val="21"/>
                <w:szCs w:val="21"/>
                <w14:ligatures w14:val="none"/>
              </w:rPr>
            </w:pPr>
            <w:r>
              <w:rPr>
                <w:rFonts w:ascii="Times New Roman" w:hAnsi="Times New Roman" w:eastAsia="宋体" w:cs="Times New Roman"/>
                <w:kern w:val="0"/>
                <w:sz w:val="21"/>
                <w:szCs w:val="21"/>
                <w14:ligatures w14:val="none"/>
              </w:rPr>
              <w:t>α-Amylase</w:t>
            </w:r>
          </w:p>
        </w:tc>
        <w:tc>
          <w:tcPr>
            <w:tcW w:w="575" w:type="pct"/>
            <w:noWrap/>
            <w:vAlign w:val="center"/>
          </w:tcPr>
          <w:p w14:paraId="78A964E4">
            <w:pPr>
              <w:widowControl/>
              <w:spacing w:after="0" w:line="240" w:lineRule="auto"/>
              <w:jc w:val="center"/>
              <w:rPr>
                <w:rFonts w:ascii="Times New Roman" w:hAnsi="Times New Roman" w:eastAsia="宋体" w:cs="Times New Roman"/>
                <w:kern w:val="0"/>
                <w:sz w:val="21"/>
                <w:szCs w:val="21"/>
                <w14:ligatures w14:val="none"/>
              </w:rPr>
            </w:pPr>
            <w:r>
              <w:rPr>
                <w:rFonts w:ascii="Times New Roman" w:hAnsi="Times New Roman" w:eastAsia="宋体" w:cs="Times New Roman"/>
                <w:kern w:val="0"/>
                <w:sz w:val="21"/>
                <w:szCs w:val="21"/>
                <w14:ligatures w14:val="none"/>
              </w:rPr>
              <w:t>0</w:t>
            </w:r>
          </w:p>
        </w:tc>
        <w:tc>
          <w:tcPr>
            <w:tcW w:w="566" w:type="pct"/>
            <w:noWrap/>
            <w:vAlign w:val="center"/>
          </w:tcPr>
          <w:p w14:paraId="15907EE2">
            <w:pPr>
              <w:widowControl/>
              <w:spacing w:after="0" w:line="240" w:lineRule="auto"/>
              <w:jc w:val="center"/>
              <w:rPr>
                <w:rFonts w:ascii="Times New Roman" w:hAnsi="Times New Roman" w:eastAsia="宋体" w:cs="Times New Roman"/>
                <w:kern w:val="0"/>
                <w:sz w:val="21"/>
                <w:szCs w:val="21"/>
                <w14:ligatures w14:val="none"/>
              </w:rPr>
            </w:pPr>
            <w:r>
              <w:rPr>
                <w:rFonts w:ascii="Times New Roman" w:hAnsi="Times New Roman" w:eastAsia="宋体" w:cs="Times New Roman"/>
                <w:kern w:val="0"/>
                <w:sz w:val="21"/>
                <w:szCs w:val="21"/>
                <w14:ligatures w14:val="none"/>
              </w:rPr>
              <w:t>2.5g</w:t>
            </w:r>
          </w:p>
        </w:tc>
        <w:tc>
          <w:tcPr>
            <w:tcW w:w="517" w:type="pct"/>
            <w:shd w:val="clear" w:color="000000" w:fill="FFFFFF"/>
            <w:vAlign w:val="center"/>
          </w:tcPr>
          <w:p w14:paraId="636067E9">
            <w:pPr>
              <w:widowControl/>
              <w:jc w:val="center"/>
              <w:textAlignment w:val="center"/>
              <w:rPr>
                <w:rFonts w:ascii="Times New Roman" w:hAnsi="Times New Roman" w:eastAsia="宋体" w:cs="Times New Roman"/>
                <w:kern w:val="0"/>
                <w:sz w:val="15"/>
                <w:szCs w:val="15"/>
                <w:u w:val="single"/>
                <w14:ligatures w14:val="none"/>
              </w:rPr>
            </w:pPr>
            <w:r>
              <w:rPr>
                <w:rFonts w:ascii="Times New Roman" w:hAnsi="Times New Roman" w:eastAsia="宋体" w:cs="Times New Roman"/>
                <w:kern w:val="0"/>
                <w:sz w:val="21"/>
                <w:szCs w:val="21"/>
                <w:lang w:bidi="ar"/>
              </w:rPr>
              <w:t>2.5</w:t>
            </w:r>
          </w:p>
        </w:tc>
        <w:tc>
          <w:tcPr>
            <w:tcW w:w="426" w:type="pct"/>
            <w:shd w:val="clear" w:color="000000" w:fill="FFFFFF"/>
            <w:vAlign w:val="center"/>
          </w:tcPr>
          <w:p w14:paraId="047F3E40">
            <w:pPr>
              <w:widowControl/>
              <w:jc w:val="center"/>
              <w:textAlignment w:val="center"/>
              <w:rPr>
                <w:rFonts w:ascii="Times New Roman" w:hAnsi="Times New Roman" w:eastAsia="宋体" w:cs="Times New Roman"/>
                <w:kern w:val="0"/>
                <w:sz w:val="15"/>
                <w:szCs w:val="15"/>
                <w:u w:val="single"/>
                <w14:ligatures w14:val="none"/>
              </w:rPr>
            </w:pPr>
            <w:r>
              <w:rPr>
                <w:rFonts w:ascii="Times New Roman" w:hAnsi="Times New Roman" w:eastAsia="宋体" w:cs="Times New Roman"/>
                <w:kern w:val="0"/>
                <w:sz w:val="21"/>
                <w:szCs w:val="21"/>
                <w:lang w:bidi="ar"/>
              </w:rPr>
              <w:t>2.5</w:t>
            </w:r>
          </w:p>
        </w:tc>
        <w:tc>
          <w:tcPr>
            <w:tcW w:w="532" w:type="pct"/>
            <w:shd w:val="clear" w:color="000000" w:fill="FFFFFF"/>
            <w:vAlign w:val="center"/>
          </w:tcPr>
          <w:p w14:paraId="2083C03E">
            <w:pPr>
              <w:widowControl/>
              <w:spacing w:after="0" w:line="240" w:lineRule="auto"/>
              <w:jc w:val="center"/>
              <w:rPr>
                <w:rFonts w:ascii="Times New Roman" w:hAnsi="Times New Roman" w:eastAsia="宋体" w:cs="Times New Roman"/>
                <w:kern w:val="0"/>
                <w:sz w:val="21"/>
                <w:szCs w:val="21"/>
                <w:u w:val="single"/>
                <w14:ligatures w14:val="none"/>
              </w:rPr>
            </w:pPr>
            <w:r>
              <w:rPr>
                <w:rFonts w:ascii="Times New Roman" w:hAnsi="Times New Roman" w:eastAsia="宋体" w:cs="Times New Roman"/>
                <w:kern w:val="0"/>
                <w:sz w:val="21"/>
                <w:szCs w:val="21"/>
                <w:u w:val="single"/>
                <w14:ligatures w14:val="none"/>
              </w:rPr>
              <w:t>0</w:t>
            </w:r>
          </w:p>
        </w:tc>
        <w:tc>
          <w:tcPr>
            <w:tcW w:w="487" w:type="pct"/>
            <w:shd w:val="clear" w:color="000000" w:fill="FFFFFF"/>
            <w:vAlign w:val="center"/>
          </w:tcPr>
          <w:p w14:paraId="7972DDB1">
            <w:pPr>
              <w:widowControl/>
              <w:spacing w:after="0" w:line="240" w:lineRule="auto"/>
              <w:jc w:val="center"/>
              <w:rPr>
                <w:rFonts w:ascii="Times New Roman" w:hAnsi="Times New Roman" w:eastAsia="宋体" w:cs="Times New Roman"/>
                <w:kern w:val="0"/>
                <w:sz w:val="21"/>
                <w:szCs w:val="21"/>
                <w:u w:val="single"/>
                <w14:ligatures w14:val="none"/>
              </w:rPr>
            </w:pPr>
            <w:r>
              <w:rPr>
                <w:rFonts w:ascii="Times New Roman" w:hAnsi="Times New Roman" w:eastAsia="宋体" w:cs="Times New Roman"/>
                <w:kern w:val="0"/>
                <w:sz w:val="21"/>
                <w:szCs w:val="21"/>
                <w:u w:val="single"/>
                <w14:ligatures w14:val="none"/>
              </w:rPr>
              <w:t>0.033375</w:t>
            </w:r>
          </w:p>
        </w:tc>
        <w:tc>
          <w:tcPr>
            <w:tcW w:w="487" w:type="pct"/>
            <w:shd w:val="clear" w:color="000000" w:fill="FFFFFF"/>
            <w:vAlign w:val="center"/>
          </w:tcPr>
          <w:p w14:paraId="46AFC0F8">
            <w:pPr>
              <w:widowControl/>
              <w:textAlignment w:val="center"/>
              <w:rPr>
                <w:rFonts w:ascii="Times New Roman" w:hAnsi="Times New Roman" w:eastAsia="宋体" w:cs="Times New Roman"/>
                <w:kern w:val="0"/>
                <w:sz w:val="21"/>
                <w:szCs w:val="21"/>
                <w:u w:val="single"/>
                <w14:ligatures w14:val="none"/>
              </w:rPr>
            </w:pPr>
            <w:r>
              <w:rPr>
                <w:rFonts w:ascii="Times New Roman" w:hAnsi="Times New Roman" w:eastAsia="宋体" w:cs="Times New Roman"/>
                <w:kern w:val="0"/>
                <w:sz w:val="21"/>
                <w:szCs w:val="21"/>
                <w:u w:val="single"/>
                <w:lang w:bidi="ar"/>
              </w:rPr>
              <w:t>0.033375</w:t>
            </w:r>
          </w:p>
        </w:tc>
        <w:tc>
          <w:tcPr>
            <w:tcW w:w="487" w:type="pct"/>
            <w:shd w:val="clear" w:color="000000" w:fill="FFFFFF"/>
            <w:vAlign w:val="center"/>
          </w:tcPr>
          <w:p w14:paraId="5F8AB2B3">
            <w:pPr>
              <w:widowControl/>
              <w:textAlignment w:val="center"/>
              <w:rPr>
                <w:rFonts w:ascii="Times New Roman" w:hAnsi="Times New Roman" w:eastAsia="宋体" w:cs="Times New Roman"/>
                <w:kern w:val="0"/>
                <w:sz w:val="21"/>
                <w:szCs w:val="21"/>
                <w:u w:val="single"/>
                <w14:ligatures w14:val="none"/>
              </w:rPr>
            </w:pPr>
            <w:r>
              <w:rPr>
                <w:rFonts w:ascii="Times New Roman" w:hAnsi="Times New Roman" w:eastAsia="宋体" w:cs="Times New Roman"/>
                <w:kern w:val="0"/>
                <w:sz w:val="21"/>
                <w:szCs w:val="21"/>
                <w:u w:val="single"/>
                <w:lang w:bidi="ar"/>
              </w:rPr>
              <w:t>0.033375</w:t>
            </w:r>
          </w:p>
        </w:tc>
      </w:tr>
      <w:tr w14:paraId="75F26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jc w:val="center"/>
        </w:trPr>
        <w:tc>
          <w:tcPr>
            <w:tcW w:w="920" w:type="pct"/>
            <w:shd w:val="clear" w:color="000000" w:fill="FFFFFF"/>
            <w:vAlign w:val="center"/>
          </w:tcPr>
          <w:p w14:paraId="137DB3AD">
            <w:pPr>
              <w:widowControl/>
              <w:spacing w:after="0" w:line="240" w:lineRule="auto"/>
              <w:jc w:val="center"/>
              <w:rPr>
                <w:rFonts w:ascii="Times New Roman" w:hAnsi="Times New Roman" w:eastAsia="宋体" w:cs="Times New Roman"/>
                <w:kern w:val="0"/>
                <w:sz w:val="21"/>
                <w:szCs w:val="21"/>
                <w14:ligatures w14:val="none"/>
              </w:rPr>
            </w:pPr>
            <w:r>
              <w:rPr>
                <w:rFonts w:ascii="Times New Roman" w:hAnsi="Times New Roman" w:eastAsia="宋体" w:cs="Times New Roman"/>
                <w:kern w:val="0"/>
                <w:sz w:val="21"/>
                <w:szCs w:val="21"/>
                <w14:ligatures w14:val="none"/>
              </w:rPr>
              <w:t>Deionized Water</w:t>
            </w:r>
          </w:p>
        </w:tc>
        <w:tc>
          <w:tcPr>
            <w:tcW w:w="575" w:type="pct"/>
            <w:noWrap/>
            <w:vAlign w:val="center"/>
          </w:tcPr>
          <w:p w14:paraId="5862B8A1">
            <w:pPr>
              <w:widowControl/>
              <w:spacing w:after="0" w:line="240" w:lineRule="auto"/>
              <w:jc w:val="center"/>
              <w:rPr>
                <w:rFonts w:ascii="Times New Roman" w:hAnsi="Times New Roman" w:eastAsia="宋体" w:cs="Times New Roman"/>
                <w:kern w:val="0"/>
                <w:sz w:val="21"/>
                <w:szCs w:val="21"/>
                <w14:ligatures w14:val="none"/>
              </w:rPr>
            </w:pPr>
            <w:r>
              <w:rPr>
                <w:rFonts w:ascii="Times New Roman" w:hAnsi="Times New Roman" w:eastAsia="宋体" w:cs="Times New Roman"/>
                <w:kern w:val="0"/>
                <w:sz w:val="21"/>
                <w:szCs w:val="21"/>
                <w14:ligatures w14:val="none"/>
              </w:rPr>
              <w:t>3L</w:t>
            </w:r>
          </w:p>
        </w:tc>
        <w:tc>
          <w:tcPr>
            <w:tcW w:w="566" w:type="pct"/>
            <w:noWrap/>
            <w:vAlign w:val="center"/>
          </w:tcPr>
          <w:p w14:paraId="5E51EEF3">
            <w:pPr>
              <w:widowControl/>
              <w:spacing w:after="0" w:line="240" w:lineRule="auto"/>
              <w:jc w:val="center"/>
              <w:rPr>
                <w:rFonts w:ascii="Times New Roman" w:hAnsi="Times New Roman" w:eastAsia="宋体" w:cs="Times New Roman"/>
                <w:kern w:val="0"/>
                <w:sz w:val="21"/>
                <w:szCs w:val="21"/>
                <w14:ligatures w14:val="none"/>
              </w:rPr>
            </w:pPr>
            <w:r>
              <w:rPr>
                <w:rFonts w:ascii="Times New Roman" w:hAnsi="Times New Roman" w:eastAsia="宋体" w:cs="Times New Roman"/>
                <w:kern w:val="0"/>
                <w:sz w:val="21"/>
                <w:szCs w:val="21"/>
                <w14:ligatures w14:val="none"/>
              </w:rPr>
              <w:t>3L</w:t>
            </w:r>
          </w:p>
        </w:tc>
        <w:tc>
          <w:tcPr>
            <w:tcW w:w="517" w:type="pct"/>
            <w:shd w:val="clear" w:color="000000" w:fill="FFFFFF"/>
            <w:vAlign w:val="center"/>
          </w:tcPr>
          <w:p w14:paraId="0848C0CA">
            <w:pPr>
              <w:widowControl/>
              <w:jc w:val="center"/>
              <w:textAlignment w:val="center"/>
              <w:rPr>
                <w:rFonts w:ascii="Times New Roman" w:hAnsi="Times New Roman" w:eastAsia="宋体" w:cs="Times New Roman"/>
                <w:kern w:val="0"/>
                <w:sz w:val="15"/>
                <w:szCs w:val="15"/>
                <w:u w:val="single"/>
                <w14:ligatures w14:val="none"/>
              </w:rPr>
            </w:pPr>
            <w:r>
              <w:rPr>
                <w:rFonts w:ascii="Times New Roman" w:hAnsi="Times New Roman" w:eastAsia="宋体" w:cs="Times New Roman"/>
                <w:kern w:val="0"/>
                <w:sz w:val="21"/>
                <w:szCs w:val="21"/>
                <w:lang w:bidi="ar"/>
              </w:rPr>
              <w:t>3</w:t>
            </w:r>
          </w:p>
        </w:tc>
        <w:tc>
          <w:tcPr>
            <w:tcW w:w="426" w:type="pct"/>
            <w:shd w:val="clear" w:color="000000" w:fill="FFFFFF"/>
            <w:vAlign w:val="center"/>
          </w:tcPr>
          <w:p w14:paraId="6A18B70F">
            <w:pPr>
              <w:widowControl/>
              <w:jc w:val="center"/>
              <w:textAlignment w:val="center"/>
              <w:rPr>
                <w:rFonts w:ascii="Times New Roman" w:hAnsi="Times New Roman" w:eastAsia="宋体" w:cs="Times New Roman"/>
                <w:kern w:val="0"/>
                <w:sz w:val="15"/>
                <w:szCs w:val="15"/>
                <w:u w:val="single"/>
                <w14:ligatures w14:val="none"/>
              </w:rPr>
            </w:pPr>
            <w:r>
              <w:rPr>
                <w:rFonts w:ascii="Times New Roman" w:hAnsi="Times New Roman" w:eastAsia="宋体" w:cs="Times New Roman"/>
                <w:kern w:val="0"/>
                <w:sz w:val="21"/>
                <w:szCs w:val="21"/>
                <w:lang w:bidi="ar"/>
              </w:rPr>
              <w:t>3</w:t>
            </w:r>
          </w:p>
        </w:tc>
        <w:tc>
          <w:tcPr>
            <w:tcW w:w="532" w:type="pct"/>
            <w:shd w:val="clear" w:color="000000" w:fill="FFFFFF"/>
            <w:vAlign w:val="center"/>
          </w:tcPr>
          <w:p w14:paraId="5133A4B2">
            <w:pPr>
              <w:widowControl/>
              <w:spacing w:after="0" w:line="240" w:lineRule="auto"/>
              <w:jc w:val="center"/>
              <w:rPr>
                <w:rFonts w:ascii="Times New Roman" w:hAnsi="Times New Roman" w:eastAsia="宋体" w:cs="Times New Roman"/>
                <w:kern w:val="0"/>
                <w:sz w:val="21"/>
                <w:szCs w:val="21"/>
                <w:u w:val="single"/>
                <w14:ligatures w14:val="none"/>
              </w:rPr>
            </w:pPr>
            <w:r>
              <w:rPr>
                <w:rFonts w:ascii="Times New Roman" w:hAnsi="Times New Roman" w:eastAsia="宋体" w:cs="Times New Roman"/>
                <w:kern w:val="0"/>
                <w:sz w:val="21"/>
                <w:szCs w:val="21"/>
                <w:u w:val="single"/>
                <w14:ligatures w14:val="none"/>
              </w:rPr>
              <w:t>0.0017</w:t>
            </w:r>
          </w:p>
        </w:tc>
        <w:tc>
          <w:tcPr>
            <w:tcW w:w="487" w:type="pct"/>
            <w:shd w:val="clear" w:color="000000" w:fill="FFFFFF"/>
            <w:vAlign w:val="center"/>
          </w:tcPr>
          <w:p w14:paraId="4542303B">
            <w:pPr>
              <w:widowControl/>
              <w:spacing w:after="0" w:line="240" w:lineRule="auto"/>
              <w:jc w:val="center"/>
              <w:rPr>
                <w:rFonts w:ascii="Times New Roman" w:hAnsi="Times New Roman" w:eastAsia="宋体" w:cs="Times New Roman"/>
                <w:kern w:val="0"/>
                <w:sz w:val="21"/>
                <w:szCs w:val="21"/>
                <w:u w:val="single"/>
                <w14:ligatures w14:val="none"/>
              </w:rPr>
            </w:pPr>
            <w:r>
              <w:rPr>
                <w:rFonts w:ascii="Times New Roman" w:hAnsi="Times New Roman" w:eastAsia="宋体" w:cs="Times New Roman"/>
                <w:kern w:val="0"/>
                <w:sz w:val="21"/>
                <w:szCs w:val="21"/>
                <w:u w:val="single"/>
                <w14:ligatures w14:val="none"/>
              </w:rPr>
              <w:t>0.00204</w:t>
            </w:r>
          </w:p>
        </w:tc>
        <w:tc>
          <w:tcPr>
            <w:tcW w:w="487" w:type="pct"/>
            <w:shd w:val="clear" w:color="000000" w:fill="FFFFFF"/>
            <w:vAlign w:val="center"/>
          </w:tcPr>
          <w:p w14:paraId="17413309">
            <w:pPr>
              <w:widowControl/>
              <w:textAlignment w:val="center"/>
              <w:rPr>
                <w:rFonts w:ascii="Times New Roman" w:hAnsi="Times New Roman" w:eastAsia="宋体" w:cs="Times New Roman"/>
                <w:kern w:val="0"/>
                <w:sz w:val="21"/>
                <w:szCs w:val="21"/>
                <w:u w:val="single"/>
                <w14:ligatures w14:val="none"/>
              </w:rPr>
            </w:pPr>
            <w:r>
              <w:rPr>
                <w:rFonts w:ascii="Times New Roman" w:hAnsi="Times New Roman" w:eastAsia="宋体" w:cs="Times New Roman"/>
                <w:kern w:val="0"/>
                <w:sz w:val="21"/>
                <w:szCs w:val="21"/>
                <w:u w:val="single"/>
                <w:lang w:bidi="ar"/>
              </w:rPr>
              <w:t>0.00204</w:t>
            </w:r>
          </w:p>
        </w:tc>
        <w:tc>
          <w:tcPr>
            <w:tcW w:w="487" w:type="pct"/>
            <w:shd w:val="clear" w:color="000000" w:fill="FFFFFF"/>
            <w:vAlign w:val="center"/>
          </w:tcPr>
          <w:p w14:paraId="3B4F8D74">
            <w:pPr>
              <w:widowControl/>
              <w:textAlignment w:val="center"/>
              <w:rPr>
                <w:rFonts w:ascii="Times New Roman" w:hAnsi="Times New Roman" w:eastAsia="宋体" w:cs="Times New Roman"/>
                <w:kern w:val="0"/>
                <w:sz w:val="21"/>
                <w:szCs w:val="21"/>
                <w:u w:val="single"/>
                <w14:ligatures w14:val="none"/>
              </w:rPr>
            </w:pPr>
            <w:r>
              <w:rPr>
                <w:rFonts w:ascii="Times New Roman" w:hAnsi="Times New Roman" w:eastAsia="宋体" w:cs="Times New Roman"/>
                <w:kern w:val="0"/>
                <w:sz w:val="21"/>
                <w:szCs w:val="21"/>
                <w:u w:val="single"/>
                <w:lang w:bidi="ar"/>
              </w:rPr>
              <w:t>0.00204</w:t>
            </w:r>
          </w:p>
        </w:tc>
      </w:tr>
      <w:tr w14:paraId="403D4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920" w:type="pct"/>
            <w:shd w:val="clear" w:color="000000" w:fill="FFFFFF"/>
            <w:vAlign w:val="center"/>
          </w:tcPr>
          <w:p w14:paraId="6EC9D205">
            <w:pPr>
              <w:widowControl/>
              <w:spacing w:after="0" w:line="240" w:lineRule="auto"/>
              <w:jc w:val="center"/>
              <w:rPr>
                <w:rFonts w:ascii="Times New Roman" w:hAnsi="Times New Roman" w:eastAsia="宋体" w:cs="Times New Roman"/>
                <w:kern w:val="0"/>
                <w:sz w:val="21"/>
                <w:szCs w:val="21"/>
                <w14:ligatures w14:val="none"/>
              </w:rPr>
            </w:pPr>
            <w:r>
              <w:rPr>
                <w:rFonts w:ascii="Times New Roman" w:hAnsi="Times New Roman" w:eastAsia="宋体" w:cs="Times New Roman"/>
                <w:kern w:val="0"/>
                <w:sz w:val="21"/>
                <w:szCs w:val="21"/>
                <w14:ligatures w14:val="none"/>
              </w:rPr>
              <w:t>Peanut Meal</w:t>
            </w:r>
          </w:p>
        </w:tc>
        <w:tc>
          <w:tcPr>
            <w:tcW w:w="575" w:type="pct"/>
            <w:noWrap/>
            <w:vAlign w:val="center"/>
          </w:tcPr>
          <w:p w14:paraId="4F8B055F">
            <w:pPr>
              <w:widowControl/>
              <w:spacing w:after="0" w:line="240" w:lineRule="auto"/>
              <w:jc w:val="center"/>
              <w:rPr>
                <w:rFonts w:ascii="Times New Roman" w:hAnsi="Times New Roman" w:eastAsia="宋体" w:cs="Times New Roman"/>
                <w:kern w:val="0"/>
                <w:sz w:val="21"/>
                <w:szCs w:val="21"/>
                <w14:ligatures w14:val="none"/>
              </w:rPr>
            </w:pPr>
            <w:r>
              <w:rPr>
                <w:rFonts w:ascii="Times New Roman" w:hAnsi="Times New Roman" w:eastAsia="宋体" w:cs="Times New Roman"/>
                <w:kern w:val="0"/>
                <w:sz w:val="21"/>
                <w:szCs w:val="21"/>
                <w14:ligatures w14:val="none"/>
              </w:rPr>
              <w:t>0</w:t>
            </w:r>
          </w:p>
        </w:tc>
        <w:tc>
          <w:tcPr>
            <w:tcW w:w="566" w:type="pct"/>
            <w:noWrap/>
            <w:vAlign w:val="center"/>
          </w:tcPr>
          <w:p w14:paraId="2359FB95">
            <w:pPr>
              <w:widowControl/>
              <w:spacing w:after="0" w:line="240" w:lineRule="auto"/>
              <w:jc w:val="center"/>
              <w:rPr>
                <w:rFonts w:ascii="Times New Roman" w:hAnsi="Times New Roman" w:eastAsia="宋体" w:cs="Times New Roman"/>
                <w:kern w:val="0"/>
                <w:sz w:val="21"/>
                <w:szCs w:val="21"/>
                <w14:ligatures w14:val="none"/>
              </w:rPr>
            </w:pPr>
            <w:r>
              <w:rPr>
                <w:rFonts w:ascii="Times New Roman" w:hAnsi="Times New Roman" w:eastAsia="宋体" w:cs="Times New Roman"/>
                <w:kern w:val="0"/>
                <w:sz w:val="21"/>
                <w:szCs w:val="21"/>
                <w14:ligatures w14:val="none"/>
              </w:rPr>
              <w:t>250g</w:t>
            </w:r>
          </w:p>
        </w:tc>
        <w:tc>
          <w:tcPr>
            <w:tcW w:w="517" w:type="pct"/>
            <w:shd w:val="clear" w:color="000000" w:fill="FFFFFF"/>
            <w:vAlign w:val="center"/>
          </w:tcPr>
          <w:p w14:paraId="4E155673">
            <w:pPr>
              <w:widowControl/>
              <w:jc w:val="center"/>
              <w:textAlignment w:val="center"/>
              <w:rPr>
                <w:rFonts w:ascii="Times New Roman" w:hAnsi="Times New Roman" w:eastAsia="宋体" w:cs="Times New Roman"/>
                <w:kern w:val="0"/>
                <w:sz w:val="15"/>
                <w:szCs w:val="15"/>
                <w:u w:val="single"/>
                <w14:ligatures w14:val="none"/>
              </w:rPr>
            </w:pPr>
            <w:r>
              <w:rPr>
                <w:rFonts w:ascii="Times New Roman" w:hAnsi="Times New Roman" w:eastAsia="宋体" w:cs="Times New Roman"/>
                <w:kern w:val="0"/>
                <w:sz w:val="21"/>
                <w:szCs w:val="21"/>
                <w:lang w:bidi="ar"/>
              </w:rPr>
              <w:t>250</w:t>
            </w:r>
          </w:p>
        </w:tc>
        <w:tc>
          <w:tcPr>
            <w:tcW w:w="426" w:type="pct"/>
            <w:shd w:val="clear" w:color="000000" w:fill="FFFFFF"/>
            <w:vAlign w:val="center"/>
          </w:tcPr>
          <w:p w14:paraId="23A25305">
            <w:pPr>
              <w:widowControl/>
              <w:jc w:val="center"/>
              <w:textAlignment w:val="center"/>
              <w:rPr>
                <w:rFonts w:ascii="Times New Roman" w:hAnsi="Times New Roman" w:eastAsia="宋体" w:cs="Times New Roman"/>
                <w:kern w:val="0"/>
                <w:sz w:val="15"/>
                <w:szCs w:val="15"/>
                <w:u w:val="single"/>
                <w14:ligatures w14:val="none"/>
              </w:rPr>
            </w:pPr>
            <w:r>
              <w:rPr>
                <w:rFonts w:ascii="Times New Roman" w:hAnsi="Times New Roman" w:eastAsia="宋体" w:cs="Times New Roman"/>
                <w:kern w:val="0"/>
                <w:sz w:val="21"/>
                <w:szCs w:val="21"/>
                <w:lang w:bidi="ar"/>
              </w:rPr>
              <w:t>250</w:t>
            </w:r>
          </w:p>
        </w:tc>
        <w:tc>
          <w:tcPr>
            <w:tcW w:w="532" w:type="pct"/>
            <w:shd w:val="clear" w:color="000000" w:fill="FFFFFF"/>
            <w:vAlign w:val="center"/>
          </w:tcPr>
          <w:p w14:paraId="2557A71B">
            <w:pPr>
              <w:widowControl/>
              <w:spacing w:after="0" w:line="240" w:lineRule="auto"/>
              <w:jc w:val="center"/>
              <w:rPr>
                <w:rFonts w:ascii="Times New Roman" w:hAnsi="Times New Roman" w:eastAsia="宋体" w:cs="Times New Roman"/>
                <w:kern w:val="0"/>
                <w:sz w:val="21"/>
                <w:szCs w:val="21"/>
                <w:u w:val="single"/>
                <w14:ligatures w14:val="none"/>
              </w:rPr>
            </w:pPr>
            <w:r>
              <w:rPr>
                <w:rFonts w:ascii="Times New Roman" w:hAnsi="Times New Roman" w:eastAsia="宋体" w:cs="Times New Roman"/>
                <w:kern w:val="0"/>
                <w:sz w:val="21"/>
                <w:szCs w:val="21"/>
                <w:u w:val="single"/>
                <w14:ligatures w14:val="none"/>
              </w:rPr>
              <w:t>0</w:t>
            </w:r>
          </w:p>
        </w:tc>
        <w:tc>
          <w:tcPr>
            <w:tcW w:w="487" w:type="pct"/>
            <w:shd w:val="clear" w:color="000000" w:fill="FFFFFF"/>
            <w:vAlign w:val="center"/>
          </w:tcPr>
          <w:p w14:paraId="2EB28ACE">
            <w:pPr>
              <w:widowControl/>
              <w:spacing w:after="0" w:line="240" w:lineRule="auto"/>
              <w:jc w:val="center"/>
              <w:rPr>
                <w:rFonts w:ascii="Times New Roman" w:hAnsi="Times New Roman" w:eastAsia="宋体" w:cs="Times New Roman"/>
                <w:kern w:val="0"/>
                <w:sz w:val="21"/>
                <w:szCs w:val="21"/>
                <w:u w:val="single"/>
                <w14:ligatures w14:val="none"/>
              </w:rPr>
            </w:pPr>
            <w:r>
              <w:rPr>
                <w:rFonts w:ascii="Times New Roman" w:hAnsi="Times New Roman" w:eastAsia="宋体" w:cs="Times New Roman"/>
                <w:kern w:val="0"/>
                <w:sz w:val="21"/>
                <w:szCs w:val="21"/>
                <w:u w:val="single"/>
                <w14:ligatures w14:val="none"/>
              </w:rPr>
              <w:t>0.055</w:t>
            </w:r>
          </w:p>
        </w:tc>
        <w:tc>
          <w:tcPr>
            <w:tcW w:w="487" w:type="pct"/>
            <w:shd w:val="clear" w:color="000000" w:fill="FFFFFF"/>
            <w:vAlign w:val="center"/>
          </w:tcPr>
          <w:p w14:paraId="1283CC11">
            <w:pPr>
              <w:widowControl/>
              <w:textAlignment w:val="center"/>
              <w:rPr>
                <w:rFonts w:ascii="Times New Roman" w:hAnsi="Times New Roman" w:eastAsia="宋体" w:cs="Times New Roman"/>
                <w:kern w:val="0"/>
                <w:sz w:val="21"/>
                <w:szCs w:val="21"/>
                <w:u w:val="single"/>
                <w14:ligatures w14:val="none"/>
              </w:rPr>
            </w:pPr>
            <w:r>
              <w:rPr>
                <w:rFonts w:ascii="Times New Roman" w:hAnsi="Times New Roman" w:eastAsia="宋体" w:cs="Times New Roman"/>
                <w:kern w:val="0"/>
                <w:sz w:val="21"/>
                <w:szCs w:val="21"/>
                <w:u w:val="single"/>
                <w:lang w:bidi="ar"/>
              </w:rPr>
              <w:t>0.0625</w:t>
            </w:r>
          </w:p>
        </w:tc>
        <w:tc>
          <w:tcPr>
            <w:tcW w:w="487" w:type="pct"/>
            <w:shd w:val="clear" w:color="000000" w:fill="FFFFFF"/>
            <w:vAlign w:val="center"/>
          </w:tcPr>
          <w:p w14:paraId="653869BC">
            <w:pPr>
              <w:widowControl/>
              <w:textAlignment w:val="center"/>
              <w:rPr>
                <w:rFonts w:ascii="Times New Roman" w:hAnsi="Times New Roman" w:eastAsia="宋体" w:cs="Times New Roman"/>
                <w:kern w:val="0"/>
                <w:sz w:val="21"/>
                <w:szCs w:val="21"/>
                <w:u w:val="single"/>
                <w14:ligatures w14:val="none"/>
              </w:rPr>
            </w:pPr>
            <w:r>
              <w:rPr>
                <w:rFonts w:ascii="Times New Roman" w:hAnsi="Times New Roman" w:eastAsia="宋体" w:cs="Times New Roman"/>
                <w:kern w:val="0"/>
                <w:sz w:val="21"/>
                <w:szCs w:val="21"/>
                <w:u w:val="single"/>
                <w:lang w:bidi="ar"/>
              </w:rPr>
              <w:t>0.075</w:t>
            </w:r>
          </w:p>
        </w:tc>
      </w:tr>
      <w:tr w14:paraId="4087B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920" w:type="pct"/>
            <w:noWrap/>
            <w:vAlign w:val="center"/>
          </w:tcPr>
          <w:p w14:paraId="0B0D9171">
            <w:pPr>
              <w:widowControl/>
              <w:spacing w:after="0" w:line="240" w:lineRule="auto"/>
              <w:jc w:val="center"/>
              <w:rPr>
                <w:rFonts w:ascii="Times New Roman" w:hAnsi="Times New Roman" w:eastAsia="宋体" w:cs="Times New Roman"/>
                <w:kern w:val="0"/>
                <w:sz w:val="21"/>
                <w:szCs w:val="21"/>
                <w14:ligatures w14:val="none"/>
              </w:rPr>
            </w:pPr>
            <w:r>
              <w:rPr>
                <w:rFonts w:ascii="Times New Roman" w:hAnsi="Times New Roman" w:eastAsia="宋体" w:cs="Times New Roman"/>
                <w:kern w:val="0"/>
                <w:sz w:val="21"/>
                <w:szCs w:val="21"/>
                <w14:ligatures w14:val="none"/>
              </w:rPr>
              <w:t>Trace Elements (100X)</w:t>
            </w:r>
          </w:p>
        </w:tc>
        <w:tc>
          <w:tcPr>
            <w:tcW w:w="575" w:type="pct"/>
            <w:noWrap/>
            <w:vAlign w:val="center"/>
          </w:tcPr>
          <w:p w14:paraId="229163FC">
            <w:pPr>
              <w:widowControl/>
              <w:spacing w:after="0" w:line="240" w:lineRule="auto"/>
              <w:jc w:val="center"/>
              <w:rPr>
                <w:rFonts w:ascii="Times New Roman" w:hAnsi="Times New Roman" w:eastAsia="宋体" w:cs="Times New Roman"/>
                <w:kern w:val="0"/>
                <w:sz w:val="21"/>
                <w:szCs w:val="21"/>
                <w14:ligatures w14:val="none"/>
              </w:rPr>
            </w:pPr>
            <w:r>
              <w:rPr>
                <w:rFonts w:ascii="Times New Roman" w:hAnsi="Times New Roman" w:eastAsia="宋体" w:cs="Times New Roman"/>
                <w:kern w:val="0"/>
                <w:sz w:val="21"/>
                <w:szCs w:val="21"/>
                <w14:ligatures w14:val="none"/>
              </w:rPr>
              <w:t>0.2mL</w:t>
            </w:r>
          </w:p>
        </w:tc>
        <w:tc>
          <w:tcPr>
            <w:tcW w:w="566" w:type="pct"/>
            <w:noWrap/>
            <w:vAlign w:val="center"/>
          </w:tcPr>
          <w:p w14:paraId="3EB57C69">
            <w:pPr>
              <w:widowControl/>
              <w:spacing w:after="0" w:line="240" w:lineRule="auto"/>
              <w:jc w:val="center"/>
              <w:rPr>
                <w:rFonts w:ascii="Times New Roman" w:hAnsi="Times New Roman" w:eastAsia="宋体" w:cs="Times New Roman"/>
                <w:kern w:val="0"/>
                <w:sz w:val="21"/>
                <w:szCs w:val="21"/>
                <w14:ligatures w14:val="none"/>
              </w:rPr>
            </w:pPr>
            <w:r>
              <w:rPr>
                <w:rFonts w:ascii="Times New Roman" w:hAnsi="Times New Roman" w:eastAsia="宋体" w:cs="Times New Roman"/>
                <w:kern w:val="0"/>
                <w:sz w:val="21"/>
                <w:szCs w:val="21"/>
                <w14:ligatures w14:val="none"/>
              </w:rPr>
              <w:t>0</w:t>
            </w:r>
          </w:p>
        </w:tc>
        <w:tc>
          <w:tcPr>
            <w:tcW w:w="517" w:type="pct"/>
            <w:noWrap/>
            <w:vAlign w:val="center"/>
          </w:tcPr>
          <w:p w14:paraId="53729505">
            <w:pPr>
              <w:widowControl/>
              <w:jc w:val="right"/>
              <w:textAlignment w:val="center"/>
              <w:rPr>
                <w:rFonts w:ascii="Times New Roman" w:hAnsi="Times New Roman" w:eastAsia="宋体" w:cs="Times New Roman"/>
                <w:kern w:val="0"/>
                <w:sz w:val="15"/>
                <w:szCs w:val="15"/>
                <w14:ligatures w14:val="none"/>
              </w:rPr>
            </w:pPr>
            <w:r>
              <w:rPr>
                <w:rFonts w:ascii="Times New Roman" w:hAnsi="Times New Roman" w:eastAsia="宋体" w:cs="Times New Roman"/>
                <w:kern w:val="0"/>
                <w:sz w:val="21"/>
                <w:szCs w:val="21"/>
                <w:lang w:bidi="ar"/>
              </w:rPr>
              <w:t>0</w:t>
            </w:r>
          </w:p>
        </w:tc>
        <w:tc>
          <w:tcPr>
            <w:tcW w:w="426" w:type="pct"/>
            <w:noWrap/>
            <w:vAlign w:val="center"/>
          </w:tcPr>
          <w:p w14:paraId="6DCBC897">
            <w:pPr>
              <w:widowControl/>
              <w:jc w:val="right"/>
              <w:textAlignment w:val="center"/>
              <w:rPr>
                <w:rFonts w:ascii="Times New Roman" w:hAnsi="Times New Roman" w:eastAsia="宋体" w:cs="Times New Roman"/>
                <w:kern w:val="0"/>
                <w:sz w:val="15"/>
                <w:szCs w:val="15"/>
                <w14:ligatures w14:val="none"/>
              </w:rPr>
            </w:pPr>
            <w:r>
              <w:rPr>
                <w:rFonts w:ascii="Times New Roman" w:hAnsi="Times New Roman" w:eastAsia="宋体" w:cs="Times New Roman"/>
                <w:kern w:val="0"/>
                <w:sz w:val="21"/>
                <w:szCs w:val="21"/>
                <w:lang w:bidi="ar"/>
              </w:rPr>
              <w:t>0</w:t>
            </w:r>
          </w:p>
        </w:tc>
        <w:tc>
          <w:tcPr>
            <w:tcW w:w="532" w:type="pct"/>
            <w:noWrap/>
            <w:vAlign w:val="center"/>
          </w:tcPr>
          <w:p w14:paraId="3DDB38A6">
            <w:pPr>
              <w:widowControl/>
              <w:spacing w:after="0" w:line="240" w:lineRule="auto"/>
              <w:jc w:val="center"/>
              <w:rPr>
                <w:rFonts w:ascii="Times New Roman" w:hAnsi="Times New Roman" w:eastAsia="宋体" w:cs="Times New Roman"/>
                <w:kern w:val="0"/>
                <w:sz w:val="21"/>
                <w:szCs w:val="21"/>
                <w14:ligatures w14:val="none"/>
              </w:rPr>
            </w:pPr>
            <w:r>
              <w:rPr>
                <w:rFonts w:ascii="Times New Roman" w:hAnsi="Times New Roman" w:eastAsia="宋体" w:cs="Times New Roman"/>
                <w:kern w:val="0"/>
                <w:sz w:val="21"/>
                <w:szCs w:val="21"/>
                <w14:ligatures w14:val="none"/>
              </w:rPr>
              <w:t>0.628</w:t>
            </w:r>
          </w:p>
        </w:tc>
        <w:tc>
          <w:tcPr>
            <w:tcW w:w="487" w:type="pct"/>
            <w:noWrap/>
            <w:vAlign w:val="center"/>
          </w:tcPr>
          <w:p w14:paraId="1E191272">
            <w:pPr>
              <w:widowControl/>
              <w:spacing w:after="0" w:line="240" w:lineRule="auto"/>
              <w:jc w:val="center"/>
              <w:rPr>
                <w:rFonts w:ascii="Times New Roman" w:hAnsi="Times New Roman" w:eastAsia="宋体" w:cs="Times New Roman"/>
                <w:kern w:val="0"/>
                <w:sz w:val="21"/>
                <w:szCs w:val="21"/>
                <w14:ligatures w14:val="none"/>
              </w:rPr>
            </w:pPr>
            <w:r>
              <w:rPr>
                <w:rFonts w:ascii="Times New Roman" w:hAnsi="Times New Roman" w:eastAsia="宋体" w:cs="Times New Roman"/>
                <w:kern w:val="0"/>
                <w:sz w:val="21"/>
                <w:szCs w:val="21"/>
                <w14:ligatures w14:val="none"/>
              </w:rPr>
              <w:t>0</w:t>
            </w:r>
          </w:p>
        </w:tc>
        <w:tc>
          <w:tcPr>
            <w:tcW w:w="487" w:type="pct"/>
            <w:noWrap/>
            <w:vAlign w:val="center"/>
          </w:tcPr>
          <w:p w14:paraId="42E56699">
            <w:pPr>
              <w:widowControl/>
              <w:jc w:val="right"/>
              <w:textAlignment w:val="center"/>
              <w:rPr>
                <w:rFonts w:ascii="Times New Roman" w:hAnsi="Times New Roman" w:eastAsia="宋体" w:cs="Times New Roman"/>
                <w:kern w:val="0"/>
                <w:sz w:val="21"/>
                <w:szCs w:val="21"/>
                <w14:ligatures w14:val="none"/>
              </w:rPr>
            </w:pPr>
            <w:r>
              <w:rPr>
                <w:rFonts w:ascii="Times New Roman" w:hAnsi="Times New Roman" w:eastAsia="宋体" w:cs="Times New Roman"/>
                <w:kern w:val="0"/>
                <w:sz w:val="21"/>
                <w:szCs w:val="21"/>
                <w:lang w:bidi="ar"/>
              </w:rPr>
              <w:t>0</w:t>
            </w:r>
          </w:p>
        </w:tc>
        <w:tc>
          <w:tcPr>
            <w:tcW w:w="487" w:type="pct"/>
            <w:noWrap/>
            <w:vAlign w:val="center"/>
          </w:tcPr>
          <w:p w14:paraId="759DC47C">
            <w:pPr>
              <w:widowControl/>
              <w:jc w:val="right"/>
              <w:textAlignment w:val="center"/>
              <w:rPr>
                <w:rFonts w:ascii="Times New Roman" w:hAnsi="Times New Roman" w:eastAsia="宋体" w:cs="Times New Roman"/>
                <w:kern w:val="0"/>
                <w:sz w:val="21"/>
                <w:szCs w:val="21"/>
                <w14:ligatures w14:val="none"/>
              </w:rPr>
            </w:pPr>
            <w:r>
              <w:rPr>
                <w:rFonts w:ascii="Times New Roman" w:hAnsi="Times New Roman" w:eastAsia="宋体" w:cs="Times New Roman"/>
                <w:kern w:val="0"/>
                <w:sz w:val="21"/>
                <w:szCs w:val="21"/>
                <w:lang w:bidi="ar"/>
              </w:rPr>
              <w:t>0</w:t>
            </w:r>
          </w:p>
        </w:tc>
      </w:tr>
      <w:tr w14:paraId="455D6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920" w:type="pct"/>
            <w:noWrap/>
            <w:vAlign w:val="center"/>
          </w:tcPr>
          <w:p w14:paraId="32BC5F62">
            <w:pPr>
              <w:widowControl/>
              <w:spacing w:after="0" w:line="240" w:lineRule="auto"/>
              <w:jc w:val="center"/>
              <w:rPr>
                <w:rFonts w:ascii="Times New Roman" w:hAnsi="Times New Roman" w:eastAsia="宋体" w:cs="Times New Roman"/>
                <w:kern w:val="0"/>
                <w:sz w:val="21"/>
                <w:szCs w:val="21"/>
                <w14:ligatures w14:val="none"/>
              </w:rPr>
            </w:pPr>
            <w:r>
              <w:rPr>
                <w:rFonts w:ascii="Times New Roman" w:hAnsi="Times New Roman" w:eastAsia="宋体" w:cs="Times New Roman"/>
                <w:kern w:val="0"/>
                <w:sz w:val="21"/>
                <w:szCs w:val="21"/>
                <w14:ligatures w14:val="none"/>
              </w:rPr>
              <w:t>vitamin solution</w:t>
            </w:r>
          </w:p>
        </w:tc>
        <w:tc>
          <w:tcPr>
            <w:tcW w:w="575" w:type="pct"/>
            <w:noWrap/>
            <w:vAlign w:val="center"/>
          </w:tcPr>
          <w:p w14:paraId="7FA3F8E1">
            <w:pPr>
              <w:widowControl/>
              <w:spacing w:after="0" w:line="240" w:lineRule="auto"/>
              <w:jc w:val="center"/>
              <w:rPr>
                <w:rFonts w:ascii="Times New Roman" w:hAnsi="Times New Roman" w:eastAsia="宋体" w:cs="Times New Roman"/>
                <w:kern w:val="0"/>
                <w:sz w:val="21"/>
                <w:szCs w:val="21"/>
                <w14:ligatures w14:val="none"/>
              </w:rPr>
            </w:pPr>
            <w:r>
              <w:rPr>
                <w:rFonts w:ascii="Times New Roman" w:hAnsi="Times New Roman" w:eastAsia="宋体" w:cs="Times New Roman"/>
                <w:kern w:val="0"/>
                <w:sz w:val="21"/>
                <w:szCs w:val="21"/>
                <w14:ligatures w14:val="none"/>
              </w:rPr>
              <w:t>24mL</w:t>
            </w:r>
          </w:p>
        </w:tc>
        <w:tc>
          <w:tcPr>
            <w:tcW w:w="566" w:type="pct"/>
            <w:noWrap/>
            <w:vAlign w:val="center"/>
          </w:tcPr>
          <w:p w14:paraId="508FDE7A">
            <w:pPr>
              <w:widowControl/>
              <w:spacing w:after="0" w:line="240" w:lineRule="auto"/>
              <w:jc w:val="center"/>
              <w:rPr>
                <w:rFonts w:ascii="Times New Roman" w:hAnsi="Times New Roman" w:eastAsia="宋体" w:cs="Times New Roman"/>
                <w:kern w:val="0"/>
                <w:sz w:val="21"/>
                <w:szCs w:val="21"/>
                <w14:ligatures w14:val="none"/>
              </w:rPr>
            </w:pPr>
            <w:r>
              <w:rPr>
                <w:rFonts w:ascii="Times New Roman" w:hAnsi="Times New Roman" w:eastAsia="宋体" w:cs="Times New Roman"/>
                <w:kern w:val="0"/>
                <w:sz w:val="21"/>
                <w:szCs w:val="21"/>
                <w14:ligatures w14:val="none"/>
              </w:rPr>
              <w:t>0</w:t>
            </w:r>
          </w:p>
        </w:tc>
        <w:tc>
          <w:tcPr>
            <w:tcW w:w="517" w:type="pct"/>
            <w:noWrap/>
            <w:vAlign w:val="center"/>
          </w:tcPr>
          <w:p w14:paraId="3A56C936">
            <w:pPr>
              <w:widowControl/>
              <w:jc w:val="right"/>
              <w:textAlignment w:val="center"/>
              <w:rPr>
                <w:rFonts w:ascii="Times New Roman" w:hAnsi="Times New Roman" w:eastAsia="宋体" w:cs="Times New Roman"/>
                <w:kern w:val="0"/>
                <w:sz w:val="15"/>
                <w:szCs w:val="15"/>
                <w14:ligatures w14:val="none"/>
              </w:rPr>
            </w:pPr>
            <w:r>
              <w:rPr>
                <w:rFonts w:ascii="Times New Roman" w:hAnsi="Times New Roman" w:eastAsia="宋体" w:cs="Times New Roman"/>
                <w:kern w:val="0"/>
                <w:sz w:val="21"/>
                <w:szCs w:val="21"/>
                <w:lang w:bidi="ar"/>
              </w:rPr>
              <w:t>0</w:t>
            </w:r>
          </w:p>
        </w:tc>
        <w:tc>
          <w:tcPr>
            <w:tcW w:w="426" w:type="pct"/>
            <w:noWrap/>
            <w:vAlign w:val="center"/>
          </w:tcPr>
          <w:p w14:paraId="2E71DCC2">
            <w:pPr>
              <w:widowControl/>
              <w:jc w:val="right"/>
              <w:textAlignment w:val="center"/>
              <w:rPr>
                <w:rFonts w:ascii="Times New Roman" w:hAnsi="Times New Roman" w:eastAsia="宋体" w:cs="Times New Roman"/>
                <w:kern w:val="0"/>
                <w:sz w:val="15"/>
                <w:szCs w:val="15"/>
                <w14:ligatures w14:val="none"/>
              </w:rPr>
            </w:pPr>
            <w:r>
              <w:rPr>
                <w:rFonts w:ascii="Times New Roman" w:hAnsi="Times New Roman" w:eastAsia="宋体" w:cs="Times New Roman"/>
                <w:kern w:val="0"/>
                <w:sz w:val="21"/>
                <w:szCs w:val="21"/>
                <w:lang w:bidi="ar"/>
              </w:rPr>
              <w:t>0</w:t>
            </w:r>
          </w:p>
        </w:tc>
        <w:tc>
          <w:tcPr>
            <w:tcW w:w="532" w:type="pct"/>
            <w:noWrap/>
            <w:vAlign w:val="center"/>
          </w:tcPr>
          <w:p w14:paraId="612EC488">
            <w:pPr>
              <w:widowControl/>
              <w:spacing w:after="0" w:line="240" w:lineRule="auto"/>
              <w:jc w:val="center"/>
              <w:rPr>
                <w:rFonts w:ascii="Times New Roman" w:hAnsi="Times New Roman" w:eastAsia="宋体" w:cs="Times New Roman"/>
                <w:kern w:val="0"/>
                <w:sz w:val="21"/>
                <w:szCs w:val="21"/>
                <w14:ligatures w14:val="none"/>
              </w:rPr>
            </w:pPr>
            <w:r>
              <w:rPr>
                <w:rFonts w:ascii="Times New Roman" w:hAnsi="Times New Roman" w:eastAsia="宋体" w:cs="Times New Roman"/>
                <w:kern w:val="0"/>
                <w:sz w:val="21"/>
                <w:szCs w:val="21"/>
                <w14:ligatures w14:val="none"/>
              </w:rPr>
              <w:t>13.032</w:t>
            </w:r>
          </w:p>
        </w:tc>
        <w:tc>
          <w:tcPr>
            <w:tcW w:w="487" w:type="pct"/>
            <w:noWrap/>
            <w:vAlign w:val="center"/>
          </w:tcPr>
          <w:p w14:paraId="5A368F3D">
            <w:pPr>
              <w:widowControl/>
              <w:spacing w:after="0" w:line="240" w:lineRule="auto"/>
              <w:jc w:val="center"/>
              <w:rPr>
                <w:rFonts w:ascii="Times New Roman" w:hAnsi="Times New Roman" w:eastAsia="宋体" w:cs="Times New Roman"/>
                <w:kern w:val="0"/>
                <w:sz w:val="21"/>
                <w:szCs w:val="21"/>
                <w14:ligatures w14:val="none"/>
              </w:rPr>
            </w:pPr>
            <w:r>
              <w:rPr>
                <w:rFonts w:ascii="Times New Roman" w:hAnsi="Times New Roman" w:eastAsia="宋体" w:cs="Times New Roman"/>
                <w:kern w:val="0"/>
                <w:sz w:val="21"/>
                <w:szCs w:val="21"/>
                <w14:ligatures w14:val="none"/>
              </w:rPr>
              <w:t>0</w:t>
            </w:r>
          </w:p>
        </w:tc>
        <w:tc>
          <w:tcPr>
            <w:tcW w:w="487" w:type="pct"/>
            <w:noWrap/>
            <w:vAlign w:val="center"/>
          </w:tcPr>
          <w:p w14:paraId="7A21FE55">
            <w:pPr>
              <w:widowControl/>
              <w:jc w:val="right"/>
              <w:textAlignment w:val="center"/>
              <w:rPr>
                <w:rFonts w:ascii="Times New Roman" w:hAnsi="Times New Roman" w:eastAsia="宋体" w:cs="Times New Roman"/>
                <w:kern w:val="0"/>
                <w:sz w:val="21"/>
                <w:szCs w:val="21"/>
                <w14:ligatures w14:val="none"/>
              </w:rPr>
            </w:pPr>
            <w:r>
              <w:rPr>
                <w:rFonts w:ascii="Times New Roman" w:hAnsi="Times New Roman" w:eastAsia="宋体" w:cs="Times New Roman"/>
                <w:kern w:val="0"/>
                <w:sz w:val="21"/>
                <w:szCs w:val="21"/>
                <w:lang w:bidi="ar"/>
              </w:rPr>
              <w:t>0</w:t>
            </w:r>
          </w:p>
        </w:tc>
        <w:tc>
          <w:tcPr>
            <w:tcW w:w="487" w:type="pct"/>
            <w:noWrap/>
            <w:vAlign w:val="center"/>
          </w:tcPr>
          <w:p w14:paraId="052707A8">
            <w:pPr>
              <w:widowControl/>
              <w:jc w:val="right"/>
              <w:textAlignment w:val="center"/>
              <w:rPr>
                <w:rFonts w:ascii="Times New Roman" w:hAnsi="Times New Roman" w:eastAsia="宋体" w:cs="Times New Roman"/>
                <w:kern w:val="0"/>
                <w:sz w:val="21"/>
                <w:szCs w:val="21"/>
                <w14:ligatures w14:val="none"/>
              </w:rPr>
            </w:pPr>
            <w:r>
              <w:rPr>
                <w:rFonts w:ascii="Times New Roman" w:hAnsi="Times New Roman" w:eastAsia="宋体" w:cs="Times New Roman"/>
                <w:kern w:val="0"/>
                <w:sz w:val="21"/>
                <w:szCs w:val="21"/>
                <w:lang w:bidi="ar"/>
              </w:rPr>
              <w:t>0</w:t>
            </w:r>
          </w:p>
        </w:tc>
      </w:tr>
      <w:tr w14:paraId="1A532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3005" w:type="pct"/>
            <w:gridSpan w:val="5"/>
            <w:noWrap/>
            <w:vAlign w:val="center"/>
          </w:tcPr>
          <w:p w14:paraId="2B2EB4B2">
            <w:pPr>
              <w:widowControl/>
              <w:spacing w:after="0" w:line="240" w:lineRule="auto"/>
              <w:jc w:val="center"/>
              <w:rPr>
                <w:rFonts w:ascii="Times New Roman" w:hAnsi="Times New Roman" w:eastAsia="宋体" w:cs="Times New Roman"/>
                <w:kern w:val="0"/>
                <w:sz w:val="21"/>
                <w:szCs w:val="21"/>
                <w14:ligatures w14:val="none"/>
              </w:rPr>
            </w:pPr>
            <w:r>
              <w:rPr>
                <w:rFonts w:ascii="Times New Roman" w:hAnsi="Times New Roman" w:eastAsia="宋体" w:cs="Times New Roman"/>
                <w:kern w:val="0"/>
                <w:sz w:val="21"/>
                <w:szCs w:val="21"/>
                <w14:ligatures w14:val="none"/>
              </w:rPr>
              <w:t>Total cost ($)</w:t>
            </w:r>
          </w:p>
        </w:tc>
        <w:tc>
          <w:tcPr>
            <w:tcW w:w="532" w:type="pct"/>
            <w:noWrap/>
            <w:vAlign w:val="center"/>
          </w:tcPr>
          <w:p w14:paraId="39D6CF61">
            <w:pPr>
              <w:widowControl/>
              <w:spacing w:after="0" w:line="240" w:lineRule="auto"/>
              <w:jc w:val="center"/>
              <w:rPr>
                <w:rFonts w:ascii="Times New Roman" w:hAnsi="Times New Roman" w:eastAsia="宋体" w:cs="Times New Roman"/>
                <w:kern w:val="0"/>
                <w:sz w:val="21"/>
                <w:szCs w:val="21"/>
                <w14:ligatures w14:val="none"/>
              </w:rPr>
            </w:pPr>
            <w:r>
              <w:rPr>
                <w:rFonts w:ascii="Times New Roman" w:hAnsi="Times New Roman" w:eastAsia="宋体" w:cs="Times New Roman"/>
                <w:kern w:val="0"/>
                <w:sz w:val="21"/>
                <w:szCs w:val="21"/>
                <w14:ligatures w14:val="none"/>
              </w:rPr>
              <w:t>17.133</w:t>
            </w:r>
          </w:p>
        </w:tc>
        <w:tc>
          <w:tcPr>
            <w:tcW w:w="487" w:type="pct"/>
            <w:noWrap/>
            <w:vAlign w:val="center"/>
          </w:tcPr>
          <w:p w14:paraId="00DE975B">
            <w:pPr>
              <w:widowControl/>
              <w:spacing w:after="0" w:line="240" w:lineRule="auto"/>
              <w:jc w:val="center"/>
              <w:rPr>
                <w:rFonts w:ascii="Times New Roman" w:hAnsi="Times New Roman" w:eastAsia="宋体" w:cs="Times New Roman"/>
                <w:kern w:val="0"/>
                <w:sz w:val="21"/>
                <w:szCs w:val="21"/>
                <w14:ligatures w14:val="none"/>
              </w:rPr>
            </w:pPr>
            <w:r>
              <w:rPr>
                <w:rFonts w:ascii="Times New Roman" w:hAnsi="Times New Roman" w:eastAsia="宋体" w:cs="Times New Roman"/>
                <w:kern w:val="0"/>
                <w:sz w:val="21"/>
                <w:szCs w:val="21"/>
                <w14:ligatures w14:val="none"/>
              </w:rPr>
              <w:t>0.740</w:t>
            </w:r>
          </w:p>
        </w:tc>
        <w:tc>
          <w:tcPr>
            <w:tcW w:w="487" w:type="pct"/>
            <w:noWrap/>
            <w:vAlign w:val="center"/>
          </w:tcPr>
          <w:p w14:paraId="76612CBC">
            <w:pPr>
              <w:widowControl/>
              <w:jc w:val="right"/>
              <w:textAlignment w:val="center"/>
              <w:rPr>
                <w:rFonts w:ascii="Times New Roman" w:hAnsi="Times New Roman" w:eastAsia="宋体" w:cs="Times New Roman"/>
                <w:kern w:val="0"/>
                <w:sz w:val="16"/>
                <w:szCs w:val="16"/>
                <w14:ligatures w14:val="none"/>
              </w:rPr>
            </w:pPr>
            <w:r>
              <w:rPr>
                <w:rFonts w:ascii="Times New Roman" w:hAnsi="Times New Roman" w:eastAsia="宋体" w:cs="Times New Roman"/>
                <w:kern w:val="0"/>
                <w:szCs w:val="22"/>
                <w:lang w:bidi="ar"/>
              </w:rPr>
              <w:t>0.765</w:t>
            </w:r>
          </w:p>
        </w:tc>
        <w:tc>
          <w:tcPr>
            <w:tcW w:w="487" w:type="pct"/>
            <w:noWrap/>
            <w:vAlign w:val="center"/>
          </w:tcPr>
          <w:p w14:paraId="08FE2EB9">
            <w:pPr>
              <w:widowControl/>
              <w:jc w:val="right"/>
              <w:textAlignment w:val="center"/>
              <w:rPr>
                <w:rFonts w:ascii="Times New Roman" w:hAnsi="Times New Roman" w:eastAsia="宋体" w:cs="Times New Roman"/>
                <w:kern w:val="0"/>
                <w:sz w:val="16"/>
                <w:szCs w:val="16"/>
                <w14:ligatures w14:val="none"/>
              </w:rPr>
            </w:pPr>
            <w:r>
              <w:rPr>
                <w:rFonts w:ascii="Times New Roman" w:hAnsi="Times New Roman" w:eastAsia="宋体" w:cs="Times New Roman"/>
                <w:kern w:val="0"/>
                <w:szCs w:val="22"/>
                <w:lang w:bidi="ar"/>
              </w:rPr>
              <w:t>0.739</w:t>
            </w:r>
          </w:p>
        </w:tc>
      </w:tr>
      <w:tr w14:paraId="25D9A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3005" w:type="pct"/>
            <w:gridSpan w:val="5"/>
            <w:shd w:val="clear" w:color="000000" w:fill="FFFFFF"/>
            <w:vAlign w:val="center"/>
          </w:tcPr>
          <w:p w14:paraId="0357DA63">
            <w:pPr>
              <w:widowControl/>
              <w:spacing w:after="0" w:line="240" w:lineRule="auto"/>
              <w:jc w:val="center"/>
              <w:rPr>
                <w:rFonts w:ascii="Times New Roman" w:hAnsi="Times New Roman" w:eastAsia="宋体" w:cs="Times New Roman"/>
                <w:kern w:val="0"/>
                <w:sz w:val="21"/>
                <w:szCs w:val="21"/>
                <w14:ligatures w14:val="none"/>
              </w:rPr>
            </w:pPr>
            <w:r>
              <w:rPr>
                <w:rFonts w:ascii="Times New Roman" w:hAnsi="Times New Roman" w:eastAsia="宋体" w:cs="Times New Roman"/>
                <w:kern w:val="0"/>
                <w:sz w:val="21"/>
                <w:szCs w:val="21"/>
                <w14:ligatures w14:val="none"/>
              </w:rPr>
              <w:t>$/(g/L 5-ALA)</w:t>
            </w:r>
          </w:p>
        </w:tc>
        <w:tc>
          <w:tcPr>
            <w:tcW w:w="532" w:type="pct"/>
            <w:noWrap/>
            <w:vAlign w:val="center"/>
          </w:tcPr>
          <w:p w14:paraId="5C61BA17">
            <w:pPr>
              <w:widowControl/>
              <w:spacing w:after="0" w:line="240" w:lineRule="auto"/>
              <w:jc w:val="center"/>
              <w:rPr>
                <w:rFonts w:ascii="Times New Roman" w:hAnsi="Times New Roman" w:eastAsia="宋体" w:cs="Times New Roman"/>
                <w:kern w:val="0"/>
                <w:sz w:val="21"/>
                <w:szCs w:val="21"/>
                <w14:ligatures w14:val="none"/>
              </w:rPr>
            </w:pPr>
            <w:r>
              <w:rPr>
                <w:rFonts w:ascii="Times New Roman" w:hAnsi="Times New Roman" w:eastAsia="宋体" w:cs="Times New Roman"/>
                <w:kern w:val="0"/>
                <w:sz w:val="21"/>
                <w:szCs w:val="21"/>
                <w14:ligatures w14:val="none"/>
              </w:rPr>
              <w:t>5.909</w:t>
            </w:r>
          </w:p>
        </w:tc>
        <w:tc>
          <w:tcPr>
            <w:tcW w:w="487" w:type="pct"/>
            <w:noWrap/>
            <w:vAlign w:val="center"/>
          </w:tcPr>
          <w:p w14:paraId="2C2CF20D">
            <w:pPr>
              <w:widowControl/>
              <w:spacing w:after="0" w:line="240" w:lineRule="auto"/>
              <w:jc w:val="center"/>
              <w:rPr>
                <w:rFonts w:ascii="Times New Roman" w:hAnsi="Times New Roman" w:eastAsia="宋体" w:cs="Times New Roman"/>
                <w:kern w:val="0"/>
                <w:sz w:val="21"/>
                <w:szCs w:val="21"/>
                <w14:ligatures w14:val="none"/>
              </w:rPr>
            </w:pPr>
            <w:r>
              <w:rPr>
                <w:rFonts w:ascii="Times New Roman" w:hAnsi="Times New Roman" w:eastAsia="宋体" w:cs="Times New Roman"/>
                <w:kern w:val="0"/>
                <w:sz w:val="21"/>
                <w:szCs w:val="21"/>
                <w14:ligatures w14:val="none"/>
              </w:rPr>
              <w:t>0.225</w:t>
            </w:r>
          </w:p>
        </w:tc>
        <w:tc>
          <w:tcPr>
            <w:tcW w:w="487" w:type="pct"/>
            <w:noWrap/>
            <w:vAlign w:val="center"/>
          </w:tcPr>
          <w:p w14:paraId="534EB390">
            <w:pPr>
              <w:widowControl/>
              <w:jc w:val="right"/>
              <w:textAlignment w:val="center"/>
              <w:rPr>
                <w:rFonts w:ascii="Times New Roman" w:hAnsi="Times New Roman" w:eastAsia="宋体" w:cs="Times New Roman"/>
                <w:kern w:val="0"/>
                <w:sz w:val="21"/>
                <w:szCs w:val="21"/>
                <w14:ligatures w14:val="none"/>
              </w:rPr>
            </w:pPr>
            <w:r>
              <w:rPr>
                <w:rFonts w:ascii="Times New Roman" w:hAnsi="Times New Roman" w:eastAsia="宋体" w:cs="Times New Roman"/>
                <w:kern w:val="0"/>
                <w:sz w:val="24"/>
                <w:lang w:bidi="ar"/>
              </w:rPr>
              <w:t>0.263</w:t>
            </w:r>
          </w:p>
        </w:tc>
        <w:tc>
          <w:tcPr>
            <w:tcW w:w="487" w:type="pct"/>
            <w:noWrap/>
            <w:vAlign w:val="center"/>
          </w:tcPr>
          <w:p w14:paraId="0D4B8929">
            <w:pPr>
              <w:widowControl/>
              <w:jc w:val="right"/>
              <w:textAlignment w:val="center"/>
              <w:rPr>
                <w:rFonts w:ascii="Times New Roman" w:hAnsi="Times New Roman" w:eastAsia="宋体" w:cs="Times New Roman"/>
                <w:kern w:val="0"/>
                <w:sz w:val="21"/>
                <w:szCs w:val="21"/>
                <w14:ligatures w14:val="none"/>
              </w:rPr>
            </w:pPr>
            <w:r>
              <w:rPr>
                <w:rFonts w:ascii="Times New Roman" w:hAnsi="Times New Roman" w:eastAsia="宋体" w:cs="Times New Roman"/>
                <w:kern w:val="0"/>
                <w:sz w:val="24"/>
                <w:lang w:bidi="ar"/>
              </w:rPr>
              <w:t>0.279</w:t>
            </w:r>
          </w:p>
        </w:tc>
      </w:tr>
    </w:tbl>
    <w:p w14:paraId="5FE9A380">
      <w:pPr>
        <w:widowControl/>
        <w:rPr>
          <w:rFonts w:ascii="Times New Roman" w:hAnsi="Times New Roman" w:cs="Times New Roman"/>
          <w:sz w:val="28"/>
          <w:szCs w:val="28"/>
        </w:rPr>
      </w:pPr>
      <w:r>
        <w:rPr>
          <w:rFonts w:ascii="Times New Roman" w:hAnsi="Times New Roman" w:cs="Times New Roman"/>
          <w:b/>
          <w:bCs/>
          <w:szCs w:val="21"/>
        </w:rPr>
        <w:br w:type="page"/>
      </w:r>
      <w:bookmarkStart w:id="2" w:name="_GoBack"/>
      <w:bookmarkEnd w:id="2"/>
      <w:r>
        <w:rPr>
          <w:rFonts w:ascii="Times New Roman" w:hAnsi="Times New Roman" w:cs="Times New Roman"/>
          <w:b/>
          <w:bCs/>
          <w:szCs w:val="21"/>
        </w:rPr>
        <w:t>Reference</w:t>
      </w:r>
    </w:p>
    <w:p w14:paraId="21324410">
      <w:pPr>
        <w:pStyle w:val="41"/>
        <w:spacing w:after="0"/>
        <w:rPr>
          <w:rFonts w:ascii="Times New Roman" w:hAnsi="Times New Roman" w:cs="Times New Roman"/>
        </w:rPr>
      </w:pPr>
      <w:r>
        <w:rPr>
          <w:rFonts w:ascii="Times New Roman" w:hAnsi="Times New Roman" w:cs="Times New Roman"/>
          <w:sz w:val="28"/>
          <w:szCs w:val="28"/>
        </w:rPr>
        <w:fldChar w:fldCharType="begin"/>
      </w:r>
      <w:r>
        <w:rPr>
          <w:rFonts w:ascii="Times New Roman" w:hAnsi="Times New Roman" w:cs="Times New Roman"/>
          <w:sz w:val="28"/>
          <w:szCs w:val="28"/>
        </w:rPr>
        <w:instrText xml:space="preserve"> ADDIN EN.REFLIST </w:instrText>
      </w:r>
      <w:r>
        <w:rPr>
          <w:rFonts w:ascii="Times New Roman" w:hAnsi="Times New Roman" w:cs="Times New Roman"/>
          <w:sz w:val="28"/>
          <w:szCs w:val="28"/>
        </w:rPr>
        <w:fldChar w:fldCharType="separate"/>
      </w:r>
      <w:r>
        <w:rPr>
          <w:rFonts w:ascii="Times New Roman" w:hAnsi="Times New Roman" w:cs="Times New Roman"/>
        </w:rPr>
        <w:t>(1)</w:t>
      </w:r>
      <w:r>
        <w:rPr>
          <w:rFonts w:ascii="Times New Roman" w:hAnsi="Times New Roman" w:cs="Times New Roman"/>
        </w:rPr>
        <w:tab/>
      </w:r>
      <w:r>
        <w:rPr>
          <w:rFonts w:ascii="Times New Roman" w:hAnsi="Times New Roman" w:cs="Times New Roman"/>
        </w:rPr>
        <w:t xml:space="preserve">Chen, L.; Zheng, Z.; Chen, F.; Wang, W.; Huo, S.; Li, X.; Zhang, A.; Chen, K., Efficient production of glycine from glucose via a two-stage biosynthetic strategy. </w:t>
      </w:r>
      <w:r>
        <w:rPr>
          <w:rFonts w:ascii="Times New Roman" w:hAnsi="Times New Roman" w:cs="Times New Roman"/>
          <w:i/>
        </w:rPr>
        <w:t xml:space="preserve">Microb. Cell Fact. </w:t>
      </w:r>
      <w:r>
        <w:rPr>
          <w:rFonts w:ascii="Times New Roman" w:hAnsi="Times New Roman" w:cs="Times New Roman"/>
          <w:b/>
        </w:rPr>
        <w:t>2026</w:t>
      </w:r>
      <w:r>
        <w:rPr>
          <w:rFonts w:ascii="Times New Roman" w:hAnsi="Times New Roman" w:cs="Times New Roman"/>
        </w:rPr>
        <w:t>.</w:t>
      </w:r>
    </w:p>
    <w:p w14:paraId="2069D622">
      <w:pPr>
        <w:pStyle w:val="41"/>
        <w:spacing w:after="0"/>
        <w:rPr>
          <w:rFonts w:ascii="Times New Roman" w:hAnsi="Times New Roman" w:cs="Times New Roman"/>
        </w:rPr>
      </w:pPr>
      <w:r>
        <w:rPr>
          <w:rFonts w:ascii="Times New Roman" w:hAnsi="Times New Roman" w:cs="Times New Roman"/>
        </w:rPr>
        <w:t>(2)</w:t>
      </w:r>
      <w:r>
        <w:rPr>
          <w:rFonts w:ascii="Times New Roman" w:hAnsi="Times New Roman" w:cs="Times New Roman"/>
        </w:rPr>
        <w:tab/>
      </w:r>
      <w:r>
        <w:rPr>
          <w:rFonts w:ascii="Times New Roman" w:hAnsi="Times New Roman" w:cs="Times New Roman"/>
        </w:rPr>
        <w:t xml:space="preserve">Wei, A.; Liu, J.; Tang, Y.; Meng, G.; Zhao, C.; Su, H.; Wu, H.; Ma, Q.; Xie, X., RuBisCO-based CO2 fixation improves glutamate production in </w:t>
      </w:r>
      <w:r>
        <w:rPr>
          <w:rFonts w:ascii="Times New Roman" w:hAnsi="Times New Roman" w:cs="Times New Roman"/>
          <w:i/>
          <w:iCs/>
        </w:rPr>
        <w:t>Corynebacterium glutamicum</w:t>
      </w:r>
      <w:r>
        <w:rPr>
          <w:rFonts w:ascii="Times New Roman" w:hAnsi="Times New Roman" w:cs="Times New Roman"/>
        </w:rPr>
        <w:t xml:space="preserve">. </w:t>
      </w:r>
      <w:r>
        <w:rPr>
          <w:rFonts w:ascii="Times New Roman" w:hAnsi="Times New Roman" w:cs="Times New Roman"/>
          <w:i/>
        </w:rPr>
        <w:t xml:space="preserve">Frontiers in Bioengineering and Biotechnology </w:t>
      </w:r>
      <w:r>
        <w:rPr>
          <w:rFonts w:ascii="Times New Roman" w:hAnsi="Times New Roman" w:cs="Times New Roman"/>
          <w:b/>
        </w:rPr>
        <w:t>2026,</w:t>
      </w:r>
      <w:r>
        <w:rPr>
          <w:rFonts w:ascii="Times New Roman" w:hAnsi="Times New Roman" w:cs="Times New Roman"/>
        </w:rPr>
        <w:t xml:space="preserve"> </w:t>
      </w:r>
      <w:r>
        <w:rPr>
          <w:rFonts w:ascii="Times New Roman" w:hAnsi="Times New Roman" w:cs="Times New Roman"/>
          <w:i/>
        </w:rPr>
        <w:t>Volume 14 - 2026</w:t>
      </w:r>
      <w:r>
        <w:rPr>
          <w:rFonts w:ascii="Times New Roman" w:hAnsi="Times New Roman" w:cs="Times New Roman"/>
        </w:rPr>
        <w:t>.</w:t>
      </w:r>
    </w:p>
    <w:p w14:paraId="1748924C">
      <w:pPr>
        <w:pStyle w:val="41"/>
        <w:rPr>
          <w:rFonts w:ascii="Times New Roman" w:hAnsi="Times New Roman" w:cs="Times New Roman"/>
        </w:rPr>
      </w:pPr>
      <w:r>
        <w:rPr>
          <w:rFonts w:ascii="Times New Roman" w:hAnsi="Times New Roman" w:cs="Times New Roman"/>
        </w:rPr>
        <w:t>(3)</w:t>
      </w:r>
      <w:r>
        <w:rPr>
          <w:rFonts w:ascii="Times New Roman" w:hAnsi="Times New Roman" w:cs="Times New Roman"/>
        </w:rPr>
        <w:tab/>
      </w:r>
      <w:r>
        <w:rPr>
          <w:rFonts w:ascii="Times New Roman" w:hAnsi="Times New Roman" w:cs="Times New Roman"/>
        </w:rPr>
        <w:t xml:space="preserve">Hong, K.-Q.; Fu, X.-M.; Dong, S.-S.; Xiao, D.-g.; Dong, J., Modulating acetate ester and higher alcohol production in </w:t>
      </w:r>
      <w:r>
        <w:rPr>
          <w:rFonts w:ascii="Times New Roman" w:hAnsi="Times New Roman" w:cs="Times New Roman"/>
          <w:i/>
          <w:iCs/>
        </w:rPr>
        <w:t>Saccharomyces cerevisiae</w:t>
      </w:r>
      <w:r>
        <w:rPr>
          <w:rFonts w:ascii="Times New Roman" w:hAnsi="Times New Roman" w:cs="Times New Roman"/>
        </w:rPr>
        <w:t xml:space="preserve"> through the cofactor engineering. </w:t>
      </w:r>
      <w:r>
        <w:rPr>
          <w:rFonts w:ascii="Times New Roman" w:hAnsi="Times New Roman" w:cs="Times New Roman"/>
          <w:i/>
        </w:rPr>
        <w:t xml:space="preserve">J. Ind. Microb. Biotech. </w:t>
      </w:r>
      <w:r>
        <w:rPr>
          <w:rFonts w:ascii="Times New Roman" w:hAnsi="Times New Roman" w:cs="Times New Roman"/>
          <w:b/>
        </w:rPr>
        <w:t>2019,</w:t>
      </w:r>
      <w:r>
        <w:rPr>
          <w:rFonts w:ascii="Times New Roman" w:hAnsi="Times New Roman" w:cs="Times New Roman"/>
        </w:rPr>
        <w:t xml:space="preserve"> </w:t>
      </w:r>
      <w:r>
        <w:rPr>
          <w:rFonts w:ascii="Times New Roman" w:hAnsi="Times New Roman" w:cs="Times New Roman"/>
          <w:i/>
        </w:rPr>
        <w:t>46</w:t>
      </w:r>
      <w:r>
        <w:rPr>
          <w:rFonts w:ascii="Times New Roman" w:hAnsi="Times New Roman" w:cs="Times New Roman"/>
        </w:rPr>
        <w:t xml:space="preserve"> (7), 1003-1011.</w:t>
      </w:r>
    </w:p>
    <w:p w14:paraId="56212D13">
      <w:pPr>
        <w:rPr>
          <w:rFonts w:ascii="Times New Roman" w:hAnsi="Times New Roman" w:cs="Times New Roman"/>
          <w:sz w:val="28"/>
          <w:szCs w:val="28"/>
        </w:rPr>
      </w:pPr>
      <w:r>
        <w:rPr>
          <w:rFonts w:ascii="Times New Roman" w:hAnsi="Times New Roman" w:cs="Times New Roman"/>
          <w:sz w:val="28"/>
          <w:szCs w:val="28"/>
        </w:rPr>
        <w:fldChar w:fldCharType="end"/>
      </w:r>
    </w:p>
    <w:sectPr>
      <w:pgSz w:w="11906" w:h="16838"/>
      <w:pgMar w:top="1440" w:right="1797" w:bottom="1440" w:left="1797"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embedRegular r:id="rId1" w:fontKey="{E10C32DE-71F0-4AD0-9AC3-91008ABFE0CB}"/>
  </w:font>
  <w:font w:name="等线 Light">
    <w:panose1 w:val="02010600030101010101"/>
    <w:charset w:val="86"/>
    <w:family w:val="auto"/>
    <w:pitch w:val="default"/>
    <w:sig w:usb0="A00002BF" w:usb1="38CF7CFA" w:usb2="00000016" w:usb3="00000000" w:csb0="0004000F" w:csb1="00000000"/>
  </w:font>
  <w:font w:name="Segoe UI">
    <w:panose1 w:val="020B0502040204020203"/>
    <w:charset w:val="00"/>
    <w:family w:val="swiss"/>
    <w:pitch w:val="default"/>
    <w:sig w:usb0="E4002EFF" w:usb1="C000E47F" w:usb2="00000009" w:usb3="00000000" w:csb0="200001FF" w:csb1="00000000"/>
    <w:embedRegular r:id="rId2" w:fontKey="{EE302865-1F1A-4232-AF42-DD4076CF3E18}"/>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029338928"/>
    </w:sdtPr>
    <w:sdtContent>
      <w:p w14:paraId="6551AD0F">
        <w:pPr>
          <w:pStyle w:val="11"/>
          <w:jc w:val="center"/>
          <w:rPr>
            <w:rFonts w:hint="eastAsia"/>
          </w:rPr>
        </w:pPr>
        <w:r>
          <w:fldChar w:fldCharType="begin"/>
        </w:r>
        <w:r>
          <w:instrText xml:space="preserve">PAGE   \* MERGEFORMAT</w:instrText>
        </w:r>
        <w:r>
          <w:fldChar w:fldCharType="separate"/>
        </w:r>
        <w:r>
          <w:rPr>
            <w:lang w:val="zh-CN"/>
          </w:rPr>
          <w:t>2</w:t>
        </w:r>
        <w:r>
          <w:fldChar w:fldCharType="end"/>
        </w:r>
      </w:p>
    </w:sdtContent>
  </w:sdt>
  <w:p w14:paraId="0968F30B">
    <w:pPr>
      <w:pStyle w:val="11"/>
      <w:rPr>
        <w:rFonts w:hint="eastAsia"/>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TrueTypeFonts/>
  <w:saveSubsetFonts/>
  <w:bordersDoNotSurroundHeader w:val="1"/>
  <w:bordersDoNotSurroundFooter w:val="1"/>
  <w:documentProtection w:enforcement="0"/>
  <w:defaultTabStop w:val="420"/>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CS -SCE&lt;/Style&gt;&lt;LeftDelim&gt;{&lt;/LeftDelim&gt;&lt;RightDelim&gt;}&lt;/RightDelim&gt;&lt;FontName&gt;等线&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ezs9xzsrke2axpeaeswpxp0vwpfs2tvr29vw&quot;&gt;合并后ALA文献更全&lt;record-ids&gt;&lt;item&gt;601&lt;/item&gt;&lt;item&gt;652&lt;/item&gt;&lt;item&gt;653&lt;/item&gt;&lt;/record-ids&gt;&lt;/item&gt;&lt;/Libraries&gt;"/>
  </w:docVars>
  <w:rsids>
    <w:rsidRoot w:val="003A139E"/>
    <w:rsid w:val="00017F74"/>
    <w:rsid w:val="00030B37"/>
    <w:rsid w:val="00044BAB"/>
    <w:rsid w:val="00056913"/>
    <w:rsid w:val="00084382"/>
    <w:rsid w:val="000945C9"/>
    <w:rsid w:val="000B16E5"/>
    <w:rsid w:val="000C5F6B"/>
    <w:rsid w:val="000E47F6"/>
    <w:rsid w:val="00101A8C"/>
    <w:rsid w:val="001248AB"/>
    <w:rsid w:val="00133011"/>
    <w:rsid w:val="0013640A"/>
    <w:rsid w:val="00157A0D"/>
    <w:rsid w:val="001748EA"/>
    <w:rsid w:val="001D5AC4"/>
    <w:rsid w:val="001E2E1C"/>
    <w:rsid w:val="001F1471"/>
    <w:rsid w:val="00215440"/>
    <w:rsid w:val="002314A4"/>
    <w:rsid w:val="00256FE6"/>
    <w:rsid w:val="00285A47"/>
    <w:rsid w:val="00292A36"/>
    <w:rsid w:val="002B5076"/>
    <w:rsid w:val="002B72F0"/>
    <w:rsid w:val="002C244D"/>
    <w:rsid w:val="002D49FA"/>
    <w:rsid w:val="002F73B7"/>
    <w:rsid w:val="0035769C"/>
    <w:rsid w:val="003A139E"/>
    <w:rsid w:val="003B2DC7"/>
    <w:rsid w:val="003C5A90"/>
    <w:rsid w:val="003C7E19"/>
    <w:rsid w:val="003D4B66"/>
    <w:rsid w:val="003E78C0"/>
    <w:rsid w:val="0040080E"/>
    <w:rsid w:val="00437A1F"/>
    <w:rsid w:val="004415DA"/>
    <w:rsid w:val="00465F08"/>
    <w:rsid w:val="004870BE"/>
    <w:rsid w:val="00497A94"/>
    <w:rsid w:val="004A2247"/>
    <w:rsid w:val="004A6611"/>
    <w:rsid w:val="004C057D"/>
    <w:rsid w:val="004C62C8"/>
    <w:rsid w:val="00521B1E"/>
    <w:rsid w:val="005302C9"/>
    <w:rsid w:val="00530ED0"/>
    <w:rsid w:val="00542E62"/>
    <w:rsid w:val="00595C0E"/>
    <w:rsid w:val="005A382B"/>
    <w:rsid w:val="005D0A68"/>
    <w:rsid w:val="005F1994"/>
    <w:rsid w:val="006118AE"/>
    <w:rsid w:val="00620C69"/>
    <w:rsid w:val="0063042A"/>
    <w:rsid w:val="00652DBC"/>
    <w:rsid w:val="00655C00"/>
    <w:rsid w:val="00662E91"/>
    <w:rsid w:val="006952E7"/>
    <w:rsid w:val="006C5CDA"/>
    <w:rsid w:val="006D0966"/>
    <w:rsid w:val="006D3616"/>
    <w:rsid w:val="00732E4A"/>
    <w:rsid w:val="00741789"/>
    <w:rsid w:val="00747692"/>
    <w:rsid w:val="00793DEA"/>
    <w:rsid w:val="00794B13"/>
    <w:rsid w:val="00796B96"/>
    <w:rsid w:val="007A69A3"/>
    <w:rsid w:val="007E6019"/>
    <w:rsid w:val="007F26A7"/>
    <w:rsid w:val="007F3206"/>
    <w:rsid w:val="00861C45"/>
    <w:rsid w:val="008B7EBA"/>
    <w:rsid w:val="008D6A06"/>
    <w:rsid w:val="008E117F"/>
    <w:rsid w:val="008E7654"/>
    <w:rsid w:val="008E7A2E"/>
    <w:rsid w:val="00941A0E"/>
    <w:rsid w:val="00956B19"/>
    <w:rsid w:val="0096218D"/>
    <w:rsid w:val="00967911"/>
    <w:rsid w:val="009B6BC5"/>
    <w:rsid w:val="009D4CEF"/>
    <w:rsid w:val="009D4F90"/>
    <w:rsid w:val="00A007FC"/>
    <w:rsid w:val="00A22314"/>
    <w:rsid w:val="00A37D9B"/>
    <w:rsid w:val="00A657D8"/>
    <w:rsid w:val="00A92A92"/>
    <w:rsid w:val="00A936C6"/>
    <w:rsid w:val="00AA60A8"/>
    <w:rsid w:val="00AB6AE0"/>
    <w:rsid w:val="00AD355E"/>
    <w:rsid w:val="00B21450"/>
    <w:rsid w:val="00B83753"/>
    <w:rsid w:val="00B8549B"/>
    <w:rsid w:val="00C500C8"/>
    <w:rsid w:val="00CA193D"/>
    <w:rsid w:val="00CA6DEB"/>
    <w:rsid w:val="00CB4945"/>
    <w:rsid w:val="00CD0AF2"/>
    <w:rsid w:val="00CD2F83"/>
    <w:rsid w:val="00CE1E32"/>
    <w:rsid w:val="00D24A86"/>
    <w:rsid w:val="00D26D1C"/>
    <w:rsid w:val="00D8052F"/>
    <w:rsid w:val="00D86C58"/>
    <w:rsid w:val="00DB00AC"/>
    <w:rsid w:val="00DE217D"/>
    <w:rsid w:val="00DF0C9F"/>
    <w:rsid w:val="00E066E7"/>
    <w:rsid w:val="00E44F21"/>
    <w:rsid w:val="00E51430"/>
    <w:rsid w:val="00E56BA2"/>
    <w:rsid w:val="00E63477"/>
    <w:rsid w:val="00E73B31"/>
    <w:rsid w:val="00EA2397"/>
    <w:rsid w:val="00EB7C35"/>
    <w:rsid w:val="00F73E58"/>
    <w:rsid w:val="00F92AB0"/>
    <w:rsid w:val="00F955FF"/>
    <w:rsid w:val="00FB1997"/>
    <w:rsid w:val="00FD3C1C"/>
    <w:rsid w:val="00FE19EE"/>
    <w:rsid w:val="00FE7A83"/>
    <w:rsid w:val="00FF5623"/>
    <w:rsid w:val="00FF6BA6"/>
    <w:rsid w:val="07292F66"/>
    <w:rsid w:val="12DD1E02"/>
    <w:rsid w:val="163C3060"/>
    <w:rsid w:val="19BC1BAD"/>
    <w:rsid w:val="20B938C7"/>
    <w:rsid w:val="2CE657FC"/>
    <w:rsid w:val="35387AD4"/>
    <w:rsid w:val="3FBD2799"/>
    <w:rsid w:val="447912EB"/>
    <w:rsid w:val="45C4234D"/>
    <w:rsid w:val="519C5490"/>
    <w:rsid w:val="51F43EF7"/>
    <w:rsid w:val="586B0078"/>
    <w:rsid w:val="596776E2"/>
    <w:rsid w:val="64281C7B"/>
    <w:rsid w:val="6FDD5EE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styleId="2">
    <w:name w:val="heading 1"/>
    <w:basedOn w:val="1"/>
    <w:next w:val="1"/>
    <w:link w:val="18"/>
    <w:qFormat/>
    <w:uiPriority w:val="9"/>
    <w:pPr>
      <w:keepNext/>
      <w:keepLines/>
      <w:spacing w:before="480" w:after="80"/>
      <w:outlineLvl w:val="0"/>
    </w:pPr>
    <w:rPr>
      <w:rFonts w:asciiTheme="majorHAnsi" w:hAnsiTheme="majorHAnsi" w:eastAsiaTheme="majorEastAsia" w:cstheme="majorBidi"/>
      <w:color w:val="2F5597" w:themeColor="accent1" w:themeShade="BF"/>
      <w:sz w:val="48"/>
      <w:szCs w:val="48"/>
    </w:rPr>
  </w:style>
  <w:style w:type="paragraph" w:styleId="3">
    <w:name w:val="heading 2"/>
    <w:basedOn w:val="1"/>
    <w:next w:val="1"/>
    <w:link w:val="19"/>
    <w:semiHidden/>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40"/>
      <w:szCs w:val="40"/>
    </w:rPr>
  </w:style>
  <w:style w:type="paragraph" w:styleId="4">
    <w:name w:val="heading 3"/>
    <w:basedOn w:val="1"/>
    <w:next w:val="1"/>
    <w:link w:val="20"/>
    <w:semiHidden/>
    <w:unhideWhenUsed/>
    <w:qFormat/>
    <w:uiPriority w:val="9"/>
    <w:pPr>
      <w:keepNext/>
      <w:keepLines/>
      <w:spacing w:before="160" w:after="80"/>
      <w:outlineLvl w:val="2"/>
    </w:pPr>
    <w:rPr>
      <w:rFonts w:asciiTheme="majorHAnsi" w:hAnsiTheme="majorHAnsi" w:eastAsiaTheme="majorEastAsia" w:cstheme="majorBidi"/>
      <w:color w:val="2F5597" w:themeColor="accent1" w:themeShade="BF"/>
      <w:sz w:val="32"/>
      <w:szCs w:val="32"/>
    </w:rPr>
  </w:style>
  <w:style w:type="paragraph" w:styleId="5">
    <w:name w:val="heading 4"/>
    <w:basedOn w:val="1"/>
    <w:next w:val="1"/>
    <w:link w:val="21"/>
    <w:semiHidden/>
    <w:unhideWhenUsed/>
    <w:qFormat/>
    <w:uiPriority w:val="9"/>
    <w:pPr>
      <w:keepNext/>
      <w:keepLines/>
      <w:spacing w:before="80" w:after="40"/>
      <w:outlineLvl w:val="3"/>
    </w:pPr>
    <w:rPr>
      <w:rFonts w:cstheme="majorBidi"/>
      <w:color w:val="2F5597" w:themeColor="accent1" w:themeShade="BF"/>
      <w:sz w:val="28"/>
      <w:szCs w:val="28"/>
    </w:rPr>
  </w:style>
  <w:style w:type="paragraph" w:styleId="6">
    <w:name w:val="heading 5"/>
    <w:basedOn w:val="1"/>
    <w:next w:val="1"/>
    <w:link w:val="22"/>
    <w:semiHidden/>
    <w:unhideWhenUsed/>
    <w:qFormat/>
    <w:uiPriority w:val="9"/>
    <w:pPr>
      <w:keepNext/>
      <w:keepLines/>
      <w:spacing w:before="80" w:after="40"/>
      <w:outlineLvl w:val="4"/>
    </w:pPr>
    <w:rPr>
      <w:rFonts w:cstheme="majorBidi"/>
      <w:color w:val="2F5597" w:themeColor="accent1" w:themeShade="BF"/>
      <w:sz w:val="24"/>
    </w:rPr>
  </w:style>
  <w:style w:type="paragraph" w:styleId="7">
    <w:name w:val="heading 6"/>
    <w:basedOn w:val="1"/>
    <w:next w:val="1"/>
    <w:link w:val="23"/>
    <w:semiHidden/>
    <w:unhideWhenUsed/>
    <w:qFormat/>
    <w:uiPriority w:val="9"/>
    <w:pPr>
      <w:keepNext/>
      <w:keepLines/>
      <w:spacing w:before="40" w:after="0"/>
      <w:outlineLvl w:val="5"/>
    </w:pPr>
    <w:rPr>
      <w:rFonts w:cstheme="majorBidi"/>
      <w:b/>
      <w:bCs/>
      <w:color w:val="2F5597" w:themeColor="accent1" w:themeShade="BF"/>
    </w:rPr>
  </w:style>
  <w:style w:type="paragraph" w:styleId="8">
    <w:name w:val="heading 7"/>
    <w:basedOn w:val="1"/>
    <w:next w:val="1"/>
    <w:link w:val="24"/>
    <w:semiHidden/>
    <w:unhideWhenUsed/>
    <w:qFormat/>
    <w:uiPriority w:val="9"/>
    <w:pPr>
      <w:keepNext/>
      <w:keepLines/>
      <w:spacing w:before="40" w:after="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5"/>
    <w:semiHidden/>
    <w:unhideWhenUsed/>
    <w:qFormat/>
    <w:uiPriority w:val="9"/>
    <w:pPr>
      <w:keepNext/>
      <w:keepLines/>
      <w:spacing w:after="0"/>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6"/>
    <w:semiHidden/>
    <w:unhideWhenUsed/>
    <w:qFormat/>
    <w:uiPriority w:val="9"/>
    <w:pPr>
      <w:keepNext/>
      <w:keepLines/>
      <w:spacing w:after="0"/>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6">
    <w:name w:val="Default Paragraph Font"/>
    <w:semiHidden/>
    <w:unhideWhenUsed/>
    <w:uiPriority w:val="1"/>
  </w:style>
  <w:style w:type="table" w:default="1" w:styleId="15">
    <w:name w:val="Normal Table"/>
    <w:semiHidden/>
    <w:unhideWhenUsed/>
    <w:uiPriority w:val="99"/>
    <w:tblPr>
      <w:tblCellMar>
        <w:top w:w="0" w:type="dxa"/>
        <w:left w:w="108" w:type="dxa"/>
        <w:bottom w:w="0" w:type="dxa"/>
        <w:right w:w="108" w:type="dxa"/>
      </w:tblCellMar>
    </w:tblPr>
  </w:style>
  <w:style w:type="paragraph" w:styleId="11">
    <w:name w:val="footer"/>
    <w:basedOn w:val="1"/>
    <w:link w:val="37"/>
    <w:unhideWhenUsed/>
    <w:qFormat/>
    <w:uiPriority w:val="99"/>
    <w:pPr>
      <w:tabs>
        <w:tab w:val="center" w:pos="4153"/>
        <w:tab w:val="right" w:pos="8306"/>
      </w:tabs>
      <w:snapToGrid w:val="0"/>
      <w:spacing w:line="240" w:lineRule="auto"/>
    </w:pPr>
    <w:rPr>
      <w:sz w:val="18"/>
      <w:szCs w:val="18"/>
    </w:rPr>
  </w:style>
  <w:style w:type="paragraph" w:styleId="12">
    <w:name w:val="header"/>
    <w:basedOn w:val="1"/>
    <w:link w:val="36"/>
    <w:unhideWhenUsed/>
    <w:qFormat/>
    <w:uiPriority w:val="99"/>
    <w:pPr>
      <w:tabs>
        <w:tab w:val="center" w:pos="4153"/>
        <w:tab w:val="right" w:pos="8306"/>
      </w:tabs>
      <w:snapToGrid w:val="0"/>
      <w:spacing w:line="240" w:lineRule="auto"/>
      <w:jc w:val="center"/>
    </w:pPr>
    <w:rPr>
      <w:sz w:val="18"/>
      <w:szCs w:val="18"/>
    </w:rPr>
  </w:style>
  <w:style w:type="paragraph" w:styleId="13">
    <w:name w:val="Subtitle"/>
    <w:basedOn w:val="1"/>
    <w:next w:val="1"/>
    <w:link w:val="28"/>
    <w:qFormat/>
    <w:uiPriority w:val="11"/>
    <w:pPr>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4">
    <w:name w:val="Title"/>
    <w:basedOn w:val="1"/>
    <w:next w:val="1"/>
    <w:link w:val="27"/>
    <w:qFormat/>
    <w:uiPriority w:val="10"/>
    <w:pPr>
      <w:spacing w:after="80" w:line="240" w:lineRule="auto"/>
      <w:contextualSpacing/>
      <w:jc w:val="center"/>
    </w:pPr>
    <w:rPr>
      <w:rFonts w:asciiTheme="majorHAnsi" w:hAnsiTheme="majorHAnsi" w:eastAsiaTheme="majorEastAsia" w:cstheme="majorBidi"/>
      <w:spacing w:val="-10"/>
      <w:kern w:val="28"/>
      <w:sz w:val="56"/>
      <w:szCs w:val="56"/>
    </w:rPr>
  </w:style>
  <w:style w:type="character" w:styleId="17">
    <w:name w:val="Hyperlink"/>
    <w:unhideWhenUsed/>
    <w:qFormat/>
    <w:uiPriority w:val="99"/>
    <w:rPr>
      <w:color w:val="0563C1"/>
      <w:u w:val="single"/>
    </w:rPr>
  </w:style>
  <w:style w:type="character" w:customStyle="1" w:styleId="18">
    <w:name w:val="标题 1 字符"/>
    <w:basedOn w:val="16"/>
    <w:link w:val="2"/>
    <w:qFormat/>
    <w:uiPriority w:val="9"/>
    <w:rPr>
      <w:rFonts w:asciiTheme="majorHAnsi" w:hAnsiTheme="majorHAnsi" w:eastAsiaTheme="majorEastAsia" w:cstheme="majorBidi"/>
      <w:color w:val="2F5597" w:themeColor="accent1" w:themeShade="BF"/>
      <w:sz w:val="48"/>
      <w:szCs w:val="48"/>
    </w:rPr>
  </w:style>
  <w:style w:type="character" w:customStyle="1" w:styleId="19">
    <w:name w:val="标题 2 字符"/>
    <w:basedOn w:val="16"/>
    <w:link w:val="3"/>
    <w:semiHidden/>
    <w:qFormat/>
    <w:uiPriority w:val="9"/>
    <w:rPr>
      <w:rFonts w:asciiTheme="majorHAnsi" w:hAnsiTheme="majorHAnsi" w:eastAsiaTheme="majorEastAsia" w:cstheme="majorBidi"/>
      <w:color w:val="2F5597" w:themeColor="accent1" w:themeShade="BF"/>
      <w:sz w:val="40"/>
      <w:szCs w:val="40"/>
    </w:rPr>
  </w:style>
  <w:style w:type="character" w:customStyle="1" w:styleId="20">
    <w:name w:val="标题 3 字符"/>
    <w:basedOn w:val="16"/>
    <w:link w:val="4"/>
    <w:semiHidden/>
    <w:qFormat/>
    <w:uiPriority w:val="9"/>
    <w:rPr>
      <w:rFonts w:asciiTheme="majorHAnsi" w:hAnsiTheme="majorHAnsi" w:eastAsiaTheme="majorEastAsia" w:cstheme="majorBidi"/>
      <w:color w:val="2F5597" w:themeColor="accent1" w:themeShade="BF"/>
      <w:sz w:val="32"/>
      <w:szCs w:val="32"/>
    </w:rPr>
  </w:style>
  <w:style w:type="character" w:customStyle="1" w:styleId="21">
    <w:name w:val="标题 4 字符"/>
    <w:basedOn w:val="16"/>
    <w:link w:val="5"/>
    <w:semiHidden/>
    <w:qFormat/>
    <w:uiPriority w:val="9"/>
    <w:rPr>
      <w:rFonts w:cstheme="majorBidi"/>
      <w:color w:val="2F5597" w:themeColor="accent1" w:themeShade="BF"/>
      <w:sz w:val="28"/>
      <w:szCs w:val="28"/>
    </w:rPr>
  </w:style>
  <w:style w:type="character" w:customStyle="1" w:styleId="22">
    <w:name w:val="标题 5 字符"/>
    <w:basedOn w:val="16"/>
    <w:link w:val="6"/>
    <w:semiHidden/>
    <w:qFormat/>
    <w:uiPriority w:val="9"/>
    <w:rPr>
      <w:rFonts w:cstheme="majorBidi"/>
      <w:color w:val="2F5597" w:themeColor="accent1" w:themeShade="BF"/>
      <w:sz w:val="24"/>
    </w:rPr>
  </w:style>
  <w:style w:type="character" w:customStyle="1" w:styleId="23">
    <w:name w:val="标题 6 字符"/>
    <w:basedOn w:val="16"/>
    <w:link w:val="7"/>
    <w:semiHidden/>
    <w:qFormat/>
    <w:uiPriority w:val="9"/>
    <w:rPr>
      <w:rFonts w:cstheme="majorBidi"/>
      <w:b/>
      <w:bCs/>
      <w:color w:val="2F5597" w:themeColor="accent1" w:themeShade="BF"/>
    </w:rPr>
  </w:style>
  <w:style w:type="character" w:customStyle="1" w:styleId="24">
    <w:name w:val="标题 7 字符"/>
    <w:basedOn w:val="16"/>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5">
    <w:name w:val="标题 8 字符"/>
    <w:basedOn w:val="16"/>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6">
    <w:name w:val="标题 9 字符"/>
    <w:basedOn w:val="16"/>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7">
    <w:name w:val="标题 字符"/>
    <w:basedOn w:val="16"/>
    <w:link w:val="14"/>
    <w:qFormat/>
    <w:uiPriority w:val="10"/>
    <w:rPr>
      <w:rFonts w:asciiTheme="majorHAnsi" w:hAnsiTheme="majorHAnsi" w:eastAsiaTheme="majorEastAsia" w:cstheme="majorBidi"/>
      <w:spacing w:val="-10"/>
      <w:kern w:val="28"/>
      <w:sz w:val="56"/>
      <w:szCs w:val="56"/>
    </w:rPr>
  </w:style>
  <w:style w:type="character" w:customStyle="1" w:styleId="28">
    <w:name w:val="副标题 字符"/>
    <w:basedOn w:val="16"/>
    <w:link w:val="13"/>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9">
    <w:name w:val="Quote"/>
    <w:basedOn w:val="1"/>
    <w:next w:val="1"/>
    <w:link w:val="30"/>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30">
    <w:name w:val="引用 字符"/>
    <w:basedOn w:val="16"/>
    <w:link w:val="29"/>
    <w:qFormat/>
    <w:uiPriority w:val="29"/>
    <w:rPr>
      <w:i/>
      <w:iCs/>
      <w:color w:val="404040" w:themeColor="text1" w:themeTint="BF"/>
      <w14:textFill>
        <w14:solidFill>
          <w14:schemeClr w14:val="tx1">
            <w14:lumMod w14:val="75000"/>
            <w14:lumOff w14:val="25000"/>
          </w14:schemeClr>
        </w14:solidFill>
      </w14:textFill>
    </w:rPr>
  </w:style>
  <w:style w:type="paragraph" w:styleId="31">
    <w:name w:val="List Paragraph"/>
    <w:basedOn w:val="1"/>
    <w:qFormat/>
    <w:uiPriority w:val="34"/>
    <w:pPr>
      <w:ind w:left="720"/>
      <w:contextualSpacing/>
    </w:pPr>
  </w:style>
  <w:style w:type="character" w:customStyle="1" w:styleId="32">
    <w:name w:val="明显强调1"/>
    <w:basedOn w:val="16"/>
    <w:qFormat/>
    <w:uiPriority w:val="21"/>
    <w:rPr>
      <w:i/>
      <w:iCs/>
      <w:color w:val="2F5597" w:themeColor="accent1" w:themeShade="BF"/>
    </w:rPr>
  </w:style>
  <w:style w:type="paragraph" w:styleId="33">
    <w:name w:val="Intense Quote"/>
    <w:basedOn w:val="1"/>
    <w:next w:val="1"/>
    <w:link w:val="34"/>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34">
    <w:name w:val="明显引用 字符"/>
    <w:basedOn w:val="16"/>
    <w:link w:val="33"/>
    <w:qFormat/>
    <w:uiPriority w:val="30"/>
    <w:rPr>
      <w:i/>
      <w:iCs/>
      <w:color w:val="2F5597" w:themeColor="accent1" w:themeShade="BF"/>
    </w:rPr>
  </w:style>
  <w:style w:type="character" w:customStyle="1" w:styleId="35">
    <w:name w:val="明显参考1"/>
    <w:basedOn w:val="16"/>
    <w:qFormat/>
    <w:uiPriority w:val="32"/>
    <w:rPr>
      <w:b/>
      <w:bCs/>
      <w:smallCaps/>
      <w:color w:val="2F5597" w:themeColor="accent1" w:themeShade="BF"/>
      <w:spacing w:val="5"/>
    </w:rPr>
  </w:style>
  <w:style w:type="character" w:customStyle="1" w:styleId="36">
    <w:name w:val="页眉 字符"/>
    <w:basedOn w:val="16"/>
    <w:link w:val="12"/>
    <w:qFormat/>
    <w:uiPriority w:val="99"/>
    <w:rPr>
      <w:sz w:val="18"/>
      <w:szCs w:val="18"/>
    </w:rPr>
  </w:style>
  <w:style w:type="character" w:customStyle="1" w:styleId="37">
    <w:name w:val="页脚 字符"/>
    <w:basedOn w:val="16"/>
    <w:link w:val="11"/>
    <w:qFormat/>
    <w:uiPriority w:val="99"/>
    <w:rPr>
      <w:sz w:val="18"/>
      <w:szCs w:val="18"/>
    </w:rPr>
  </w:style>
  <w:style w:type="character" w:customStyle="1" w:styleId="38">
    <w:name w:val="未处理的提及1"/>
    <w:basedOn w:val="16"/>
    <w:semiHidden/>
    <w:unhideWhenUsed/>
    <w:qFormat/>
    <w:uiPriority w:val="99"/>
    <w:rPr>
      <w:color w:val="605E5C"/>
      <w:shd w:val="clear" w:color="auto" w:fill="E1DFDD"/>
    </w:rPr>
  </w:style>
  <w:style w:type="paragraph" w:customStyle="1" w:styleId="39">
    <w:name w:val="EndNote Bibliography Title"/>
    <w:basedOn w:val="1"/>
    <w:link w:val="40"/>
    <w:qFormat/>
    <w:uiPriority w:val="0"/>
    <w:pPr>
      <w:spacing w:after="0"/>
      <w:jc w:val="center"/>
    </w:pPr>
    <w:rPr>
      <w:rFonts w:ascii="等线" w:hAnsi="等线" w:eastAsia="等线"/>
    </w:rPr>
  </w:style>
  <w:style w:type="character" w:customStyle="1" w:styleId="40">
    <w:name w:val="EndNote Bibliography Title 字符"/>
    <w:basedOn w:val="16"/>
    <w:link w:val="39"/>
    <w:qFormat/>
    <w:uiPriority w:val="0"/>
    <w:rPr>
      <w:rFonts w:ascii="等线" w:hAnsi="等线" w:eastAsia="等线"/>
    </w:rPr>
  </w:style>
  <w:style w:type="paragraph" w:customStyle="1" w:styleId="41">
    <w:name w:val="EndNote Bibliography"/>
    <w:basedOn w:val="1"/>
    <w:link w:val="42"/>
    <w:qFormat/>
    <w:uiPriority w:val="0"/>
    <w:pPr>
      <w:spacing w:line="240" w:lineRule="auto"/>
    </w:pPr>
    <w:rPr>
      <w:rFonts w:ascii="等线" w:hAnsi="等线" w:eastAsia="等线"/>
    </w:rPr>
  </w:style>
  <w:style w:type="character" w:customStyle="1" w:styleId="42">
    <w:name w:val="EndNote Bibliography 字符"/>
    <w:basedOn w:val="16"/>
    <w:link w:val="41"/>
    <w:qFormat/>
    <w:uiPriority w:val="0"/>
    <w:rPr>
      <w:rFonts w:ascii="等线" w:hAnsi="等线" w:eastAsia="等线"/>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tiff"/><Relationship Id="rId7" Type="http://schemas.openxmlformats.org/officeDocument/2006/relationships/image" Target="media/image1.tiff"/><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1" Type="http://schemas.openxmlformats.org/officeDocument/2006/relationships/fontTable" Target="fontTable.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13.png"/><Relationship Id="rId18" Type="http://schemas.openxmlformats.org/officeDocument/2006/relationships/image" Target="media/image12.tiff"/><Relationship Id="rId17" Type="http://schemas.openxmlformats.org/officeDocument/2006/relationships/image" Target="media/image11.png"/><Relationship Id="rId16" Type="http://schemas.openxmlformats.org/officeDocument/2006/relationships/image" Target="media/image10.png"/><Relationship Id="rId15" Type="http://schemas.openxmlformats.org/officeDocument/2006/relationships/image" Target="media/image9.png"/><Relationship Id="rId14" Type="http://schemas.openxmlformats.org/officeDocument/2006/relationships/image" Target="media/image8.png"/><Relationship Id="rId13" Type="http://schemas.openxmlformats.org/officeDocument/2006/relationships/image" Target="media/image7.png"/><Relationship Id="rId12" Type="http://schemas.openxmlformats.org/officeDocument/2006/relationships/image" Target="media/image6.png"/><Relationship Id="rId11" Type="http://schemas.openxmlformats.org/officeDocument/2006/relationships/image" Target="media/image5.tiff"/><Relationship Id="rId10" Type="http://schemas.openxmlformats.org/officeDocument/2006/relationships/image" Target="media/image4.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3770F9-2416-4D8E-860B-9E881D0D602D}">
  <ds:schemaRefs/>
</ds:datastoreItem>
</file>

<file path=docProps/app.xml><?xml version="1.0" encoding="utf-8"?>
<Properties xmlns="http://schemas.openxmlformats.org/officeDocument/2006/extended-properties" xmlns:vt="http://schemas.openxmlformats.org/officeDocument/2006/docPropsVTypes">
  <Template>Normal.dotm</Template>
  <Pages>28</Pages>
  <Words>1357</Words>
  <Characters>7843</Characters>
  <Lines>1284</Lines>
  <Paragraphs>866</Paragraphs>
  <TotalTime>1803</TotalTime>
  <ScaleCrop>false</ScaleCrop>
  <LinksUpToDate>false</LinksUpToDate>
  <CharactersWithSpaces>9161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2026-02-12T16:31:00Z</dcterms:created>
  <dc:creator>kq hong</dc:creator>
  <cp:lastModifiedBy>9219</cp:lastModifiedBy>
  <dcterms:modified xsi:type="dcterms:W3CDTF">2026-10-04T12:24:31Z</dcterms:modified>
  <cp:revision>47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eyJoZGlkIjoiYWNlMzk2NjQ1N2JmYjY4NWQyY2MzYjExMjlmOWUyYjMiLCJ1c2VySWQiOiI2MjU2NTgwMjIifQ==</vt:lpwstr>
  </property>
  <property fmtid="{D5CDD505-2E9C-101B-9397-08002B2CF9AE}" pid="3" name="KSOProductBuildVer">
    <vt:lpwstr>2052-12.1.0.28505</vt:lpwstr>
  </property>
  <property fmtid="{D5CDD505-2E9C-101B-9397-08002B2CF9AE}" pid="4" name="ICV">
    <vt:lpwstr>F1052A3ACE2B4A2294C1728AFE79D75E_12</vt:lpwstr>
  </property>
</Properties>
</file>