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97" w:type="dxa"/>
        <w:tblBorders>
          <w:bottom w:val="double" w:sz="6" w:space="0" w:color="000000"/>
        </w:tblBorders>
        <w:shd w:val="clear" w:color="auto" w:fill="FFFFFF" w:themeFill="background1"/>
        <w:tblLook w:val="0000"/>
      </w:tblPr>
      <w:tblGrid>
        <w:gridCol w:w="2035"/>
        <w:gridCol w:w="444"/>
        <w:gridCol w:w="25"/>
        <w:gridCol w:w="7442"/>
        <w:gridCol w:w="63"/>
        <w:gridCol w:w="1135"/>
        <w:gridCol w:w="53"/>
      </w:tblGrid>
      <w:tr w:rsidR="00DD35A9" w:rsidRPr="00DD35A9" w:rsidTr="00DD35A9">
        <w:trPr>
          <w:trHeight w:val="810"/>
        </w:trPr>
        <w:tc>
          <w:tcPr>
            <w:tcW w:w="11197" w:type="dxa"/>
            <w:gridSpan w:val="7"/>
            <w:tcBorders>
              <w:bottom w:val="single" w:sz="6" w:space="0" w:color="auto"/>
            </w:tcBorders>
            <w:shd w:val="clear" w:color="auto" w:fill="FFFFFF" w:themeFill="background1"/>
            <w:vAlign w:val="center"/>
          </w:tcPr>
          <w:p w:rsidR="00DD35A9" w:rsidRPr="00DD35A9" w:rsidRDefault="008B05E7" w:rsidP="00DD35A9">
            <w:pPr>
              <w:rPr>
                <w:rFonts w:ascii="Times New Roman" w:hAnsi="Times New Roman" w:cs="Times New Roman"/>
                <w:b/>
                <w:bCs/>
                <w:sz w:val="20"/>
                <w:szCs w:val="20"/>
                <w:lang w:val="en-CA"/>
              </w:rPr>
            </w:pPr>
            <w:r>
              <w:rPr>
                <w:rFonts w:ascii="Times New Roman" w:hAnsi="Times New Roman" w:cs="Times New Roman"/>
                <w:b/>
                <w:bCs/>
                <w:sz w:val="20"/>
                <w:szCs w:val="20"/>
                <w:lang w:val="en-CA"/>
              </w:rPr>
              <w:t>Table</w:t>
            </w:r>
            <w:r w:rsidR="008C59CC" w:rsidRPr="008C59CC">
              <w:rPr>
                <w:rFonts w:ascii="Times New Roman" w:hAnsi="Times New Roman" w:cs="Times New Roman"/>
                <w:b/>
                <w:bCs/>
                <w:sz w:val="20"/>
                <w:szCs w:val="20"/>
                <w:lang w:val="en-CA"/>
              </w:rPr>
              <w:t xml:space="preserve"> </w:t>
            </w:r>
            <w:proofErr w:type="spellStart"/>
            <w:r>
              <w:rPr>
                <w:rFonts w:ascii="Times New Roman" w:hAnsi="Times New Roman" w:cs="Times New Roman"/>
                <w:b/>
                <w:bCs/>
                <w:sz w:val="20"/>
                <w:szCs w:val="20"/>
                <w:lang w:val="en-CA"/>
              </w:rPr>
              <w:t>S</w:t>
            </w:r>
            <w:r w:rsidR="008C59CC">
              <w:rPr>
                <w:rFonts w:ascii="Times New Roman" w:hAnsi="Times New Roman" w:cs="Times New Roman"/>
                <w:b/>
                <w:bCs/>
                <w:sz w:val="20"/>
                <w:szCs w:val="20"/>
                <w:lang w:val="en-CA"/>
              </w:rPr>
              <w:t>2</w:t>
            </w:r>
            <w:proofErr w:type="spellEnd"/>
            <w:r w:rsidR="00DD35A9" w:rsidRPr="00DD35A9">
              <w:rPr>
                <w:rFonts w:ascii="Times New Roman" w:hAnsi="Times New Roman" w:cs="Times New Roman"/>
                <w:b/>
                <w:bCs/>
                <w:sz w:val="20"/>
                <w:szCs w:val="20"/>
                <w:lang w:val="en-CA"/>
              </w:rPr>
              <w:t xml:space="preserve"> </w:t>
            </w:r>
            <w:r w:rsidR="00DD35A9" w:rsidRPr="00DD35A9">
              <w:rPr>
                <w:rFonts w:ascii="Times New Roman" w:hAnsi="Times New Roman" w:cs="Times New Roman"/>
                <w:sz w:val="20"/>
                <w:szCs w:val="20"/>
                <w:lang w:val="en-GB"/>
              </w:rPr>
              <w:t>Preferred Reporting Items for Systematic reviews and Meta-Analyses (</w:t>
            </w:r>
            <w:bookmarkStart w:id="0" w:name="OLE_LINK72"/>
            <w:bookmarkStart w:id="1" w:name="OLE_LINK73"/>
            <w:r w:rsidR="00DD35A9" w:rsidRPr="00DD35A9">
              <w:rPr>
                <w:rFonts w:ascii="Times New Roman" w:hAnsi="Times New Roman" w:cs="Times New Roman"/>
                <w:sz w:val="20"/>
                <w:szCs w:val="20"/>
                <w:lang w:val="en-GB"/>
              </w:rPr>
              <w:t>PRISMA</w:t>
            </w:r>
            <w:bookmarkEnd w:id="0"/>
            <w:bookmarkEnd w:id="1"/>
            <w:r w:rsidR="00DD35A9" w:rsidRPr="00DD35A9">
              <w:rPr>
                <w:rFonts w:ascii="Times New Roman" w:hAnsi="Times New Roman" w:cs="Times New Roman"/>
                <w:sz w:val="20"/>
                <w:szCs w:val="20"/>
                <w:lang w:val="en-GB"/>
              </w:rPr>
              <w:t>) checklist</w:t>
            </w:r>
          </w:p>
        </w:tc>
      </w:tr>
      <w:tr w:rsidR="00DD35A9" w:rsidRPr="00DD35A9" w:rsidTr="00DD35A9">
        <w:trPr>
          <w:trHeight w:val="810"/>
        </w:trPr>
        <w:tc>
          <w:tcPr>
            <w:tcW w:w="2035" w:type="dxa"/>
            <w:tcBorders>
              <w:top w:val="single" w:sz="6" w:space="0" w:color="auto"/>
              <w:bottom w:val="single" w:sz="6" w:space="0" w:color="auto"/>
            </w:tcBorders>
            <w:shd w:val="clear" w:color="auto" w:fill="FFFFFF" w:themeFill="background1"/>
            <w:vAlign w:val="center"/>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b/>
                <w:bCs/>
                <w:sz w:val="20"/>
                <w:szCs w:val="20"/>
                <w:lang w:val="en-CA"/>
              </w:rPr>
              <w:t xml:space="preserve">Section/topic </w:t>
            </w:r>
          </w:p>
        </w:tc>
        <w:tc>
          <w:tcPr>
            <w:tcW w:w="469" w:type="dxa"/>
            <w:gridSpan w:val="2"/>
            <w:tcBorders>
              <w:top w:val="single" w:sz="6" w:space="0" w:color="auto"/>
              <w:bottom w:val="single" w:sz="6" w:space="0" w:color="auto"/>
            </w:tcBorders>
            <w:shd w:val="clear" w:color="auto" w:fill="FFFFFF" w:themeFill="background1"/>
            <w:vAlign w:val="center"/>
          </w:tcPr>
          <w:p w:rsidR="00DD35A9" w:rsidRPr="00DD35A9" w:rsidRDefault="00DD35A9" w:rsidP="00DD35A9">
            <w:pPr>
              <w:rPr>
                <w:rFonts w:ascii="Times New Roman" w:hAnsi="Times New Roman" w:cs="Times New Roman"/>
                <w:b/>
                <w:bCs/>
                <w:sz w:val="20"/>
                <w:szCs w:val="20"/>
                <w:lang w:val="en-CA"/>
              </w:rPr>
            </w:pPr>
            <w:r w:rsidRPr="00DD35A9">
              <w:rPr>
                <w:rFonts w:ascii="Times New Roman" w:hAnsi="Times New Roman" w:cs="Times New Roman"/>
                <w:b/>
                <w:bCs/>
                <w:sz w:val="20"/>
                <w:szCs w:val="20"/>
                <w:lang w:val="en-CA"/>
              </w:rPr>
              <w:t>#</w:t>
            </w:r>
          </w:p>
        </w:tc>
        <w:tc>
          <w:tcPr>
            <w:tcW w:w="7505" w:type="dxa"/>
            <w:gridSpan w:val="2"/>
            <w:tcBorders>
              <w:top w:val="single" w:sz="6" w:space="0" w:color="auto"/>
              <w:bottom w:val="single" w:sz="6" w:space="0" w:color="auto"/>
            </w:tcBorders>
            <w:shd w:val="clear" w:color="auto" w:fill="FFFFFF" w:themeFill="background1"/>
            <w:vAlign w:val="center"/>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b/>
                <w:bCs/>
                <w:sz w:val="20"/>
                <w:szCs w:val="20"/>
                <w:lang w:val="en-CA"/>
              </w:rPr>
              <w:t xml:space="preserve">Checklist item </w:t>
            </w:r>
          </w:p>
        </w:tc>
        <w:tc>
          <w:tcPr>
            <w:tcW w:w="1187" w:type="dxa"/>
            <w:gridSpan w:val="2"/>
            <w:tcBorders>
              <w:top w:val="single" w:sz="6" w:space="0" w:color="auto"/>
              <w:bottom w:val="single" w:sz="6" w:space="0" w:color="auto"/>
            </w:tcBorders>
            <w:shd w:val="clear" w:color="auto" w:fill="FFFFFF" w:themeFill="background1"/>
            <w:vAlign w:val="center"/>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b/>
                <w:bCs/>
                <w:sz w:val="20"/>
                <w:szCs w:val="20"/>
                <w:lang w:val="en-CA"/>
              </w:rPr>
              <w:t xml:space="preserve">Reported on page # </w:t>
            </w:r>
          </w:p>
        </w:tc>
      </w:tr>
      <w:tr w:rsidR="00DD35A9" w:rsidRPr="00DD35A9" w:rsidTr="00DD35A9">
        <w:trPr>
          <w:trHeight w:val="409"/>
        </w:trPr>
        <w:tc>
          <w:tcPr>
            <w:tcW w:w="10010" w:type="dxa"/>
            <w:gridSpan w:val="5"/>
            <w:tcBorders>
              <w:top w:val="single" w:sz="6" w:space="0" w:color="auto"/>
            </w:tcBorders>
            <w:shd w:val="clear" w:color="auto" w:fill="FFFFFF" w:themeFill="background1"/>
            <w:vAlign w:val="center"/>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b/>
                <w:bCs/>
                <w:sz w:val="20"/>
                <w:szCs w:val="20"/>
                <w:lang w:val="en-CA"/>
              </w:rPr>
              <w:t xml:space="preserve">TITLE </w:t>
            </w:r>
          </w:p>
        </w:tc>
        <w:tc>
          <w:tcPr>
            <w:tcW w:w="1187" w:type="dxa"/>
            <w:gridSpan w:val="2"/>
            <w:tcBorders>
              <w:top w:val="single" w:sz="6" w:space="0" w:color="auto"/>
            </w:tcBorders>
            <w:shd w:val="clear" w:color="auto" w:fill="FFFFFF" w:themeFill="background1"/>
          </w:tcPr>
          <w:p w:rsidR="00DD35A9" w:rsidRPr="00DD35A9" w:rsidRDefault="00DD35A9" w:rsidP="00DD35A9">
            <w:pPr>
              <w:rPr>
                <w:rFonts w:ascii="Times New Roman" w:hAnsi="Times New Roman" w:cs="Times New Roman"/>
                <w:sz w:val="20"/>
                <w:szCs w:val="20"/>
                <w:lang w:val="en-CA"/>
              </w:rPr>
            </w:pPr>
          </w:p>
        </w:tc>
      </w:tr>
      <w:tr w:rsidR="00DD35A9" w:rsidRPr="00DD35A9" w:rsidTr="00DD35A9">
        <w:trPr>
          <w:trHeight w:val="393"/>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Title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1</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Identify the report as a systematic review, meta-analysis, or both. </w:t>
            </w:r>
          </w:p>
        </w:tc>
        <w:tc>
          <w:tcPr>
            <w:tcW w:w="1187"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1</w:t>
            </w:r>
          </w:p>
        </w:tc>
      </w:tr>
      <w:tr w:rsidR="00DD35A9" w:rsidRPr="00DD35A9" w:rsidTr="00DD35A9">
        <w:trPr>
          <w:trHeight w:val="409"/>
        </w:trPr>
        <w:tc>
          <w:tcPr>
            <w:tcW w:w="10010" w:type="dxa"/>
            <w:gridSpan w:val="5"/>
            <w:shd w:val="clear" w:color="auto" w:fill="FFFFFF" w:themeFill="background1"/>
            <w:vAlign w:val="center"/>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b/>
                <w:bCs/>
                <w:sz w:val="20"/>
                <w:szCs w:val="20"/>
                <w:lang w:val="en-CA"/>
              </w:rPr>
              <w:t xml:space="preserve">ABSTRACT </w:t>
            </w:r>
          </w:p>
        </w:tc>
        <w:tc>
          <w:tcPr>
            <w:tcW w:w="1187"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p>
        </w:tc>
      </w:tr>
      <w:tr w:rsidR="00DD35A9" w:rsidRPr="00DD35A9" w:rsidTr="00DD35A9">
        <w:trPr>
          <w:trHeight w:val="990"/>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Structured summary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2</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187" w:type="dxa"/>
            <w:gridSpan w:val="2"/>
            <w:shd w:val="clear" w:color="auto" w:fill="FFFFFF" w:themeFill="background1"/>
          </w:tcPr>
          <w:p w:rsidR="00DD35A9" w:rsidRPr="00DD35A9" w:rsidRDefault="008C59CC" w:rsidP="00DD35A9">
            <w:pPr>
              <w:rPr>
                <w:rFonts w:ascii="Times New Roman" w:hAnsi="Times New Roman" w:cs="Times New Roman"/>
                <w:sz w:val="20"/>
                <w:szCs w:val="20"/>
                <w:lang w:val="en-CA"/>
              </w:rPr>
            </w:pPr>
            <w:r>
              <w:rPr>
                <w:rFonts w:ascii="Times New Roman" w:hAnsi="Times New Roman" w:cs="Times New Roman"/>
                <w:sz w:val="20"/>
                <w:szCs w:val="20"/>
                <w:lang w:val="en-CA"/>
              </w:rPr>
              <w:t>2,3</w:t>
            </w:r>
          </w:p>
        </w:tc>
      </w:tr>
      <w:tr w:rsidR="00DD35A9" w:rsidRPr="00DD35A9" w:rsidTr="00DD35A9">
        <w:trPr>
          <w:trHeight w:val="409"/>
        </w:trPr>
        <w:tc>
          <w:tcPr>
            <w:tcW w:w="10010" w:type="dxa"/>
            <w:gridSpan w:val="5"/>
            <w:shd w:val="clear" w:color="auto" w:fill="FFFFFF" w:themeFill="background1"/>
            <w:vAlign w:val="center"/>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b/>
                <w:bCs/>
                <w:sz w:val="20"/>
                <w:szCs w:val="20"/>
                <w:lang w:val="en-CA"/>
              </w:rPr>
              <w:t xml:space="preserve">INTRODUCTION </w:t>
            </w:r>
          </w:p>
        </w:tc>
        <w:tc>
          <w:tcPr>
            <w:tcW w:w="1187"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p>
        </w:tc>
      </w:tr>
      <w:tr w:rsidR="00DD35A9" w:rsidRPr="00DD35A9" w:rsidTr="00DD35A9">
        <w:trPr>
          <w:trHeight w:val="405"/>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Rationale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3</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Describe the rationale for the review in the context of what is already known. </w:t>
            </w:r>
          </w:p>
        </w:tc>
        <w:tc>
          <w:tcPr>
            <w:tcW w:w="1187"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3</w:t>
            </w:r>
          </w:p>
        </w:tc>
      </w:tr>
      <w:tr w:rsidR="00DD35A9" w:rsidRPr="00DD35A9" w:rsidTr="00DD35A9">
        <w:trPr>
          <w:trHeight w:val="694"/>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Objectives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4</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Provide an explicit statement of questions being addressed with reference to participants, interventions, comparisons, outcomes, and study design (PICOS). </w:t>
            </w:r>
          </w:p>
        </w:tc>
        <w:tc>
          <w:tcPr>
            <w:tcW w:w="1187" w:type="dxa"/>
            <w:gridSpan w:val="2"/>
            <w:shd w:val="clear" w:color="auto" w:fill="FFFFFF" w:themeFill="background1"/>
          </w:tcPr>
          <w:p w:rsidR="00DD35A9" w:rsidRPr="00DD35A9" w:rsidRDefault="008C59CC" w:rsidP="00DD35A9">
            <w:pPr>
              <w:rPr>
                <w:rFonts w:ascii="Times New Roman" w:hAnsi="Times New Roman" w:cs="Times New Roman"/>
                <w:sz w:val="20"/>
                <w:szCs w:val="20"/>
                <w:lang w:val="en-CA"/>
              </w:rPr>
            </w:pPr>
            <w:r>
              <w:rPr>
                <w:rFonts w:ascii="Times New Roman" w:hAnsi="Times New Roman" w:cs="Times New Roman" w:hint="eastAsia"/>
                <w:sz w:val="20"/>
                <w:szCs w:val="20"/>
                <w:lang w:val="en-CA"/>
              </w:rPr>
              <w:t>4</w:t>
            </w:r>
          </w:p>
        </w:tc>
      </w:tr>
      <w:tr w:rsidR="00DD35A9" w:rsidRPr="00DD35A9" w:rsidTr="00DD35A9">
        <w:trPr>
          <w:trHeight w:val="409"/>
        </w:trPr>
        <w:tc>
          <w:tcPr>
            <w:tcW w:w="10010" w:type="dxa"/>
            <w:gridSpan w:val="5"/>
            <w:shd w:val="clear" w:color="auto" w:fill="FFFFFF" w:themeFill="background1"/>
            <w:vAlign w:val="center"/>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b/>
                <w:bCs/>
                <w:sz w:val="20"/>
                <w:szCs w:val="20"/>
                <w:lang w:val="en-CA"/>
              </w:rPr>
              <w:t xml:space="preserve">METHODS </w:t>
            </w:r>
          </w:p>
        </w:tc>
        <w:tc>
          <w:tcPr>
            <w:tcW w:w="1187"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p>
        </w:tc>
      </w:tr>
      <w:tr w:rsidR="00DD35A9" w:rsidRPr="00DD35A9" w:rsidTr="00DD35A9">
        <w:trPr>
          <w:trHeight w:val="706"/>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Protocol and registration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5</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Indicate if a review protocol exists, if and where it can be accessed (e.g., Web address), and, if available, provide registration information including registration number. </w:t>
            </w:r>
          </w:p>
        </w:tc>
        <w:tc>
          <w:tcPr>
            <w:tcW w:w="1187" w:type="dxa"/>
            <w:gridSpan w:val="2"/>
            <w:shd w:val="clear" w:color="auto" w:fill="FFFFFF" w:themeFill="background1"/>
          </w:tcPr>
          <w:p w:rsidR="00DD35A9" w:rsidRPr="00DD35A9" w:rsidRDefault="008C59CC" w:rsidP="00DD35A9">
            <w:pPr>
              <w:rPr>
                <w:rFonts w:ascii="Times New Roman" w:hAnsi="Times New Roman" w:cs="Times New Roman"/>
                <w:sz w:val="20"/>
                <w:szCs w:val="20"/>
                <w:lang w:val="en-CA"/>
              </w:rPr>
            </w:pPr>
            <w:r>
              <w:rPr>
                <w:rFonts w:ascii="Times New Roman" w:hAnsi="Times New Roman" w:cs="Times New Roman" w:hint="eastAsia"/>
                <w:sz w:val="20"/>
                <w:szCs w:val="20"/>
                <w:lang w:val="en-CA"/>
              </w:rPr>
              <w:t>4</w:t>
            </w:r>
          </w:p>
        </w:tc>
      </w:tr>
      <w:tr w:rsidR="00DD35A9" w:rsidRPr="00DD35A9" w:rsidTr="00DD35A9">
        <w:trPr>
          <w:trHeight w:val="706"/>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Eligibility criteria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6</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Specify study characteristics (e.g., PICOS, length of follow-up) and report characteristics (e.g., years considered, language, publication status) used as criteria for eligibility, giving rationale. </w:t>
            </w:r>
          </w:p>
        </w:tc>
        <w:tc>
          <w:tcPr>
            <w:tcW w:w="1187"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4</w:t>
            </w:r>
          </w:p>
        </w:tc>
      </w:tr>
      <w:tr w:rsidR="00DD35A9" w:rsidRPr="00DD35A9" w:rsidTr="00DD35A9">
        <w:trPr>
          <w:trHeight w:val="706"/>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Information sources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7</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Describe all information sources (e.g., databases with dates of coverage, contact with study authors to identify additional studies) in the search and date last searched. </w:t>
            </w:r>
          </w:p>
        </w:tc>
        <w:tc>
          <w:tcPr>
            <w:tcW w:w="1187" w:type="dxa"/>
            <w:gridSpan w:val="2"/>
            <w:shd w:val="clear" w:color="auto" w:fill="FFFFFF" w:themeFill="background1"/>
          </w:tcPr>
          <w:p w:rsidR="00DD35A9" w:rsidRPr="00DD35A9" w:rsidRDefault="007C403A" w:rsidP="00DD35A9">
            <w:pPr>
              <w:rPr>
                <w:rFonts w:ascii="Times New Roman" w:hAnsi="Times New Roman" w:cs="Times New Roman"/>
                <w:sz w:val="20"/>
                <w:szCs w:val="20"/>
                <w:lang w:val="en-CA"/>
              </w:rPr>
            </w:pPr>
            <w:r>
              <w:rPr>
                <w:rFonts w:ascii="Times New Roman" w:hAnsi="Times New Roman" w:cs="Times New Roman"/>
                <w:sz w:val="20"/>
                <w:szCs w:val="20"/>
                <w:lang w:val="en-CA"/>
              </w:rPr>
              <w:t>5</w:t>
            </w:r>
          </w:p>
        </w:tc>
      </w:tr>
      <w:tr w:rsidR="00DD35A9" w:rsidRPr="00DD35A9" w:rsidTr="00DD35A9">
        <w:trPr>
          <w:trHeight w:val="706"/>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Search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8</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Present full electronic search strategy for at least one database, including any limits used, such that it could be repeated. </w:t>
            </w:r>
          </w:p>
        </w:tc>
        <w:tc>
          <w:tcPr>
            <w:tcW w:w="1187" w:type="dxa"/>
            <w:gridSpan w:val="2"/>
            <w:shd w:val="clear" w:color="auto" w:fill="FFFFFF" w:themeFill="background1"/>
          </w:tcPr>
          <w:p w:rsidR="00DD35A9" w:rsidRPr="00DD35A9" w:rsidRDefault="008C59CC" w:rsidP="00DD35A9">
            <w:pPr>
              <w:rPr>
                <w:rFonts w:ascii="Times New Roman" w:hAnsi="Times New Roman" w:cs="Times New Roman"/>
                <w:sz w:val="20"/>
                <w:szCs w:val="20"/>
                <w:lang w:val="en-CA"/>
              </w:rPr>
            </w:pPr>
            <w:r>
              <w:rPr>
                <w:rFonts w:ascii="Times New Roman" w:hAnsi="Times New Roman" w:cs="Times New Roman" w:hint="eastAsia"/>
                <w:sz w:val="20"/>
                <w:szCs w:val="20"/>
                <w:lang w:val="en-CA"/>
              </w:rPr>
              <w:t>5</w:t>
            </w:r>
          </w:p>
        </w:tc>
      </w:tr>
      <w:tr w:rsidR="00DD35A9" w:rsidRPr="00DD35A9" w:rsidTr="00DD35A9">
        <w:trPr>
          <w:trHeight w:val="706"/>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Study selection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9</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State the process for selecting studies (i.e., screening, eligibility, included in systematic review, and, if applicable, included in the meta-analysis). </w:t>
            </w:r>
          </w:p>
        </w:tc>
        <w:tc>
          <w:tcPr>
            <w:tcW w:w="1187" w:type="dxa"/>
            <w:gridSpan w:val="2"/>
            <w:shd w:val="clear" w:color="auto" w:fill="FFFFFF" w:themeFill="background1"/>
          </w:tcPr>
          <w:p w:rsidR="00DD35A9" w:rsidRPr="00DD35A9" w:rsidRDefault="008C59CC" w:rsidP="00DD35A9">
            <w:pPr>
              <w:rPr>
                <w:rFonts w:ascii="Times New Roman" w:hAnsi="Times New Roman" w:cs="Times New Roman"/>
                <w:sz w:val="20"/>
                <w:szCs w:val="20"/>
                <w:lang w:val="en-CA"/>
              </w:rPr>
            </w:pPr>
            <w:r>
              <w:rPr>
                <w:rFonts w:ascii="Times New Roman" w:hAnsi="Times New Roman" w:cs="Times New Roman" w:hint="eastAsia"/>
                <w:sz w:val="20"/>
                <w:szCs w:val="20"/>
                <w:lang w:val="en-CA"/>
              </w:rPr>
              <w:t>5</w:t>
            </w:r>
          </w:p>
        </w:tc>
      </w:tr>
      <w:tr w:rsidR="00DD35A9" w:rsidRPr="00DD35A9" w:rsidTr="00DD35A9">
        <w:trPr>
          <w:trHeight w:val="706"/>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Data collection process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10</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Describe method of data extraction from reports (e.g., piloted forms, independently, in duplicate) and any processes for obtaining and confirming data from investigators. </w:t>
            </w:r>
          </w:p>
        </w:tc>
        <w:tc>
          <w:tcPr>
            <w:tcW w:w="1187" w:type="dxa"/>
            <w:gridSpan w:val="2"/>
            <w:shd w:val="clear" w:color="auto" w:fill="FFFFFF" w:themeFill="background1"/>
          </w:tcPr>
          <w:p w:rsidR="00DD35A9" w:rsidRPr="00DD35A9" w:rsidRDefault="007C403A" w:rsidP="00DD35A9">
            <w:pPr>
              <w:rPr>
                <w:rFonts w:ascii="Times New Roman" w:hAnsi="Times New Roman" w:cs="Times New Roman"/>
                <w:sz w:val="20"/>
                <w:szCs w:val="20"/>
                <w:lang w:val="en-CA"/>
              </w:rPr>
            </w:pPr>
            <w:r>
              <w:rPr>
                <w:rFonts w:ascii="Times New Roman" w:hAnsi="Times New Roman" w:cs="Times New Roman"/>
                <w:sz w:val="20"/>
                <w:szCs w:val="20"/>
                <w:lang w:val="en-CA"/>
              </w:rPr>
              <w:t>5,6</w:t>
            </w:r>
          </w:p>
        </w:tc>
      </w:tr>
      <w:tr w:rsidR="00DD35A9" w:rsidRPr="00DD35A9" w:rsidTr="00DD35A9">
        <w:trPr>
          <w:trHeight w:val="706"/>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Data items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11</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List and define all variables for which data were sought (e.g., PICOS, funding sources) and any assumptions and simplifications made. </w:t>
            </w:r>
          </w:p>
        </w:tc>
        <w:tc>
          <w:tcPr>
            <w:tcW w:w="1187" w:type="dxa"/>
            <w:gridSpan w:val="2"/>
            <w:shd w:val="clear" w:color="auto" w:fill="FFFFFF" w:themeFill="background1"/>
          </w:tcPr>
          <w:p w:rsidR="00DD35A9" w:rsidRPr="00DD35A9" w:rsidRDefault="008C59CC" w:rsidP="00DD35A9">
            <w:pPr>
              <w:rPr>
                <w:rFonts w:ascii="Times New Roman" w:hAnsi="Times New Roman" w:cs="Times New Roman"/>
                <w:sz w:val="20"/>
                <w:szCs w:val="20"/>
                <w:lang w:val="en-CA"/>
              </w:rPr>
            </w:pPr>
            <w:r>
              <w:rPr>
                <w:rFonts w:ascii="Times New Roman" w:hAnsi="Times New Roman" w:cs="Times New Roman" w:hint="eastAsia"/>
                <w:sz w:val="20"/>
                <w:szCs w:val="20"/>
                <w:lang w:val="en-CA"/>
              </w:rPr>
              <w:t>5</w:t>
            </w:r>
            <w:r w:rsidR="007C403A">
              <w:rPr>
                <w:rFonts w:ascii="Times New Roman" w:hAnsi="Times New Roman" w:cs="Times New Roman"/>
                <w:sz w:val="20"/>
                <w:szCs w:val="20"/>
                <w:lang w:val="en-CA"/>
              </w:rPr>
              <w:t>,6</w:t>
            </w:r>
          </w:p>
        </w:tc>
      </w:tr>
      <w:tr w:rsidR="00DD35A9" w:rsidRPr="00DD35A9" w:rsidTr="00DD35A9">
        <w:trPr>
          <w:trHeight w:val="706"/>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Risk of bias in individual studies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12</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Describe methods used for assessing risk of bias of individual studies (including specification of whether this was done at the study or outcome level), and how this information is to be used in any data synthesis. </w:t>
            </w:r>
          </w:p>
        </w:tc>
        <w:tc>
          <w:tcPr>
            <w:tcW w:w="1187"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5</w:t>
            </w:r>
            <w:r w:rsidR="007C403A">
              <w:rPr>
                <w:rFonts w:ascii="Times New Roman" w:hAnsi="Times New Roman" w:cs="Times New Roman"/>
                <w:sz w:val="20"/>
                <w:szCs w:val="20"/>
                <w:lang w:val="en-CA"/>
              </w:rPr>
              <w:t>,6</w:t>
            </w:r>
          </w:p>
        </w:tc>
      </w:tr>
      <w:tr w:rsidR="00DD35A9" w:rsidRPr="00DD35A9" w:rsidTr="00DD35A9">
        <w:trPr>
          <w:trHeight w:val="405"/>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Summary measures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13</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State the principal summary measures (e.g., risk ratio, difference in means). </w:t>
            </w:r>
          </w:p>
        </w:tc>
        <w:tc>
          <w:tcPr>
            <w:tcW w:w="1187" w:type="dxa"/>
            <w:gridSpan w:val="2"/>
            <w:shd w:val="clear" w:color="auto" w:fill="FFFFFF" w:themeFill="background1"/>
          </w:tcPr>
          <w:p w:rsidR="00DD35A9" w:rsidRPr="00DD35A9" w:rsidRDefault="007C403A" w:rsidP="00DD35A9">
            <w:pPr>
              <w:rPr>
                <w:rFonts w:ascii="Times New Roman" w:hAnsi="Times New Roman" w:cs="Times New Roman"/>
                <w:sz w:val="20"/>
                <w:szCs w:val="20"/>
                <w:lang w:val="en-CA"/>
              </w:rPr>
            </w:pPr>
            <w:r>
              <w:rPr>
                <w:rFonts w:ascii="Times New Roman" w:hAnsi="Times New Roman" w:cs="Times New Roman"/>
                <w:sz w:val="20"/>
                <w:szCs w:val="20"/>
                <w:lang w:val="en-CA"/>
              </w:rPr>
              <w:t>6</w:t>
            </w:r>
          </w:p>
        </w:tc>
      </w:tr>
      <w:tr w:rsidR="00DD35A9" w:rsidRPr="00DD35A9" w:rsidTr="00DD35A9">
        <w:trPr>
          <w:trHeight w:val="708"/>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Synthesis of results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14</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Describe the methods of handling data and combining results of studies, if done, including measures of consistency (e.g., I</w:t>
            </w:r>
            <w:r w:rsidRPr="00DD35A9">
              <w:rPr>
                <w:rFonts w:ascii="Times New Roman" w:hAnsi="Times New Roman" w:cs="Times New Roman"/>
                <w:sz w:val="20"/>
                <w:szCs w:val="20"/>
                <w:vertAlign w:val="superscript"/>
                <w:lang w:val="en-CA"/>
              </w:rPr>
              <w:t>2</w:t>
            </w:r>
            <w:r w:rsidRPr="00DD35A9">
              <w:rPr>
                <w:rFonts w:ascii="Times New Roman" w:hAnsi="Times New Roman" w:cs="Times New Roman"/>
                <w:sz w:val="20"/>
                <w:szCs w:val="20"/>
                <w:lang w:val="en-CA"/>
              </w:rPr>
              <w:t xml:space="preserve">) for each meta-analysis. </w:t>
            </w:r>
          </w:p>
        </w:tc>
        <w:tc>
          <w:tcPr>
            <w:tcW w:w="1187" w:type="dxa"/>
            <w:gridSpan w:val="2"/>
            <w:shd w:val="clear" w:color="auto" w:fill="FFFFFF" w:themeFill="background1"/>
          </w:tcPr>
          <w:p w:rsidR="00DD35A9" w:rsidRPr="00DD35A9" w:rsidRDefault="008C59CC" w:rsidP="00DD35A9">
            <w:pPr>
              <w:rPr>
                <w:rFonts w:ascii="Times New Roman" w:hAnsi="Times New Roman" w:cs="Times New Roman"/>
                <w:sz w:val="20"/>
                <w:szCs w:val="20"/>
                <w:lang w:val="en-CA"/>
              </w:rPr>
            </w:pPr>
            <w:r>
              <w:rPr>
                <w:rFonts w:ascii="Times New Roman" w:hAnsi="Times New Roman" w:cs="Times New Roman"/>
                <w:sz w:val="20"/>
                <w:szCs w:val="20"/>
                <w:lang w:val="en-CA"/>
              </w:rPr>
              <w:t>6</w:t>
            </w:r>
          </w:p>
        </w:tc>
      </w:tr>
      <w:tr w:rsidR="00DD35A9" w:rsidRPr="00DD35A9" w:rsidTr="00DD35A9">
        <w:trPr>
          <w:trHeight w:val="708"/>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Risk of bias across studies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15</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Specify any assessment of risk of bias that may affect the cumulative evidence (e.g., publication bias, selective reporting within studies). </w:t>
            </w:r>
          </w:p>
        </w:tc>
        <w:tc>
          <w:tcPr>
            <w:tcW w:w="1187" w:type="dxa"/>
            <w:gridSpan w:val="2"/>
            <w:shd w:val="clear" w:color="auto" w:fill="FFFFFF" w:themeFill="background1"/>
          </w:tcPr>
          <w:p w:rsidR="00DD35A9" w:rsidRPr="00DD35A9" w:rsidRDefault="008C59CC" w:rsidP="00DD35A9">
            <w:pPr>
              <w:rPr>
                <w:rFonts w:ascii="Times New Roman" w:hAnsi="Times New Roman" w:cs="Times New Roman"/>
                <w:sz w:val="20"/>
                <w:szCs w:val="20"/>
                <w:lang w:val="en-CA"/>
              </w:rPr>
            </w:pPr>
            <w:r>
              <w:rPr>
                <w:rFonts w:ascii="Times New Roman" w:hAnsi="Times New Roman" w:cs="Times New Roman"/>
                <w:sz w:val="20"/>
                <w:szCs w:val="20"/>
                <w:lang w:val="en-CA"/>
              </w:rPr>
              <w:t>6</w:t>
            </w:r>
          </w:p>
        </w:tc>
      </w:tr>
      <w:tr w:rsidR="00DD35A9" w:rsidRPr="00DD35A9" w:rsidTr="00DD35A9">
        <w:trPr>
          <w:trHeight w:val="708"/>
        </w:trPr>
        <w:tc>
          <w:tcPr>
            <w:tcW w:w="2035" w:type="dxa"/>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Additional analyses </w:t>
            </w:r>
          </w:p>
        </w:tc>
        <w:tc>
          <w:tcPr>
            <w:tcW w:w="469"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16</w:t>
            </w:r>
          </w:p>
        </w:tc>
        <w:tc>
          <w:tcPr>
            <w:tcW w:w="7505" w:type="dxa"/>
            <w:gridSpan w:val="2"/>
            <w:shd w:val="clear" w:color="auto" w:fill="FFFFFF" w:themeFill="background1"/>
          </w:tcPr>
          <w:p w:rsidR="00DD35A9" w:rsidRPr="00DD35A9" w:rsidRDefault="00DD35A9" w:rsidP="00DD35A9">
            <w:pPr>
              <w:rPr>
                <w:rFonts w:ascii="Times New Roman" w:hAnsi="Times New Roman" w:cs="Times New Roman"/>
                <w:sz w:val="20"/>
                <w:szCs w:val="20"/>
                <w:lang w:val="en-CA"/>
              </w:rPr>
            </w:pPr>
            <w:r w:rsidRPr="00DD35A9">
              <w:rPr>
                <w:rFonts w:ascii="Times New Roman" w:hAnsi="Times New Roman" w:cs="Times New Roman"/>
                <w:sz w:val="20"/>
                <w:szCs w:val="20"/>
                <w:lang w:val="en-CA"/>
              </w:rPr>
              <w:t xml:space="preserve">Describe methods of additional analyses (e.g., sensitivity or subgroup analyses, meta-regression), if done, indicating which were pre-specified. </w:t>
            </w:r>
          </w:p>
        </w:tc>
        <w:tc>
          <w:tcPr>
            <w:tcW w:w="1187" w:type="dxa"/>
            <w:gridSpan w:val="2"/>
            <w:shd w:val="clear" w:color="auto" w:fill="FFFFFF" w:themeFill="background1"/>
          </w:tcPr>
          <w:p w:rsidR="00DD35A9" w:rsidRPr="00DD35A9" w:rsidRDefault="007C403A" w:rsidP="00DD35A9">
            <w:pPr>
              <w:rPr>
                <w:rFonts w:ascii="Times New Roman" w:hAnsi="Times New Roman" w:cs="Times New Roman"/>
                <w:sz w:val="20"/>
                <w:szCs w:val="20"/>
                <w:lang w:val="en-CA"/>
              </w:rPr>
            </w:pPr>
            <w:r>
              <w:rPr>
                <w:rFonts w:ascii="Times New Roman" w:hAnsi="Times New Roman" w:cs="Times New Roman"/>
                <w:sz w:val="20"/>
                <w:szCs w:val="20"/>
                <w:lang w:val="en-CA"/>
              </w:rPr>
              <w:t>6,7</w:t>
            </w:r>
          </w:p>
        </w:tc>
      </w:tr>
      <w:tr w:rsidR="00DD35A9" w:rsidRPr="00DD35A9" w:rsidTr="00DD35A9">
        <w:tblPrEx>
          <w:shd w:val="clear" w:color="auto" w:fill="auto"/>
        </w:tblPrEx>
        <w:trPr>
          <w:gridAfter w:val="1"/>
          <w:wAfter w:w="52" w:type="dxa"/>
          <w:trHeight w:val="355"/>
        </w:trPr>
        <w:tc>
          <w:tcPr>
            <w:tcW w:w="9947" w:type="dxa"/>
            <w:gridSpan w:val="4"/>
            <w:shd w:val="clear" w:color="auto" w:fill="auto"/>
            <w:vAlign w:val="center"/>
          </w:tcPr>
          <w:p w:rsidR="00DD35A9" w:rsidRPr="00DD35A9" w:rsidRDefault="00DD35A9" w:rsidP="00A56B99">
            <w:pPr>
              <w:pStyle w:val="Default"/>
              <w:rPr>
                <w:rFonts w:ascii="Times New Roman" w:hAnsi="Times New Roman" w:cs="Times New Roman"/>
                <w:sz w:val="20"/>
                <w:szCs w:val="20"/>
              </w:rPr>
            </w:pPr>
            <w:r w:rsidRPr="00DD35A9">
              <w:rPr>
                <w:rFonts w:ascii="Times New Roman" w:hAnsi="Times New Roman" w:cs="Times New Roman"/>
                <w:b/>
                <w:bCs/>
                <w:sz w:val="20"/>
                <w:szCs w:val="20"/>
              </w:rPr>
              <w:t xml:space="preserve">RESULTS </w:t>
            </w:r>
          </w:p>
        </w:tc>
        <w:tc>
          <w:tcPr>
            <w:tcW w:w="1198" w:type="dxa"/>
            <w:gridSpan w:val="2"/>
            <w:shd w:val="clear" w:color="auto" w:fill="auto"/>
          </w:tcPr>
          <w:p w:rsidR="00DD35A9" w:rsidRPr="00DD35A9" w:rsidRDefault="00DD35A9" w:rsidP="00A56B99">
            <w:pPr>
              <w:pStyle w:val="Default"/>
              <w:jc w:val="center"/>
              <w:rPr>
                <w:rFonts w:ascii="Times New Roman" w:hAnsi="Times New Roman" w:cs="Times New Roman"/>
                <w:color w:val="auto"/>
                <w:sz w:val="20"/>
                <w:szCs w:val="20"/>
              </w:rPr>
            </w:pPr>
          </w:p>
        </w:tc>
      </w:tr>
      <w:tr w:rsidR="00DD35A9" w:rsidRPr="00DD35A9" w:rsidTr="00DD35A9">
        <w:tblPrEx>
          <w:shd w:val="clear" w:color="auto" w:fill="auto"/>
        </w:tblPrEx>
        <w:trPr>
          <w:gridAfter w:val="1"/>
          <w:wAfter w:w="53" w:type="dxa"/>
          <w:trHeight w:val="614"/>
        </w:trPr>
        <w:tc>
          <w:tcPr>
            <w:tcW w:w="2035" w:type="dxa"/>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lastRenderedPageBreak/>
              <w:t xml:space="preserve">Study selection </w:t>
            </w:r>
          </w:p>
        </w:tc>
        <w:tc>
          <w:tcPr>
            <w:tcW w:w="444" w:type="dxa"/>
            <w:shd w:val="clear" w:color="auto" w:fill="auto"/>
          </w:tcPr>
          <w:p w:rsidR="00DD35A9" w:rsidRPr="00DD35A9" w:rsidRDefault="00DD35A9" w:rsidP="00A56B99">
            <w:pPr>
              <w:pStyle w:val="Default"/>
              <w:spacing w:before="40" w:after="40"/>
              <w:jc w:val="right"/>
              <w:rPr>
                <w:rFonts w:ascii="Times New Roman" w:hAnsi="Times New Roman" w:cs="Times New Roman"/>
                <w:sz w:val="20"/>
                <w:szCs w:val="20"/>
              </w:rPr>
            </w:pPr>
            <w:r w:rsidRPr="00DD35A9">
              <w:rPr>
                <w:rFonts w:ascii="Times New Roman" w:hAnsi="Times New Roman" w:cs="Times New Roman"/>
                <w:sz w:val="20"/>
                <w:szCs w:val="20"/>
              </w:rPr>
              <w:t>17</w:t>
            </w:r>
          </w:p>
        </w:tc>
        <w:tc>
          <w:tcPr>
            <w:tcW w:w="7467" w:type="dxa"/>
            <w:gridSpan w:val="2"/>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Give numbers of studies screened, assessed for eligibility, and included in the review, with reasons for exclusions at each stage, ideally with a flow diagram. </w:t>
            </w:r>
          </w:p>
        </w:tc>
        <w:tc>
          <w:tcPr>
            <w:tcW w:w="1198" w:type="dxa"/>
            <w:gridSpan w:val="2"/>
            <w:shd w:val="clear" w:color="auto" w:fill="auto"/>
          </w:tcPr>
          <w:p w:rsidR="00DD35A9" w:rsidRPr="00DD35A9" w:rsidRDefault="007C403A" w:rsidP="00A56B9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7</w:t>
            </w:r>
          </w:p>
        </w:tc>
      </w:tr>
      <w:tr w:rsidR="00DD35A9" w:rsidRPr="00DD35A9" w:rsidTr="00DD35A9">
        <w:tblPrEx>
          <w:shd w:val="clear" w:color="auto" w:fill="auto"/>
        </w:tblPrEx>
        <w:trPr>
          <w:gridAfter w:val="1"/>
          <w:wAfter w:w="53" w:type="dxa"/>
          <w:trHeight w:val="614"/>
        </w:trPr>
        <w:tc>
          <w:tcPr>
            <w:tcW w:w="2035" w:type="dxa"/>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Study characteristics </w:t>
            </w:r>
          </w:p>
        </w:tc>
        <w:tc>
          <w:tcPr>
            <w:tcW w:w="444" w:type="dxa"/>
            <w:shd w:val="clear" w:color="auto" w:fill="auto"/>
          </w:tcPr>
          <w:p w:rsidR="00DD35A9" w:rsidRPr="00DD35A9" w:rsidRDefault="00DD35A9" w:rsidP="00A56B99">
            <w:pPr>
              <w:pStyle w:val="Default"/>
              <w:spacing w:before="40" w:after="40"/>
              <w:jc w:val="right"/>
              <w:rPr>
                <w:rFonts w:ascii="Times New Roman" w:hAnsi="Times New Roman" w:cs="Times New Roman"/>
                <w:sz w:val="20"/>
                <w:szCs w:val="20"/>
              </w:rPr>
            </w:pPr>
            <w:r w:rsidRPr="00DD35A9">
              <w:rPr>
                <w:rFonts w:ascii="Times New Roman" w:hAnsi="Times New Roman" w:cs="Times New Roman"/>
                <w:sz w:val="20"/>
                <w:szCs w:val="20"/>
              </w:rPr>
              <w:t>18</w:t>
            </w:r>
          </w:p>
        </w:tc>
        <w:tc>
          <w:tcPr>
            <w:tcW w:w="7467" w:type="dxa"/>
            <w:gridSpan w:val="2"/>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For each study, present characteristics for which data were extracted (e.g., study size, PICOS, follow-up period) and provide the citations. </w:t>
            </w:r>
          </w:p>
        </w:tc>
        <w:tc>
          <w:tcPr>
            <w:tcW w:w="1198" w:type="dxa"/>
            <w:gridSpan w:val="2"/>
            <w:shd w:val="clear" w:color="auto" w:fill="auto"/>
          </w:tcPr>
          <w:p w:rsidR="00DD35A9" w:rsidRPr="00DD35A9" w:rsidRDefault="007C403A" w:rsidP="00A56B9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7</w:t>
            </w:r>
          </w:p>
        </w:tc>
      </w:tr>
      <w:tr w:rsidR="00DD35A9" w:rsidRPr="00DD35A9" w:rsidTr="00DD35A9">
        <w:tblPrEx>
          <w:shd w:val="clear" w:color="auto" w:fill="auto"/>
        </w:tblPrEx>
        <w:trPr>
          <w:gridAfter w:val="1"/>
          <w:wAfter w:w="53" w:type="dxa"/>
          <w:trHeight w:val="353"/>
        </w:trPr>
        <w:tc>
          <w:tcPr>
            <w:tcW w:w="2035" w:type="dxa"/>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Risk of bias within studies </w:t>
            </w:r>
          </w:p>
        </w:tc>
        <w:tc>
          <w:tcPr>
            <w:tcW w:w="444" w:type="dxa"/>
            <w:shd w:val="clear" w:color="auto" w:fill="auto"/>
          </w:tcPr>
          <w:p w:rsidR="00DD35A9" w:rsidRPr="00DD35A9" w:rsidRDefault="00DD35A9" w:rsidP="00A56B99">
            <w:pPr>
              <w:pStyle w:val="Default"/>
              <w:spacing w:before="40" w:after="40"/>
              <w:jc w:val="right"/>
              <w:rPr>
                <w:rFonts w:ascii="Times New Roman" w:hAnsi="Times New Roman" w:cs="Times New Roman"/>
                <w:sz w:val="20"/>
                <w:szCs w:val="20"/>
              </w:rPr>
            </w:pPr>
            <w:r w:rsidRPr="00DD35A9">
              <w:rPr>
                <w:rFonts w:ascii="Times New Roman" w:hAnsi="Times New Roman" w:cs="Times New Roman"/>
                <w:sz w:val="20"/>
                <w:szCs w:val="20"/>
              </w:rPr>
              <w:t>19</w:t>
            </w:r>
          </w:p>
        </w:tc>
        <w:tc>
          <w:tcPr>
            <w:tcW w:w="7467" w:type="dxa"/>
            <w:gridSpan w:val="2"/>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Present data on risk of bias of each study and, if available, any outcome level assessment (see item 12). </w:t>
            </w:r>
          </w:p>
        </w:tc>
        <w:tc>
          <w:tcPr>
            <w:tcW w:w="1198" w:type="dxa"/>
            <w:gridSpan w:val="2"/>
            <w:shd w:val="clear" w:color="auto" w:fill="auto"/>
          </w:tcPr>
          <w:p w:rsidR="00DD35A9" w:rsidRPr="00DD35A9" w:rsidRDefault="007C403A" w:rsidP="00A56B9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7</w:t>
            </w:r>
          </w:p>
        </w:tc>
      </w:tr>
      <w:tr w:rsidR="00DD35A9" w:rsidRPr="00DD35A9" w:rsidTr="00DD35A9">
        <w:tblPrEx>
          <w:shd w:val="clear" w:color="auto" w:fill="auto"/>
        </w:tblPrEx>
        <w:trPr>
          <w:gridAfter w:val="1"/>
          <w:wAfter w:w="53" w:type="dxa"/>
          <w:trHeight w:val="614"/>
        </w:trPr>
        <w:tc>
          <w:tcPr>
            <w:tcW w:w="2035" w:type="dxa"/>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Results of individual studies </w:t>
            </w:r>
          </w:p>
        </w:tc>
        <w:tc>
          <w:tcPr>
            <w:tcW w:w="444" w:type="dxa"/>
            <w:shd w:val="clear" w:color="auto" w:fill="auto"/>
          </w:tcPr>
          <w:p w:rsidR="00DD35A9" w:rsidRPr="00DD35A9" w:rsidRDefault="00DD35A9" w:rsidP="00A56B99">
            <w:pPr>
              <w:pStyle w:val="Default"/>
              <w:spacing w:before="40" w:after="40"/>
              <w:jc w:val="right"/>
              <w:rPr>
                <w:rFonts w:ascii="Times New Roman" w:hAnsi="Times New Roman" w:cs="Times New Roman"/>
                <w:sz w:val="20"/>
                <w:szCs w:val="20"/>
              </w:rPr>
            </w:pPr>
            <w:r w:rsidRPr="00DD35A9">
              <w:rPr>
                <w:rFonts w:ascii="Times New Roman" w:hAnsi="Times New Roman" w:cs="Times New Roman"/>
                <w:sz w:val="20"/>
                <w:szCs w:val="20"/>
              </w:rPr>
              <w:t>20</w:t>
            </w:r>
          </w:p>
        </w:tc>
        <w:tc>
          <w:tcPr>
            <w:tcW w:w="7467" w:type="dxa"/>
            <w:gridSpan w:val="2"/>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For all outcomes considered (benefits or harms), present, for each study: (a) simple summary data for each intervention group (b) effect estimates and confidence intervals, ideally with a forest plot. </w:t>
            </w:r>
          </w:p>
        </w:tc>
        <w:tc>
          <w:tcPr>
            <w:tcW w:w="1198" w:type="dxa"/>
            <w:gridSpan w:val="2"/>
            <w:shd w:val="clear" w:color="auto" w:fill="auto"/>
          </w:tcPr>
          <w:p w:rsidR="00DD35A9" w:rsidRPr="00DD35A9" w:rsidRDefault="007C403A" w:rsidP="00A56B9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8</w:t>
            </w:r>
          </w:p>
        </w:tc>
      </w:tr>
      <w:tr w:rsidR="00DD35A9" w:rsidRPr="00DD35A9" w:rsidTr="00DD35A9">
        <w:tblPrEx>
          <w:shd w:val="clear" w:color="auto" w:fill="auto"/>
        </w:tblPrEx>
        <w:trPr>
          <w:gridAfter w:val="1"/>
          <w:wAfter w:w="53" w:type="dxa"/>
          <w:trHeight w:val="355"/>
        </w:trPr>
        <w:tc>
          <w:tcPr>
            <w:tcW w:w="2035" w:type="dxa"/>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Synthesis of results </w:t>
            </w:r>
          </w:p>
        </w:tc>
        <w:tc>
          <w:tcPr>
            <w:tcW w:w="444" w:type="dxa"/>
            <w:shd w:val="clear" w:color="auto" w:fill="auto"/>
          </w:tcPr>
          <w:p w:rsidR="00DD35A9" w:rsidRPr="00DD35A9" w:rsidRDefault="00DD35A9" w:rsidP="00A56B99">
            <w:pPr>
              <w:pStyle w:val="Default"/>
              <w:spacing w:before="40" w:after="40"/>
              <w:jc w:val="right"/>
              <w:rPr>
                <w:rFonts w:ascii="Times New Roman" w:hAnsi="Times New Roman" w:cs="Times New Roman"/>
                <w:sz w:val="20"/>
                <w:szCs w:val="20"/>
              </w:rPr>
            </w:pPr>
            <w:r w:rsidRPr="00DD35A9">
              <w:rPr>
                <w:rFonts w:ascii="Times New Roman" w:hAnsi="Times New Roman" w:cs="Times New Roman"/>
                <w:sz w:val="20"/>
                <w:szCs w:val="20"/>
              </w:rPr>
              <w:t>21</w:t>
            </w:r>
          </w:p>
        </w:tc>
        <w:tc>
          <w:tcPr>
            <w:tcW w:w="7467" w:type="dxa"/>
            <w:gridSpan w:val="2"/>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Present results of each meta-analysis done, including confidence intervals and measures of consistency. </w:t>
            </w:r>
          </w:p>
        </w:tc>
        <w:tc>
          <w:tcPr>
            <w:tcW w:w="1198" w:type="dxa"/>
            <w:gridSpan w:val="2"/>
            <w:shd w:val="clear" w:color="auto" w:fill="auto"/>
          </w:tcPr>
          <w:p w:rsidR="00DD35A9" w:rsidRPr="00DD35A9" w:rsidRDefault="007C403A" w:rsidP="00A56B9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8</w:t>
            </w:r>
          </w:p>
        </w:tc>
      </w:tr>
      <w:tr w:rsidR="00DD35A9" w:rsidRPr="00DD35A9" w:rsidTr="00DD35A9">
        <w:tblPrEx>
          <w:shd w:val="clear" w:color="auto" w:fill="auto"/>
        </w:tblPrEx>
        <w:trPr>
          <w:gridAfter w:val="1"/>
          <w:wAfter w:w="53" w:type="dxa"/>
          <w:trHeight w:val="353"/>
        </w:trPr>
        <w:tc>
          <w:tcPr>
            <w:tcW w:w="2035" w:type="dxa"/>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Risk of bias across studies </w:t>
            </w:r>
          </w:p>
        </w:tc>
        <w:tc>
          <w:tcPr>
            <w:tcW w:w="444" w:type="dxa"/>
            <w:shd w:val="clear" w:color="auto" w:fill="auto"/>
          </w:tcPr>
          <w:p w:rsidR="00DD35A9" w:rsidRPr="00DD35A9" w:rsidRDefault="00DD35A9" w:rsidP="00A56B99">
            <w:pPr>
              <w:pStyle w:val="Default"/>
              <w:spacing w:before="40" w:after="40"/>
              <w:jc w:val="right"/>
              <w:rPr>
                <w:rFonts w:ascii="Times New Roman" w:hAnsi="Times New Roman" w:cs="Times New Roman"/>
                <w:sz w:val="20"/>
                <w:szCs w:val="20"/>
              </w:rPr>
            </w:pPr>
            <w:r w:rsidRPr="00DD35A9">
              <w:rPr>
                <w:rFonts w:ascii="Times New Roman" w:hAnsi="Times New Roman" w:cs="Times New Roman"/>
                <w:sz w:val="20"/>
                <w:szCs w:val="20"/>
              </w:rPr>
              <w:t>22</w:t>
            </w:r>
          </w:p>
        </w:tc>
        <w:tc>
          <w:tcPr>
            <w:tcW w:w="7467" w:type="dxa"/>
            <w:gridSpan w:val="2"/>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Present results of any assessment of risk of bias across studies (see Item 15). </w:t>
            </w:r>
          </w:p>
        </w:tc>
        <w:tc>
          <w:tcPr>
            <w:tcW w:w="1198" w:type="dxa"/>
            <w:gridSpan w:val="2"/>
            <w:shd w:val="clear" w:color="auto" w:fill="auto"/>
          </w:tcPr>
          <w:p w:rsidR="00DD35A9" w:rsidRPr="00DD35A9" w:rsidRDefault="007C403A" w:rsidP="00A56B9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9</w:t>
            </w:r>
          </w:p>
        </w:tc>
      </w:tr>
      <w:tr w:rsidR="00DD35A9" w:rsidRPr="00DD35A9" w:rsidTr="00DD35A9">
        <w:tblPrEx>
          <w:shd w:val="clear" w:color="auto" w:fill="auto"/>
        </w:tblPrEx>
        <w:trPr>
          <w:gridAfter w:val="1"/>
          <w:wAfter w:w="53" w:type="dxa"/>
          <w:trHeight w:val="417"/>
        </w:trPr>
        <w:tc>
          <w:tcPr>
            <w:tcW w:w="2035" w:type="dxa"/>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Additional analysis </w:t>
            </w:r>
          </w:p>
        </w:tc>
        <w:tc>
          <w:tcPr>
            <w:tcW w:w="444" w:type="dxa"/>
            <w:shd w:val="clear" w:color="auto" w:fill="auto"/>
          </w:tcPr>
          <w:p w:rsidR="00DD35A9" w:rsidRPr="00DD35A9" w:rsidRDefault="00DD35A9" w:rsidP="00A56B99">
            <w:pPr>
              <w:pStyle w:val="Default"/>
              <w:spacing w:before="40" w:after="40"/>
              <w:jc w:val="right"/>
              <w:rPr>
                <w:rFonts w:ascii="Times New Roman" w:hAnsi="Times New Roman" w:cs="Times New Roman"/>
                <w:sz w:val="20"/>
                <w:szCs w:val="20"/>
              </w:rPr>
            </w:pPr>
            <w:r w:rsidRPr="00DD35A9">
              <w:rPr>
                <w:rFonts w:ascii="Times New Roman" w:hAnsi="Times New Roman" w:cs="Times New Roman"/>
                <w:sz w:val="20"/>
                <w:szCs w:val="20"/>
              </w:rPr>
              <w:t>23</w:t>
            </w:r>
          </w:p>
        </w:tc>
        <w:tc>
          <w:tcPr>
            <w:tcW w:w="7467" w:type="dxa"/>
            <w:gridSpan w:val="2"/>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Give results of additional analyses, if done (e.g., sensitivity or subgroup analyses, meta-regression [see Item 16]). </w:t>
            </w:r>
          </w:p>
        </w:tc>
        <w:tc>
          <w:tcPr>
            <w:tcW w:w="1198" w:type="dxa"/>
            <w:gridSpan w:val="2"/>
            <w:shd w:val="clear" w:color="auto" w:fill="auto"/>
          </w:tcPr>
          <w:p w:rsidR="00DD35A9" w:rsidRPr="00DD35A9" w:rsidRDefault="007C403A" w:rsidP="00A56B9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9,10</w:t>
            </w:r>
          </w:p>
        </w:tc>
      </w:tr>
      <w:tr w:rsidR="00DD35A9" w:rsidRPr="00DD35A9" w:rsidTr="00DD35A9">
        <w:tblPrEx>
          <w:shd w:val="clear" w:color="auto" w:fill="auto"/>
        </w:tblPrEx>
        <w:trPr>
          <w:gridAfter w:val="1"/>
          <w:wAfter w:w="52" w:type="dxa"/>
          <w:trHeight w:val="355"/>
        </w:trPr>
        <w:tc>
          <w:tcPr>
            <w:tcW w:w="9947" w:type="dxa"/>
            <w:gridSpan w:val="4"/>
            <w:shd w:val="clear" w:color="auto" w:fill="auto"/>
            <w:vAlign w:val="center"/>
          </w:tcPr>
          <w:p w:rsidR="00DD35A9" w:rsidRPr="00DD35A9" w:rsidRDefault="00DD35A9" w:rsidP="00A56B99">
            <w:pPr>
              <w:pStyle w:val="Default"/>
              <w:rPr>
                <w:rFonts w:ascii="Times New Roman" w:hAnsi="Times New Roman" w:cs="Times New Roman"/>
                <w:sz w:val="20"/>
                <w:szCs w:val="20"/>
              </w:rPr>
            </w:pPr>
            <w:r w:rsidRPr="00DD35A9">
              <w:rPr>
                <w:rFonts w:ascii="Times New Roman" w:hAnsi="Times New Roman" w:cs="Times New Roman"/>
                <w:b/>
                <w:bCs/>
                <w:sz w:val="20"/>
                <w:szCs w:val="20"/>
              </w:rPr>
              <w:t xml:space="preserve">DISCUSSION </w:t>
            </w:r>
          </w:p>
        </w:tc>
        <w:tc>
          <w:tcPr>
            <w:tcW w:w="1198" w:type="dxa"/>
            <w:gridSpan w:val="2"/>
            <w:shd w:val="clear" w:color="auto" w:fill="auto"/>
          </w:tcPr>
          <w:p w:rsidR="00DD35A9" w:rsidRPr="00DD35A9" w:rsidRDefault="00DD35A9" w:rsidP="00A56B99">
            <w:pPr>
              <w:pStyle w:val="Default"/>
              <w:jc w:val="center"/>
              <w:rPr>
                <w:rFonts w:ascii="Times New Roman" w:hAnsi="Times New Roman" w:cs="Times New Roman"/>
                <w:color w:val="auto"/>
                <w:sz w:val="20"/>
                <w:szCs w:val="20"/>
              </w:rPr>
            </w:pPr>
          </w:p>
        </w:tc>
      </w:tr>
      <w:tr w:rsidR="00DD35A9" w:rsidRPr="00DD35A9" w:rsidTr="00DD35A9">
        <w:tblPrEx>
          <w:shd w:val="clear" w:color="auto" w:fill="auto"/>
        </w:tblPrEx>
        <w:trPr>
          <w:gridAfter w:val="1"/>
          <w:wAfter w:w="53" w:type="dxa"/>
          <w:trHeight w:val="614"/>
        </w:trPr>
        <w:tc>
          <w:tcPr>
            <w:tcW w:w="2035" w:type="dxa"/>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Summary of evidence </w:t>
            </w:r>
          </w:p>
        </w:tc>
        <w:tc>
          <w:tcPr>
            <w:tcW w:w="444" w:type="dxa"/>
            <w:shd w:val="clear" w:color="auto" w:fill="auto"/>
          </w:tcPr>
          <w:p w:rsidR="00DD35A9" w:rsidRPr="00DD35A9" w:rsidRDefault="00DD35A9" w:rsidP="00A56B99">
            <w:pPr>
              <w:pStyle w:val="Default"/>
              <w:spacing w:before="40" w:after="40"/>
              <w:jc w:val="right"/>
              <w:rPr>
                <w:rFonts w:ascii="Times New Roman" w:hAnsi="Times New Roman" w:cs="Times New Roman"/>
                <w:sz w:val="20"/>
                <w:szCs w:val="20"/>
              </w:rPr>
            </w:pPr>
            <w:r w:rsidRPr="00DD35A9">
              <w:rPr>
                <w:rFonts w:ascii="Times New Roman" w:hAnsi="Times New Roman" w:cs="Times New Roman"/>
                <w:sz w:val="20"/>
                <w:szCs w:val="20"/>
              </w:rPr>
              <w:t>24</w:t>
            </w:r>
          </w:p>
        </w:tc>
        <w:tc>
          <w:tcPr>
            <w:tcW w:w="7467" w:type="dxa"/>
            <w:gridSpan w:val="2"/>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Summarize the main findings including the strength of evidence for each main outcome; consider their relevance to key groups (e.g., healthcare providers, users, and policy makers). </w:t>
            </w:r>
          </w:p>
        </w:tc>
        <w:tc>
          <w:tcPr>
            <w:tcW w:w="1198" w:type="dxa"/>
            <w:gridSpan w:val="2"/>
            <w:shd w:val="clear" w:color="auto" w:fill="auto"/>
          </w:tcPr>
          <w:p w:rsidR="00DD35A9" w:rsidRPr="00DD35A9" w:rsidRDefault="007C403A" w:rsidP="00A56B9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11,14</w:t>
            </w:r>
          </w:p>
        </w:tc>
      </w:tr>
      <w:tr w:rsidR="00DD35A9" w:rsidRPr="00DD35A9" w:rsidTr="00DD35A9">
        <w:tblPrEx>
          <w:shd w:val="clear" w:color="auto" w:fill="auto"/>
        </w:tblPrEx>
        <w:trPr>
          <w:gridAfter w:val="1"/>
          <w:wAfter w:w="53" w:type="dxa"/>
          <w:trHeight w:val="614"/>
        </w:trPr>
        <w:tc>
          <w:tcPr>
            <w:tcW w:w="2035" w:type="dxa"/>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Limitations </w:t>
            </w:r>
          </w:p>
        </w:tc>
        <w:tc>
          <w:tcPr>
            <w:tcW w:w="444" w:type="dxa"/>
            <w:shd w:val="clear" w:color="auto" w:fill="auto"/>
          </w:tcPr>
          <w:p w:rsidR="00DD35A9" w:rsidRPr="00DD35A9" w:rsidRDefault="00DD35A9" w:rsidP="00A56B99">
            <w:pPr>
              <w:pStyle w:val="Default"/>
              <w:spacing w:before="40" w:after="40"/>
              <w:jc w:val="right"/>
              <w:rPr>
                <w:rFonts w:ascii="Times New Roman" w:hAnsi="Times New Roman" w:cs="Times New Roman"/>
                <w:sz w:val="20"/>
                <w:szCs w:val="20"/>
              </w:rPr>
            </w:pPr>
            <w:r w:rsidRPr="00DD35A9">
              <w:rPr>
                <w:rFonts w:ascii="Times New Roman" w:hAnsi="Times New Roman" w:cs="Times New Roman"/>
                <w:sz w:val="20"/>
                <w:szCs w:val="20"/>
              </w:rPr>
              <w:t>25</w:t>
            </w:r>
          </w:p>
        </w:tc>
        <w:tc>
          <w:tcPr>
            <w:tcW w:w="7467" w:type="dxa"/>
            <w:gridSpan w:val="2"/>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Discuss limitations at study and outcome level (e.g., risk of bias), and at review-level (e.g., incomplete retrieval of identified research, reporting bias). </w:t>
            </w:r>
          </w:p>
        </w:tc>
        <w:tc>
          <w:tcPr>
            <w:tcW w:w="1198" w:type="dxa"/>
            <w:gridSpan w:val="2"/>
            <w:shd w:val="clear" w:color="auto" w:fill="auto"/>
          </w:tcPr>
          <w:p w:rsidR="00DD35A9" w:rsidRPr="00DD35A9" w:rsidRDefault="007C403A" w:rsidP="00A56B9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14</w:t>
            </w:r>
          </w:p>
        </w:tc>
      </w:tr>
      <w:tr w:rsidR="00DD35A9" w:rsidRPr="00DD35A9" w:rsidTr="00DD35A9">
        <w:tblPrEx>
          <w:shd w:val="clear" w:color="auto" w:fill="auto"/>
        </w:tblPrEx>
        <w:trPr>
          <w:gridAfter w:val="1"/>
          <w:wAfter w:w="53" w:type="dxa"/>
          <w:trHeight w:val="445"/>
        </w:trPr>
        <w:tc>
          <w:tcPr>
            <w:tcW w:w="2035" w:type="dxa"/>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Conclusions </w:t>
            </w:r>
          </w:p>
        </w:tc>
        <w:tc>
          <w:tcPr>
            <w:tcW w:w="444" w:type="dxa"/>
            <w:shd w:val="clear" w:color="auto" w:fill="auto"/>
          </w:tcPr>
          <w:p w:rsidR="00DD35A9" w:rsidRPr="00DD35A9" w:rsidRDefault="00DD35A9" w:rsidP="00A56B99">
            <w:pPr>
              <w:pStyle w:val="Default"/>
              <w:spacing w:before="40" w:after="40"/>
              <w:jc w:val="right"/>
              <w:rPr>
                <w:rFonts w:ascii="Times New Roman" w:hAnsi="Times New Roman" w:cs="Times New Roman"/>
                <w:sz w:val="20"/>
                <w:szCs w:val="20"/>
              </w:rPr>
            </w:pPr>
            <w:r w:rsidRPr="00DD35A9">
              <w:rPr>
                <w:rFonts w:ascii="Times New Roman" w:hAnsi="Times New Roman" w:cs="Times New Roman"/>
                <w:sz w:val="20"/>
                <w:szCs w:val="20"/>
              </w:rPr>
              <w:t>26</w:t>
            </w:r>
          </w:p>
        </w:tc>
        <w:tc>
          <w:tcPr>
            <w:tcW w:w="7467" w:type="dxa"/>
            <w:gridSpan w:val="2"/>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Provide a general interpretation of the results in the context of other evidence, and implications for future research. </w:t>
            </w:r>
          </w:p>
        </w:tc>
        <w:tc>
          <w:tcPr>
            <w:tcW w:w="1198" w:type="dxa"/>
            <w:gridSpan w:val="2"/>
            <w:shd w:val="clear" w:color="auto" w:fill="auto"/>
          </w:tcPr>
          <w:p w:rsidR="00DD35A9" w:rsidRPr="00DD35A9" w:rsidRDefault="007C403A" w:rsidP="00A56B9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15</w:t>
            </w:r>
          </w:p>
        </w:tc>
      </w:tr>
      <w:tr w:rsidR="00DD35A9" w:rsidRPr="00DD35A9" w:rsidTr="00DD35A9">
        <w:tblPrEx>
          <w:shd w:val="clear" w:color="auto" w:fill="auto"/>
        </w:tblPrEx>
        <w:trPr>
          <w:gridAfter w:val="1"/>
          <w:wAfter w:w="52" w:type="dxa"/>
          <w:trHeight w:val="353"/>
        </w:trPr>
        <w:tc>
          <w:tcPr>
            <w:tcW w:w="9947" w:type="dxa"/>
            <w:gridSpan w:val="4"/>
            <w:shd w:val="clear" w:color="auto" w:fill="auto"/>
            <w:vAlign w:val="center"/>
          </w:tcPr>
          <w:p w:rsidR="00DD35A9" w:rsidRPr="00DD35A9" w:rsidRDefault="00DD35A9" w:rsidP="00A56B99">
            <w:pPr>
              <w:pStyle w:val="Default"/>
              <w:rPr>
                <w:rFonts w:ascii="Times New Roman" w:hAnsi="Times New Roman" w:cs="Times New Roman"/>
                <w:sz w:val="20"/>
                <w:szCs w:val="20"/>
              </w:rPr>
            </w:pPr>
            <w:r w:rsidRPr="00DD35A9">
              <w:rPr>
                <w:rFonts w:ascii="Times New Roman" w:hAnsi="Times New Roman" w:cs="Times New Roman"/>
                <w:b/>
                <w:bCs/>
                <w:sz w:val="20"/>
                <w:szCs w:val="20"/>
              </w:rPr>
              <w:t xml:space="preserve">FUNDING </w:t>
            </w:r>
          </w:p>
        </w:tc>
        <w:tc>
          <w:tcPr>
            <w:tcW w:w="1198" w:type="dxa"/>
            <w:gridSpan w:val="2"/>
            <w:shd w:val="clear" w:color="auto" w:fill="auto"/>
          </w:tcPr>
          <w:p w:rsidR="00DD35A9" w:rsidRPr="00DD35A9" w:rsidRDefault="00DD35A9" w:rsidP="00A56B99">
            <w:pPr>
              <w:pStyle w:val="Default"/>
              <w:jc w:val="center"/>
              <w:rPr>
                <w:rFonts w:ascii="Times New Roman" w:hAnsi="Times New Roman" w:cs="Times New Roman"/>
                <w:color w:val="auto"/>
                <w:sz w:val="20"/>
                <w:szCs w:val="20"/>
              </w:rPr>
            </w:pPr>
          </w:p>
        </w:tc>
      </w:tr>
      <w:tr w:rsidR="00DD35A9" w:rsidRPr="00DD35A9" w:rsidTr="00DD35A9">
        <w:tblPrEx>
          <w:shd w:val="clear" w:color="auto" w:fill="auto"/>
        </w:tblPrEx>
        <w:trPr>
          <w:gridAfter w:val="1"/>
          <w:wAfter w:w="53" w:type="dxa"/>
          <w:trHeight w:val="606"/>
        </w:trPr>
        <w:tc>
          <w:tcPr>
            <w:tcW w:w="2035" w:type="dxa"/>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 xml:space="preserve">Funding </w:t>
            </w:r>
          </w:p>
        </w:tc>
        <w:tc>
          <w:tcPr>
            <w:tcW w:w="444" w:type="dxa"/>
            <w:shd w:val="clear" w:color="auto" w:fill="auto"/>
          </w:tcPr>
          <w:p w:rsidR="00DD35A9" w:rsidRPr="00DD35A9" w:rsidRDefault="00DD35A9" w:rsidP="00A56B99">
            <w:pPr>
              <w:pStyle w:val="Default"/>
              <w:spacing w:before="40" w:after="40"/>
              <w:jc w:val="right"/>
              <w:rPr>
                <w:rFonts w:ascii="Times New Roman" w:hAnsi="Times New Roman" w:cs="Times New Roman"/>
                <w:sz w:val="20"/>
                <w:szCs w:val="20"/>
              </w:rPr>
            </w:pPr>
            <w:r w:rsidRPr="00DD35A9">
              <w:rPr>
                <w:rFonts w:ascii="Times New Roman" w:hAnsi="Times New Roman" w:cs="Times New Roman"/>
                <w:sz w:val="20"/>
                <w:szCs w:val="20"/>
              </w:rPr>
              <w:t>27</w:t>
            </w:r>
          </w:p>
        </w:tc>
        <w:tc>
          <w:tcPr>
            <w:tcW w:w="7467" w:type="dxa"/>
            <w:gridSpan w:val="2"/>
            <w:shd w:val="clear" w:color="auto" w:fill="auto"/>
          </w:tcPr>
          <w:p w:rsidR="00DD35A9" w:rsidRPr="00DD35A9" w:rsidRDefault="00DD35A9" w:rsidP="00A56B99">
            <w:pPr>
              <w:pStyle w:val="Default"/>
              <w:spacing w:before="40" w:after="40"/>
              <w:rPr>
                <w:rFonts w:ascii="Times New Roman" w:hAnsi="Times New Roman" w:cs="Times New Roman"/>
                <w:sz w:val="20"/>
                <w:szCs w:val="20"/>
              </w:rPr>
            </w:pPr>
            <w:r w:rsidRPr="00DD35A9">
              <w:rPr>
                <w:rFonts w:ascii="Times New Roman" w:hAnsi="Times New Roman" w:cs="Times New Roman"/>
                <w:sz w:val="20"/>
                <w:szCs w:val="20"/>
              </w:rPr>
              <w:t>Describe sources of funding for the systematic review and other support (e.g., supp</w:t>
            </w:r>
            <w:bookmarkStart w:id="2" w:name="_GoBack"/>
            <w:bookmarkEnd w:id="2"/>
            <w:r w:rsidRPr="00DD35A9">
              <w:rPr>
                <w:rFonts w:ascii="Times New Roman" w:hAnsi="Times New Roman" w:cs="Times New Roman"/>
                <w:sz w:val="20"/>
                <w:szCs w:val="20"/>
              </w:rPr>
              <w:t xml:space="preserve">ly of data); role of funders for the systematic review. </w:t>
            </w:r>
          </w:p>
        </w:tc>
        <w:tc>
          <w:tcPr>
            <w:tcW w:w="1198" w:type="dxa"/>
            <w:gridSpan w:val="2"/>
            <w:shd w:val="clear" w:color="auto" w:fill="auto"/>
          </w:tcPr>
          <w:p w:rsidR="00DD35A9" w:rsidRPr="00DD35A9" w:rsidRDefault="007C403A" w:rsidP="00A56B9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15</w:t>
            </w:r>
          </w:p>
        </w:tc>
      </w:tr>
    </w:tbl>
    <w:p w:rsidR="00DD35A9" w:rsidRPr="00DD35A9" w:rsidRDefault="00DD35A9" w:rsidP="00DD35A9">
      <w:pPr>
        <w:pStyle w:val="Default"/>
        <w:spacing w:line="183" w:lineRule="atLeast"/>
        <w:jc w:val="both"/>
        <w:rPr>
          <w:rFonts w:ascii="Times New Roman" w:hAnsi="Times New Roman" w:cs="Times New Roman"/>
          <w:color w:val="auto"/>
          <w:sz w:val="20"/>
          <w:szCs w:val="20"/>
          <w:lang w:val="da-DK"/>
        </w:rPr>
      </w:pPr>
      <w:r w:rsidRPr="00DD35A9">
        <w:rPr>
          <w:rFonts w:ascii="Times New Roman" w:hAnsi="Times New Roman" w:cs="Times New Roman"/>
          <w:i/>
          <w:iCs/>
          <w:color w:val="auto"/>
          <w:sz w:val="20"/>
          <w:szCs w:val="20"/>
        </w:rPr>
        <w:t xml:space="preserve">From: </w:t>
      </w:r>
      <w:r w:rsidRPr="00DD35A9">
        <w:rPr>
          <w:rFonts w:ascii="Times New Roman" w:hAnsi="Times New Roman" w:cs="Times New Roman"/>
          <w:color w:val="auto"/>
          <w:sz w:val="20"/>
          <w:szCs w:val="20"/>
        </w:rPr>
        <w:t xml:space="preserve"> Moher D, </w:t>
      </w:r>
      <w:proofErr w:type="spellStart"/>
      <w:r w:rsidRPr="00DD35A9">
        <w:rPr>
          <w:rFonts w:ascii="Times New Roman" w:hAnsi="Times New Roman" w:cs="Times New Roman"/>
          <w:color w:val="auto"/>
          <w:sz w:val="20"/>
          <w:szCs w:val="20"/>
        </w:rPr>
        <w:t>Liberati</w:t>
      </w:r>
      <w:proofErr w:type="spellEnd"/>
      <w:r w:rsidRPr="00DD35A9">
        <w:rPr>
          <w:rFonts w:ascii="Times New Roman" w:hAnsi="Times New Roman" w:cs="Times New Roman"/>
          <w:color w:val="auto"/>
          <w:sz w:val="20"/>
          <w:szCs w:val="20"/>
        </w:rPr>
        <w:t xml:space="preserve"> A, </w:t>
      </w:r>
      <w:proofErr w:type="spellStart"/>
      <w:r w:rsidRPr="00DD35A9">
        <w:rPr>
          <w:rFonts w:ascii="Times New Roman" w:hAnsi="Times New Roman" w:cs="Times New Roman"/>
          <w:color w:val="auto"/>
          <w:sz w:val="20"/>
          <w:szCs w:val="20"/>
        </w:rPr>
        <w:t>Tetzlaff</w:t>
      </w:r>
      <w:proofErr w:type="spellEnd"/>
      <w:r w:rsidRPr="00DD35A9">
        <w:rPr>
          <w:rFonts w:ascii="Times New Roman" w:hAnsi="Times New Roman" w:cs="Times New Roman"/>
          <w:color w:val="auto"/>
          <w:sz w:val="20"/>
          <w:szCs w:val="20"/>
        </w:rPr>
        <w:t xml:space="preserve"> J, Altman DG, The PRISMA Group (2009). Preferred Reporting Items for Systematic Reviews and Meta-Analyses: The PRISMA Statement. </w:t>
      </w:r>
      <w:r w:rsidRPr="00DD35A9">
        <w:rPr>
          <w:rFonts w:ascii="Times New Roman" w:hAnsi="Times New Roman" w:cs="Times New Roman"/>
          <w:color w:val="auto"/>
          <w:sz w:val="20"/>
          <w:szCs w:val="20"/>
          <w:lang w:val="da-DK"/>
        </w:rPr>
        <w:t xml:space="preserve">PLoS Med 6(7): e1000097. doi:10.1371/journal.pmed1000097 </w:t>
      </w:r>
    </w:p>
    <w:p w:rsidR="00DD35A9" w:rsidRPr="00DD35A9" w:rsidRDefault="00DD35A9" w:rsidP="00DD35A9">
      <w:pPr>
        <w:pStyle w:val="CM1"/>
        <w:spacing w:after="130"/>
        <w:jc w:val="center"/>
        <w:rPr>
          <w:rFonts w:ascii="Times New Roman" w:hAnsi="Times New Roman"/>
          <w:color w:val="000000"/>
          <w:sz w:val="20"/>
          <w:szCs w:val="20"/>
          <w:lang w:val="da-DK"/>
        </w:rPr>
      </w:pPr>
      <w:r w:rsidRPr="00DD35A9">
        <w:rPr>
          <w:rFonts w:ascii="Times New Roman" w:hAnsi="Times New Roman"/>
          <w:color w:val="333399"/>
          <w:sz w:val="20"/>
          <w:szCs w:val="20"/>
        </w:rPr>
        <w:t>For more information, visit:</w:t>
      </w:r>
      <w:r w:rsidRPr="00DD35A9">
        <w:rPr>
          <w:rFonts w:ascii="Times New Roman" w:hAnsi="Times New Roman"/>
          <w:color w:val="000000"/>
          <w:sz w:val="20"/>
          <w:szCs w:val="20"/>
          <w:lang w:val="da-DK"/>
        </w:rPr>
        <w:t xml:space="preserve"> </w:t>
      </w:r>
      <w:r w:rsidRPr="00DD35A9">
        <w:rPr>
          <w:rFonts w:ascii="Times New Roman" w:hAnsi="Times New Roman"/>
          <w:b/>
          <w:bCs/>
          <w:color w:val="0063FF"/>
          <w:sz w:val="20"/>
          <w:szCs w:val="20"/>
          <w:u w:val="single"/>
          <w:lang w:val="da-DK"/>
        </w:rPr>
        <w:t>www.prisma-statement.org</w:t>
      </w:r>
      <w:r w:rsidRPr="00DD35A9">
        <w:rPr>
          <w:rFonts w:ascii="Times New Roman" w:hAnsi="Times New Roman"/>
          <w:color w:val="000000"/>
          <w:sz w:val="20"/>
          <w:szCs w:val="20"/>
          <w:lang w:val="da-DK"/>
        </w:rPr>
        <w:t xml:space="preserve">. </w:t>
      </w:r>
    </w:p>
    <w:sectPr w:rsidR="00DD35A9" w:rsidRPr="00DD35A9" w:rsidSect="00DD35A9">
      <w:pgSz w:w="11906" w:h="16838"/>
      <w:pgMar w:top="720" w:right="720" w:bottom="720" w:left="72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等线 Light">
    <w:altName w:val="Arial Unicode MS"/>
    <w:charset w:val="86"/>
    <w:family w:val="auto"/>
    <w:pitch w:val="variable"/>
    <w:sig w:usb0="00000000"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D35A9"/>
    <w:rsid w:val="003E4698"/>
    <w:rsid w:val="0044385B"/>
    <w:rsid w:val="007A104E"/>
    <w:rsid w:val="007C403A"/>
    <w:rsid w:val="008B05E7"/>
    <w:rsid w:val="008C59CC"/>
    <w:rsid w:val="00B45D32"/>
    <w:rsid w:val="00DD35A9"/>
    <w:rsid w:val="00E84CE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698"/>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35A9"/>
    <w:pPr>
      <w:widowControl w:val="0"/>
      <w:autoSpaceDE w:val="0"/>
      <w:autoSpaceDN w:val="0"/>
      <w:adjustRightInd w:val="0"/>
    </w:pPr>
    <w:rPr>
      <w:rFonts w:ascii="Calibri" w:eastAsia="等线" w:hAnsi="Calibri" w:cs="Calibri"/>
      <w:color w:val="000000"/>
      <w:kern w:val="0"/>
      <w:sz w:val="24"/>
      <w:szCs w:val="24"/>
      <w:lang w:val="en-CA" w:eastAsia="en-CA"/>
    </w:rPr>
  </w:style>
  <w:style w:type="paragraph" w:customStyle="1" w:styleId="CM1">
    <w:name w:val="CM1"/>
    <w:basedOn w:val="Default"/>
    <w:next w:val="Default"/>
    <w:rsid w:val="00DD35A9"/>
    <w:rPr>
      <w:rFonts w:cs="Times New Roman"/>
      <w:color w:val="aut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778</Words>
  <Characters>4440</Characters>
  <Application>Microsoft Office Word</Application>
  <DocSecurity>0</DocSecurity>
  <Lines>37</Lines>
  <Paragraphs>10</Paragraphs>
  <ScaleCrop>false</ScaleCrop>
  <Company/>
  <LinksUpToDate>false</LinksUpToDate>
  <CharactersWithSpaces>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GAOM</dc:creator>
  <cp:keywords/>
  <dc:description/>
  <cp:lastModifiedBy>0013434</cp:lastModifiedBy>
  <cp:revision>7</cp:revision>
  <dcterms:created xsi:type="dcterms:W3CDTF">2018-04-18T14:32:00Z</dcterms:created>
  <dcterms:modified xsi:type="dcterms:W3CDTF">2019-01-22T12:27:00Z</dcterms:modified>
</cp:coreProperties>
</file>