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46C" w:rsidRDefault="007678FC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Additional</w:t>
      </w:r>
      <w:r w:rsidR="00E0146C" w:rsidRPr="009708D8">
        <w:rPr>
          <w:rFonts w:ascii="Times New Roman" w:hAnsi="Times New Roman"/>
          <w:b/>
          <w:bCs/>
          <w:noProof/>
        </w:rPr>
        <w:t xml:space="preserve"> figure </w:t>
      </w:r>
      <w:r w:rsidR="00E0146C">
        <w:rPr>
          <w:rFonts w:ascii="Times New Roman" w:hAnsi="Times New Roman"/>
          <w:b/>
          <w:bCs/>
          <w:noProof/>
        </w:rPr>
        <w:t>legends</w:t>
      </w:r>
    </w:p>
    <w:p w:rsidR="00E0146C" w:rsidRDefault="00E0146C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Figure S</w:t>
      </w:r>
      <w:r w:rsidRPr="009708D8">
        <w:rPr>
          <w:rFonts w:ascii="Times New Roman" w:hAnsi="Times New Roman"/>
          <w:b/>
          <w:bCs/>
          <w:noProof/>
        </w:rPr>
        <w:t>1</w:t>
      </w:r>
      <w:r>
        <w:rPr>
          <w:rFonts w:ascii="Times New Roman" w:hAnsi="Times New Roman"/>
          <w:b/>
          <w:bCs/>
          <w:noProof/>
        </w:rPr>
        <w:t>.</w:t>
      </w:r>
      <w:r>
        <w:rPr>
          <w:rFonts w:ascii="Times New Roman" w:hAnsi="Times New Roman"/>
          <w:b/>
          <w:noProof/>
          <w:lang w:val="en-CA"/>
        </w:rPr>
        <w:t xml:space="preserve"> Effects of </w:t>
      </w:r>
      <w:r w:rsidRPr="002F3D04">
        <w:rPr>
          <w:rFonts w:ascii="Times New Roman" w:hAnsi="Times New Roman"/>
          <w:b/>
          <w:i/>
          <w:noProof/>
          <w:lang w:val="en-CA"/>
        </w:rPr>
        <w:t>UEV1C</w:t>
      </w:r>
      <w:r>
        <w:rPr>
          <w:rFonts w:ascii="Times New Roman" w:hAnsi="Times New Roman"/>
          <w:b/>
          <w:noProof/>
          <w:lang w:val="en-CA"/>
        </w:rPr>
        <w:t xml:space="preserve"> and </w:t>
      </w:r>
      <w:r w:rsidRPr="002F3D04">
        <w:rPr>
          <w:rFonts w:ascii="Times New Roman" w:hAnsi="Times New Roman"/>
          <w:b/>
          <w:i/>
          <w:noProof/>
          <w:lang w:val="en-CA"/>
        </w:rPr>
        <w:t>MMS2</w:t>
      </w:r>
      <w:r>
        <w:rPr>
          <w:rFonts w:ascii="Times New Roman" w:hAnsi="Times New Roman"/>
          <w:b/>
          <w:noProof/>
          <w:lang w:val="en-CA"/>
        </w:rPr>
        <w:t xml:space="preserve"> overexpression on the ATK pathway in breast cancer cells. </w:t>
      </w:r>
      <w:r>
        <w:rPr>
          <w:rFonts w:ascii="Times New Roman" w:hAnsi="Times New Roman"/>
          <w:noProof/>
        </w:rPr>
        <w:t>AKT</w:t>
      </w:r>
      <w:r w:rsidRPr="009E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and its phosphorylation </w:t>
      </w:r>
      <w:r>
        <w:rPr>
          <w:rFonts w:ascii="Times New Roman" w:hAnsi="Times New Roman"/>
          <w:noProof/>
        </w:rPr>
        <w:t xml:space="preserve">were </w:t>
      </w:r>
      <w:r>
        <w:rPr>
          <w:rFonts w:ascii="Times New Roman" w:hAnsi="Times New Roman"/>
        </w:rPr>
        <w:t>monitored by</w:t>
      </w:r>
      <w:r w:rsidRPr="00651070">
        <w:rPr>
          <w:rFonts w:ascii="Times New Roman" w:hAnsi="Times New Roman"/>
        </w:rPr>
        <w:t xml:space="preserve"> western blot </w:t>
      </w:r>
      <w:r>
        <w:rPr>
          <w:rFonts w:ascii="Times New Roman" w:hAnsi="Times New Roman" w:hint="eastAsia"/>
        </w:rPr>
        <w:t xml:space="preserve">in </w:t>
      </w:r>
      <w:r w:rsidRPr="00651070">
        <w:rPr>
          <w:rFonts w:ascii="Times" w:hAnsi="Times"/>
        </w:rPr>
        <w:t>pcDNA4.0/TO/HA(+)</w:t>
      </w:r>
      <w:r w:rsidRPr="00651070">
        <w:rPr>
          <w:rFonts w:ascii="Times" w:hAnsi="Times" w:hint="eastAsia"/>
        </w:rPr>
        <w:t xml:space="preserve"> vector</w:t>
      </w:r>
      <w:r>
        <w:rPr>
          <w:rFonts w:ascii="Times" w:hAnsi="Times"/>
        </w:rPr>
        <w:t xml:space="preserve"> (CK),</w:t>
      </w:r>
      <w:r w:rsidRPr="00651070">
        <w:rPr>
          <w:rFonts w:ascii="Times" w:hAnsi="Times" w:hint="eastAsia"/>
        </w:rPr>
        <w:t xml:space="preserve"> </w:t>
      </w:r>
      <w:r w:rsidRPr="00651070">
        <w:rPr>
          <w:rFonts w:ascii="Times New Roman" w:hAnsi="Times New Roman" w:hint="eastAsia"/>
          <w:i/>
        </w:rPr>
        <w:t>UEV1C</w:t>
      </w:r>
      <w:r>
        <w:rPr>
          <w:rFonts w:ascii="Times New Roman" w:hAnsi="Times New Roman" w:hint="eastAsia"/>
        </w:rPr>
        <w:t xml:space="preserve"> or </w:t>
      </w:r>
      <w:r w:rsidRPr="00651070">
        <w:rPr>
          <w:rFonts w:ascii="Times New Roman" w:hAnsi="Times New Roman"/>
          <w:i/>
        </w:rPr>
        <w:t>MMS2</w:t>
      </w:r>
      <w:r>
        <w:rPr>
          <w:rFonts w:ascii="Times New Roman" w:hAnsi="Times New Roman"/>
          <w:i/>
        </w:rPr>
        <w:t xml:space="preserve"> </w:t>
      </w:r>
      <w:r w:rsidRPr="00651070">
        <w:rPr>
          <w:rFonts w:ascii="Times New Roman" w:hAnsi="Times New Roman"/>
        </w:rPr>
        <w:t xml:space="preserve">stably transfected </w:t>
      </w:r>
      <w:r>
        <w:rPr>
          <w:rFonts w:ascii="Times New Roman" w:hAnsi="Times New Roman"/>
        </w:rPr>
        <w:t>(</w:t>
      </w:r>
      <w:r w:rsidRPr="00605379">
        <w:rPr>
          <w:rFonts w:ascii="Times New Roman" w:hAnsi="Times New Roman"/>
          <w:b/>
        </w:rPr>
        <w:t>A</w:t>
      </w:r>
      <w:r>
        <w:rPr>
          <w:rFonts w:ascii="Times New Roman" w:hAnsi="Times New Roman"/>
        </w:rPr>
        <w:t>) MDA-MB-231</w:t>
      </w:r>
      <w:r>
        <w:rPr>
          <w:rFonts w:ascii="Times New Roman" w:hAnsi="Times New Roman" w:hint="eastAsia"/>
        </w:rPr>
        <w:t>-TR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cells </w:t>
      </w:r>
      <w:r>
        <w:rPr>
          <w:rFonts w:ascii="Times New Roman" w:hAnsi="Times New Roman"/>
          <w:noProof/>
        </w:rPr>
        <w:t>treated</w:t>
      </w:r>
      <w:r>
        <w:rPr>
          <w:rFonts w:ascii="Times New Roman" w:hAnsi="Times New Roman" w:hint="eastAsia"/>
        </w:rPr>
        <w:t xml:space="preserve"> with </w:t>
      </w:r>
      <w:r>
        <w:rPr>
          <w:rFonts w:ascii="Times New Roman" w:hAnsi="Times New Roman" w:hint="eastAsia"/>
          <w:noProof/>
        </w:rPr>
        <w:t>doxycycline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</w:rPr>
        <w:t xml:space="preserve">or </w:t>
      </w:r>
      <w:r w:rsidRPr="00B66F62">
        <w:rPr>
          <w:rFonts w:ascii="Times New Roman" w:hAnsi="Times New Roman"/>
          <w:noProof/>
        </w:rPr>
        <w:t>(</w:t>
      </w:r>
      <w:r w:rsidRPr="009708D8">
        <w:rPr>
          <w:rFonts w:ascii="Times New Roman" w:hAnsi="Times New Roman"/>
          <w:b/>
          <w:noProof/>
        </w:rPr>
        <w:t>B</w:t>
      </w:r>
      <w:r w:rsidRPr="00B66F62">
        <w:rPr>
          <w:rFonts w:ascii="Times New Roman" w:hAnsi="Times New Roman"/>
          <w:noProof/>
        </w:rPr>
        <w:t>)</w:t>
      </w:r>
      <w:r>
        <w:rPr>
          <w:rFonts w:ascii="Times New Roman" w:hAnsi="Times New Roman"/>
          <w:b/>
          <w:noProof/>
        </w:rPr>
        <w:t xml:space="preserve"> </w:t>
      </w:r>
      <w:r w:rsidRPr="00B66F62">
        <w:rPr>
          <w:rFonts w:ascii="Times New Roman" w:hAnsi="Times New Roman"/>
          <w:noProof/>
        </w:rPr>
        <w:t>MCF7 cells</w:t>
      </w:r>
      <w:r w:rsidRPr="00651070">
        <w:rPr>
          <w:rFonts w:ascii="Times New Roman" w:hAnsi="Times New Roman"/>
          <w:noProof/>
        </w:rPr>
        <w:t>.</w:t>
      </w:r>
      <w:r w:rsidRPr="00B66F62">
        <w:rPr>
          <w:rFonts w:ascii="Times New Roman" w:hAnsi="Times New Roman"/>
          <w:noProof/>
        </w:rPr>
        <w:t xml:space="preserve"> </w:t>
      </w:r>
      <w:r w:rsidRPr="00651070">
        <w:rPr>
          <w:rFonts w:ascii="Times New Roman" w:hAnsi="Times New Roman"/>
          <w:noProof/>
        </w:rPr>
        <w:t>The expression level</w:t>
      </w:r>
      <w:r>
        <w:rPr>
          <w:rFonts w:ascii="Times New Roman" w:hAnsi="Times New Roman"/>
          <w:noProof/>
        </w:rPr>
        <w:t>s</w:t>
      </w:r>
      <w:r w:rsidRPr="00651070">
        <w:rPr>
          <w:rFonts w:ascii="Times New Roman" w:hAnsi="Times New Roman"/>
          <w:noProof/>
        </w:rPr>
        <w:t xml:space="preserve"> of ectopic </w:t>
      </w:r>
      <w:r>
        <w:rPr>
          <w:rFonts w:ascii="Times New Roman" w:hAnsi="Times New Roman"/>
          <w:noProof/>
        </w:rPr>
        <w:t>Uev1C and Mms2</w:t>
      </w:r>
      <w:r w:rsidRPr="0065107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were</w:t>
      </w:r>
      <w:r w:rsidRPr="00651070">
        <w:rPr>
          <w:rFonts w:ascii="Times New Roman" w:hAnsi="Times New Roman"/>
          <w:noProof/>
        </w:rPr>
        <w:t xml:space="preserve"> </w:t>
      </w:r>
      <w:r w:rsidRPr="00651070">
        <w:rPr>
          <w:rFonts w:ascii="Times New Roman" w:hAnsi="Times New Roman"/>
        </w:rPr>
        <w:t xml:space="preserve">monitored </w:t>
      </w:r>
      <w:r>
        <w:rPr>
          <w:rFonts w:ascii="Times New Roman" w:hAnsi="Times New Roman"/>
        </w:rPr>
        <w:t>by</w:t>
      </w:r>
      <w:r w:rsidRPr="0065107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 </w:t>
      </w:r>
      <w:r w:rsidRPr="00651070">
        <w:rPr>
          <w:rFonts w:ascii="Times New Roman" w:hAnsi="Times New Roman"/>
        </w:rPr>
        <w:t>anti-HA</w:t>
      </w:r>
      <w:r w:rsidRPr="00651070">
        <w:rPr>
          <w:rFonts w:ascii="Times New Roman" w:hAnsi="Times New Roman" w:hint="eastAsia"/>
        </w:rPr>
        <w:t xml:space="preserve"> antibody</w:t>
      </w:r>
      <w:r w:rsidRPr="0008508A">
        <w:rPr>
          <w:rFonts w:ascii="Times New Roman" w:hAnsi="Times New Roman" w:hint="eastAsia"/>
        </w:rPr>
        <w:t>.</w:t>
      </w:r>
    </w:p>
    <w:p w:rsidR="00236A17" w:rsidRDefault="00236A17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</w:p>
    <w:p w:rsidR="00236A17" w:rsidRPr="00236A17" w:rsidRDefault="00236A17" w:rsidP="00236A17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noProof/>
          <w:lang w:val="en-CA"/>
        </w:rPr>
      </w:pPr>
      <w:r>
        <w:rPr>
          <w:rFonts w:ascii="Times New Roman" w:hAnsi="Times New Roman"/>
          <w:b/>
          <w:bCs/>
          <w:noProof/>
        </w:rPr>
        <w:t>Figure S2.</w:t>
      </w:r>
      <w:r>
        <w:rPr>
          <w:rFonts w:ascii="Times New Roman" w:hAnsi="Times New Roman"/>
          <w:b/>
          <w:noProof/>
          <w:lang w:val="en-CA"/>
        </w:rPr>
        <w:t xml:space="preserve"> </w:t>
      </w:r>
      <w:r w:rsidRPr="00236A17">
        <w:rPr>
          <w:rFonts w:ascii="Times New Roman" w:hAnsi="Times New Roman"/>
          <w:b/>
          <w:noProof/>
        </w:rPr>
        <w:t>Colony formation assay</w:t>
      </w:r>
      <w:r w:rsidRPr="00236A17">
        <w:rPr>
          <w:rFonts w:ascii="Times New Roman" w:hAnsi="Times New Roman" w:cs="Times New Roman"/>
          <w:color w:val="141314"/>
        </w:rPr>
        <w:t xml:space="preserve"> </w:t>
      </w:r>
      <w:r w:rsidRPr="00236A17">
        <w:rPr>
          <w:rFonts w:ascii="Times New Roman" w:hAnsi="Times New Roman" w:cs="Times New Roman"/>
          <w:b/>
          <w:color w:val="141314"/>
        </w:rPr>
        <w:t>under serum-deprived conditions</w:t>
      </w:r>
      <w:r w:rsidRPr="00236A17">
        <w:rPr>
          <w:rFonts w:ascii="Times New Roman" w:hAnsi="Times New Roman"/>
          <w:b/>
          <w:noProof/>
        </w:rPr>
        <w:t xml:space="preserve">. </w:t>
      </w:r>
      <w:r w:rsidRPr="00972221">
        <w:rPr>
          <w:rFonts w:ascii="Times New Roman" w:hAnsi="Times New Roman"/>
          <w:noProof/>
        </w:rPr>
        <w:t>1x10</w:t>
      </w:r>
      <w:r w:rsidRPr="00972221">
        <w:rPr>
          <w:rFonts w:ascii="Times New Roman" w:hAnsi="Times New Roman"/>
          <w:noProof/>
          <w:vertAlign w:val="superscript"/>
        </w:rPr>
        <w:t>5</w:t>
      </w:r>
      <w:r w:rsidR="00972221">
        <w:rPr>
          <w:rFonts w:ascii="Times New Roman" w:hAnsi="Times New Roman"/>
          <w:noProof/>
        </w:rPr>
        <w:t xml:space="preserve"> </w:t>
      </w:r>
      <w:r w:rsidRPr="00972221">
        <w:rPr>
          <w:rFonts w:ascii="Times New Roman" w:hAnsi="Times New Roman"/>
          <w:noProof/>
        </w:rPr>
        <w:t>cells</w:t>
      </w:r>
      <w:r w:rsidRPr="00236A17">
        <w:rPr>
          <w:rFonts w:ascii="Times New Roman" w:hAnsi="Times New Roman"/>
          <w:noProof/>
        </w:rPr>
        <w:t xml:space="preserve"> were seeded in 6-well culture plates.</w:t>
      </w:r>
      <w:r w:rsidRPr="00236A17">
        <w:rPr>
          <w:rFonts w:ascii="Times New Roman" w:hAnsi="Times New Roman"/>
          <w:noProof/>
          <w:lang w:val="en-CA"/>
        </w:rPr>
        <w:t xml:space="preserve"> </w:t>
      </w:r>
      <w:r w:rsidRPr="00236A17">
        <w:rPr>
          <w:rFonts w:ascii="Times New Roman" w:hAnsi="Times New Roman"/>
          <w:noProof/>
        </w:rPr>
        <w:t xml:space="preserve">The cells were cultured for 7 days with serum-free medium. Colonies </w:t>
      </w:r>
      <w:r w:rsidR="00972221">
        <w:rPr>
          <w:rFonts w:ascii="Times New Roman" w:hAnsi="Times New Roman"/>
          <w:noProof/>
        </w:rPr>
        <w:t>we</w:t>
      </w:r>
      <w:r w:rsidRPr="00236A17">
        <w:rPr>
          <w:rFonts w:ascii="Times New Roman" w:hAnsi="Times New Roman"/>
          <w:noProof/>
        </w:rPr>
        <w:t>re fixed with methonol, stained with trypan blue</w:t>
      </w:r>
      <w:r w:rsidRPr="00236A17">
        <w:rPr>
          <w:rFonts w:ascii="Times New Roman" w:hAnsi="Times New Roman"/>
          <w:noProof/>
          <w:lang w:val="en-CA"/>
        </w:rPr>
        <w:t xml:space="preserve"> </w:t>
      </w:r>
      <w:r w:rsidRPr="00236A17">
        <w:rPr>
          <w:rFonts w:ascii="Times New Roman" w:hAnsi="Times New Roman"/>
          <w:noProof/>
        </w:rPr>
        <w:t xml:space="preserve">(0.4% w/v) and counted using </w:t>
      </w:r>
      <w:r w:rsidR="00972221">
        <w:rPr>
          <w:rFonts w:ascii="Times New Roman" w:hAnsi="Times New Roman"/>
          <w:noProof/>
        </w:rPr>
        <w:t xml:space="preserve">a </w:t>
      </w:r>
      <w:r w:rsidRPr="00236A17">
        <w:rPr>
          <w:rFonts w:ascii="Times New Roman" w:hAnsi="Times New Roman"/>
          <w:noProof/>
        </w:rPr>
        <w:t>microscope. Each sample was measured in triplicate and repeated at least 2 times.</w:t>
      </w:r>
      <w:r w:rsidR="00111EB4" w:rsidRPr="00111EB4">
        <w:rPr>
          <w:rFonts w:ascii="Times New Roman" w:hAnsi="Times New Roman" w:cs="Times New Roman"/>
        </w:rPr>
        <w:t xml:space="preserve"> </w:t>
      </w:r>
      <w:r w:rsidR="00111EB4" w:rsidRPr="00922AAF">
        <w:rPr>
          <w:rFonts w:ascii="Times New Roman" w:hAnsi="Times New Roman" w:cs="Times New Roman"/>
        </w:rPr>
        <w:t>*</w:t>
      </w:r>
      <w:r w:rsidR="00111EB4">
        <w:rPr>
          <w:rFonts w:ascii="Times New Roman" w:hAnsi="Times New Roman" w:cs="Times New Roman"/>
        </w:rPr>
        <w:t xml:space="preserve"> </w:t>
      </w:r>
      <w:r w:rsidR="00111EB4" w:rsidRPr="003D2B45">
        <w:rPr>
          <w:rFonts w:ascii="Times New Roman" w:hAnsi="Times New Roman" w:cs="Times New Roman"/>
          <w:i/>
        </w:rPr>
        <w:t>P</w:t>
      </w:r>
      <w:r w:rsidR="00111EB4">
        <w:rPr>
          <w:rFonts w:ascii="Times New Roman" w:hAnsi="Times New Roman" w:cs="Times New Roman"/>
        </w:rPr>
        <w:t>&lt;0.05</w:t>
      </w:r>
      <w:r w:rsidR="00972221">
        <w:rPr>
          <w:rFonts w:ascii="Times New Roman" w:hAnsi="Times New Roman" w:cs="Times New Roman"/>
        </w:rPr>
        <w:t>.</w:t>
      </w:r>
    </w:p>
    <w:p w:rsidR="00E0146C" w:rsidRDefault="00E0146C" w:rsidP="00E0146C">
      <w:pPr>
        <w:spacing w:line="480" w:lineRule="auto"/>
        <w:rPr>
          <w:b/>
          <w:lang w:val="en-CA"/>
        </w:rPr>
      </w:pPr>
    </w:p>
    <w:p w:rsidR="00E0146C" w:rsidRPr="00700533" w:rsidRDefault="00236A17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noProof/>
          <w:lang w:val="en-CA"/>
        </w:rPr>
      </w:pPr>
      <w:r>
        <w:rPr>
          <w:rFonts w:ascii="Times New Roman" w:hAnsi="Times New Roman"/>
          <w:b/>
          <w:bCs/>
          <w:noProof/>
        </w:rPr>
        <w:t>Figure S3</w:t>
      </w:r>
      <w:r w:rsidR="00E0146C">
        <w:rPr>
          <w:rFonts w:ascii="Times New Roman" w:hAnsi="Times New Roman"/>
          <w:b/>
          <w:bCs/>
          <w:noProof/>
        </w:rPr>
        <w:t>.</w:t>
      </w:r>
      <w:r w:rsidR="00E0146C">
        <w:rPr>
          <w:rFonts w:ascii="Times New Roman" w:hAnsi="Times New Roman"/>
          <w:b/>
          <w:noProof/>
          <w:lang w:val="en-CA"/>
        </w:rPr>
        <w:t xml:space="preserve"> </w:t>
      </w:r>
      <w:r w:rsidR="00E0146C" w:rsidRPr="002B6524">
        <w:rPr>
          <w:rFonts w:ascii="Times New Roman" w:hAnsi="Times New Roman" w:cs="Times New Roman"/>
          <w:b/>
          <w:color w:val="141314"/>
        </w:rPr>
        <w:t>Growth curve</w:t>
      </w:r>
      <w:r w:rsidR="00E0146C">
        <w:rPr>
          <w:rFonts w:ascii="Times New Roman" w:hAnsi="Times New Roman"/>
          <w:b/>
          <w:bCs/>
          <w:noProof/>
        </w:rPr>
        <w:t xml:space="preserve"> of Uev1A depleted breast cancer cells </w:t>
      </w:r>
      <w:r w:rsidR="00E0146C" w:rsidRPr="002B6524">
        <w:rPr>
          <w:rFonts w:ascii="Times New Roman" w:hAnsi="Times New Roman" w:cs="Times New Roman"/>
          <w:b/>
          <w:color w:val="141314"/>
        </w:rPr>
        <w:t>under serum-supplemented conditions</w:t>
      </w:r>
      <w:r w:rsidR="00E0146C" w:rsidRPr="002B6524">
        <w:rPr>
          <w:rFonts w:ascii="Times New Roman" w:hAnsi="Times New Roman"/>
          <w:b/>
          <w:bCs/>
          <w:noProof/>
        </w:rPr>
        <w:t>.</w:t>
      </w:r>
      <w:r w:rsidR="00E0146C">
        <w:rPr>
          <w:rFonts w:ascii="Times New Roman" w:hAnsi="Times New Roman"/>
          <w:b/>
          <w:bCs/>
          <w:noProof/>
        </w:rPr>
        <w:t xml:space="preserve"> </w:t>
      </w:r>
      <w:r w:rsidR="00E0146C" w:rsidRPr="00D74045">
        <w:rPr>
          <w:rFonts w:ascii="Times New Roman" w:hAnsi="Times New Roman"/>
          <w:b/>
        </w:rPr>
        <w:t>(</w:t>
      </w:r>
      <w:r w:rsidR="00E0146C">
        <w:rPr>
          <w:rFonts w:ascii="Times New Roman" w:hAnsi="Times New Roman"/>
          <w:b/>
        </w:rPr>
        <w:t>A</w:t>
      </w:r>
      <w:r w:rsidR="00E0146C" w:rsidRPr="00D74045">
        <w:rPr>
          <w:rFonts w:ascii="Times New Roman" w:hAnsi="Times New Roman"/>
          <w:b/>
        </w:rPr>
        <w:t>)</w:t>
      </w:r>
      <w:r w:rsidR="00E0146C">
        <w:rPr>
          <w:rFonts w:ascii="Times New Roman" w:hAnsi="Times New Roman" w:cs="Times New Roman"/>
          <w:color w:val="141314"/>
        </w:rPr>
        <w:t xml:space="preserve"> </w:t>
      </w:r>
      <w:r w:rsidR="00E0146C" w:rsidRPr="00C0755C">
        <w:rPr>
          <w:rFonts w:ascii="Times New Roman" w:hAnsi="Times New Roman" w:cs="Times New Roman"/>
          <w:color w:val="141314"/>
        </w:rPr>
        <w:t xml:space="preserve">Growth curve of </w:t>
      </w:r>
      <w:r w:rsidR="00E0146C" w:rsidRPr="00651070">
        <w:rPr>
          <w:rFonts w:ascii="Times New Roman" w:hAnsi="Times New Roman"/>
        </w:rPr>
        <w:t xml:space="preserve">non-specific target </w:t>
      </w:r>
      <w:r w:rsidR="00E0146C" w:rsidRPr="00651070">
        <w:rPr>
          <w:rFonts w:ascii="Times New Roman" w:hAnsi="Times New Roman" w:hint="eastAsia"/>
        </w:rPr>
        <w:t>(</w:t>
      </w:r>
      <w:proofErr w:type="spellStart"/>
      <w:r w:rsidR="00E0146C" w:rsidRPr="00651070">
        <w:rPr>
          <w:rFonts w:ascii="Times New Roman" w:hAnsi="Times New Roman" w:hint="eastAsia"/>
        </w:rPr>
        <w:t>shCK</w:t>
      </w:r>
      <w:proofErr w:type="spellEnd"/>
      <w:r w:rsidR="00E0146C" w:rsidRPr="00651070">
        <w:rPr>
          <w:rFonts w:ascii="Times New Roman" w:hAnsi="Times New Roman" w:hint="eastAsia"/>
        </w:rPr>
        <w:t>)</w:t>
      </w:r>
      <w:r w:rsidR="00E0146C">
        <w:rPr>
          <w:rFonts w:ascii="Times New Roman" w:hAnsi="Times New Roman"/>
        </w:rPr>
        <w:t xml:space="preserve"> </w:t>
      </w:r>
      <w:r w:rsidR="00E0146C" w:rsidRPr="00C0755C">
        <w:rPr>
          <w:rFonts w:ascii="Times New Roman" w:hAnsi="Times New Roman" w:cs="Times New Roman"/>
          <w:color w:val="141314"/>
        </w:rPr>
        <w:t xml:space="preserve">and </w:t>
      </w:r>
      <w:proofErr w:type="spellStart"/>
      <w:r w:rsidR="00E0146C" w:rsidRPr="00651070">
        <w:rPr>
          <w:rFonts w:ascii="Times New Roman" w:hAnsi="Times New Roman"/>
        </w:rPr>
        <w:t>shUEV1</w:t>
      </w:r>
      <w:proofErr w:type="spellEnd"/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 xml:space="preserve">MDA-MB-231 cell </w:t>
      </w:r>
      <w:r w:rsidR="00E0146C" w:rsidRPr="00651070">
        <w:rPr>
          <w:rFonts w:ascii="Times New Roman" w:hAnsi="Times New Roman"/>
        </w:rPr>
        <w:t>lines</w:t>
      </w:r>
      <w:r w:rsidR="00E0146C" w:rsidRPr="00C0755C">
        <w:rPr>
          <w:rFonts w:ascii="Times New Roman" w:hAnsi="Times New Roman" w:cs="Times New Roman"/>
          <w:color w:val="141314"/>
        </w:rPr>
        <w:t xml:space="preserve"> </w:t>
      </w:r>
      <w:r w:rsidR="00E0146C">
        <w:rPr>
          <w:rFonts w:ascii="Times New Roman" w:hAnsi="Times New Roman" w:cs="Times New Roman"/>
          <w:color w:val="141314"/>
        </w:rPr>
        <w:t>(</w:t>
      </w:r>
      <w:r w:rsidR="00E0146C">
        <w:rPr>
          <w:rFonts w:ascii="Times New Roman" w:hAnsi="Times New Roman"/>
        </w:rPr>
        <w:t xml:space="preserve">shUEV1-1 and shUEV1-2) </w:t>
      </w:r>
      <w:r w:rsidR="00E0146C" w:rsidRPr="00C0755C">
        <w:rPr>
          <w:rFonts w:ascii="Times New Roman" w:hAnsi="Times New Roman" w:cs="Times New Roman"/>
          <w:color w:val="141314"/>
        </w:rPr>
        <w:t xml:space="preserve">under serum-supplemented conditions. </w:t>
      </w:r>
      <w:r w:rsidR="00E0146C" w:rsidRPr="00C0755C">
        <w:rPr>
          <w:rFonts w:ascii="Times New Roman" w:hAnsi="Times New Roman" w:cs="Times New Roman"/>
          <w:color w:val="191919"/>
        </w:rPr>
        <w:t>Then cells were harvested by trypsinization at different time point and stained with trypan blue. Viable cells were counted using a hematocytome</w:t>
      </w:r>
      <w:r w:rsidR="00E0146C">
        <w:rPr>
          <w:rFonts w:ascii="Times New Roman" w:hAnsi="Times New Roman" w:cs="Times New Roman"/>
          <w:color w:val="191919"/>
        </w:rPr>
        <w:t xml:space="preserve">ter and an inverted microscope. </w:t>
      </w:r>
      <w:r w:rsidR="00E0146C" w:rsidRPr="003558CD">
        <w:rPr>
          <w:rFonts w:ascii="Times New Roman" w:hAnsi="Times New Roman"/>
          <w:b/>
        </w:rPr>
        <w:t>(</w:t>
      </w:r>
      <w:r w:rsidR="00E0146C">
        <w:rPr>
          <w:rFonts w:ascii="Times New Roman" w:hAnsi="Times New Roman"/>
          <w:b/>
        </w:rPr>
        <w:t>B</w:t>
      </w:r>
      <w:r w:rsidR="00E0146C" w:rsidRPr="003558CD">
        <w:rPr>
          <w:rFonts w:ascii="Times New Roman" w:hAnsi="Times New Roman"/>
          <w:b/>
        </w:rPr>
        <w:t>)</w:t>
      </w:r>
      <w:r w:rsidR="00E0146C">
        <w:rPr>
          <w:rFonts w:ascii="Times New Roman" w:hAnsi="Times New Roman"/>
          <w:b/>
        </w:rPr>
        <w:t xml:space="preserve"> </w:t>
      </w:r>
      <w:r w:rsidR="00E0146C" w:rsidRPr="00C0755C">
        <w:rPr>
          <w:rFonts w:ascii="Times New Roman" w:hAnsi="Times New Roman" w:cs="Times New Roman"/>
          <w:color w:val="141314"/>
        </w:rPr>
        <w:t xml:space="preserve">Growth curve of </w:t>
      </w:r>
      <w:r w:rsidR="00E0146C" w:rsidRPr="00651070">
        <w:rPr>
          <w:rFonts w:ascii="Times New Roman" w:hAnsi="Times New Roman"/>
        </w:rPr>
        <w:t xml:space="preserve">non-specific target </w:t>
      </w:r>
      <w:r w:rsidR="00E0146C" w:rsidRPr="00651070">
        <w:rPr>
          <w:rFonts w:ascii="Times New Roman" w:hAnsi="Times New Roman" w:hint="eastAsia"/>
        </w:rPr>
        <w:t>(</w:t>
      </w:r>
      <w:proofErr w:type="spellStart"/>
      <w:r w:rsidR="00E0146C" w:rsidRPr="00651070">
        <w:rPr>
          <w:rFonts w:ascii="Times New Roman" w:hAnsi="Times New Roman" w:hint="eastAsia"/>
        </w:rPr>
        <w:t>shCK</w:t>
      </w:r>
      <w:proofErr w:type="spellEnd"/>
      <w:r w:rsidR="00E0146C" w:rsidRPr="00651070">
        <w:rPr>
          <w:rFonts w:ascii="Times New Roman" w:hAnsi="Times New Roman" w:hint="eastAsia"/>
        </w:rPr>
        <w:t>)</w:t>
      </w:r>
      <w:r w:rsidR="00E0146C">
        <w:rPr>
          <w:rFonts w:ascii="Times New Roman" w:hAnsi="Times New Roman"/>
        </w:rPr>
        <w:t xml:space="preserve"> </w:t>
      </w:r>
      <w:r w:rsidR="00E0146C" w:rsidRPr="00C0755C">
        <w:rPr>
          <w:rFonts w:ascii="Times New Roman" w:hAnsi="Times New Roman" w:cs="Times New Roman"/>
          <w:color w:val="141314"/>
        </w:rPr>
        <w:t xml:space="preserve">and </w:t>
      </w:r>
      <w:proofErr w:type="spellStart"/>
      <w:r w:rsidR="00E0146C" w:rsidRPr="00651070">
        <w:rPr>
          <w:rFonts w:ascii="Times New Roman" w:hAnsi="Times New Roman"/>
        </w:rPr>
        <w:t>shUEV1</w:t>
      </w:r>
      <w:proofErr w:type="spellEnd"/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 xml:space="preserve">MCF7 cell </w:t>
      </w:r>
      <w:r w:rsidR="00E0146C" w:rsidRPr="00651070">
        <w:rPr>
          <w:rFonts w:ascii="Times New Roman" w:hAnsi="Times New Roman"/>
        </w:rPr>
        <w:t>line</w:t>
      </w:r>
      <w:r w:rsidR="00E0146C" w:rsidRPr="00C0755C">
        <w:rPr>
          <w:rFonts w:ascii="Times New Roman" w:hAnsi="Times New Roman" w:cs="Times New Roman"/>
          <w:color w:val="141314"/>
        </w:rPr>
        <w:t xml:space="preserve"> </w:t>
      </w:r>
      <w:r w:rsidR="00E0146C">
        <w:rPr>
          <w:rFonts w:ascii="Times New Roman" w:hAnsi="Times New Roman" w:cs="Times New Roman"/>
          <w:color w:val="141314"/>
        </w:rPr>
        <w:t>(</w:t>
      </w:r>
      <w:r w:rsidR="00E0146C">
        <w:rPr>
          <w:rFonts w:ascii="Times New Roman" w:hAnsi="Times New Roman"/>
        </w:rPr>
        <w:t xml:space="preserve">shUEV1-8) </w:t>
      </w:r>
      <w:r w:rsidR="00E0146C">
        <w:rPr>
          <w:rFonts w:ascii="Times New Roman" w:hAnsi="Times New Roman" w:cs="Times New Roman"/>
          <w:color w:val="141314"/>
        </w:rPr>
        <w:t xml:space="preserve">under serum-supplemented </w:t>
      </w:r>
      <w:r w:rsidR="00E0146C" w:rsidRPr="00C0755C">
        <w:rPr>
          <w:rFonts w:ascii="Times New Roman" w:hAnsi="Times New Roman" w:cs="Times New Roman"/>
          <w:color w:val="141314"/>
        </w:rPr>
        <w:t xml:space="preserve">conditions. </w:t>
      </w:r>
      <w:r w:rsidR="00E0146C">
        <w:rPr>
          <w:rFonts w:ascii="Times New Roman" w:hAnsi="Times New Roman"/>
        </w:rPr>
        <w:t>E</w:t>
      </w:r>
      <w:r w:rsidR="00E0146C" w:rsidRPr="00651070">
        <w:rPr>
          <w:rFonts w:ascii="Times New Roman" w:hAnsi="Times New Roman"/>
        </w:rPr>
        <w:t xml:space="preserve">xperimental conditions were </w:t>
      </w:r>
      <w:r w:rsidR="00E0146C">
        <w:rPr>
          <w:rFonts w:ascii="Times New Roman" w:hAnsi="Times New Roman"/>
        </w:rPr>
        <w:t xml:space="preserve">as described </w:t>
      </w:r>
      <w:r w:rsidR="00E0146C" w:rsidRPr="00612E5C">
        <w:rPr>
          <w:rFonts w:ascii="Times New Roman" w:hAnsi="Times New Roman"/>
          <w:color w:val="000000" w:themeColor="text1"/>
        </w:rPr>
        <w:t>in Fig. S</w:t>
      </w:r>
      <w:r w:rsidR="00612E5C" w:rsidRPr="00612E5C">
        <w:rPr>
          <w:rFonts w:ascii="Times New Roman" w:hAnsi="Times New Roman"/>
          <w:color w:val="000000" w:themeColor="text1"/>
        </w:rPr>
        <w:t>3</w:t>
      </w:r>
      <w:r w:rsidR="00E0146C" w:rsidRPr="00612E5C">
        <w:rPr>
          <w:rFonts w:ascii="Times New Roman" w:hAnsi="Times New Roman"/>
          <w:color w:val="000000" w:themeColor="text1"/>
        </w:rPr>
        <w:t>A.</w:t>
      </w:r>
      <w:r w:rsidR="00E0146C" w:rsidRPr="00612E5C">
        <w:rPr>
          <w:rFonts w:ascii="Times New Roman" w:hAnsi="Times New Roman" w:cs="Times New Roman"/>
          <w:color w:val="000000" w:themeColor="text1"/>
        </w:rPr>
        <w:t xml:space="preserve"> </w:t>
      </w:r>
      <w:r w:rsidR="00E0146C" w:rsidRPr="00C0755C">
        <w:rPr>
          <w:rFonts w:ascii="Times New Roman" w:hAnsi="Times New Roman" w:cs="Times New Roman"/>
          <w:color w:val="191919"/>
        </w:rPr>
        <w:t>Each sample was measu</w:t>
      </w:r>
      <w:r w:rsidR="00E0146C">
        <w:rPr>
          <w:rFonts w:ascii="Times New Roman" w:hAnsi="Times New Roman" w:cs="Times New Roman"/>
          <w:color w:val="191919"/>
        </w:rPr>
        <w:t>red in triplicate and repeated 2</w:t>
      </w:r>
      <w:r w:rsidR="00E0146C" w:rsidRPr="00C0755C">
        <w:rPr>
          <w:rFonts w:ascii="Times New Roman" w:hAnsi="Times New Roman" w:cs="Times New Roman"/>
          <w:color w:val="191919"/>
        </w:rPr>
        <w:t xml:space="preserve"> times</w:t>
      </w:r>
      <w:r w:rsidR="00E0146C">
        <w:rPr>
          <w:rFonts w:ascii="Times New Roman" w:hAnsi="Times New Roman" w:cs="Times New Roman"/>
          <w:color w:val="191919"/>
        </w:rPr>
        <w:t xml:space="preserve">. </w:t>
      </w:r>
      <w:r w:rsidR="00E0146C" w:rsidRPr="00922AAF">
        <w:rPr>
          <w:rFonts w:ascii="Times New Roman" w:hAnsi="Times New Roman" w:cs="Times New Roman"/>
        </w:rPr>
        <w:t>*</w:t>
      </w:r>
      <w:r w:rsidR="00E0146C">
        <w:rPr>
          <w:rFonts w:ascii="Times New Roman" w:hAnsi="Times New Roman" w:cs="Times New Roman"/>
        </w:rPr>
        <w:t xml:space="preserve"> </w:t>
      </w:r>
      <w:r w:rsidR="00E0146C" w:rsidRPr="003D2B45">
        <w:rPr>
          <w:rFonts w:ascii="Times New Roman" w:hAnsi="Times New Roman" w:cs="Times New Roman"/>
          <w:i/>
        </w:rPr>
        <w:t>P</w:t>
      </w:r>
      <w:r w:rsidR="00E0146C">
        <w:rPr>
          <w:rFonts w:ascii="Times New Roman" w:hAnsi="Times New Roman" w:cs="Times New Roman"/>
        </w:rPr>
        <w:t>&lt;0.05</w:t>
      </w:r>
      <w:r w:rsidR="00E0146C">
        <w:rPr>
          <w:rFonts w:ascii="Times" w:hAnsi="Times"/>
        </w:rPr>
        <w:t>.</w:t>
      </w:r>
    </w:p>
    <w:p w:rsidR="00E0146C" w:rsidRPr="00BB6B61" w:rsidRDefault="00E0146C" w:rsidP="00E0146C">
      <w:pPr>
        <w:spacing w:line="480" w:lineRule="auto"/>
        <w:rPr>
          <w:b/>
          <w:lang w:val="en-CA"/>
        </w:rPr>
      </w:pPr>
    </w:p>
    <w:p w:rsidR="00E0146C" w:rsidRDefault="00236A17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/>
        </w:rPr>
      </w:pPr>
      <w:r>
        <w:rPr>
          <w:rFonts w:ascii="Times New Roman" w:hAnsi="Times New Roman"/>
          <w:b/>
          <w:bCs/>
          <w:noProof/>
        </w:rPr>
        <w:t>Figure S4</w:t>
      </w:r>
      <w:r w:rsidR="00E0146C">
        <w:rPr>
          <w:rFonts w:ascii="Times New Roman" w:hAnsi="Times New Roman"/>
          <w:b/>
          <w:bCs/>
          <w:noProof/>
        </w:rPr>
        <w:t xml:space="preserve">. </w:t>
      </w:r>
      <w:r w:rsidR="00E0146C" w:rsidRPr="00DD7357">
        <w:rPr>
          <w:rFonts w:ascii="Times New Roman" w:hAnsi="Times New Roman" w:hint="eastAsia"/>
          <w:b/>
          <w:i/>
        </w:rPr>
        <w:t>UEV1A</w:t>
      </w:r>
      <w:r w:rsidR="00E0146C">
        <w:rPr>
          <w:rFonts w:ascii="Times New Roman" w:hAnsi="Times New Roman"/>
          <w:b/>
        </w:rPr>
        <w:t xml:space="preserve"> transcript levels in</w:t>
      </w:r>
      <w:r w:rsidR="00E0146C" w:rsidRPr="00DD7357">
        <w:rPr>
          <w:rFonts w:ascii="Times New Roman" w:hAnsi="Times New Roman"/>
          <w:b/>
        </w:rPr>
        <w:t xml:space="preserve"> shUEV1 </w:t>
      </w:r>
      <w:r w:rsidR="00E0146C" w:rsidRPr="00DD7357">
        <w:rPr>
          <w:rFonts w:ascii="Times New Roman" w:hAnsi="Times New Roman" w:hint="eastAsia"/>
          <w:b/>
          <w:noProof/>
        </w:rPr>
        <w:t>restored</w:t>
      </w:r>
      <w:r w:rsidR="00E0146C" w:rsidRPr="00DD7357">
        <w:rPr>
          <w:rFonts w:ascii="Times New Roman" w:hAnsi="Times New Roman"/>
          <w:b/>
        </w:rPr>
        <w:t xml:space="preserve"> U</w:t>
      </w:r>
      <w:r w:rsidR="00E0146C">
        <w:rPr>
          <w:rFonts w:ascii="Times New Roman" w:hAnsi="Times New Roman"/>
          <w:b/>
        </w:rPr>
        <w:t xml:space="preserve">EV1A breast cell </w:t>
      </w:r>
      <w:r w:rsidR="00E0146C" w:rsidRPr="00DD7357">
        <w:rPr>
          <w:rFonts w:ascii="Times New Roman" w:hAnsi="Times New Roman"/>
          <w:b/>
        </w:rPr>
        <w:t>lines</w:t>
      </w:r>
      <w:r w:rsidR="00E0146C">
        <w:rPr>
          <w:rFonts w:ascii="Times New Roman" w:hAnsi="Times New Roman"/>
          <w:b/>
        </w:rPr>
        <w:t xml:space="preserve">. </w:t>
      </w:r>
      <w:r w:rsidR="00E0146C" w:rsidRPr="003558CD">
        <w:rPr>
          <w:rFonts w:ascii="Times New Roman" w:hAnsi="Times New Roman"/>
          <w:b/>
        </w:rPr>
        <w:t>(</w:t>
      </w:r>
      <w:r w:rsidR="00E0146C">
        <w:rPr>
          <w:rFonts w:ascii="Times New Roman" w:hAnsi="Times New Roman"/>
          <w:b/>
        </w:rPr>
        <w:t>A</w:t>
      </w:r>
      <w:r w:rsidR="00E0146C" w:rsidRPr="003558CD">
        <w:rPr>
          <w:rFonts w:ascii="Times New Roman" w:hAnsi="Times New Roman"/>
          <w:b/>
        </w:rPr>
        <w:t>)</w:t>
      </w:r>
      <w:r w:rsidR="00E0146C">
        <w:rPr>
          <w:rFonts w:ascii="Times New Roman" w:hAnsi="Times New Roman"/>
          <w:b/>
        </w:rPr>
        <w:t xml:space="preserve"> </w:t>
      </w:r>
      <w:r w:rsidR="00E0146C">
        <w:rPr>
          <w:rFonts w:ascii="Times New Roman" w:hAnsi="Times New Roman"/>
        </w:rPr>
        <w:t xml:space="preserve">Two </w:t>
      </w:r>
      <w:r w:rsidR="00E0146C" w:rsidRPr="00651070">
        <w:rPr>
          <w:rFonts w:ascii="Times New Roman" w:hAnsi="Times New Roman"/>
        </w:rPr>
        <w:t xml:space="preserve">shUEV1 </w:t>
      </w:r>
      <w:r w:rsidR="00E0146C">
        <w:rPr>
          <w:rFonts w:ascii="Times New Roman" w:hAnsi="Times New Roman"/>
        </w:rPr>
        <w:t xml:space="preserve">MDA-MB-231 cell </w:t>
      </w:r>
      <w:r w:rsidR="00E0146C" w:rsidRPr="00651070">
        <w:rPr>
          <w:rFonts w:ascii="Times New Roman" w:hAnsi="Times New Roman"/>
        </w:rPr>
        <w:t>lines</w:t>
      </w:r>
      <w:r w:rsidR="00E0146C" w:rsidRPr="00C0755C">
        <w:rPr>
          <w:rFonts w:ascii="Times New Roman" w:hAnsi="Times New Roman" w:cs="Times New Roman"/>
          <w:color w:val="141314"/>
        </w:rPr>
        <w:t xml:space="preserve"> </w:t>
      </w:r>
      <w:r w:rsidR="00E0146C">
        <w:rPr>
          <w:rFonts w:ascii="Times New Roman" w:hAnsi="Times New Roman"/>
        </w:rPr>
        <w:t>were transfected</w:t>
      </w:r>
      <w:r w:rsidR="00E0146C" w:rsidRPr="00651070">
        <w:rPr>
          <w:rFonts w:ascii="Times" w:hAnsi="Times"/>
        </w:rPr>
        <w:t xml:space="preserve"> </w:t>
      </w:r>
      <w:r w:rsidR="00E0146C">
        <w:rPr>
          <w:rFonts w:ascii="Times" w:hAnsi="Times"/>
        </w:rPr>
        <w:t xml:space="preserve">with the </w:t>
      </w:r>
      <w:r w:rsidR="00E0146C" w:rsidRPr="00651070">
        <w:rPr>
          <w:rFonts w:ascii="Times" w:hAnsi="Times"/>
        </w:rPr>
        <w:t>pcDNA4.0/TO/</w:t>
      </w:r>
      <w:proofErr w:type="gramStart"/>
      <w:r w:rsidR="00E0146C" w:rsidRPr="00651070">
        <w:rPr>
          <w:rFonts w:ascii="Times" w:hAnsi="Times"/>
        </w:rPr>
        <w:t>HA(</w:t>
      </w:r>
      <w:proofErr w:type="gramEnd"/>
      <w:r w:rsidR="00E0146C" w:rsidRPr="00651070">
        <w:rPr>
          <w:rFonts w:ascii="Times" w:hAnsi="Times"/>
        </w:rPr>
        <w:t>+)</w:t>
      </w:r>
      <w:r w:rsidR="00E0146C" w:rsidRPr="00651070">
        <w:rPr>
          <w:rFonts w:ascii="Times" w:hAnsi="Times" w:hint="eastAsia"/>
        </w:rPr>
        <w:t xml:space="preserve"> vector </w:t>
      </w:r>
      <w:r w:rsidR="00E0146C" w:rsidRPr="00651070">
        <w:rPr>
          <w:rFonts w:ascii="Times" w:hAnsi="Times" w:hint="eastAsia"/>
        </w:rPr>
        <w:lastRenderedPageBreak/>
        <w:t xml:space="preserve">expressing </w:t>
      </w:r>
      <w:r w:rsidR="00E0146C" w:rsidRPr="00651070">
        <w:rPr>
          <w:rFonts w:ascii="Times New Roman" w:hAnsi="Times New Roman"/>
          <w:i/>
        </w:rPr>
        <w:t>UEV1A</w:t>
      </w:r>
      <w:r w:rsidR="00E0146C">
        <w:rPr>
          <w:rFonts w:ascii="Times New Roman" w:hAnsi="Times New Roman" w:hint="eastAsia"/>
        </w:rPr>
        <w:t xml:space="preserve"> </w:t>
      </w:r>
      <w:r w:rsidR="00E0146C">
        <w:rPr>
          <w:rFonts w:ascii="Times New Roman" w:hAnsi="Times New Roman" w:cs="Times New Roman"/>
          <w:color w:val="141314"/>
        </w:rPr>
        <w:t>(</w:t>
      </w:r>
      <w:r w:rsidR="00E0146C">
        <w:rPr>
          <w:rFonts w:ascii="Times New Roman" w:hAnsi="Times New Roman"/>
        </w:rPr>
        <w:t>shUEV1-1+UEV1A and shUEV1-2+UEV1A). N</w:t>
      </w:r>
      <w:r w:rsidR="00E0146C" w:rsidRPr="00651070">
        <w:rPr>
          <w:rFonts w:ascii="Times New Roman" w:hAnsi="Times New Roman"/>
        </w:rPr>
        <w:t xml:space="preserve">on-specific </w:t>
      </w:r>
      <w:r w:rsidR="00E0146C">
        <w:rPr>
          <w:rFonts w:ascii="Times New Roman" w:hAnsi="Times New Roman"/>
        </w:rPr>
        <w:t xml:space="preserve">shRNA </w:t>
      </w:r>
      <w:r w:rsidR="00E0146C" w:rsidRPr="00651070">
        <w:rPr>
          <w:rFonts w:ascii="Times New Roman" w:hAnsi="Times New Roman"/>
        </w:rPr>
        <w:t>target</w:t>
      </w:r>
      <w:r w:rsidR="00E0146C">
        <w:rPr>
          <w:rFonts w:ascii="Times New Roman" w:hAnsi="Times New Roman"/>
        </w:rPr>
        <w:t>ed</w:t>
      </w:r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 xml:space="preserve">MDA-MB-231 cells were also transfected with the </w:t>
      </w:r>
      <w:r w:rsidR="00E0146C" w:rsidRPr="00651070">
        <w:rPr>
          <w:rFonts w:ascii="Times" w:hAnsi="Times"/>
        </w:rPr>
        <w:t>pcDNA4.0/TO/</w:t>
      </w:r>
      <w:proofErr w:type="gramStart"/>
      <w:r w:rsidR="00E0146C" w:rsidRPr="00651070">
        <w:rPr>
          <w:rFonts w:ascii="Times" w:hAnsi="Times"/>
        </w:rPr>
        <w:t>HA(</w:t>
      </w:r>
      <w:proofErr w:type="gramEnd"/>
      <w:r w:rsidR="00E0146C" w:rsidRPr="00651070">
        <w:rPr>
          <w:rFonts w:ascii="Times" w:hAnsi="Times"/>
        </w:rPr>
        <w:t>+)</w:t>
      </w:r>
      <w:r w:rsidR="00E0146C" w:rsidRPr="00651070">
        <w:rPr>
          <w:rFonts w:ascii="Times" w:hAnsi="Times" w:hint="eastAsia"/>
        </w:rPr>
        <w:t xml:space="preserve"> vector</w:t>
      </w:r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>to serve as a control.</w:t>
      </w:r>
      <w:r w:rsidR="00E0146C" w:rsidRPr="00AC3120">
        <w:rPr>
          <w:rFonts w:ascii="Times New Roman" w:hAnsi="Times New Roman" w:cs="Times New Roman"/>
          <w:color w:val="141314"/>
        </w:rPr>
        <w:t xml:space="preserve"> </w:t>
      </w:r>
      <w:r w:rsidR="00E0146C" w:rsidRPr="00651070">
        <w:rPr>
          <w:rFonts w:ascii="Times New Roman" w:hAnsi="Times New Roman" w:hint="eastAsia"/>
          <w:i/>
        </w:rPr>
        <w:t>UEV1A</w:t>
      </w:r>
      <w:r w:rsidR="00E0146C" w:rsidRPr="00651070">
        <w:rPr>
          <w:rFonts w:ascii="Times New Roman" w:hAnsi="Times New Roman"/>
        </w:rPr>
        <w:t xml:space="preserve"> transcript levels in </w:t>
      </w:r>
      <w:proofErr w:type="spellStart"/>
      <w:r w:rsidR="00E0146C" w:rsidRPr="00651070">
        <w:rPr>
          <w:rFonts w:ascii="Times New Roman" w:hAnsi="Times New Roman"/>
        </w:rPr>
        <w:t>shCK</w:t>
      </w:r>
      <w:proofErr w:type="spellEnd"/>
      <w:r w:rsidR="00E0146C" w:rsidRPr="00651070">
        <w:rPr>
          <w:rFonts w:ascii="Times New Roman" w:hAnsi="Times New Roman"/>
        </w:rPr>
        <w:t xml:space="preserve"> and </w:t>
      </w:r>
      <w:proofErr w:type="spellStart"/>
      <w:r w:rsidR="00E0146C" w:rsidRPr="00651070">
        <w:rPr>
          <w:rFonts w:ascii="Times New Roman" w:hAnsi="Times New Roman"/>
        </w:rPr>
        <w:t>shUEV1</w:t>
      </w:r>
      <w:proofErr w:type="spellEnd"/>
      <w:r w:rsidR="00E0146C" w:rsidRPr="00651070">
        <w:rPr>
          <w:rFonts w:ascii="Times New Roman" w:hAnsi="Times New Roman"/>
        </w:rPr>
        <w:t xml:space="preserve"> lines were determined by </w:t>
      </w:r>
      <w:proofErr w:type="spellStart"/>
      <w:r w:rsidR="00E0146C" w:rsidRPr="00651070">
        <w:rPr>
          <w:rFonts w:ascii="Times New Roman" w:hAnsi="Times New Roman"/>
        </w:rPr>
        <w:t>qRT</w:t>
      </w:r>
      <w:proofErr w:type="spellEnd"/>
      <w:r w:rsidR="00E0146C" w:rsidRPr="00651070">
        <w:rPr>
          <w:rFonts w:ascii="Times New Roman" w:hAnsi="Times New Roman"/>
        </w:rPr>
        <w:t>-PCR</w:t>
      </w:r>
      <w:r w:rsidR="00E0146C">
        <w:rPr>
          <w:rFonts w:ascii="Times New Roman" w:hAnsi="Times New Roman"/>
        </w:rPr>
        <w:t xml:space="preserve">. </w:t>
      </w:r>
      <w:r w:rsidR="00E0146C" w:rsidRPr="00AC3120">
        <w:rPr>
          <w:rFonts w:ascii="Times New Roman" w:hAnsi="Times New Roman"/>
          <w:b/>
        </w:rPr>
        <w:t>(</w:t>
      </w:r>
      <w:r w:rsidR="00E0146C">
        <w:rPr>
          <w:rFonts w:ascii="Times New Roman" w:hAnsi="Times New Roman"/>
          <w:b/>
        </w:rPr>
        <w:t>B</w:t>
      </w:r>
      <w:r w:rsidR="00E0146C" w:rsidRPr="00AC3120">
        <w:rPr>
          <w:rFonts w:ascii="Times New Roman" w:hAnsi="Times New Roman"/>
          <w:b/>
        </w:rPr>
        <w:t>)</w:t>
      </w:r>
      <w:r w:rsidR="00E0146C">
        <w:rPr>
          <w:rFonts w:ascii="Times New Roman" w:hAnsi="Times New Roman"/>
          <w:b/>
        </w:rPr>
        <w:t xml:space="preserve"> </w:t>
      </w:r>
      <w:r w:rsidR="00E0146C" w:rsidRPr="001F38A0">
        <w:rPr>
          <w:rFonts w:ascii="Times New Roman" w:hAnsi="Times New Roman"/>
        </w:rPr>
        <w:t xml:space="preserve">The </w:t>
      </w:r>
      <w:r w:rsidR="00E0146C">
        <w:rPr>
          <w:rFonts w:ascii="Times New Roman" w:hAnsi="Times New Roman"/>
        </w:rPr>
        <w:t xml:space="preserve">MCF7 </w:t>
      </w:r>
      <w:r w:rsidR="00E0146C" w:rsidRPr="00651070">
        <w:rPr>
          <w:rFonts w:ascii="Times New Roman" w:hAnsi="Times New Roman"/>
        </w:rPr>
        <w:t>shUEV1</w:t>
      </w:r>
      <w:r w:rsidR="00E0146C">
        <w:rPr>
          <w:rFonts w:ascii="Times New Roman" w:hAnsi="Times New Roman"/>
        </w:rPr>
        <w:t>-8</w:t>
      </w:r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 xml:space="preserve">cell </w:t>
      </w:r>
      <w:r w:rsidR="00E0146C" w:rsidRPr="00651070">
        <w:rPr>
          <w:rFonts w:ascii="Times New Roman" w:hAnsi="Times New Roman"/>
        </w:rPr>
        <w:t>line</w:t>
      </w:r>
      <w:r w:rsidR="00E0146C" w:rsidRPr="00C0755C">
        <w:rPr>
          <w:rFonts w:ascii="Times New Roman" w:hAnsi="Times New Roman" w:cs="Times New Roman"/>
          <w:color w:val="141314"/>
        </w:rPr>
        <w:t xml:space="preserve"> </w:t>
      </w:r>
      <w:r w:rsidR="00E0146C">
        <w:rPr>
          <w:rFonts w:ascii="Times New Roman" w:hAnsi="Times New Roman" w:cs="Times New Roman"/>
          <w:color w:val="141314"/>
        </w:rPr>
        <w:t xml:space="preserve">was transfected with </w:t>
      </w:r>
      <w:r w:rsidR="00E0146C" w:rsidRPr="00651070">
        <w:rPr>
          <w:rFonts w:ascii="Times" w:hAnsi="Times"/>
        </w:rPr>
        <w:t>pcDNA4.0/TO/</w:t>
      </w:r>
      <w:proofErr w:type="gramStart"/>
      <w:r w:rsidR="00E0146C" w:rsidRPr="00651070">
        <w:rPr>
          <w:rFonts w:ascii="Times" w:hAnsi="Times"/>
        </w:rPr>
        <w:t>HA(</w:t>
      </w:r>
      <w:proofErr w:type="gramEnd"/>
      <w:r w:rsidR="00E0146C" w:rsidRPr="00651070">
        <w:rPr>
          <w:rFonts w:ascii="Times" w:hAnsi="Times"/>
        </w:rPr>
        <w:t>+)</w:t>
      </w:r>
      <w:r w:rsidR="00E0146C" w:rsidRPr="00651070">
        <w:rPr>
          <w:rFonts w:ascii="Times" w:hAnsi="Times" w:hint="eastAsia"/>
        </w:rPr>
        <w:t xml:space="preserve"> vector expressing </w:t>
      </w:r>
      <w:r w:rsidR="00E0146C" w:rsidRPr="00651070">
        <w:rPr>
          <w:rFonts w:ascii="Times New Roman" w:hAnsi="Times New Roman"/>
          <w:i/>
        </w:rPr>
        <w:t>UEV1A</w:t>
      </w:r>
      <w:r w:rsidR="00E0146C">
        <w:rPr>
          <w:rFonts w:ascii="Times New Roman" w:hAnsi="Times New Roman" w:hint="eastAsia"/>
        </w:rPr>
        <w:t xml:space="preserve"> </w:t>
      </w:r>
      <w:r w:rsidR="00E0146C">
        <w:rPr>
          <w:rFonts w:ascii="Times New Roman" w:hAnsi="Times New Roman" w:cs="Times New Roman"/>
          <w:color w:val="141314"/>
        </w:rPr>
        <w:t>(</w:t>
      </w:r>
      <w:r w:rsidR="00E0146C">
        <w:rPr>
          <w:rFonts w:ascii="Times New Roman" w:hAnsi="Times New Roman"/>
        </w:rPr>
        <w:t xml:space="preserve">shUEV1-8+UEV1A). </w:t>
      </w:r>
      <w:r w:rsidR="00E0146C">
        <w:rPr>
          <w:rFonts w:ascii="Times" w:hAnsi="Times"/>
        </w:rPr>
        <w:t xml:space="preserve">The </w:t>
      </w:r>
      <w:r w:rsidR="00E0146C" w:rsidRPr="00651070">
        <w:rPr>
          <w:rFonts w:ascii="Times New Roman" w:hAnsi="Times New Roman"/>
        </w:rPr>
        <w:t xml:space="preserve">non-specific </w:t>
      </w:r>
      <w:r w:rsidR="00E0146C">
        <w:rPr>
          <w:rFonts w:ascii="Times New Roman" w:hAnsi="Times New Roman"/>
        </w:rPr>
        <w:t xml:space="preserve">shRNA </w:t>
      </w:r>
      <w:r w:rsidR="00E0146C" w:rsidRPr="00651070">
        <w:rPr>
          <w:rFonts w:ascii="Times New Roman" w:hAnsi="Times New Roman"/>
        </w:rPr>
        <w:t>target</w:t>
      </w:r>
      <w:r w:rsidR="00E0146C">
        <w:rPr>
          <w:rFonts w:ascii="Times New Roman" w:hAnsi="Times New Roman"/>
        </w:rPr>
        <w:t>ed</w:t>
      </w:r>
      <w:r w:rsidR="00E0146C" w:rsidRPr="00651070">
        <w:rPr>
          <w:rFonts w:ascii="Times New Roman" w:hAnsi="Times New Roman"/>
        </w:rPr>
        <w:t xml:space="preserve"> </w:t>
      </w:r>
      <w:r w:rsidR="00E0146C">
        <w:rPr>
          <w:rFonts w:ascii="Times New Roman" w:hAnsi="Times New Roman"/>
        </w:rPr>
        <w:t>MCF7 cells</w:t>
      </w:r>
      <w:r w:rsidR="00E0146C" w:rsidRPr="00651070">
        <w:rPr>
          <w:rFonts w:ascii="Times" w:hAnsi="Times" w:hint="eastAsia"/>
        </w:rPr>
        <w:t xml:space="preserve"> </w:t>
      </w:r>
      <w:r w:rsidR="00E0146C">
        <w:rPr>
          <w:rFonts w:ascii="Times New Roman" w:hAnsi="Times New Roman"/>
        </w:rPr>
        <w:t xml:space="preserve">were transfected with the vector alone </w:t>
      </w:r>
      <w:r w:rsidR="00E0146C" w:rsidRPr="00651070">
        <w:rPr>
          <w:rFonts w:ascii="Times New Roman" w:hAnsi="Times New Roman" w:hint="eastAsia"/>
        </w:rPr>
        <w:t>(</w:t>
      </w:r>
      <w:proofErr w:type="spellStart"/>
      <w:r w:rsidR="00E0146C" w:rsidRPr="00651070">
        <w:rPr>
          <w:rFonts w:ascii="Times New Roman" w:hAnsi="Times New Roman" w:hint="eastAsia"/>
        </w:rPr>
        <w:t>shCK</w:t>
      </w:r>
      <w:r w:rsidR="00E0146C">
        <w:rPr>
          <w:rFonts w:ascii="Times New Roman" w:hAnsi="Times New Roman"/>
        </w:rPr>
        <w:t>+CK</w:t>
      </w:r>
      <w:proofErr w:type="spellEnd"/>
      <w:r w:rsidR="00E0146C" w:rsidRPr="00651070">
        <w:rPr>
          <w:rFonts w:ascii="Times New Roman" w:hAnsi="Times New Roman" w:hint="eastAsia"/>
        </w:rPr>
        <w:t>)</w:t>
      </w:r>
      <w:r w:rsidR="00E0146C">
        <w:rPr>
          <w:rFonts w:ascii="Times New Roman" w:hAnsi="Times New Roman"/>
        </w:rPr>
        <w:t>.</w:t>
      </w:r>
      <w:r w:rsidR="00E0146C" w:rsidRPr="00AC3120">
        <w:rPr>
          <w:rFonts w:ascii="Times New Roman" w:hAnsi="Times New Roman" w:cs="Times New Roman"/>
          <w:color w:val="141314"/>
        </w:rPr>
        <w:t xml:space="preserve"> </w:t>
      </w:r>
      <w:r w:rsidR="00E0146C" w:rsidRPr="00651070">
        <w:rPr>
          <w:rFonts w:ascii="Times New Roman" w:hAnsi="Times New Roman" w:hint="eastAsia"/>
        </w:rPr>
        <w:t>The</w:t>
      </w:r>
      <w:r w:rsidR="00E0146C" w:rsidRPr="00651070">
        <w:rPr>
          <w:rFonts w:ascii="Times New Roman" w:hAnsi="Times New Roman"/>
        </w:rPr>
        <w:t xml:space="preserve"> </w:t>
      </w:r>
      <w:proofErr w:type="spellStart"/>
      <w:r w:rsidR="00E0146C" w:rsidRPr="00651070">
        <w:rPr>
          <w:rFonts w:ascii="Times New Roman" w:hAnsi="Times New Roman" w:hint="eastAsia"/>
          <w:i/>
        </w:rPr>
        <w:t>UEV1A</w:t>
      </w:r>
      <w:proofErr w:type="spellEnd"/>
      <w:r w:rsidR="00E0146C" w:rsidRPr="00651070">
        <w:rPr>
          <w:rFonts w:ascii="Times New Roman" w:hAnsi="Times New Roman"/>
        </w:rPr>
        <w:t xml:space="preserve"> transcript levels in </w:t>
      </w:r>
      <w:proofErr w:type="spellStart"/>
      <w:r w:rsidR="00E0146C" w:rsidRPr="00651070">
        <w:rPr>
          <w:rFonts w:ascii="Times New Roman" w:hAnsi="Times New Roman"/>
        </w:rPr>
        <w:t>shCK</w:t>
      </w:r>
      <w:proofErr w:type="spellEnd"/>
      <w:r w:rsidR="00E0146C">
        <w:rPr>
          <w:rFonts w:ascii="Times New Roman" w:hAnsi="Times New Roman"/>
        </w:rPr>
        <w:t xml:space="preserve"> and </w:t>
      </w:r>
      <w:proofErr w:type="spellStart"/>
      <w:r w:rsidR="00E0146C">
        <w:rPr>
          <w:rFonts w:ascii="Times New Roman" w:hAnsi="Times New Roman"/>
        </w:rPr>
        <w:t>shUEV1</w:t>
      </w:r>
      <w:proofErr w:type="spellEnd"/>
      <w:r w:rsidR="00E0146C">
        <w:rPr>
          <w:rFonts w:ascii="Times New Roman" w:hAnsi="Times New Roman"/>
        </w:rPr>
        <w:t xml:space="preserve"> line</w:t>
      </w:r>
      <w:r w:rsidR="00E0146C" w:rsidRPr="00651070">
        <w:rPr>
          <w:rFonts w:ascii="Times New Roman" w:hAnsi="Times New Roman"/>
        </w:rPr>
        <w:t xml:space="preserve"> were determined by </w:t>
      </w:r>
      <w:proofErr w:type="spellStart"/>
      <w:r w:rsidR="00E0146C" w:rsidRPr="00651070">
        <w:rPr>
          <w:rFonts w:ascii="Times New Roman" w:hAnsi="Times New Roman"/>
        </w:rPr>
        <w:t>qRT</w:t>
      </w:r>
      <w:proofErr w:type="spellEnd"/>
      <w:r w:rsidR="00E0146C" w:rsidRPr="00651070">
        <w:rPr>
          <w:rFonts w:ascii="Times New Roman" w:hAnsi="Times New Roman"/>
        </w:rPr>
        <w:t>-PCR</w:t>
      </w:r>
      <w:r w:rsidR="00E0146C" w:rsidRPr="00651070">
        <w:rPr>
          <w:rFonts w:ascii="Times New Roman" w:hAnsi="Times New Roman" w:hint="eastAsia"/>
        </w:rPr>
        <w:t xml:space="preserve">. </w:t>
      </w:r>
      <w:r w:rsidR="00E0146C" w:rsidRPr="00922AAF">
        <w:rPr>
          <w:rFonts w:ascii="Times New Roman" w:hAnsi="Times New Roman" w:cs="Times New Roman"/>
        </w:rPr>
        <w:t>**</w:t>
      </w:r>
      <w:r w:rsidR="00E0146C">
        <w:rPr>
          <w:rFonts w:ascii="Times New Roman" w:hAnsi="Times New Roman" w:cs="Times New Roman"/>
        </w:rPr>
        <w:t xml:space="preserve"> </w:t>
      </w:r>
      <w:r w:rsidR="00E0146C" w:rsidRPr="00B54037">
        <w:rPr>
          <w:rFonts w:ascii="Times New Roman" w:hAnsi="Times New Roman" w:cs="Times New Roman"/>
          <w:i/>
        </w:rPr>
        <w:t>P</w:t>
      </w:r>
      <w:r w:rsidR="00E0146C" w:rsidRPr="00922AAF">
        <w:rPr>
          <w:rFonts w:ascii="Times New Roman" w:hAnsi="Times New Roman" w:cs="Times New Roman"/>
        </w:rPr>
        <w:t>&lt;0.01</w:t>
      </w:r>
      <w:r w:rsidR="00E0146C">
        <w:rPr>
          <w:rFonts w:ascii="Times" w:hAnsi="Times"/>
        </w:rPr>
        <w:t>.</w:t>
      </w:r>
    </w:p>
    <w:p w:rsidR="0046065F" w:rsidRPr="00700533" w:rsidRDefault="0046065F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noProof/>
        </w:rPr>
      </w:pPr>
    </w:p>
    <w:p w:rsidR="0046065F" w:rsidRDefault="0046065F" w:rsidP="0046065F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631779">
        <w:rPr>
          <w:rFonts w:ascii="Times New Roman" w:hAnsi="Times New Roman"/>
          <w:b/>
        </w:rPr>
        <w:t>Fig</w:t>
      </w:r>
      <w:r>
        <w:rPr>
          <w:rFonts w:ascii="Times New Roman" w:hAnsi="Times New Roman" w:hint="eastAsia"/>
          <w:b/>
        </w:rPr>
        <w:t>ure</w:t>
      </w:r>
      <w:r w:rsidR="00236A17">
        <w:rPr>
          <w:rFonts w:ascii="Times New Roman" w:hAnsi="Times New Roman"/>
          <w:b/>
        </w:rPr>
        <w:t xml:space="preserve"> S5</w:t>
      </w:r>
      <w:r>
        <w:rPr>
          <w:rFonts w:ascii="Times New Roman" w:hAnsi="Times New Roman"/>
          <w:b/>
        </w:rPr>
        <w:t>. Uev</w:t>
      </w:r>
      <w:r w:rsidRPr="00AC2893">
        <w:rPr>
          <w:rFonts w:ascii="Times New Roman" w:hAnsi="Times New Roman"/>
          <w:b/>
        </w:rPr>
        <w:t>1A promotes cell survi</w:t>
      </w:r>
      <w:r>
        <w:rPr>
          <w:rFonts w:ascii="Times New Roman" w:hAnsi="Times New Roman"/>
          <w:b/>
        </w:rPr>
        <w:t>val under serum starvation conditions through the AKT pathway</w:t>
      </w:r>
      <w:r w:rsidRPr="003A2BDF">
        <w:rPr>
          <w:rFonts w:ascii="Times New Roman" w:hAnsi="Times New Roman" w:cs="Times New Roman"/>
          <w:b/>
        </w:rPr>
        <w:t xml:space="preserve"> </w:t>
      </w:r>
      <w:r w:rsidRPr="007076A1">
        <w:rPr>
          <w:rFonts w:ascii="Times New Roman" w:hAnsi="Times New Roman" w:cs="Times New Roman"/>
          <w:b/>
        </w:rPr>
        <w:t>in breast cancer cells</w:t>
      </w:r>
      <w:r>
        <w:rPr>
          <w:rFonts w:ascii="Times New Roman" w:hAnsi="Times New Roman"/>
          <w:b/>
          <w:lang w:val="en-CA"/>
        </w:rPr>
        <w:t xml:space="preserve">. </w:t>
      </w:r>
      <w:r>
        <w:rPr>
          <w:rFonts w:ascii="Times New Roman" w:hAnsi="Times New Roman"/>
          <w:b/>
          <w:noProof/>
        </w:rPr>
        <w:t>(A</w:t>
      </w:r>
      <w:r w:rsidRPr="008D12ED">
        <w:rPr>
          <w:rFonts w:ascii="Times New Roman" w:hAnsi="Times New Roman"/>
          <w:b/>
          <w:noProof/>
        </w:rPr>
        <w:t>)</w:t>
      </w:r>
      <w:r>
        <w:rPr>
          <w:rFonts w:ascii="Times New Roman" w:hAnsi="Times New Roman"/>
          <w:noProof/>
        </w:rPr>
        <w:t xml:space="preserve"> </w:t>
      </w:r>
      <w:r w:rsidRPr="00E310E5">
        <w:rPr>
          <w:rFonts w:ascii="Times New Roman" w:hAnsi="Times New Roman" w:cs="Times New Roman"/>
          <w:i/>
          <w:color w:val="141314"/>
        </w:rPr>
        <w:t>UEV1A</w:t>
      </w:r>
      <w:r>
        <w:rPr>
          <w:rFonts w:ascii="Times New Roman" w:hAnsi="Times New Roman" w:cs="Times New Roman"/>
          <w:color w:val="141314"/>
        </w:rPr>
        <w:t xml:space="preserve"> overexpressed</w:t>
      </w:r>
      <w:r w:rsidRPr="00C0755C">
        <w:rPr>
          <w:rFonts w:ascii="Times New Roman" w:hAnsi="Times New Roman" w:cs="Times New Roman"/>
          <w:color w:val="141314"/>
        </w:rPr>
        <w:t xml:space="preserve"> </w:t>
      </w:r>
      <w:r>
        <w:rPr>
          <w:rFonts w:ascii="Times New Roman" w:hAnsi="Times New Roman" w:cs="Times New Roman"/>
          <w:color w:val="141314"/>
        </w:rPr>
        <w:t xml:space="preserve">MDA-MB-231-TR </w:t>
      </w:r>
      <w:r w:rsidRPr="00C0755C">
        <w:rPr>
          <w:rFonts w:ascii="Times New Roman" w:hAnsi="Times New Roman" w:cs="Times New Roman"/>
          <w:color w:val="141314"/>
        </w:rPr>
        <w:t>ce</w:t>
      </w:r>
      <w:r>
        <w:rPr>
          <w:rFonts w:ascii="Times New Roman" w:hAnsi="Times New Roman" w:cs="Times New Roman"/>
          <w:color w:val="141314"/>
        </w:rPr>
        <w:t xml:space="preserve">lls </w:t>
      </w:r>
      <w:r w:rsidRPr="00C0755C">
        <w:rPr>
          <w:rFonts w:ascii="Times New Roman" w:hAnsi="Times New Roman" w:cs="Times New Roman"/>
          <w:color w:val="191919"/>
        </w:rPr>
        <w:t xml:space="preserve">were treated with </w:t>
      </w:r>
      <w:r>
        <w:rPr>
          <w:rFonts w:ascii="Times New Roman" w:hAnsi="Times New Roman" w:cs="Times New Roman"/>
          <w:noProof/>
        </w:rPr>
        <w:t>Perifosine</w:t>
      </w:r>
      <w:r>
        <w:rPr>
          <w:rFonts w:ascii="Times New Roman" w:hAnsi="Times New Roman" w:cs="Times New Roman"/>
        </w:rPr>
        <w:t>. After</w:t>
      </w:r>
      <w:r>
        <w:rPr>
          <w:rFonts w:ascii="Times New Roman" w:hAnsi="Times New Roman" w:cs="Times New Roman"/>
          <w:color w:val="191919"/>
        </w:rPr>
        <w:t xml:space="preserve"> 24 hrs, </w:t>
      </w:r>
      <w:r>
        <w:rPr>
          <w:rFonts w:ascii="Times New Roman" w:hAnsi="Times New Roman"/>
          <w:noProof/>
        </w:rPr>
        <w:t>the AKT</w:t>
      </w:r>
      <w:r w:rsidRPr="009E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pathway proteins</w:t>
      </w:r>
      <w:r w:rsidRPr="00651070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noProof/>
        </w:rPr>
        <w:t xml:space="preserve">were examined by western blot in the </w:t>
      </w:r>
      <w:r w:rsidRPr="00651070">
        <w:rPr>
          <w:rFonts w:ascii="Times New Roman" w:hAnsi="Times New Roman" w:hint="eastAsia"/>
        </w:rPr>
        <w:t>w</w:t>
      </w:r>
      <w:r w:rsidRPr="00651070">
        <w:rPr>
          <w:rFonts w:ascii="Times New Roman" w:hAnsi="Times New Roman"/>
        </w:rPr>
        <w:t>h</w:t>
      </w:r>
      <w:r>
        <w:rPr>
          <w:rFonts w:ascii="Times New Roman" w:hAnsi="Times New Roman"/>
        </w:rPr>
        <w:t>ole-cell extract (WCE) or n</w:t>
      </w:r>
      <w:r w:rsidRPr="00651070">
        <w:rPr>
          <w:rFonts w:ascii="Times New Roman" w:hAnsi="Times New Roman"/>
        </w:rPr>
        <w:t xml:space="preserve">uclear </w:t>
      </w:r>
      <w:r>
        <w:rPr>
          <w:rFonts w:ascii="Times New Roman" w:hAnsi="Times New Roman"/>
        </w:rPr>
        <w:t>fraction (N)</w:t>
      </w:r>
      <w:r w:rsidRPr="00651070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 xml:space="preserve">in </w:t>
      </w:r>
      <w:r w:rsidRPr="00651070">
        <w:rPr>
          <w:rFonts w:ascii="Times New Roman" w:hAnsi="Times New Roman"/>
          <w:i/>
        </w:rPr>
        <w:t>UEV1A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 w:cs="Times New Roman"/>
          <w:color w:val="141314"/>
        </w:rPr>
        <w:t xml:space="preserve">overexpressed cells alone (UEV1A) or </w:t>
      </w:r>
      <w:r w:rsidRPr="00C0755C">
        <w:rPr>
          <w:rFonts w:ascii="Times New Roman" w:hAnsi="Times New Roman" w:cs="Times New Roman"/>
          <w:color w:val="191919"/>
        </w:rPr>
        <w:t xml:space="preserve">treated with </w:t>
      </w:r>
      <w:r w:rsidR="00661CC1">
        <w:rPr>
          <w:rFonts w:ascii="Times New Roman" w:hAnsi="Times New Roman" w:cs="Times New Roman"/>
          <w:color w:val="191919"/>
        </w:rPr>
        <w:t>5</w:t>
      </w:r>
      <w:r>
        <w:rPr>
          <w:rFonts w:ascii="Times New Roman" w:hAnsi="Times New Roman" w:cs="Times New Roman"/>
          <w:color w:val="191919"/>
        </w:rPr>
        <w:t xml:space="preserve"> </w:t>
      </w:r>
      <w:r w:rsidRPr="007C3CCC">
        <w:rPr>
          <w:rFonts w:ascii="Times New Roman" w:hAnsi="Times New Roman"/>
          <w:noProof/>
        </w:rPr>
        <w:t>μ</w:t>
      </w:r>
      <w:r>
        <w:rPr>
          <w:rFonts w:ascii="Times New Roman" w:hAnsi="Times New Roman" w:cs="Times New Roman"/>
          <w:color w:val="191919"/>
        </w:rPr>
        <w:t xml:space="preserve">M </w:t>
      </w:r>
      <w:r>
        <w:rPr>
          <w:rFonts w:ascii="Times New Roman" w:hAnsi="Times New Roman" w:cs="Times New Roman"/>
          <w:noProof/>
        </w:rPr>
        <w:t>Perifosine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191919"/>
        </w:rPr>
        <w:t xml:space="preserve">(1A+Pe), </w:t>
      </w:r>
      <w:r>
        <w:rPr>
          <w:rFonts w:ascii="Times New Roman" w:hAnsi="Times New Roman"/>
        </w:rPr>
        <w:t xml:space="preserve">or </w:t>
      </w:r>
      <w:r>
        <w:rPr>
          <w:rFonts w:ascii="Times" w:hAnsi="Times" w:hint="eastAsia"/>
        </w:rPr>
        <w:t>v</w:t>
      </w:r>
      <w:r w:rsidRPr="00651070">
        <w:rPr>
          <w:rFonts w:ascii="Times" w:hAnsi="Times" w:hint="eastAsia"/>
        </w:rPr>
        <w:t>ector</w:t>
      </w:r>
      <w:r w:rsidRPr="00651070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only (CK).</w:t>
      </w:r>
      <w:r w:rsidRPr="00651070">
        <w:rPr>
          <w:rFonts w:ascii="Times New Roman" w:hAnsi="Times New Roman" w:hint="eastAsia"/>
        </w:rPr>
        <w:t xml:space="preserve"> </w:t>
      </w:r>
      <w:r w:rsidRPr="00651070">
        <w:rPr>
          <w:rFonts w:ascii="Times New Roman" w:hAnsi="Times New Roman"/>
          <w:noProof/>
        </w:rPr>
        <w:t>The expression level</w:t>
      </w:r>
      <w:r>
        <w:rPr>
          <w:rFonts w:ascii="Times New Roman" w:hAnsi="Times New Roman"/>
          <w:noProof/>
        </w:rPr>
        <w:t>s</w:t>
      </w:r>
      <w:r w:rsidRPr="00651070">
        <w:rPr>
          <w:rFonts w:ascii="Times New Roman" w:hAnsi="Times New Roman"/>
          <w:noProof/>
        </w:rPr>
        <w:t xml:space="preserve"> of ectopic </w:t>
      </w:r>
      <w:r>
        <w:rPr>
          <w:rFonts w:ascii="Times New Roman" w:hAnsi="Times New Roman"/>
          <w:noProof/>
        </w:rPr>
        <w:t>Uev1A</w:t>
      </w:r>
      <w:r w:rsidRPr="0065107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were</w:t>
      </w:r>
      <w:r w:rsidRPr="00651070">
        <w:rPr>
          <w:rFonts w:ascii="Times New Roman" w:hAnsi="Times New Roman"/>
          <w:noProof/>
        </w:rPr>
        <w:t xml:space="preserve"> </w:t>
      </w:r>
      <w:r w:rsidRPr="00651070">
        <w:rPr>
          <w:rFonts w:ascii="Times New Roman" w:hAnsi="Times New Roman"/>
        </w:rPr>
        <w:t xml:space="preserve">monitored </w:t>
      </w:r>
      <w:r>
        <w:rPr>
          <w:rFonts w:ascii="Times New Roman" w:hAnsi="Times New Roman"/>
        </w:rPr>
        <w:t>by</w:t>
      </w:r>
      <w:r w:rsidRPr="0065107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an </w:t>
      </w:r>
      <w:r w:rsidRPr="00651070">
        <w:rPr>
          <w:rFonts w:ascii="Times New Roman" w:hAnsi="Times New Roman"/>
        </w:rPr>
        <w:t>anti-HA</w:t>
      </w:r>
      <w:r w:rsidRPr="00651070">
        <w:rPr>
          <w:rFonts w:ascii="Times New Roman" w:hAnsi="Times New Roman" w:hint="eastAsia"/>
        </w:rPr>
        <w:t xml:space="preserve"> antibody</w:t>
      </w:r>
      <w:r w:rsidRPr="0008508A">
        <w:rPr>
          <w:rFonts w:ascii="Times New Roman" w:hAnsi="Times New Roman" w:hint="eastAsia"/>
        </w:rPr>
        <w:t>.</w:t>
      </w:r>
      <w:r w:rsidRPr="00D74045">
        <w:rPr>
          <w:rFonts w:ascii="Times New Roman" w:hAnsi="Times New Roman"/>
          <w:b/>
        </w:rPr>
        <w:t xml:space="preserve"> (B</w:t>
      </w:r>
      <w:proofErr w:type="gramStart"/>
      <w:r>
        <w:rPr>
          <w:rFonts w:ascii="Times New Roman" w:hAnsi="Times New Roman"/>
          <w:b/>
        </w:rPr>
        <w:t>,C</w:t>
      </w:r>
      <w:proofErr w:type="gramEnd"/>
      <w:r w:rsidRPr="00D74045">
        <w:rPr>
          <w:rFonts w:ascii="Times New Roman" w:hAnsi="Times New Roman"/>
          <w:b/>
        </w:rPr>
        <w:t>)</w:t>
      </w:r>
      <w:r>
        <w:rPr>
          <w:rFonts w:ascii="Times New Roman" w:hAnsi="Times New Roman" w:cs="Times New Roman"/>
          <w:color w:val="141314"/>
        </w:rPr>
        <w:t xml:space="preserve"> </w:t>
      </w:r>
      <w:r w:rsidRPr="00C0755C">
        <w:rPr>
          <w:rFonts w:ascii="Times New Roman" w:hAnsi="Times New Roman" w:cs="Times New Roman"/>
          <w:color w:val="141314"/>
        </w:rPr>
        <w:t>Growth curve of control</w:t>
      </w:r>
      <w:r>
        <w:rPr>
          <w:rFonts w:ascii="Times New Roman" w:hAnsi="Times New Roman" w:cs="Times New Roman"/>
          <w:color w:val="141314"/>
        </w:rPr>
        <w:t xml:space="preserve"> (CK)</w:t>
      </w:r>
      <w:r w:rsidRPr="00C0755C">
        <w:rPr>
          <w:rFonts w:ascii="Times New Roman" w:hAnsi="Times New Roman" w:cs="Times New Roman"/>
          <w:color w:val="141314"/>
        </w:rPr>
        <w:t xml:space="preserve"> a</w:t>
      </w:r>
      <w:r>
        <w:rPr>
          <w:rFonts w:ascii="Times New Roman" w:hAnsi="Times New Roman" w:cs="Times New Roman"/>
          <w:color w:val="141314"/>
        </w:rPr>
        <w:t xml:space="preserve">nd </w:t>
      </w:r>
      <w:r w:rsidRPr="0066403C">
        <w:rPr>
          <w:rFonts w:ascii="Times New Roman" w:hAnsi="Times New Roman" w:cs="Times New Roman"/>
          <w:i/>
          <w:color w:val="141314"/>
        </w:rPr>
        <w:t>UEV1A</w:t>
      </w:r>
      <w:r>
        <w:rPr>
          <w:rFonts w:ascii="Times New Roman" w:hAnsi="Times New Roman" w:cs="Times New Roman"/>
          <w:color w:val="141314"/>
        </w:rPr>
        <w:t>-overexpressed</w:t>
      </w:r>
      <w:r w:rsidRPr="00C0755C">
        <w:rPr>
          <w:rFonts w:ascii="Times New Roman" w:hAnsi="Times New Roman" w:cs="Times New Roman"/>
          <w:color w:val="141314"/>
        </w:rPr>
        <w:t xml:space="preserve"> </w:t>
      </w:r>
      <w:r>
        <w:rPr>
          <w:rFonts w:ascii="Times New Roman" w:hAnsi="Times New Roman" w:cs="Times New Roman"/>
          <w:color w:val="141314"/>
        </w:rPr>
        <w:t xml:space="preserve">MDA-MB-231-TR </w:t>
      </w:r>
      <w:r w:rsidRPr="00D74045">
        <w:rPr>
          <w:rFonts w:ascii="Times New Roman" w:hAnsi="Times New Roman"/>
          <w:b/>
        </w:rPr>
        <w:t>(B)</w:t>
      </w:r>
      <w:r>
        <w:rPr>
          <w:rFonts w:ascii="Times New Roman" w:hAnsi="Times New Roman" w:cs="Times New Roman"/>
          <w:color w:val="141314"/>
        </w:rPr>
        <w:t xml:space="preserve"> and MCF7 </w:t>
      </w:r>
      <w:r w:rsidRPr="00AF1910">
        <w:rPr>
          <w:rFonts w:ascii="Times New Roman" w:hAnsi="Times New Roman" w:cs="Times New Roman"/>
          <w:b/>
          <w:color w:val="141314"/>
        </w:rPr>
        <w:t>(C)</w:t>
      </w:r>
      <w:r>
        <w:rPr>
          <w:rFonts w:ascii="Times New Roman" w:hAnsi="Times New Roman" w:cs="Times New Roman"/>
          <w:color w:val="141314"/>
        </w:rPr>
        <w:t xml:space="preserve"> cells under</w:t>
      </w:r>
      <w:r w:rsidRPr="00C0755C">
        <w:rPr>
          <w:rFonts w:ascii="Times New Roman" w:hAnsi="Times New Roman" w:cs="Times New Roman"/>
          <w:color w:val="141314"/>
        </w:rPr>
        <w:t xml:space="preserve"> serum-deprived conditions. </w:t>
      </w:r>
      <w:r>
        <w:rPr>
          <w:rFonts w:ascii="Times New Roman" w:hAnsi="Times New Roman" w:cs="Times New Roman"/>
          <w:color w:val="141314"/>
        </w:rPr>
        <w:t xml:space="preserve">Experimental conditions were as described in Fig. 2C except that cells </w:t>
      </w:r>
      <w:r w:rsidRPr="00C0755C">
        <w:rPr>
          <w:rFonts w:ascii="Times New Roman" w:hAnsi="Times New Roman" w:cs="Times New Roman"/>
          <w:color w:val="191919"/>
        </w:rPr>
        <w:t xml:space="preserve">were treated with </w:t>
      </w:r>
      <w:r w:rsidR="00E4040B">
        <w:rPr>
          <w:rFonts w:ascii="Times New Roman" w:hAnsi="Times New Roman" w:cs="Times New Roman"/>
          <w:color w:val="191919"/>
        </w:rPr>
        <w:t>5</w:t>
      </w:r>
      <w:r>
        <w:rPr>
          <w:rFonts w:ascii="Times New Roman" w:hAnsi="Times New Roman" w:cs="Times New Roman"/>
          <w:color w:val="191919"/>
        </w:rPr>
        <w:t xml:space="preserve"> </w:t>
      </w:r>
      <w:r w:rsidRPr="007C3CCC">
        <w:rPr>
          <w:rFonts w:ascii="Times New Roman" w:hAnsi="Times New Roman"/>
          <w:noProof/>
        </w:rPr>
        <w:t>μ</w:t>
      </w:r>
      <w:r>
        <w:rPr>
          <w:rFonts w:ascii="Times New Roman" w:hAnsi="Times New Roman" w:cs="Times New Roman"/>
          <w:color w:val="191919"/>
        </w:rPr>
        <w:t>M</w:t>
      </w:r>
      <w:r w:rsidRPr="000019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t>Perifosine</w:t>
      </w:r>
      <w:r>
        <w:rPr>
          <w:rFonts w:ascii="Times New Roman" w:hAnsi="Times New Roman" w:cs="Times New Roman"/>
        </w:rPr>
        <w:t xml:space="preserve"> (Pe+). </w:t>
      </w:r>
      <w:r w:rsidRPr="00C0755C">
        <w:rPr>
          <w:rFonts w:ascii="Times New Roman" w:hAnsi="Times New Roman" w:cs="Times New Roman"/>
          <w:color w:val="191919"/>
        </w:rPr>
        <w:t>Each sample was measu</w:t>
      </w:r>
      <w:r>
        <w:rPr>
          <w:rFonts w:ascii="Times New Roman" w:hAnsi="Times New Roman" w:cs="Times New Roman"/>
          <w:color w:val="191919"/>
        </w:rPr>
        <w:t>red in triplicate and repeated at least 2</w:t>
      </w:r>
      <w:r w:rsidRPr="00C0755C">
        <w:rPr>
          <w:rFonts w:ascii="Times New Roman" w:hAnsi="Times New Roman" w:cs="Times New Roman"/>
          <w:color w:val="191919"/>
        </w:rPr>
        <w:t xml:space="preserve"> times</w:t>
      </w:r>
      <w:r>
        <w:rPr>
          <w:rFonts w:ascii="Times New Roman" w:hAnsi="Times New Roman" w:cs="Times New Roman"/>
          <w:color w:val="191919"/>
        </w:rPr>
        <w:t>.</w:t>
      </w:r>
      <w:r w:rsidRPr="00D74045">
        <w:rPr>
          <w:rFonts w:ascii="Times New Roman" w:hAnsi="Times New Roman"/>
        </w:rPr>
        <w:t xml:space="preserve"> </w:t>
      </w:r>
      <w:r w:rsidRPr="00D93DAE">
        <w:rPr>
          <w:rFonts w:ascii="Times New Roman" w:hAnsi="Times New Roman" w:cs="Times New Roman"/>
        </w:rPr>
        <w:t>*</w:t>
      </w:r>
      <w:r w:rsidRPr="00D01165">
        <w:rPr>
          <w:rFonts w:ascii="Times New Roman" w:hAnsi="Times New Roman" w:cs="Times New Roman"/>
        </w:rPr>
        <w:t xml:space="preserve"> </w:t>
      </w:r>
      <w:r w:rsidRPr="00D01165">
        <w:rPr>
          <w:rFonts w:ascii="Times New Roman" w:hAnsi="Times New Roman" w:cs="Times New Roman"/>
          <w:i/>
        </w:rPr>
        <w:t>P</w:t>
      </w:r>
      <w:r w:rsidRPr="00D01165">
        <w:rPr>
          <w:rFonts w:ascii="Times New Roman" w:hAnsi="Times New Roman" w:cs="Times New Roman"/>
        </w:rPr>
        <w:t xml:space="preserve">&lt;0.05; ** </w:t>
      </w:r>
      <w:r w:rsidRPr="00D01165">
        <w:rPr>
          <w:rFonts w:ascii="Times New Roman" w:hAnsi="Times New Roman" w:cs="Times New Roman"/>
          <w:i/>
        </w:rPr>
        <w:t>P</w:t>
      </w:r>
      <w:r w:rsidRPr="00D01165">
        <w:rPr>
          <w:rFonts w:ascii="Times New Roman" w:hAnsi="Times New Roman" w:cs="Times New Roman"/>
        </w:rPr>
        <w:t>&lt;0.01</w:t>
      </w:r>
    </w:p>
    <w:p w:rsidR="00861B80" w:rsidRPr="00835942" w:rsidRDefault="00861B80" w:rsidP="0046065F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</w:rPr>
      </w:pPr>
    </w:p>
    <w:p w:rsidR="00E8087C" w:rsidRDefault="00861B80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/>
        </w:rPr>
      </w:pPr>
      <w:r w:rsidRPr="00631779">
        <w:rPr>
          <w:rFonts w:ascii="Times New Roman" w:hAnsi="Times New Roman"/>
          <w:b/>
        </w:rPr>
        <w:t>Fig</w:t>
      </w:r>
      <w:r>
        <w:rPr>
          <w:rFonts w:ascii="Times New Roman" w:hAnsi="Times New Roman" w:hint="eastAsia"/>
          <w:b/>
        </w:rPr>
        <w:t>ure</w:t>
      </w:r>
      <w:r>
        <w:rPr>
          <w:rFonts w:ascii="Times New Roman" w:hAnsi="Times New Roman"/>
          <w:b/>
        </w:rPr>
        <w:t xml:space="preserve"> S</w:t>
      </w:r>
      <w:r w:rsidR="00BD0E57">
        <w:rPr>
          <w:rFonts w:ascii="Times New Roman" w:hAnsi="Times New Roman"/>
          <w:b/>
          <w:noProof/>
        </w:rPr>
        <w:t>6</w:t>
      </w:r>
      <w:r>
        <w:rPr>
          <w:rFonts w:ascii="Times New Roman" w:hAnsi="Times New Roman"/>
          <w:b/>
          <w:noProof/>
        </w:rPr>
        <w:t xml:space="preserve">. </w:t>
      </w:r>
      <w:r w:rsidR="00E8087C">
        <w:rPr>
          <w:rFonts w:ascii="Times New Roman" w:hAnsi="Times New Roman"/>
          <w:b/>
          <w:noProof/>
        </w:rPr>
        <w:t>I</w:t>
      </w:r>
      <w:r w:rsidR="00E8087C" w:rsidRPr="00E8087C">
        <w:rPr>
          <w:rFonts w:ascii="Times New Roman" w:hAnsi="Times New Roman"/>
          <w:b/>
          <w:noProof/>
        </w:rPr>
        <w:t>nhibition of NF-κB pathway</w:t>
      </w:r>
      <w:r w:rsidR="00E8087C" w:rsidRPr="00E8087C">
        <w:rPr>
          <w:rFonts w:ascii="Times New Roman" w:hAnsi="Times New Roman" w:cs="Times New Roman"/>
          <w:b/>
        </w:rPr>
        <w:t xml:space="preserve"> by Bay11-7082</w:t>
      </w:r>
      <w:r w:rsidR="00E8087C">
        <w:rPr>
          <w:rFonts w:ascii="Times New Roman" w:hAnsi="Times New Roman" w:cs="Times New Roman"/>
          <w:b/>
        </w:rPr>
        <w:t xml:space="preserve"> treatment</w:t>
      </w:r>
      <w:r w:rsidRPr="00E8087C">
        <w:rPr>
          <w:rFonts w:ascii="Times New Roman" w:hAnsi="Times New Roman"/>
          <w:b/>
          <w:noProof/>
        </w:rPr>
        <w:t>.</w:t>
      </w:r>
      <w:r w:rsidRPr="00651070">
        <w:rPr>
          <w:rFonts w:ascii="Times New Roman" w:hAnsi="Times New Roman"/>
          <w:szCs w:val="28"/>
        </w:rPr>
        <w:t xml:space="preserve"> </w:t>
      </w:r>
      <w:r w:rsidR="00E8087C">
        <w:rPr>
          <w:rFonts w:ascii="Times New Roman" w:hAnsi="Times New Roman" w:cs="Times New Roman"/>
          <w:color w:val="141314"/>
        </w:rPr>
        <w:t xml:space="preserve">Cells </w:t>
      </w:r>
      <w:r w:rsidR="00E8087C" w:rsidRPr="00C0755C">
        <w:rPr>
          <w:rFonts w:ascii="Times New Roman" w:hAnsi="Times New Roman" w:cs="Times New Roman"/>
          <w:color w:val="191919"/>
        </w:rPr>
        <w:t xml:space="preserve">were treated with </w:t>
      </w:r>
      <w:r w:rsidR="00E8087C">
        <w:rPr>
          <w:rFonts w:ascii="Times New Roman" w:hAnsi="Times New Roman" w:cs="Times New Roman"/>
          <w:color w:val="191919"/>
        </w:rPr>
        <w:t xml:space="preserve">or without 40 </w:t>
      </w:r>
      <w:r w:rsidR="00E8087C" w:rsidRPr="007C3CCC">
        <w:rPr>
          <w:rFonts w:ascii="Times New Roman" w:hAnsi="Times New Roman"/>
          <w:noProof/>
        </w:rPr>
        <w:t>μ</w:t>
      </w:r>
      <w:r w:rsidR="00E8087C">
        <w:rPr>
          <w:rFonts w:ascii="Times New Roman" w:hAnsi="Times New Roman" w:cs="Times New Roman"/>
          <w:color w:val="191919"/>
        </w:rPr>
        <w:t>M</w:t>
      </w:r>
      <w:r w:rsidR="00E8087C">
        <w:rPr>
          <w:rFonts w:ascii="Times New Roman" w:hAnsi="Times New Roman" w:cs="Times New Roman"/>
        </w:rPr>
        <w:t xml:space="preserve"> Bay11-7082 for 4 hours. Then </w:t>
      </w:r>
      <w:r w:rsidRPr="00651070">
        <w:rPr>
          <w:rFonts w:ascii="Times New Roman" w:hAnsi="Times New Roman" w:hint="eastAsia"/>
        </w:rPr>
        <w:t>w</w:t>
      </w:r>
      <w:r w:rsidRPr="00651070">
        <w:rPr>
          <w:rFonts w:ascii="Times New Roman" w:hAnsi="Times New Roman"/>
        </w:rPr>
        <w:t>ho</w:t>
      </w:r>
      <w:r w:rsidR="00E8087C">
        <w:rPr>
          <w:rFonts w:ascii="Times New Roman" w:hAnsi="Times New Roman"/>
        </w:rPr>
        <w:t xml:space="preserve">le-cell </w:t>
      </w:r>
      <w:r w:rsidR="00BD0E57">
        <w:rPr>
          <w:rFonts w:ascii="Times New Roman" w:hAnsi="Times New Roman"/>
        </w:rPr>
        <w:t>extract (WCE) or n</w:t>
      </w:r>
      <w:r w:rsidR="00BD0E57" w:rsidRPr="00651070">
        <w:rPr>
          <w:rFonts w:ascii="Times New Roman" w:hAnsi="Times New Roman"/>
        </w:rPr>
        <w:t xml:space="preserve">uclear </w:t>
      </w:r>
      <w:r w:rsidR="00BD0E57">
        <w:rPr>
          <w:rFonts w:ascii="Times New Roman" w:hAnsi="Times New Roman"/>
        </w:rPr>
        <w:t>fraction (N)</w:t>
      </w:r>
      <w:r w:rsidR="00BD0E57" w:rsidRPr="00651070">
        <w:rPr>
          <w:rFonts w:ascii="Times New Roman" w:hAnsi="Times New Roman" w:hint="eastAsia"/>
        </w:rPr>
        <w:t xml:space="preserve"> </w:t>
      </w:r>
      <w:r w:rsidR="00E8087C">
        <w:rPr>
          <w:rFonts w:ascii="Times New Roman" w:hAnsi="Times New Roman"/>
        </w:rPr>
        <w:t xml:space="preserve">were prepared for </w:t>
      </w:r>
      <w:r w:rsidRPr="00651070">
        <w:rPr>
          <w:rFonts w:ascii="Times New Roman" w:hAnsi="Times New Roman"/>
        </w:rPr>
        <w:t>western blotting analysis using an anti-</w:t>
      </w:r>
      <w:r w:rsidR="00BD0E57">
        <w:rPr>
          <w:rFonts w:ascii="Times New Roman" w:hAnsi="Times New Roman"/>
        </w:rPr>
        <w:t>p65</w:t>
      </w:r>
      <w:r w:rsidRPr="00651070">
        <w:rPr>
          <w:rFonts w:ascii="Times New Roman" w:hAnsi="Times New Roman" w:hint="eastAsia"/>
        </w:rPr>
        <w:t xml:space="preserve"> antibody to assess the </w:t>
      </w:r>
      <w:r w:rsidR="00661CC1">
        <w:rPr>
          <w:rFonts w:ascii="Times New Roman" w:hAnsi="Times New Roman"/>
          <w:szCs w:val="28"/>
        </w:rPr>
        <w:t>protein level</w:t>
      </w:r>
      <w:r w:rsidR="00F2248E">
        <w:rPr>
          <w:rFonts w:ascii="Times New Roman" w:hAnsi="Times New Roman"/>
          <w:color w:val="000000"/>
        </w:rPr>
        <w:t xml:space="preserve"> </w:t>
      </w:r>
      <w:r w:rsidRPr="00651070">
        <w:rPr>
          <w:rFonts w:ascii="Times New Roman" w:hAnsi="Times New Roman" w:hint="eastAsia"/>
        </w:rPr>
        <w:t xml:space="preserve">of </w:t>
      </w:r>
      <w:r w:rsidR="00BD0E57">
        <w:rPr>
          <w:rFonts w:ascii="Times New Roman" w:hAnsi="Times New Roman"/>
        </w:rPr>
        <w:t xml:space="preserve">p65 in </w:t>
      </w:r>
      <w:r w:rsidR="00BD0E57" w:rsidRPr="00651070">
        <w:rPr>
          <w:rFonts w:ascii="Times New Roman" w:hAnsi="Times New Roman" w:hint="eastAsia"/>
        </w:rPr>
        <w:t>w</w:t>
      </w:r>
      <w:r w:rsidR="00BD0E57" w:rsidRPr="00651070">
        <w:rPr>
          <w:rFonts w:ascii="Times New Roman" w:hAnsi="Times New Roman"/>
        </w:rPr>
        <w:t>ho</w:t>
      </w:r>
      <w:r w:rsidR="00BD0E57">
        <w:rPr>
          <w:rFonts w:ascii="Times New Roman" w:hAnsi="Times New Roman"/>
        </w:rPr>
        <w:t>le-cell extract or n</w:t>
      </w:r>
      <w:r w:rsidR="00BD0E57" w:rsidRPr="00651070">
        <w:rPr>
          <w:rFonts w:ascii="Times New Roman" w:hAnsi="Times New Roman"/>
        </w:rPr>
        <w:t xml:space="preserve">uclear </w:t>
      </w:r>
      <w:r w:rsidR="00BD0E57">
        <w:rPr>
          <w:rFonts w:ascii="Times New Roman" w:hAnsi="Times New Roman"/>
        </w:rPr>
        <w:t>fraction</w:t>
      </w:r>
      <w:r w:rsidRPr="00651070">
        <w:rPr>
          <w:rFonts w:ascii="Times New Roman" w:hAnsi="Times New Roman" w:hint="eastAsia"/>
        </w:rPr>
        <w:t xml:space="preserve">. </w:t>
      </w:r>
    </w:p>
    <w:p w:rsidR="00F2248E" w:rsidRDefault="00F2248E" w:rsidP="00E0146C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</w:p>
    <w:p w:rsidR="00FC1AB6" w:rsidRDefault="00236A17" w:rsidP="00E0146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noProof/>
        </w:rPr>
        <w:t>Figure S</w:t>
      </w:r>
      <w:r w:rsidR="00D15F60">
        <w:rPr>
          <w:rFonts w:ascii="Times New Roman" w:hAnsi="Times New Roman"/>
          <w:b/>
          <w:bCs/>
          <w:noProof/>
        </w:rPr>
        <w:t>7</w:t>
      </w:r>
      <w:r w:rsidR="00E0146C">
        <w:rPr>
          <w:rFonts w:ascii="Times New Roman" w:hAnsi="Times New Roman"/>
          <w:b/>
          <w:bCs/>
          <w:noProof/>
        </w:rPr>
        <w:t xml:space="preserve">. </w:t>
      </w:r>
      <w:r w:rsidR="00E0146C" w:rsidRPr="00922AAF">
        <w:rPr>
          <w:rFonts w:ascii="Times New Roman" w:hAnsi="Times New Roman" w:cs="Times New Roman"/>
          <w:b/>
          <w:lang w:val="en-CA"/>
        </w:rPr>
        <w:t>Effects of Uev1 depletion on chemoresistance of breast cancer cells</w:t>
      </w:r>
      <w:r w:rsidR="00E0146C" w:rsidRPr="00922AAF">
        <w:rPr>
          <w:rFonts w:ascii="Times New Roman" w:hAnsi="Times New Roman" w:cs="Times New Roman"/>
          <w:lang w:val="en-CA"/>
        </w:rPr>
        <w:t xml:space="preserve">. </w:t>
      </w:r>
      <w:r w:rsidR="00E0146C">
        <w:rPr>
          <w:rFonts w:ascii="Times New Roman" w:hAnsi="Times New Roman" w:cs="Times New Roman"/>
          <w:b/>
          <w:lang w:val="en-CA"/>
        </w:rPr>
        <w:t>(A</w:t>
      </w:r>
      <w:proofErr w:type="gramStart"/>
      <w:r w:rsidR="00E0146C">
        <w:rPr>
          <w:rFonts w:ascii="Times New Roman" w:hAnsi="Times New Roman" w:cs="Times New Roman"/>
          <w:b/>
          <w:lang w:val="en-CA"/>
        </w:rPr>
        <w:t>,</w:t>
      </w:r>
      <w:r w:rsidR="00E0146C" w:rsidRPr="00922AAF">
        <w:rPr>
          <w:rFonts w:ascii="Times New Roman" w:hAnsi="Times New Roman" w:cs="Times New Roman"/>
          <w:b/>
          <w:lang w:val="en-CA"/>
        </w:rPr>
        <w:t>B</w:t>
      </w:r>
      <w:proofErr w:type="gramEnd"/>
      <w:r w:rsidR="00E0146C" w:rsidRPr="00922AAF">
        <w:rPr>
          <w:rFonts w:ascii="Times New Roman" w:hAnsi="Times New Roman" w:cs="Times New Roman"/>
          <w:b/>
          <w:lang w:val="en-CA"/>
        </w:rPr>
        <w:t>)</w:t>
      </w:r>
      <w:r w:rsidR="00E0146C" w:rsidRPr="00922AAF">
        <w:rPr>
          <w:rFonts w:ascii="Times New Roman" w:hAnsi="Times New Roman" w:cs="Times New Roman"/>
          <w:lang w:val="en-CA"/>
        </w:rPr>
        <w:t xml:space="preserve"> </w:t>
      </w:r>
      <w:r w:rsidR="00E0146C" w:rsidRPr="00922AAF">
        <w:rPr>
          <w:rFonts w:ascii="Times New Roman" w:hAnsi="Times New Roman" w:cs="Times New Roman"/>
        </w:rPr>
        <w:t>Non-specific (</w:t>
      </w:r>
      <w:proofErr w:type="spellStart"/>
      <w:r w:rsidR="00E0146C" w:rsidRPr="00922AAF">
        <w:rPr>
          <w:rFonts w:ascii="Times New Roman" w:hAnsi="Times New Roman" w:cs="Times New Roman"/>
        </w:rPr>
        <w:t>shCK</w:t>
      </w:r>
      <w:proofErr w:type="spellEnd"/>
      <w:r w:rsidR="00E0146C" w:rsidRPr="00922AAF">
        <w:rPr>
          <w:rFonts w:ascii="Times New Roman" w:hAnsi="Times New Roman" w:cs="Times New Roman"/>
        </w:rPr>
        <w:t xml:space="preserve">) </w:t>
      </w:r>
      <w:r w:rsidR="00E0146C" w:rsidRPr="00922AAF">
        <w:rPr>
          <w:rFonts w:ascii="Times New Roman" w:hAnsi="Times New Roman" w:cs="Times New Roman"/>
          <w:color w:val="141314"/>
        </w:rPr>
        <w:t xml:space="preserve">and </w:t>
      </w:r>
      <w:proofErr w:type="spellStart"/>
      <w:r w:rsidR="00E0146C" w:rsidRPr="00922AAF">
        <w:rPr>
          <w:rFonts w:ascii="Times New Roman" w:hAnsi="Times New Roman" w:cs="Times New Roman"/>
        </w:rPr>
        <w:t>shUEV1</w:t>
      </w:r>
      <w:proofErr w:type="spellEnd"/>
      <w:r w:rsidR="00E0146C" w:rsidRPr="00922AAF">
        <w:rPr>
          <w:rFonts w:ascii="Times New Roman" w:hAnsi="Times New Roman" w:cs="Times New Roman"/>
        </w:rPr>
        <w:t xml:space="preserve"> </w:t>
      </w:r>
      <w:r w:rsidR="00E0146C">
        <w:rPr>
          <w:rFonts w:ascii="Times New Roman" w:hAnsi="Times New Roman" w:cs="Times New Roman"/>
        </w:rPr>
        <w:t>MDA-MB-231 cell</w:t>
      </w:r>
      <w:r w:rsidR="00E0146C" w:rsidRPr="00922AAF">
        <w:rPr>
          <w:rFonts w:ascii="Times New Roman" w:hAnsi="Times New Roman" w:cs="Times New Roman"/>
        </w:rPr>
        <w:t>s</w:t>
      </w:r>
      <w:r w:rsidR="00E0146C" w:rsidRPr="00922AAF">
        <w:rPr>
          <w:rFonts w:ascii="Times New Roman" w:hAnsi="Times New Roman" w:cs="Times New Roman"/>
          <w:color w:val="141314"/>
        </w:rPr>
        <w:t xml:space="preserve"> </w:t>
      </w:r>
      <w:r w:rsidR="00E0146C" w:rsidRPr="00922AAF">
        <w:rPr>
          <w:rFonts w:ascii="Times New Roman" w:hAnsi="Times New Roman" w:cs="Times New Roman"/>
        </w:rPr>
        <w:t>were seeded onto 6-well culture</w:t>
      </w:r>
      <w:r w:rsidR="00E0146C">
        <w:rPr>
          <w:rFonts w:ascii="Times New Roman" w:hAnsi="Times New Roman" w:cs="Times New Roman"/>
        </w:rPr>
        <w:t xml:space="preserve"> plates. After a 4-hr</w:t>
      </w:r>
      <w:r w:rsidR="00E0146C" w:rsidRPr="00922AAF">
        <w:rPr>
          <w:rFonts w:ascii="Times New Roman" w:hAnsi="Times New Roman" w:cs="Times New Roman"/>
        </w:rPr>
        <w:t xml:space="preserve"> exposure to various doses of Paclitaxel </w:t>
      </w:r>
      <w:r w:rsidR="00E0146C" w:rsidRPr="00922AAF">
        <w:rPr>
          <w:rFonts w:ascii="Times New Roman" w:hAnsi="Times New Roman" w:cs="Times New Roman"/>
          <w:b/>
          <w:lang w:val="en-CA"/>
        </w:rPr>
        <w:t>(A)</w:t>
      </w:r>
      <w:r w:rsidR="00E0146C" w:rsidRPr="00922AAF">
        <w:rPr>
          <w:rFonts w:ascii="Times New Roman" w:hAnsi="Times New Roman" w:cs="Times New Roman"/>
        </w:rPr>
        <w:t xml:space="preserve"> or Doxorubicin </w:t>
      </w:r>
      <w:r w:rsidR="00E0146C" w:rsidRPr="00922AAF">
        <w:rPr>
          <w:rFonts w:ascii="Times New Roman" w:hAnsi="Times New Roman" w:cs="Times New Roman"/>
          <w:b/>
          <w:lang w:val="en-CA"/>
        </w:rPr>
        <w:t>(B)</w:t>
      </w:r>
      <w:r w:rsidR="00E0146C" w:rsidRPr="00922AAF">
        <w:rPr>
          <w:rFonts w:ascii="Times New Roman" w:hAnsi="Times New Roman" w:cs="Times New Roman"/>
        </w:rPr>
        <w:t>, the cells were cultured for an additional 7 days with drug-free medium containing 10% FBS</w:t>
      </w:r>
      <w:r w:rsidR="00E0146C" w:rsidRPr="00922AAF">
        <w:rPr>
          <w:rFonts w:ascii="Times New Roman" w:hAnsi="Times New Roman" w:cs="Times New Roman"/>
          <w:b/>
        </w:rPr>
        <w:t>.</w:t>
      </w:r>
      <w:r w:rsidR="00E0146C">
        <w:rPr>
          <w:rFonts w:ascii="Times New Roman" w:hAnsi="Times New Roman" w:cs="Times New Roman"/>
          <w:color w:val="191919"/>
        </w:rPr>
        <w:t xml:space="preserve"> </w:t>
      </w:r>
      <w:r w:rsidR="00E0146C" w:rsidRPr="00922AAF">
        <w:rPr>
          <w:rFonts w:ascii="Times New Roman" w:hAnsi="Times New Roman" w:cs="Times New Roman"/>
        </w:rPr>
        <w:t>Cell viability</w:t>
      </w:r>
      <w:r w:rsidR="00E0146C" w:rsidRPr="00922AAF">
        <w:rPr>
          <w:rFonts w:ascii="Times New Roman" w:hAnsi="Times New Roman" w:cs="Times New Roman"/>
          <w:b/>
        </w:rPr>
        <w:t xml:space="preserve"> </w:t>
      </w:r>
      <w:r w:rsidR="00E0146C" w:rsidRPr="00922AAF">
        <w:rPr>
          <w:rFonts w:ascii="Times New Roman" w:hAnsi="Times New Roman" w:cs="Times New Roman"/>
          <w:color w:val="191919"/>
        </w:rPr>
        <w:t xml:space="preserve">was </w:t>
      </w:r>
      <w:r w:rsidR="00E0146C">
        <w:rPr>
          <w:rFonts w:ascii="Times New Roman" w:hAnsi="Times New Roman" w:cs="Times New Roman"/>
          <w:color w:val="191919"/>
        </w:rPr>
        <w:t xml:space="preserve">determined and presented as described in Figure 6. </w:t>
      </w:r>
      <w:r w:rsidR="00E0146C">
        <w:rPr>
          <w:rFonts w:ascii="Times New Roman" w:hAnsi="Times New Roman" w:cs="Times New Roman"/>
          <w:b/>
          <w:lang w:val="en-CA"/>
        </w:rPr>
        <w:t>(C</w:t>
      </w:r>
      <w:proofErr w:type="gramStart"/>
      <w:r w:rsidR="00E0146C">
        <w:rPr>
          <w:rFonts w:ascii="Times New Roman" w:hAnsi="Times New Roman" w:cs="Times New Roman"/>
          <w:b/>
          <w:lang w:val="en-CA"/>
        </w:rPr>
        <w:t>,</w:t>
      </w:r>
      <w:r w:rsidR="00E0146C" w:rsidRPr="00922AAF">
        <w:rPr>
          <w:rFonts w:ascii="Times New Roman" w:hAnsi="Times New Roman" w:cs="Times New Roman"/>
          <w:b/>
          <w:lang w:val="en-CA"/>
        </w:rPr>
        <w:t>D</w:t>
      </w:r>
      <w:proofErr w:type="gramEnd"/>
      <w:r w:rsidR="00E0146C" w:rsidRPr="00922AAF">
        <w:rPr>
          <w:rFonts w:ascii="Times New Roman" w:hAnsi="Times New Roman" w:cs="Times New Roman"/>
          <w:b/>
          <w:lang w:val="en-CA"/>
        </w:rPr>
        <w:t xml:space="preserve">) </w:t>
      </w:r>
      <w:r w:rsidR="00E0146C">
        <w:rPr>
          <w:rFonts w:ascii="Times New Roman" w:hAnsi="Times New Roman" w:cs="Times New Roman"/>
        </w:rPr>
        <w:t>N</w:t>
      </w:r>
      <w:r w:rsidR="00E0146C" w:rsidRPr="00922AAF">
        <w:rPr>
          <w:rFonts w:ascii="Times New Roman" w:hAnsi="Times New Roman" w:cs="Times New Roman"/>
        </w:rPr>
        <w:t>on-specific target (</w:t>
      </w:r>
      <w:proofErr w:type="spellStart"/>
      <w:r w:rsidR="00E0146C" w:rsidRPr="00922AAF">
        <w:rPr>
          <w:rFonts w:ascii="Times New Roman" w:hAnsi="Times New Roman" w:cs="Times New Roman"/>
        </w:rPr>
        <w:t>shCK</w:t>
      </w:r>
      <w:proofErr w:type="spellEnd"/>
      <w:r w:rsidR="00E0146C" w:rsidRPr="00922AAF">
        <w:rPr>
          <w:rFonts w:ascii="Times New Roman" w:hAnsi="Times New Roman" w:cs="Times New Roman"/>
        </w:rPr>
        <w:t xml:space="preserve">) </w:t>
      </w:r>
      <w:r w:rsidR="00E0146C" w:rsidRPr="00922AAF">
        <w:rPr>
          <w:rFonts w:ascii="Times New Roman" w:hAnsi="Times New Roman" w:cs="Times New Roman"/>
          <w:color w:val="141314"/>
        </w:rPr>
        <w:t xml:space="preserve">and </w:t>
      </w:r>
      <w:proofErr w:type="spellStart"/>
      <w:r w:rsidR="00E0146C" w:rsidRPr="00922AAF">
        <w:rPr>
          <w:rFonts w:ascii="Times New Roman" w:hAnsi="Times New Roman" w:cs="Times New Roman"/>
        </w:rPr>
        <w:t>shUEV1</w:t>
      </w:r>
      <w:proofErr w:type="spellEnd"/>
      <w:r w:rsidR="00E0146C" w:rsidRPr="00922AAF">
        <w:rPr>
          <w:rFonts w:ascii="Times New Roman" w:hAnsi="Times New Roman" w:cs="Times New Roman"/>
        </w:rPr>
        <w:t xml:space="preserve"> MCF7 cell</w:t>
      </w:r>
      <w:r w:rsidR="00E0146C">
        <w:rPr>
          <w:rFonts w:ascii="Times New Roman" w:hAnsi="Times New Roman" w:cs="Times New Roman"/>
        </w:rPr>
        <w:t>s</w:t>
      </w:r>
      <w:r w:rsidR="00E0146C" w:rsidRPr="00922AAF">
        <w:rPr>
          <w:rFonts w:ascii="Times New Roman" w:hAnsi="Times New Roman" w:cs="Times New Roman"/>
        </w:rPr>
        <w:t xml:space="preserve"> were seeded onto 6</w:t>
      </w:r>
      <w:r w:rsidR="00E0146C">
        <w:rPr>
          <w:rFonts w:ascii="Times New Roman" w:hAnsi="Times New Roman" w:cs="Times New Roman"/>
        </w:rPr>
        <w:t>-well culture plates. After a 4-hr</w:t>
      </w:r>
      <w:r w:rsidR="00E0146C" w:rsidRPr="00922AAF">
        <w:rPr>
          <w:rFonts w:ascii="Times New Roman" w:hAnsi="Times New Roman" w:cs="Times New Roman"/>
        </w:rPr>
        <w:t xml:space="preserve"> exposure to Paclitaxel </w:t>
      </w:r>
      <w:r w:rsidR="00E0146C" w:rsidRPr="00922AAF">
        <w:rPr>
          <w:rFonts w:ascii="Times New Roman" w:hAnsi="Times New Roman" w:cs="Times New Roman"/>
          <w:b/>
          <w:lang w:val="en-CA"/>
        </w:rPr>
        <w:t>(C)</w:t>
      </w:r>
      <w:r w:rsidR="00E0146C" w:rsidRPr="00922AAF">
        <w:rPr>
          <w:rFonts w:ascii="Times New Roman" w:hAnsi="Times New Roman" w:cs="Times New Roman"/>
        </w:rPr>
        <w:t xml:space="preserve"> or Doxorubicin </w:t>
      </w:r>
      <w:r w:rsidR="00E0146C" w:rsidRPr="00922AAF">
        <w:rPr>
          <w:rFonts w:ascii="Times New Roman" w:hAnsi="Times New Roman" w:cs="Times New Roman"/>
          <w:b/>
          <w:lang w:val="en-CA"/>
        </w:rPr>
        <w:t>(D)</w:t>
      </w:r>
      <w:r w:rsidR="00E0146C" w:rsidRPr="00922AAF">
        <w:rPr>
          <w:rFonts w:ascii="Times New Roman" w:hAnsi="Times New Roman" w:cs="Times New Roman"/>
        </w:rPr>
        <w:t>, the cells were cultured for an additional 7 days with drug-free medium containing 10% FBS. Cell viability</w:t>
      </w:r>
      <w:r w:rsidR="00E0146C" w:rsidRPr="00922AAF">
        <w:rPr>
          <w:rFonts w:ascii="Times New Roman" w:hAnsi="Times New Roman" w:cs="Times New Roman"/>
          <w:color w:val="191919"/>
        </w:rPr>
        <w:t xml:space="preserve"> assay was</w:t>
      </w:r>
      <w:r w:rsidR="00E0146C">
        <w:rPr>
          <w:rFonts w:ascii="Times New Roman" w:hAnsi="Times New Roman" w:cs="Times New Roman"/>
        </w:rPr>
        <w:t xml:space="preserve"> as described in Figure 6</w:t>
      </w:r>
      <w:r w:rsidR="00E0146C" w:rsidRPr="00922AAF">
        <w:rPr>
          <w:rFonts w:ascii="Times New Roman" w:hAnsi="Times New Roman" w:cs="Times New Roman"/>
        </w:rPr>
        <w:t>. *</w:t>
      </w:r>
      <w:r w:rsidR="00E0146C">
        <w:rPr>
          <w:rFonts w:ascii="Times New Roman" w:hAnsi="Times New Roman" w:cs="Times New Roman"/>
        </w:rPr>
        <w:t xml:space="preserve"> </w:t>
      </w:r>
      <w:r w:rsidR="00E0146C" w:rsidRPr="003D2B45">
        <w:rPr>
          <w:rFonts w:ascii="Times New Roman" w:hAnsi="Times New Roman" w:cs="Times New Roman"/>
          <w:i/>
        </w:rPr>
        <w:t>P</w:t>
      </w:r>
      <w:r w:rsidR="00E0146C">
        <w:rPr>
          <w:rFonts w:ascii="Times New Roman" w:hAnsi="Times New Roman" w:cs="Times New Roman"/>
        </w:rPr>
        <w:t>&lt;0.05;</w:t>
      </w:r>
      <w:r w:rsidR="00E0146C" w:rsidRPr="00922AAF">
        <w:rPr>
          <w:rFonts w:ascii="Times New Roman" w:hAnsi="Times New Roman" w:cs="Times New Roman"/>
        </w:rPr>
        <w:t xml:space="preserve"> **</w:t>
      </w:r>
      <w:r w:rsidR="00E0146C">
        <w:rPr>
          <w:rFonts w:ascii="Times New Roman" w:hAnsi="Times New Roman" w:cs="Times New Roman"/>
        </w:rPr>
        <w:t xml:space="preserve"> </w:t>
      </w:r>
      <w:r w:rsidR="00E0146C" w:rsidRPr="00B54037">
        <w:rPr>
          <w:rFonts w:ascii="Times New Roman" w:hAnsi="Times New Roman" w:cs="Times New Roman"/>
          <w:i/>
        </w:rPr>
        <w:t>P</w:t>
      </w:r>
      <w:r w:rsidR="00E0146C" w:rsidRPr="00922AAF">
        <w:rPr>
          <w:rFonts w:ascii="Times New Roman" w:hAnsi="Times New Roman" w:cs="Times New Roman"/>
        </w:rPr>
        <w:t>&lt;0.01</w:t>
      </w:r>
      <w:r w:rsidR="00E0146C">
        <w:rPr>
          <w:rFonts w:ascii="Times New Roman" w:hAnsi="Times New Roman" w:cs="Times New Roman"/>
        </w:rPr>
        <w:t>.</w:t>
      </w:r>
    </w:p>
    <w:p w:rsidR="00661CC1" w:rsidRDefault="00661CC1" w:rsidP="00E0146C">
      <w:pPr>
        <w:spacing w:line="480" w:lineRule="auto"/>
        <w:rPr>
          <w:rFonts w:ascii="Times New Roman" w:hAnsi="Times New Roman" w:cs="Times New Roman"/>
        </w:rPr>
      </w:pPr>
    </w:p>
    <w:p w:rsidR="00661CC1" w:rsidRPr="0094560C" w:rsidRDefault="00661CC1" w:rsidP="00661CC1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bCs/>
          <w:noProof/>
        </w:rPr>
        <w:t>Figure S</w:t>
      </w:r>
      <w:r w:rsidR="00D15F60">
        <w:rPr>
          <w:rFonts w:ascii="Times New Roman" w:hAnsi="Times New Roman"/>
          <w:b/>
          <w:bCs/>
          <w:noProof/>
        </w:rPr>
        <w:t>8</w:t>
      </w:r>
      <w:r>
        <w:rPr>
          <w:rFonts w:ascii="Times New Roman" w:hAnsi="Times New Roman"/>
          <w:b/>
          <w:bCs/>
          <w:noProof/>
        </w:rPr>
        <w:t xml:space="preserve">. </w:t>
      </w:r>
      <w:r w:rsidRPr="00231E15">
        <w:rPr>
          <w:rFonts w:ascii="Times New Roman" w:hAnsi="Times New Roman" w:cs="Times New Roman"/>
          <w:b/>
        </w:rPr>
        <w:t xml:space="preserve">Uev1A inhibits </w:t>
      </w:r>
      <w:r>
        <w:rPr>
          <w:rFonts w:ascii="Times New Roman" w:hAnsi="Times New Roman" w:cs="Times New Roman"/>
          <w:b/>
        </w:rPr>
        <w:t xml:space="preserve">apoptosis through the AKT pathway </w:t>
      </w:r>
      <w:r w:rsidRPr="007076A1">
        <w:rPr>
          <w:rFonts w:ascii="Times New Roman" w:hAnsi="Times New Roman" w:cs="Times New Roman"/>
          <w:b/>
        </w:rPr>
        <w:t>in breast cancer cells</w:t>
      </w:r>
      <w:r w:rsidR="00972221">
        <w:rPr>
          <w:rFonts w:ascii="Times New Roman" w:hAnsi="Times New Roman" w:cs="Times New Roman"/>
          <w:b/>
        </w:rPr>
        <w:t>.</w:t>
      </w:r>
    </w:p>
    <w:p w:rsidR="00661CC1" w:rsidRDefault="006B5E45" w:rsidP="00E0146C">
      <w:pPr>
        <w:spacing w:line="48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color w:val="141314"/>
        </w:rPr>
        <w:t>MDA-MB-231 (</w:t>
      </w:r>
      <w:r w:rsidRPr="006B5E45">
        <w:rPr>
          <w:rFonts w:ascii="Times New Roman" w:hAnsi="Times New Roman" w:cs="Times New Roman"/>
          <w:b/>
          <w:color w:val="141314"/>
        </w:rPr>
        <w:t>A,B</w:t>
      </w:r>
      <w:r>
        <w:rPr>
          <w:rFonts w:ascii="Times New Roman" w:hAnsi="Times New Roman" w:cs="Times New Roman"/>
          <w:color w:val="141314"/>
        </w:rPr>
        <w:t>) or MCF7 (</w:t>
      </w:r>
      <w:r w:rsidRPr="006B5E45">
        <w:rPr>
          <w:rFonts w:ascii="Times New Roman" w:hAnsi="Times New Roman" w:cs="Times New Roman"/>
          <w:b/>
          <w:color w:val="141314"/>
        </w:rPr>
        <w:t>C,D</w:t>
      </w:r>
      <w:r>
        <w:rPr>
          <w:rFonts w:ascii="Times New Roman" w:hAnsi="Times New Roman" w:cs="Times New Roman"/>
          <w:color w:val="141314"/>
        </w:rPr>
        <w:t xml:space="preserve">) cells </w:t>
      </w:r>
      <w:r w:rsidR="00661CC1" w:rsidRPr="00FC11B2">
        <w:rPr>
          <w:rFonts w:ascii="Times New Roman" w:hAnsi="Times New Roman" w:cs="Times New Roman"/>
        </w:rPr>
        <w:t>were</w:t>
      </w:r>
      <w:r w:rsidR="00661CC1">
        <w:rPr>
          <w:rFonts w:ascii="Times New Roman" w:hAnsi="Times New Roman" w:cs="Times New Roman"/>
        </w:rPr>
        <w:t xml:space="preserve"> per</w:t>
      </w:r>
      <w:r w:rsidR="00E4040B">
        <w:rPr>
          <w:rFonts w:ascii="Times New Roman" w:hAnsi="Times New Roman" w:cs="Times New Roman"/>
        </w:rPr>
        <w:t>-</w:t>
      </w:r>
      <w:r w:rsidR="00661CC1">
        <w:rPr>
          <w:rFonts w:ascii="Times New Roman" w:hAnsi="Times New Roman" w:cs="Times New Roman"/>
        </w:rPr>
        <w:t>treated with 5 µM</w:t>
      </w:r>
      <w:r w:rsidR="00661CC1" w:rsidRPr="000019B2">
        <w:rPr>
          <w:rFonts w:ascii="Times New Roman" w:hAnsi="Times New Roman" w:cs="Times New Roman"/>
        </w:rPr>
        <w:t xml:space="preserve"> </w:t>
      </w:r>
      <w:r w:rsidR="00E4040B">
        <w:rPr>
          <w:rFonts w:ascii="Times New Roman" w:hAnsi="Times New Roman" w:cs="Times New Roman"/>
          <w:noProof/>
        </w:rPr>
        <w:t>Perifosine</w:t>
      </w:r>
      <w:r w:rsidR="00E4040B">
        <w:rPr>
          <w:rFonts w:ascii="Times New Roman" w:hAnsi="Times New Roman" w:cs="Times New Roman"/>
        </w:rPr>
        <w:t xml:space="preserve"> (Pe)</w:t>
      </w:r>
      <w:r w:rsidR="00661CC1">
        <w:rPr>
          <w:rFonts w:ascii="Times New Roman" w:hAnsi="Times New Roman" w:cs="Times New Roman"/>
        </w:rPr>
        <w:t xml:space="preserve"> for 12 hours and then exposed to</w:t>
      </w:r>
      <w:r w:rsidR="00661CC1" w:rsidRPr="00FC11B2">
        <w:rPr>
          <w:rFonts w:ascii="Times New Roman" w:hAnsi="Times New Roman"/>
        </w:rPr>
        <w:t xml:space="preserve"> Paclitaxel</w:t>
      </w:r>
      <w:r w:rsidR="00661C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Pr="006B5E45">
        <w:rPr>
          <w:rFonts w:ascii="Times New Roman" w:hAnsi="Times New Roman"/>
          <w:b/>
        </w:rPr>
        <w:t>A,C</w:t>
      </w:r>
      <w:r>
        <w:rPr>
          <w:rFonts w:ascii="Times New Roman" w:hAnsi="Times New Roman"/>
        </w:rPr>
        <w:t xml:space="preserve">) </w:t>
      </w:r>
      <w:r w:rsidR="00661CC1" w:rsidRPr="00FC11B2">
        <w:rPr>
          <w:rFonts w:ascii="Times New Roman" w:hAnsi="Times New Roman" w:cs="Times New Roman"/>
        </w:rPr>
        <w:t xml:space="preserve">or </w:t>
      </w:r>
      <w:r w:rsidR="00661CC1" w:rsidRPr="00FC11B2">
        <w:rPr>
          <w:rFonts w:ascii="Times New Roman" w:hAnsi="Times New Roman"/>
        </w:rPr>
        <w:t>Doxorubicin</w:t>
      </w:r>
      <w:r>
        <w:rPr>
          <w:rFonts w:ascii="Times New Roman" w:hAnsi="Times New Roman"/>
        </w:rPr>
        <w:t xml:space="preserve"> (</w:t>
      </w:r>
      <w:r w:rsidRPr="006B5E45">
        <w:rPr>
          <w:rFonts w:ascii="Times New Roman" w:hAnsi="Times New Roman"/>
          <w:b/>
        </w:rPr>
        <w:t>B,D</w:t>
      </w:r>
      <w:r>
        <w:rPr>
          <w:rFonts w:ascii="Times New Roman" w:hAnsi="Times New Roman"/>
        </w:rPr>
        <w:t>)</w:t>
      </w:r>
      <w:r w:rsidR="00661CC1">
        <w:rPr>
          <w:rFonts w:ascii="Times New Roman" w:hAnsi="Times New Roman"/>
        </w:rPr>
        <w:t xml:space="preserve">, </w:t>
      </w:r>
      <w:r w:rsidR="00661CC1" w:rsidRPr="00C0755C">
        <w:rPr>
          <w:rFonts w:ascii="Times New Roman" w:hAnsi="Times New Roman" w:cs="Times New Roman"/>
          <w:color w:val="191919"/>
        </w:rPr>
        <w:t>harvested at different time point</w:t>
      </w:r>
      <w:r w:rsidR="00661CC1">
        <w:rPr>
          <w:rFonts w:ascii="Times New Roman" w:hAnsi="Times New Roman" w:cs="Times New Roman"/>
          <w:color w:val="191919"/>
        </w:rPr>
        <w:t>s</w:t>
      </w:r>
      <w:r w:rsidR="00661CC1" w:rsidRPr="00C0755C">
        <w:rPr>
          <w:rFonts w:ascii="Times New Roman" w:hAnsi="Times New Roman" w:cs="Times New Roman"/>
          <w:color w:val="191919"/>
        </w:rPr>
        <w:t xml:space="preserve"> and</w:t>
      </w:r>
      <w:r w:rsidR="00661CC1">
        <w:rPr>
          <w:rFonts w:ascii="Times New Roman" w:hAnsi="Times New Roman" w:cs="Times New Roman"/>
          <w:color w:val="191919"/>
        </w:rPr>
        <w:t xml:space="preserve"> the </w:t>
      </w:r>
      <w:r w:rsidR="00661CC1">
        <w:rPr>
          <w:rFonts w:ascii="Times New Roman" w:hAnsi="Times New Roman"/>
          <w:noProof/>
        </w:rPr>
        <w:t xml:space="preserve">protein </w:t>
      </w:r>
      <w:r w:rsidR="00661CC1" w:rsidRPr="00651070">
        <w:rPr>
          <w:rFonts w:ascii="Times New Roman" w:hAnsi="Times New Roman"/>
          <w:noProof/>
        </w:rPr>
        <w:t>level</w:t>
      </w:r>
      <w:r w:rsidR="00661CC1">
        <w:rPr>
          <w:rFonts w:ascii="Times New Roman" w:hAnsi="Times New Roman"/>
          <w:noProof/>
        </w:rPr>
        <w:t>s</w:t>
      </w:r>
      <w:r w:rsidR="00661CC1" w:rsidRPr="00651070">
        <w:rPr>
          <w:rFonts w:ascii="Times New Roman" w:hAnsi="Times New Roman"/>
          <w:noProof/>
        </w:rPr>
        <w:t xml:space="preserve"> of</w:t>
      </w:r>
      <w:r w:rsidR="00661CC1">
        <w:rPr>
          <w:rFonts w:ascii="Times New Roman" w:hAnsi="Times New Roman"/>
          <w:noProof/>
        </w:rPr>
        <w:t xml:space="preserve"> </w:t>
      </w:r>
      <w:r w:rsidR="00E4040B">
        <w:rPr>
          <w:rFonts w:ascii="Times New Roman" w:hAnsi="Times New Roman"/>
          <w:noProof/>
        </w:rPr>
        <w:t xml:space="preserve">total PARP and </w:t>
      </w:r>
      <w:r w:rsidR="00661CC1">
        <w:rPr>
          <w:rFonts w:ascii="Times New Roman" w:hAnsi="Times New Roman"/>
          <w:noProof/>
        </w:rPr>
        <w:t>cleaved-PARP</w:t>
      </w:r>
      <w:r w:rsidR="00661CC1" w:rsidRPr="00651070">
        <w:rPr>
          <w:rFonts w:ascii="Times New Roman" w:hAnsi="Times New Roman"/>
          <w:color w:val="000000"/>
        </w:rPr>
        <w:t xml:space="preserve"> </w:t>
      </w:r>
      <w:r w:rsidR="00661CC1">
        <w:rPr>
          <w:rFonts w:ascii="Times New Roman" w:hAnsi="Times New Roman"/>
          <w:noProof/>
        </w:rPr>
        <w:t xml:space="preserve">were </w:t>
      </w:r>
      <w:r w:rsidR="00661CC1">
        <w:rPr>
          <w:rFonts w:ascii="Times New Roman" w:hAnsi="Times New Roman"/>
        </w:rPr>
        <w:t>detected</w:t>
      </w:r>
      <w:r w:rsidR="00661CC1" w:rsidRPr="00651070">
        <w:rPr>
          <w:rFonts w:ascii="Times New Roman" w:hAnsi="Times New Roman"/>
        </w:rPr>
        <w:t xml:space="preserve"> </w:t>
      </w:r>
      <w:r w:rsidR="00661CC1">
        <w:rPr>
          <w:rFonts w:ascii="Times New Roman" w:hAnsi="Times New Roman"/>
        </w:rPr>
        <w:t>by</w:t>
      </w:r>
      <w:r w:rsidR="00661CC1" w:rsidRPr="00651070">
        <w:rPr>
          <w:rFonts w:ascii="Times New Roman" w:hAnsi="Times New Roman"/>
        </w:rPr>
        <w:t xml:space="preserve"> western blot</w:t>
      </w:r>
      <w:r w:rsidR="00661CC1">
        <w:rPr>
          <w:rFonts w:ascii="Times New Roman" w:hAnsi="Times New Roman"/>
        </w:rPr>
        <w:t>.</w:t>
      </w:r>
      <w:r w:rsidR="00661CC1" w:rsidRPr="006C7ACF">
        <w:rPr>
          <w:rFonts w:ascii="Times New Roman" w:hAnsi="Times New Roman"/>
          <w:noProof/>
        </w:rPr>
        <w:t xml:space="preserve"> </w:t>
      </w:r>
      <w:r w:rsidR="00661CC1" w:rsidRPr="00651070">
        <w:rPr>
          <w:rFonts w:ascii="Times New Roman" w:hAnsi="Times New Roman"/>
          <w:noProof/>
        </w:rPr>
        <w:t xml:space="preserve">The ectopic </w:t>
      </w:r>
      <w:r w:rsidR="00661CC1">
        <w:rPr>
          <w:rFonts w:ascii="Times New Roman" w:hAnsi="Times New Roman"/>
          <w:noProof/>
        </w:rPr>
        <w:t>Uev</w:t>
      </w:r>
      <w:r w:rsidR="00661CC1" w:rsidRPr="00605379">
        <w:rPr>
          <w:rFonts w:ascii="Times New Roman" w:hAnsi="Times New Roman"/>
          <w:noProof/>
        </w:rPr>
        <w:t>1A</w:t>
      </w:r>
      <w:r w:rsidR="00661CC1" w:rsidRPr="00651070">
        <w:rPr>
          <w:rFonts w:ascii="Times New Roman" w:hAnsi="Times New Roman"/>
          <w:noProof/>
        </w:rPr>
        <w:t xml:space="preserve"> </w:t>
      </w:r>
      <w:r w:rsidR="00661CC1">
        <w:rPr>
          <w:rFonts w:ascii="Times New Roman" w:hAnsi="Times New Roman"/>
          <w:noProof/>
        </w:rPr>
        <w:t>was</w:t>
      </w:r>
      <w:r w:rsidR="00661CC1" w:rsidRPr="00651070">
        <w:rPr>
          <w:rFonts w:ascii="Times New Roman" w:hAnsi="Times New Roman"/>
          <w:noProof/>
        </w:rPr>
        <w:t xml:space="preserve"> </w:t>
      </w:r>
      <w:r w:rsidR="00661CC1" w:rsidRPr="00651070">
        <w:rPr>
          <w:rFonts w:ascii="Times New Roman" w:hAnsi="Times New Roman"/>
        </w:rPr>
        <w:t xml:space="preserve">monitored </w:t>
      </w:r>
      <w:r w:rsidR="00661CC1">
        <w:rPr>
          <w:rFonts w:ascii="Times New Roman" w:hAnsi="Times New Roman"/>
        </w:rPr>
        <w:t>by</w:t>
      </w:r>
      <w:r w:rsidR="00661CC1" w:rsidRPr="00651070">
        <w:rPr>
          <w:rFonts w:ascii="Times New Roman" w:hAnsi="Times New Roman"/>
        </w:rPr>
        <w:t xml:space="preserve"> </w:t>
      </w:r>
      <w:r w:rsidR="00661CC1">
        <w:rPr>
          <w:rFonts w:ascii="Times New Roman" w:hAnsi="Times New Roman"/>
        </w:rPr>
        <w:t xml:space="preserve">an </w:t>
      </w:r>
      <w:r w:rsidR="00661CC1" w:rsidRPr="00651070">
        <w:rPr>
          <w:rFonts w:ascii="Times New Roman" w:hAnsi="Times New Roman"/>
        </w:rPr>
        <w:t>anti-HA</w:t>
      </w:r>
      <w:r w:rsidR="00661CC1" w:rsidRPr="00651070">
        <w:rPr>
          <w:rFonts w:ascii="Times New Roman" w:hAnsi="Times New Roman" w:hint="eastAsia"/>
        </w:rPr>
        <w:t xml:space="preserve"> antibody</w:t>
      </w:r>
      <w:r w:rsidR="00661CC1" w:rsidRPr="0008508A">
        <w:rPr>
          <w:rFonts w:ascii="Times New Roman" w:hAnsi="Times New Roman" w:hint="eastAsia"/>
        </w:rPr>
        <w:t>.</w:t>
      </w:r>
    </w:p>
    <w:p w:rsidR="00CD51F6" w:rsidRDefault="00CD51F6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96.2pt;margin-top:616.35pt;width:84.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" filled="f" stroked="f">
            <v:textbox>
              <w:txbxContent>
                <w:p w:rsidR="00CD51F6" w:rsidRPr="000640B3" w:rsidRDefault="00CD51F6" w:rsidP="00CD51F6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S1</w:t>
                  </w:r>
                </w:p>
              </w:txbxContent>
            </v:textbox>
            <w10:wrap type="square"/>
          </v:shape>
        </w:pict>
      </w:r>
      <w:r w:rsidR="00CD51F6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943600" cy="2252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4" o:spid="_x0000_s1027" type="#_x0000_t202" style="position:absolute;margin-left:192pt;margin-top:607.6pt;width:84.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ed="f" stroked="f">
            <v:textbox>
              <w:txbxContent>
                <w:p w:rsidR="00CD51F6" w:rsidRPr="000640B3" w:rsidRDefault="00CD51F6" w:rsidP="00CD51F6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2</w:t>
                  </w:r>
                </w:p>
              </w:txbxContent>
            </v:textbox>
            <w10:wrap type="square"/>
          </v:shape>
        </w:pict>
      </w:r>
      <w:r w:rsidR="00CD51F6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2438400" cy="1663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6" o:spid="_x0000_s1028" type="#_x0000_t202" style="position:absolute;margin-left:193.05pt;margin-top:607.6pt;width:84.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ed="f" stroked="f">
            <v:textbox>
              <w:txbxContent>
                <w:p w:rsidR="00CD51F6" w:rsidRPr="000640B3" w:rsidRDefault="00CD51F6" w:rsidP="00CD51F6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CD51F6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410200" cy="190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8" o:spid="_x0000_s1029" type="#_x0000_t202" style="position:absolute;margin-left:195.4pt;margin-top:614.75pt;width:84.1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ed="f" stroked="f">
            <v:textbox>
              <w:txbxContent>
                <w:p w:rsidR="00CD51F6" w:rsidRPr="000640B3" w:rsidRDefault="00CD51F6" w:rsidP="00CD51F6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4</w:t>
                  </w:r>
                </w:p>
              </w:txbxContent>
            </v:textbox>
            <w10:wrap type="square"/>
          </v:shape>
        </w:pict>
      </w:r>
      <w:r w:rsidR="00CD51F6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3924300" cy="2095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10" o:spid="_x0000_s1030" type="#_x0000_t202" style="position:absolute;margin-left:197pt;margin-top:621.05pt;width:84.1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ed="f" stroked="f">
            <v:textbox>
              <w:txbxContent>
                <w:p w:rsidR="00C653D1" w:rsidRPr="000640B3" w:rsidRDefault="00C653D1" w:rsidP="00C653D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C653D1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943600" cy="47180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D51F6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12" o:spid="_x0000_s1031" type="#_x0000_t202" style="position:absolute;margin-left:196.95pt;margin-top:608.4pt;width:84.1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ed="f" stroked="f">
            <v:textbox>
              <w:txbxContent>
                <w:p w:rsidR="00C653D1" w:rsidRPr="000640B3" w:rsidRDefault="00C653D1" w:rsidP="00C653D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6</w:t>
                  </w:r>
                </w:p>
              </w:txbxContent>
            </v:textbox>
            <w10:wrap type="square"/>
          </v:shape>
        </w:pict>
      </w:r>
      <w:r w:rsidR="00C653D1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3200400" cy="2628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1F6">
        <w:rPr>
          <w:rFonts w:ascii="Times New Roman" w:hAnsi="Times New Roman" w:cs="Times New Roman"/>
          <w:lang w:val="en-CA"/>
        </w:rPr>
        <w:br w:type="page"/>
      </w:r>
    </w:p>
    <w:p w:rsidR="00C653D1" w:rsidRDefault="00F419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pict>
          <v:shape id="Text Box 15" o:spid="_x0000_s1032" type="#_x0000_t202" style="position:absolute;margin-left:195.4pt;margin-top:621.05pt;width:84.1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" filled="f" stroked="f">
            <v:textbox>
              <w:txbxContent>
                <w:p w:rsidR="00C653D1" w:rsidRPr="000640B3" w:rsidRDefault="00C653D1" w:rsidP="00C653D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7</w:t>
                  </w:r>
                </w:p>
              </w:txbxContent>
            </v:textbox>
            <w10:wrap type="square"/>
          </v:shape>
        </w:pict>
      </w:r>
      <w:r w:rsidR="00C653D1"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041900" cy="4267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3D1">
        <w:rPr>
          <w:rFonts w:ascii="Times New Roman" w:hAnsi="Times New Roman" w:cs="Times New Roman"/>
          <w:lang w:val="en-CA"/>
        </w:rPr>
        <w:br w:type="page"/>
      </w:r>
    </w:p>
    <w:p w:rsidR="00E0146C" w:rsidRPr="00E0146C" w:rsidRDefault="00C653D1" w:rsidP="00E0146C">
      <w:pPr>
        <w:spacing w:line="48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943600" cy="41071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 S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F4191C">
        <w:rPr>
          <w:rFonts w:ascii="Times New Roman" w:hAnsi="Times New Roman" w:cs="Times New Roman"/>
          <w:noProof/>
          <w:lang w:eastAsia="en-US"/>
        </w:rPr>
        <w:pict>
          <v:shape id="Text Box 14" o:spid="_x0000_s1033" type="#_x0000_t202" style="position:absolute;margin-left:196.2pt;margin-top:619.6pt;width:84.1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" filled="f" stroked="f">
            <v:textbox>
              <w:txbxContent>
                <w:p w:rsidR="00C653D1" w:rsidRPr="000640B3" w:rsidRDefault="00C653D1" w:rsidP="00C653D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640B3">
                    <w:rPr>
                      <w:rFonts w:ascii="Arial" w:hAnsi="Arial" w:cs="Arial"/>
                      <w:sz w:val="28"/>
                      <w:szCs w:val="28"/>
                    </w:rPr>
                    <w:t>Figure S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8</w:t>
                  </w:r>
                </w:p>
              </w:txbxContent>
            </v:textbox>
            <w10:wrap type="square"/>
          </v:shape>
        </w:pict>
      </w:r>
    </w:p>
    <w:sectPr w:rsidR="00E0146C" w:rsidRPr="00E0146C" w:rsidSect="0046065F">
      <w:footerReference w:type="even" r:id="rId14"/>
      <w:footerReference w:type="default" r:id="rId15"/>
      <w:pgSz w:w="12240" w:h="15840"/>
      <w:pgMar w:top="1440" w:right="1440" w:bottom="1440" w:left="1440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3CC" w:rsidRDefault="008343CC" w:rsidP="00CD51F6">
      <w:r>
        <w:separator/>
      </w:r>
    </w:p>
  </w:endnote>
  <w:endnote w:type="continuationSeparator" w:id="0">
    <w:p w:rsidR="008343CC" w:rsidRDefault="008343CC" w:rsidP="00CD5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683731244"/>
      <w:docPartObj>
        <w:docPartGallery w:val="Page Numbers (Bottom of Page)"/>
        <w:docPartUnique/>
      </w:docPartObj>
    </w:sdtPr>
    <w:sdtContent>
      <w:p w:rsidR="00CD51F6" w:rsidRDefault="00F4191C" w:rsidP="007416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CD51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D51F6" w:rsidRDefault="00CD51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033388636"/>
      <w:docPartObj>
        <w:docPartGallery w:val="Page Numbers (Bottom of Page)"/>
        <w:docPartUnique/>
      </w:docPartObj>
    </w:sdtPr>
    <w:sdtContent>
      <w:p w:rsidR="00CD51F6" w:rsidRDefault="00F4191C" w:rsidP="007416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CD51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678F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D51F6" w:rsidRDefault="00CD51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3CC" w:rsidRDefault="008343CC" w:rsidP="00CD51F6">
      <w:r>
        <w:separator/>
      </w:r>
    </w:p>
  </w:footnote>
  <w:footnote w:type="continuationSeparator" w:id="0">
    <w:p w:rsidR="008343CC" w:rsidRDefault="008343CC" w:rsidP="00CD5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0146C"/>
    <w:rsid w:val="00111EB4"/>
    <w:rsid w:val="00236A17"/>
    <w:rsid w:val="0046065F"/>
    <w:rsid w:val="00612E5C"/>
    <w:rsid w:val="00661CC1"/>
    <w:rsid w:val="006B5E45"/>
    <w:rsid w:val="007678FC"/>
    <w:rsid w:val="008343CC"/>
    <w:rsid w:val="00861B80"/>
    <w:rsid w:val="008846E3"/>
    <w:rsid w:val="00972221"/>
    <w:rsid w:val="00BD0E57"/>
    <w:rsid w:val="00C653D1"/>
    <w:rsid w:val="00CA30CC"/>
    <w:rsid w:val="00CD51F6"/>
    <w:rsid w:val="00D15F60"/>
    <w:rsid w:val="00E0146C"/>
    <w:rsid w:val="00E4040B"/>
    <w:rsid w:val="00E8087C"/>
    <w:rsid w:val="00F2248E"/>
    <w:rsid w:val="00F4191C"/>
    <w:rsid w:val="00FC1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6C"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E0146C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6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65F"/>
    <w:rPr>
      <w:rFonts w:ascii="Lucida Grande" w:hAnsi="Lucida Grande" w:cs="Lucida Grande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CD51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1F6"/>
    <w:rPr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CD51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Xiao</dc:creator>
  <cp:keywords/>
  <dc:description/>
  <cp:lastModifiedBy>0011692</cp:lastModifiedBy>
  <cp:revision>12</cp:revision>
  <dcterms:created xsi:type="dcterms:W3CDTF">2019-01-02T20:57:00Z</dcterms:created>
  <dcterms:modified xsi:type="dcterms:W3CDTF">2019-11-28T01:03:00Z</dcterms:modified>
</cp:coreProperties>
</file>