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AF3" w:rsidRPr="009428F5" w:rsidRDefault="009428F5" w:rsidP="009428F5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Additional file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  <w:b/>
        </w:rPr>
        <w:t xml:space="preserve">5: </w:t>
      </w:r>
      <w:r w:rsidRPr="00A2765F">
        <w:rPr>
          <w:rFonts w:ascii="Times New Roman" w:hAnsi="Times New Roman" w:cs="Times New Roman"/>
          <w:b/>
        </w:rPr>
        <w:t>Multivariate survival analysis of RFS, OS and DMFS</w:t>
      </w:r>
      <w:r w:rsidRPr="00A2765F">
        <w:rPr>
          <w:rFonts w:ascii="Times New Roman" w:hAnsi="Times New Roman" w:cs="Times New Roman" w:hint="eastAsia"/>
          <w:b/>
        </w:rPr>
        <w:t xml:space="preserve"> focusing on 6 KIFs related clinical factors.</w:t>
      </w:r>
    </w:p>
    <w:tbl>
      <w:tblPr>
        <w:tblW w:w="5000" w:type="pct"/>
        <w:tblLook w:val="04A0"/>
      </w:tblPr>
      <w:tblGrid>
        <w:gridCol w:w="218"/>
        <w:gridCol w:w="915"/>
        <w:gridCol w:w="824"/>
        <w:gridCol w:w="520"/>
        <w:gridCol w:w="824"/>
        <w:gridCol w:w="520"/>
        <w:gridCol w:w="824"/>
        <w:gridCol w:w="520"/>
        <w:gridCol w:w="824"/>
        <w:gridCol w:w="520"/>
        <w:gridCol w:w="863"/>
        <w:gridCol w:w="520"/>
        <w:gridCol w:w="824"/>
        <w:gridCol w:w="520"/>
      </w:tblGrid>
      <w:tr w:rsidR="00123AF3" w:rsidRPr="004F42AB" w:rsidTr="00123AF3">
        <w:trPr>
          <w:trHeight w:val="460"/>
        </w:trPr>
        <w:tc>
          <w:tcPr>
            <w:tcW w:w="853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86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KIF10</w:t>
            </w:r>
          </w:p>
        </w:tc>
        <w:tc>
          <w:tcPr>
            <w:tcW w:w="686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KIF15</w:t>
            </w:r>
          </w:p>
        </w:tc>
        <w:tc>
          <w:tcPr>
            <w:tcW w:w="687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KIF18A</w:t>
            </w:r>
          </w:p>
        </w:tc>
        <w:tc>
          <w:tcPr>
            <w:tcW w:w="687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KIF18B</w:t>
            </w:r>
          </w:p>
        </w:tc>
        <w:tc>
          <w:tcPr>
            <w:tcW w:w="715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KIF20A</w:t>
            </w:r>
          </w:p>
        </w:tc>
        <w:tc>
          <w:tcPr>
            <w:tcW w:w="687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KIF4A</w:t>
            </w:r>
          </w:p>
        </w:tc>
      </w:tr>
      <w:tr w:rsidR="00123AF3" w:rsidRPr="004F42AB" w:rsidTr="00123AF3">
        <w:trPr>
          <w:trHeight w:val="460"/>
        </w:trPr>
        <w:tc>
          <w:tcPr>
            <w:tcW w:w="853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HR (95% CI)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3B4695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logrank P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HR (95% CI)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3B4695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logrank P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HR (95% CI)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3B4695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logrank P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HR (95% CI)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3B4695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logrank P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HR (95% CI)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3B4695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logrank P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HR (95% CI)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3B4695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logrank P</w:t>
            </w:r>
          </w:p>
        </w:tc>
      </w:tr>
      <w:tr w:rsidR="00123AF3" w:rsidRPr="004F42AB" w:rsidTr="00123AF3">
        <w:trPr>
          <w:trHeight w:val="460"/>
        </w:trPr>
        <w:tc>
          <w:tcPr>
            <w:tcW w:w="85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b/>
                <w:bCs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b/>
                <w:bCs/>
                <w:color w:val="000000"/>
                <w:sz w:val="15"/>
                <w:szCs w:val="15"/>
              </w:rPr>
              <w:t>RFS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2.27 (1.95 − 2.63) 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1.67 (1.48 − 1.88) 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1.91 (1.65 − 2.2) 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1.46 (1.3 − 1.63) 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2.01 (1.74 − 2.33) 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2.17 (1.86 − 2.52) 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</w:tr>
      <w:tr w:rsidR="00123AF3" w:rsidRPr="004F42AB" w:rsidTr="00123AF3">
        <w:trPr>
          <w:trHeight w:val="460"/>
        </w:trPr>
        <w:tc>
          <w:tcPr>
            <w:tcW w:w="8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ER status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 xml:space="preserve">ER positive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2.02 (1.66 − 2.44)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1.73 (1.46 − 2.06)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1.83 (1.55 − 2.15)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1.87 (1.56 − 2.23)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2.06 (1.74 − 2.45)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2.04 (1.71 − 2.45)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ER negative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1.36 (1.06 − 1.73)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0.014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1.33 (1.1 − 1.7)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0.011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1.19 (0.94 − 1.5)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0.140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1.12 (0.88 − 1.4)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0.370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1.15 (0.9 − 1.5)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0.260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1.33 (1.1 − 1.7)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0.018 </w:t>
            </w:r>
          </w:p>
        </w:tc>
      </w:tr>
      <w:tr w:rsidR="00123AF3" w:rsidRPr="004F42AB" w:rsidTr="00123AF3">
        <w:trPr>
          <w:trHeight w:val="460"/>
        </w:trPr>
        <w:tc>
          <w:tcPr>
            <w:tcW w:w="8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PR status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PR positive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2.67 (1.62 − 4.4)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2.42 (1.64 − 3.58)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1.92 (1.31 − 2.81)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0.001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3.42 (1.96 − 5.96)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2.92 (1.89 − 4.53)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2.63 (1.81 − 3.83)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PR negative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1.58 (1.17 − 2.14)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0.003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1.36 (0.99 − 1.88)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0.061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1.19 (0.89 − 1.6)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0.240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1.4 (1.03 − 1.92)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0.032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1.66 (1.15 − 2.39)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0.006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1.29 (0.96 − 1.74)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0.087 </w:t>
            </w:r>
          </w:p>
        </w:tc>
      </w:tr>
      <w:tr w:rsidR="00123AF3" w:rsidRPr="004F42AB" w:rsidTr="00123AF3">
        <w:trPr>
          <w:trHeight w:val="460"/>
        </w:trPr>
        <w:tc>
          <w:tcPr>
            <w:tcW w:w="8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HER2 status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HER2 positive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1.32 (0.79 − 2.18)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0.290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1.52 (0.98 − 2.4)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0.058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1.45 (0.93 − 2.3)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0.095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1.25 (0.77 − 2.02)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0.370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1.25 (0.79 − 2)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0.340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1.54 (0.99 − 2.4)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0.054 </w:t>
            </w: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HER2 negative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2.18 (1.67 − 2.85)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2.28 (1.62 − 3.2)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1.92 (1.47 − 2.51)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2.23 (1.71 − 2.9)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2.56 (1.88 − 3.49)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2.65 (1.89 − 3.72)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</w:tr>
      <w:tr w:rsidR="00123AF3" w:rsidRPr="004F42AB" w:rsidTr="00123AF3">
        <w:trPr>
          <w:trHeight w:val="460"/>
        </w:trPr>
        <w:tc>
          <w:tcPr>
            <w:tcW w:w="8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Lymph node status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Lymph node positive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1.64 (1.35 − 2.01)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1.82 (1.43 − 2.31)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1.79 (1.45 − 2.21)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2.03 (1.58 − 2.61)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1.95 (1.58 − 2.41)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2.17 (1.72 − 2.74)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Lymph node negative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1.82 (1.53 − 2.17)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1.63 (1.37 − 1.93)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1.64 (1.39 − 1.95)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1.76 (1.48 − 2.1)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2.02 (1.67 − 2.45)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2.05 (1.65 − 2.54)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</w:tr>
      <w:tr w:rsidR="00123AF3" w:rsidRPr="004F42AB" w:rsidTr="00123AF3">
        <w:trPr>
          <w:trHeight w:val="460"/>
        </w:trPr>
        <w:tc>
          <w:tcPr>
            <w:tcW w:w="8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Grade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I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2.26 (1.35 − 3.8)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0.002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2.32 (1.05 − 5.12)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0.032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2.77 (1.64 − 4.69)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2.35 (1.39 − 3.97)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0.001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3.57 (2.12 − 6.03)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3.61 (2.14 − 6.09)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II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1.93 (1.51 − 2.46)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1.84 (1.43 − 2.36)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1.75 (1.37 − 2.22)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1.74 (1.37 − 2.22)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1.82 (1.42 − 2.33)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1.76 (1.38 − 2.25)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III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1.31 (1.02 − 1.67)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0.031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1.3 (1.02 − 1.66)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0.031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1.11 (0.89 − 1.38)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0.350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1.19 (0.96 − 1.48)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0.120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1.13 (0.89 − 1.43)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0.300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1.15 (0.9 − 1.47)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0.260 </w:t>
            </w:r>
          </w:p>
        </w:tc>
      </w:tr>
      <w:tr w:rsidR="00123AF3" w:rsidRPr="004F42AB" w:rsidTr="00123AF3">
        <w:trPr>
          <w:trHeight w:val="480"/>
        </w:trPr>
        <w:tc>
          <w:tcPr>
            <w:tcW w:w="8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Intrinsic subtype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Luminal A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2.3 (1.88 − 2.81)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1.75 (1.47 − 2.07)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2.01 (1.69 − 2.38)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1.62 (1.37 − 1.92)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1.88 (1.59 − 2.23)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2.03 (1.71 − 2.41)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Luminal B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1.69 (1.33 − 2.14)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1.56 (1.27 − 1.91)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1.41 (1.16 − 1.7)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1.29 (1.06 − 1.56)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0.011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1.44 (1.19 − 1.75)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1.42 (1.17 − 1.72)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0.000 </w:t>
            </w: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HER-2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1.62 (1.08 − 2.42)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0.018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1.55 (1.03 − 2.34)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0.036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1.27 (0.86 − 1.9)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0.240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1.72 (1.1 − 2.6)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0.009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1.26 (0.84 − 1.89)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0.250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1.27 (0.83 − 1.9)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0.270 </w:t>
            </w: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TNBC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1.6 (1.24 − 2.07)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1.41 (1.1 − 1.8)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0.008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1.2 (0.91 − 1.6)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0.190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1.59 (1.2 − 2.1)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1.2 (0.9 − 1.6)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0.210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1.2 (0.91 − 1.6)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0.190 </w:t>
            </w:r>
          </w:p>
        </w:tc>
      </w:tr>
      <w:tr w:rsidR="00123AF3" w:rsidRPr="004F42AB" w:rsidTr="00123AF3">
        <w:trPr>
          <w:trHeight w:val="460"/>
        </w:trPr>
        <w:tc>
          <w:tcPr>
            <w:tcW w:w="8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TP53 status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mutated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1.39 (0.86 − 2.27)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0.180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1.52 (0.95 − 2.5)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0.082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1.92 (1 − 3.6)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0.035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2.33 (1.2 − 4.4)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0.009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1.52 (0.83 − 2.8)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0.170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1.42 (0.88 − 2.28)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0.150 </w:t>
            </w: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wild type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2.77 (1.5 − 5.09)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0.001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1.91 (1.24 − 2.95)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0.003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1.98 (1.16 − 3.36)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0.010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2.19 (1.42 − 3.39)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2.87 (1.67 − 4.94)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1.88 (1.23 − 2.86)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0.003 </w:t>
            </w:r>
          </w:p>
        </w:tc>
      </w:tr>
      <w:tr w:rsidR="00123AF3" w:rsidRPr="004F42AB" w:rsidTr="00123AF3">
        <w:trPr>
          <w:trHeight w:val="460"/>
        </w:trPr>
        <w:tc>
          <w:tcPr>
            <w:tcW w:w="8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Endocrine therapy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Tamoxifen only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2.35 (1.56 − 3.54)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1.75 (1.23 − 2.48)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0.002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1.83 (1.36 − 2.46)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2.39 (1.69 − 3.37)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2.25 (1.66 − 3.06)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 (1.44 − 2.78)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any endocrine therapy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2.15 (1.62 − 2.86)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1.68 (1.3 − 2.16)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1.99 (1.56 − 2.55)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2.27 (1.71 − 3.03)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2.25 (1.73 − 2.93)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2.23 (1.67 − 2.97)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no endocrine therapy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1.96 (1.61 − 2.39)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1.57 (1.29 − 1.91)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1.54 (1.29 − 1.84)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1.65 (1.38 − 1.96)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1.71 (1.4 − 2.08)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1.74 (1.43 − 2.12)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</w:tr>
      <w:tr w:rsidR="00123AF3" w:rsidRPr="004F42AB" w:rsidTr="00123AF3">
        <w:trPr>
          <w:trHeight w:val="460"/>
        </w:trPr>
        <w:tc>
          <w:tcPr>
            <w:tcW w:w="8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Chemotherapy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any chemotherapy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1.82 (1.37 − 2.42)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1.32 (0.99 − 1.76)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0.055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1.41 (1.08 − 1.84)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0.012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1.52 (1.17 − 1.99)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0.002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1.57 (1.14 − 2.16)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0.006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1.7 (1.2 − 2.41)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0.002 </w:t>
            </w: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adjuvant only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1.93 (1.41 − 2.65)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1.34 (0.99 − 1.83)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0.060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1.47 (1.08 − 2.01)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0.015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1.7 (1.26 − 2.3)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1.77 (1.23 − 2.56)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0.002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1.62 (1.17 − 2.24)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0.003 </w:t>
            </w: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neoadjuvant only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1.6 (0.89 − 2.87)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0.110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1.52 (0.87 − 2.7)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0.140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1.43 (0.81 − 2.51)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0.210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1.52 (0.85 − 2.7)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0.150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1.56 (0.9 − 2.7)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0.110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1.39 (0.76 − 2.55)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0.280 </w:t>
            </w: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no chemotherapy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2.21 (1.82 − 2.7)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1.72 (1.45 − 2.04)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1.78 (1.51 − 2.1)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1.94 (1.63 − 2.31)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2.04 (1.71 − 2.45)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2.17 (1.76 − 2.68)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23AF3" w:rsidRPr="004F42AB" w:rsidTr="00123AF3">
        <w:trPr>
          <w:trHeight w:val="460"/>
        </w:trPr>
        <w:tc>
          <w:tcPr>
            <w:tcW w:w="8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b/>
                <w:bCs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b/>
                <w:bCs/>
                <w:color w:val="000000"/>
                <w:sz w:val="15"/>
                <w:szCs w:val="15"/>
              </w:rPr>
              <w:t>OS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1.96 (1.51 − 2.56)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1.6 (1.29 − 1.99)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2.46 (1.85 − 3.27)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2.16 (1.72 − 2.73)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2.37 (1.82 − 3.08)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2.11 (1.66 − 2.7)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</w:tr>
      <w:tr w:rsidR="00123AF3" w:rsidRPr="004F42AB" w:rsidTr="00123AF3">
        <w:trPr>
          <w:trHeight w:val="460"/>
        </w:trPr>
        <w:tc>
          <w:tcPr>
            <w:tcW w:w="8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ER status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ER positive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2.25 (1.58 − 3.23)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2.15 (1.5 − 3.1)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3.12 (2.16 − 4.49)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3.44 (2.05 − 5.77)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2.9 (1.92 − 4.36)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2.8 (1.94 − 4.04)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ER negative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1.55 (0.85 − 2.82)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0.150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0.75 (0.43 − 1.3)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0.300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0.7 (0.43 − 1.13)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0.140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1.59 (0.96 − 2.61)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0.067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0.61 (0.38 − 0.96)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0.031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0.53 (0.33 − 0.85)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0.008 </w:t>
            </w:r>
          </w:p>
        </w:tc>
      </w:tr>
      <w:tr w:rsidR="00123AF3" w:rsidRPr="004F42AB" w:rsidTr="00123AF3">
        <w:trPr>
          <w:trHeight w:val="460"/>
        </w:trPr>
        <w:tc>
          <w:tcPr>
            <w:tcW w:w="8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PR status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PR positive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3.32 (0.87 − 12.64)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0.063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2.75 (0.73 − 10.32)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0.120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9.82 (1.98 − 48.7)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0.001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0.52 (0.13 − 1.98)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0.330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1.91 (0.51 − 7.12)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0.330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4.22 (1.03 − 17.36)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0.031 </w:t>
            </w: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PR negative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2.11 (0.82 − 5.44)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0.110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2.01 (0.79 − 5.08)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0.130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2.46 (0.92 − 6.57)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0.062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3.36 (1.2 − 9.44)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0.015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2.88 (0.66 − 12.55)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0.140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3.6 (0.83 − 15.64)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0.068 </w:t>
            </w:r>
          </w:p>
        </w:tc>
      </w:tr>
      <w:tr w:rsidR="00123AF3" w:rsidRPr="004F42AB" w:rsidTr="00123AF3">
        <w:trPr>
          <w:trHeight w:val="460"/>
        </w:trPr>
        <w:tc>
          <w:tcPr>
            <w:tcW w:w="8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HER2 status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HER2 positive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0.66 (0.3 − 1.44)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0.290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0.63 (0.31 − 1.28)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0.200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1.8 (0.69 − 4.69)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0.220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0.41 (0.14 − 1.17)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0.086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0.4 (0.19 − 0.87)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0.017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1.51 (0.71 − 3.21)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0.280 </w:t>
            </w: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HER</w:t>
            </w:r>
            <w:r w:rsidR="009428F5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2</w:t>
            </w: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 xml:space="preserve"> negative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3.26 (1.26 − 8.44)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0.010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4.01 (0.93 − 17.24)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0.044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3.25 (1.31 − 8.05)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0.007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7.06 (0.95 − 52.71)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0.026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8.79 (1.18 − 65.5)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0.010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2.72 (1 − 7.44)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0.042 </w:t>
            </w:r>
          </w:p>
        </w:tc>
      </w:tr>
      <w:tr w:rsidR="00123AF3" w:rsidRPr="004F42AB" w:rsidTr="00123AF3">
        <w:trPr>
          <w:trHeight w:val="460"/>
        </w:trPr>
        <w:tc>
          <w:tcPr>
            <w:tcW w:w="8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Lymph node status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Lymph node positive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0.76 (0.48 − 1.22)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0.260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1.51 (0.99 − 2.31)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0.054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1.8 (1.11 − 2.92)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0.015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1.65 (1.04 − 2.61)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0.030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1.78 (1.11 − 2.85)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0.016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1.69 (1.05 − 2.74)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0.030 </w:t>
            </w: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Lymph node negative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2.53 (1.7 − 3.75)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2.11 (1.41 − 3.15)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2.42 (1.65 − 3.55)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2.21 (1.53 − 3.21)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3.05 (1.89 − 4.9)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3.78 (2.12 − 6.75)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</w:tr>
      <w:tr w:rsidR="00123AF3" w:rsidRPr="004F42AB" w:rsidTr="00123AF3">
        <w:trPr>
          <w:trHeight w:val="460"/>
        </w:trPr>
        <w:tc>
          <w:tcPr>
            <w:tcW w:w="8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Grade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I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2.62 (1.04 − 6.6)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0.034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0.52 (0.21 − 1.29)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0.150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2.68 (1.11 − 6.5)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0.023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2.75 (1.08 − 7.02)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0.028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3.63 (1.43 − 9.21)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0.004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3.2 (1.06 − 9.69)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0.030 </w:t>
            </w: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II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1.91 (1.23 − 2.96)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0.003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2.87 (1.7 − 4.85)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2.73 (1.68 − 4.42)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2.11 (1.37 − 3.25)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0.001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3.28 (1.94 − 5.55)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3.08 (1.8 − 5.26)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III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1.35 (0.91 − 2.01)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0.130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0.75 (0.54 − 1.04)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0.087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1.44 (0.97 − 2.14)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0.067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0.72 (0.49 − 1.04)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0.077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0.72 (0.52 − 1)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0.046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0.72 (0.51 − 1.03)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0.071 </w:t>
            </w:r>
          </w:p>
        </w:tc>
      </w:tr>
      <w:tr w:rsidR="00123AF3" w:rsidRPr="004F42AB" w:rsidTr="00123AF3">
        <w:trPr>
          <w:trHeight w:val="460"/>
        </w:trPr>
        <w:tc>
          <w:tcPr>
            <w:tcW w:w="8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Intrinsic subtype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Luminal A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2.43 (1.71 − 3.46)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2.28 (1.58 − 3.27)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2.63 (1.83 − 3.77)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2.76 (1.94 − 3.93)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2.4 (1.69 − 3.43)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2.74 (1.93 − 3.9)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Luminal B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1.44 (0.9 − 2.3)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0.120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1.14 (0.77 − 1.68)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0.510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1.82 (1.17 − 2.84)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0.008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1.56 (1.03 − 2.37)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0.036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1.97 (1.23 − 3.17)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0.004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1.56 (0.97 − 2.51)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0.064 </w:t>
            </w: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HER-2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1.6 (0.82 − 3.15)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0.170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2.07 (1.06 − 4.03)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0.028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0.74 (0.38 − 1.43)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0.370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2.8 (1.46 − 5.38)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0.001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2.13 (1.08 − 4.2)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0.025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1.88 (0.95 − 3.69)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0.064 </w:t>
            </w: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TNBC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0.6 (0.37 − 0.99)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0.042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0.51 (0.31 − 0.84)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0.007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0.5 (0.28 − 0.9)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0.018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0.35 (0.21 − 0.6)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0.38 (0.23 − 0.63)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0.45 (0.28 − 0.74)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0.001 </w:t>
            </w:r>
          </w:p>
        </w:tc>
      </w:tr>
      <w:tr w:rsidR="00123AF3" w:rsidRPr="004F42AB" w:rsidTr="00123AF3">
        <w:trPr>
          <w:trHeight w:val="460"/>
        </w:trPr>
        <w:tc>
          <w:tcPr>
            <w:tcW w:w="8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TP53 status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mutated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0.5 (0.22 − 1.11)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0.083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0.51 (0.24 − 1.09)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0.079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1.63 (0.65 − 4.08)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0.290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0.5 (0.2 − 1.24)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0.130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1.63 (0.75 − 3.52)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0.210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1.81 (0.85 − 3.86)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0.120 </w:t>
            </w: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wild type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2.76 (1.44 − 5.31)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0.001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8.45 (2.03 − 35.13)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3.82 (1.88 − 7.74)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2.52 (1.32 − 4.81)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0.004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11.17 (2.68 − 46.49)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3.23 (1.69 − 6.17)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0.000 </w:t>
            </w:r>
          </w:p>
        </w:tc>
      </w:tr>
      <w:tr w:rsidR="00123AF3" w:rsidRPr="004F42AB" w:rsidTr="00123AF3">
        <w:trPr>
          <w:trHeight w:val="460"/>
        </w:trPr>
        <w:tc>
          <w:tcPr>
            <w:tcW w:w="8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Endocrine therapy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Tamoxifen only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2.06 (1.01 − 4.18)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0.042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1.58 (0.73 − 3.42)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0.240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3.47 (1.33 − 9.06)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0.007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2.42 (1.16 − 5.04)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0.015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3.91 (1.19 − 12.83)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0.015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3.07 (1.37 − 6.88)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0.004 </w:t>
            </w: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any endocrine therapy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1.68 (0.98 − 2.89)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0.058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1.55 (0.87 − 2.77)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0.130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2.51 (1.22 − 5.15)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0.010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2.54 (1.42 − 4.53)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0.001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3.55 (1.41 − 8.93)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0.004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2.89 (1.41 − 5.94)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0.002 </w:t>
            </w: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no endocrine therapy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2.84 (1.89 − 4.27)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2.29 (1.52 − 3.45)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2.75 (1.88 − 4.03)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2.47 (1.58 − 3.84)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3.55 (2.23 − 5.67)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2.84 (1.88 − 4.28)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</w:tr>
      <w:tr w:rsidR="00123AF3" w:rsidRPr="004F42AB" w:rsidTr="00123AF3">
        <w:trPr>
          <w:trHeight w:val="460"/>
        </w:trPr>
        <w:tc>
          <w:tcPr>
            <w:tcW w:w="8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Chemotherapy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any chemotherapy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1.81 (1.06 − 3.08)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0.027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0.81 (0.47 − 1.4)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0.450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1.72 (0.98 − 3.05)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0.058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0.69 (0.38 − 1.27)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0.230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1.5 (0.83 − 2.7)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0.180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1.67 (0.99 − 2.82)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0.050 </w:t>
            </w: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adjuvant only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2.42 (1.33 − 4.43)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0.003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0.78 (0.4 − 1.51)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0.450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1.77 (0.94 − 3.35)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0.073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0.6 (0.28 − 1.3)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0.190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1.3 (0.68 − 2.48)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0.430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1.96 (1.02 − 3.75)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0.038 </w:t>
            </w: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neoadjuvant only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0.61 (0.27 − 1.39)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0.230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0.54 (0.25 − 1.15)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0.100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0.58 (0.24 − 1.38)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0.210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1.58 (0.74 − 3.37)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0.230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0.59 (0.27 − 1.3)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0.190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2.11 (0.98 − 4.54)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0.052 </w:t>
            </w: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no chemotherapy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2.13 (1.49 − 3.04)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1.9 (1.28 − 2.83)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0.001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2.71 (1.83 − 4.02)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2.61 (1.76 − 3.87)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3.86 (2.37 − 6.29)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2.85 (1.93 − 4.22)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23AF3" w:rsidRPr="004F42AB" w:rsidTr="00123AF3">
        <w:trPr>
          <w:trHeight w:val="460"/>
        </w:trPr>
        <w:tc>
          <w:tcPr>
            <w:tcW w:w="8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b/>
                <w:bCs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b/>
                <w:bCs/>
                <w:color w:val="000000"/>
                <w:sz w:val="15"/>
                <w:szCs w:val="15"/>
              </w:rPr>
              <w:t>DMFS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2.02 (1.66 − 2.46)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1.72 (1.42 − 2.09)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2.19 (1.72 − 2.8)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2.27 (1.8 − 2.85)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1.99 (1.64 − 2.42)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 (1.62 − 2.46)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</w:tr>
      <w:tr w:rsidR="00123AF3" w:rsidRPr="004F42AB" w:rsidTr="00123AF3">
        <w:trPr>
          <w:trHeight w:val="460"/>
        </w:trPr>
        <w:tc>
          <w:tcPr>
            <w:tcW w:w="8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ER status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ER positive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2.33 (1.66 − 3.29)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2.72 (1.93 − 3.82)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2.68 (1.9 − 3.77)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4.08 (2.74 − 6.09)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3.37 (2.4 − 4.74)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2.9 (2.05 − 4.09)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ER negative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0.72 (0.4 − 1.3)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0.270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0.61 (0.38 − 0.98)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0.041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0.58 (0.34 − 0.99)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0.041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0.72 (0.4 − 1.29)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0.270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0.56 (0.35 − 0.88)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0.011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0.48 (0.29 − 0.79)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0.003 </w:t>
            </w:r>
          </w:p>
        </w:tc>
      </w:tr>
      <w:tr w:rsidR="00123AF3" w:rsidRPr="004F42AB" w:rsidTr="00123AF3">
        <w:trPr>
          <w:trHeight w:val="460"/>
        </w:trPr>
        <w:tc>
          <w:tcPr>
            <w:tcW w:w="8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PR status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PR positive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1.89 (0.78 − 4.61)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0.150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4.06 (1.37 − 12.05)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0.006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5.08 (1.19 − 21.74)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0.015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7.47 (1.75 − 31.88)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0.001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9.6 (1.29 − 71.24)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0.007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4.98 (1.48 − 16.8)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0.004 </w:t>
            </w: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PR negative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2.32 (1.07 − 5.03)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0.028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1.95 (0.9 − 4.21)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0.086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0.67 (0.32 − 1.39)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0.280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2.03 (0.98 − 4.21)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0.052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2.15 (1 − 4.62)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0.045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2.42 (1.08 − 5.45)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0.027 </w:t>
            </w:r>
          </w:p>
        </w:tc>
      </w:tr>
      <w:tr w:rsidR="00123AF3" w:rsidRPr="004F42AB" w:rsidTr="00123AF3">
        <w:trPr>
          <w:trHeight w:val="460"/>
        </w:trPr>
        <w:tc>
          <w:tcPr>
            <w:tcW w:w="8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HER2 status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HER2 positive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1.8 (0.95 − 3.41)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0.068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1.61 (0.85 − 3.07)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0.140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1.38 (0.7 − 2.69)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0.350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1.83 (0.84 − 3.99)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0.120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1.87 (0.88 − 3.95)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0.096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1.67 (0.73 − 3.79)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0.220 </w:t>
            </w: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HER2 negative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3.07 (1.29 − 7.28)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0.008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4.1 (1.48 − 11.36)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0.003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1.85 (0.76 − 4.47)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0.170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2.7 (1.14 − 6.38)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0.019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2.88 (0.96 − 8.59)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0.048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4.12 (1.2 − 14.12)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0.015 </w:t>
            </w:r>
          </w:p>
        </w:tc>
      </w:tr>
      <w:tr w:rsidR="00123AF3" w:rsidRPr="004F42AB" w:rsidTr="00123AF3">
        <w:trPr>
          <w:trHeight w:val="460"/>
        </w:trPr>
        <w:tc>
          <w:tcPr>
            <w:tcW w:w="8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Lymph node status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Lymph node positive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2.32 (1.56 − 3.45)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2.13 (1.44 − 3.15)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1.82 (1.2 − 2.77)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0.004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2.14 (1.37 − 3.34)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0.001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1.98 (1.34 − 2.92)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0.001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3.04 (1.82 − 5.07)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Lymph node negative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2.07 (1.56 − 2.75)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1.91 (1.45 − 2.51)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2.38 (1.74 − 3.25)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2.32 (1.73 − 3.13)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2.29 (1.72 − 3.04)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1.86 (1.42 − 2.45)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</w:tr>
      <w:tr w:rsidR="00123AF3" w:rsidRPr="004F42AB" w:rsidTr="00123AF3">
        <w:trPr>
          <w:trHeight w:val="460"/>
        </w:trPr>
        <w:tc>
          <w:tcPr>
            <w:tcW w:w="8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Grade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I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2.83 (1.24 − 6.48)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0.010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2.74 (1.01 − 7.45)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0.039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5.01 (2.04 − 12.3)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3.98 (1.69 − 9.35)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0.001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7.17 (2.99 − 17.2)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4.33 (1.85 − 10.16)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0.000 </w:t>
            </w: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II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2.23 (1.57 − 3.17)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2.27 (1.59 − 3.24)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2.05 (1.44 − 2.91)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2.49 (1.73 − 3.6)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2.19 (1.53 − 3.14)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2.12 (1.49 − 3.02)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III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1.42 (0.99 − 2.03)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0.054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1.4 (0.95 − 2.05)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0.084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1.33 (0.88 − 2.01)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0.170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1.39 (0.98 − 1.97)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0.066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1.31 (0.9 − 1.9)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0.150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1.38 (0.91 − 2.08)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0.130 </w:t>
            </w:r>
          </w:p>
        </w:tc>
      </w:tr>
      <w:tr w:rsidR="00123AF3" w:rsidRPr="004F42AB" w:rsidTr="00123AF3">
        <w:trPr>
          <w:trHeight w:val="460"/>
        </w:trPr>
        <w:tc>
          <w:tcPr>
            <w:tcW w:w="8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Intrinsic subtype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Luminal A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2.22 (1.56 − 3.15)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1.75 (1.3 − 2.37)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2.4 (1.75 − 3.28)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2.55 (1.88 − 3.45)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2.21 (1.66 − 2.95)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2.11 (1.57 − 2.83)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Luminal B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1.7 (1.18 − 2.44)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0.004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1.56 (1.08 − 2.26)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0.018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1.57 (1.1 − 2.23)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0.012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1.58 (1.09 − 2.29)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0.015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1.89 (1.33 − 2.68)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1.39 (0.91 − 2.13)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0.130 </w:t>
            </w: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HER-2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1.68 (0.87 − 3.27)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0.120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1.81 (0.95 − 3.44)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0.065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0.52 (0.28 − 0.99)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0.042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1.85 (0.96 − 3.54)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0.060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1.5 (0.8 − 2.79)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0.200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1.36 (0.71 − 2.6)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0.350 </w:t>
            </w: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TNBC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0.83 (0.5 − 1.39)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0.480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0.55 (0.33 − 0.92)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0.020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0.48 (0.28 − 0.79)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0.004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0.52 (0.32 − 0.87)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0.011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0.54 (0.32 − 0.89)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0.015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0.5 (0.3 − 0.83)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0.006 </w:t>
            </w:r>
          </w:p>
        </w:tc>
      </w:tr>
      <w:tr w:rsidR="00123AF3" w:rsidRPr="004F42AB" w:rsidTr="00123AF3">
        <w:trPr>
          <w:trHeight w:val="460"/>
        </w:trPr>
        <w:tc>
          <w:tcPr>
            <w:tcW w:w="8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TP53 status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mutated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2.76 (0.8 − 9.45)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0.093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0.33 (0.12 − 0.9)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0.023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0.64 (0.23 − 1.78)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0.390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0.46 (0.19 − 1.14)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0.085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0.64 (0.25 − 1.67)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0.360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0.67 (0.27 − 1.69)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0.400 </w:t>
            </w: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wild type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4.64 (1.75 − 12.35)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0.001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3.81 (1.53 − 9.5)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0.002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4.25 (1.6 − 11.3)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0.002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4.62 (2.05 − 10.4)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8.04 (1.9 − 34.05)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0.001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2.98 (1.35 − 6.6)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0.005 </w:t>
            </w:r>
          </w:p>
        </w:tc>
      </w:tr>
      <w:tr w:rsidR="00123AF3" w:rsidRPr="004F42AB" w:rsidTr="00123AF3">
        <w:trPr>
          <w:trHeight w:val="460"/>
        </w:trPr>
        <w:tc>
          <w:tcPr>
            <w:tcW w:w="8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Endocrine therapy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Tamoxifen only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2.02 (1.42 − 2.89)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2.27 (1.59 − 3.24)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2.49 (1.73 − 3.6)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3.28 (2.08 − 5.15)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2.81 (1.98 − 3.98)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2.46 (1.73 − 3.5)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any endocrine therapy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2.13 (1.51 − 3.02)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2.38 (1.68 − 3.37)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2.51 (1.75 − 3.61)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3.38 (2.15 − 5.3)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2.87 (2.03 − 4.05)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2.44 (1.73 − 3.44)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no endocrine therapy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2.42 (1.76 − 3.31)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1.64 (1.24 − 2.17)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1.88 (1.42 − 2.5)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1.99 (1.49 − 2.67)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1.92 (1.42 − 2.6)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2.07 (1.52 − 2.83)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</w:tr>
      <w:tr w:rsidR="00123AF3" w:rsidRPr="004F42AB" w:rsidTr="00123AF3">
        <w:trPr>
          <w:trHeight w:val="460"/>
        </w:trPr>
        <w:tc>
          <w:tcPr>
            <w:tcW w:w="8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Chemotherapy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any chemotherapy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1.99 (1.08 − 3.63)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0.023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1.5 (0.92 − 2.45)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0.100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0.6 (0.33 − 1.1)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0.096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1.28 (0.8 − 2.05)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0.300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1.36 (0.84 − 2.22)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0.210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1.4 (0.8 − 2.45)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0.240 </w:t>
            </w: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adjuvant only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2.52 (1.42 − 4.47)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0.001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1.79 (0.96 − 3.35)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0.064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1.4 (0.76 − 2.56)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0.280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2.1 (1.01 − 4.35)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0.042 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1.63 (0.91 − 2.94)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0.099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1.78 (0.92 − 3.43)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0.082 </w:t>
            </w: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neoadjuvant only</w:t>
            </w:r>
          </w:p>
        </w:tc>
        <w:tc>
          <w:tcPr>
            <w:tcW w:w="4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0.55 (0.25 − 1.24) </w:t>
            </w:r>
          </w:p>
        </w:tc>
        <w:tc>
          <w:tcPr>
            <w:tcW w:w="23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0.140 </w:t>
            </w:r>
          </w:p>
        </w:tc>
        <w:tc>
          <w:tcPr>
            <w:tcW w:w="4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0.45 (0.2 − 1) </w:t>
            </w:r>
          </w:p>
        </w:tc>
        <w:tc>
          <w:tcPr>
            <w:tcW w:w="23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0.045 </w:t>
            </w:r>
          </w:p>
        </w:tc>
        <w:tc>
          <w:tcPr>
            <w:tcW w:w="4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0.37 (0.13 − 1.08) </w:t>
            </w:r>
          </w:p>
        </w:tc>
        <w:tc>
          <w:tcPr>
            <w:tcW w:w="23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0.058 </w:t>
            </w:r>
          </w:p>
        </w:tc>
        <w:tc>
          <w:tcPr>
            <w:tcW w:w="4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0.31 (0.09 − 1.04) </w:t>
            </w:r>
          </w:p>
        </w:tc>
        <w:tc>
          <w:tcPr>
            <w:tcW w:w="23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0.046 </w:t>
            </w:r>
          </w:p>
        </w:tc>
        <w:tc>
          <w:tcPr>
            <w:tcW w:w="48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0.59 (0.26 − 1.31) </w:t>
            </w:r>
          </w:p>
        </w:tc>
        <w:tc>
          <w:tcPr>
            <w:tcW w:w="23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0.190 </w:t>
            </w:r>
          </w:p>
        </w:tc>
        <w:tc>
          <w:tcPr>
            <w:tcW w:w="4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0.65 (0.29 − 1.45) </w:t>
            </w:r>
          </w:p>
        </w:tc>
        <w:tc>
          <w:tcPr>
            <w:tcW w:w="23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0.290 </w:t>
            </w:r>
          </w:p>
        </w:tc>
      </w:tr>
      <w:tr w:rsidR="00123AF3" w:rsidRPr="004F42AB" w:rsidTr="00123AF3">
        <w:trPr>
          <w:trHeight w:val="460"/>
        </w:trPr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</w:pPr>
            <w:r w:rsidRPr="004F42AB">
              <w:rPr>
                <w:rFonts w:ascii="TimesNewRomanPSMT" w:eastAsia="Times New Roman" w:hAnsi="TimesNewRomanPSMT" w:cs="TimesNewRomanPSMT"/>
                <w:color w:val="000000"/>
                <w:sz w:val="15"/>
                <w:szCs w:val="15"/>
              </w:rPr>
              <w:t>no chemotherapy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2.04 (1.58 − 2.65) 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1.99 (1.54 − 2.56) 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2.29 (1.77 − 2.95) 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2.61 (1.97 − 3.45) 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2.41 (1.85 − 3.15) 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2.1 (1.64 − 2.68) 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AF3" w:rsidRPr="004F42AB" w:rsidRDefault="00123AF3" w:rsidP="009428F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4F42A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&lt;0.0001</w:t>
            </w:r>
          </w:p>
        </w:tc>
      </w:tr>
    </w:tbl>
    <w:p w:rsidR="00123AF3" w:rsidRDefault="00123AF3" w:rsidP="009428F5">
      <w:pPr>
        <w:spacing w:line="480" w:lineRule="auto"/>
      </w:pPr>
    </w:p>
    <w:sectPr w:rsidR="00123AF3" w:rsidSect="00A944C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bordersDoNotSurroundHeader/>
  <w:bordersDoNotSurroundFooter/>
  <w:proofState w:grammar="clean"/>
  <w:defaultTabStop w:val="720"/>
  <w:characterSpacingControl w:val="doNotCompress"/>
  <w:compat>
    <w:useFELayout/>
  </w:compat>
  <w:rsids>
    <w:rsidRoot w:val="007E7562"/>
    <w:rsid w:val="0006620B"/>
    <w:rsid w:val="000775A9"/>
    <w:rsid w:val="00123AF3"/>
    <w:rsid w:val="00193894"/>
    <w:rsid w:val="00445981"/>
    <w:rsid w:val="004B48B2"/>
    <w:rsid w:val="006E6BAE"/>
    <w:rsid w:val="007E0774"/>
    <w:rsid w:val="007E7562"/>
    <w:rsid w:val="009428F5"/>
    <w:rsid w:val="00A944C6"/>
    <w:rsid w:val="00FE7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73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59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59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7</Pages>
  <Words>2125</Words>
  <Characters>12116</Characters>
  <Application>Microsoft Office Word</Application>
  <DocSecurity>0</DocSecurity>
  <Lines>100</Lines>
  <Paragraphs>28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peng liu</dc:creator>
  <cp:keywords/>
  <dc:description/>
  <cp:lastModifiedBy>0011692</cp:lastModifiedBy>
  <cp:revision>6</cp:revision>
  <dcterms:created xsi:type="dcterms:W3CDTF">2016-11-19T00:45:00Z</dcterms:created>
  <dcterms:modified xsi:type="dcterms:W3CDTF">2020-03-31T02:24:00Z</dcterms:modified>
</cp:coreProperties>
</file>