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F73" w:rsidRPr="00F81478" w:rsidRDefault="00444F73" w:rsidP="00444F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270500" cy="2596515"/>
            <wp:effectExtent l="0" t="0" r="6350" b="0"/>
            <wp:docPr id="1" name="图片 1" descr="C:\Users\Administrator\AppData\Local\Microsoft\Windows\INetCache\Content.Word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INetCache\Content.Word\Figure S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1478"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Pr="00F81478">
        <w:rPr>
          <w:rFonts w:ascii="Times New Roman" w:hAnsi="Times New Roman" w:cs="Times New Roman"/>
          <w:sz w:val="24"/>
          <w:szCs w:val="24"/>
        </w:rPr>
        <w:t xml:space="preserve">Part prognostic model of the training cohort. (A-B) </w:t>
      </w:r>
      <w:r w:rsidR="00423C21">
        <w:rPr>
          <w:rFonts w:ascii="Times New Roman" w:hAnsi="Times New Roman" w:cs="Times New Roman" w:hint="eastAsia"/>
          <w:sz w:val="24"/>
          <w:szCs w:val="24"/>
        </w:rPr>
        <w:t>T</w:t>
      </w:r>
      <w:bookmarkStart w:id="0" w:name="_GoBack"/>
      <w:bookmarkEnd w:id="0"/>
      <w:r w:rsidRPr="00F81478">
        <w:rPr>
          <w:rFonts w:ascii="Times New Roman" w:hAnsi="Times New Roman" w:cs="Times New Roman"/>
          <w:sz w:val="24"/>
          <w:szCs w:val="24"/>
        </w:rPr>
        <w:t>he coefficients calculated by LASSO.</w:t>
      </w:r>
    </w:p>
    <w:p w:rsidR="00D34D6B" w:rsidRDefault="00D34D6B"/>
    <w:sectPr w:rsidR="00D34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29D"/>
    <w:rsid w:val="00423C21"/>
    <w:rsid w:val="00444F73"/>
    <w:rsid w:val="007C629D"/>
    <w:rsid w:val="00D3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F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4F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44F7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F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4F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44F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3</cp:revision>
  <dcterms:created xsi:type="dcterms:W3CDTF">2020-06-18T04:37:00Z</dcterms:created>
  <dcterms:modified xsi:type="dcterms:W3CDTF">2020-06-18T04:43:00Z</dcterms:modified>
</cp:coreProperties>
</file>