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pPr w:leftFromText="141" w:rightFromText="141" w:horzAnchor="margin" w:tblpY="313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5D4A45" w:rsidTr="00C94D9F">
        <w:tc>
          <w:tcPr>
            <w:tcW w:w="3622" w:type="dxa"/>
            <w:gridSpan w:val="2"/>
          </w:tcPr>
          <w:p w:rsidR="005D4A45" w:rsidRPr="00B32A69" w:rsidRDefault="00B32A69" w:rsidP="00C94D9F">
            <w:pPr>
              <w:jc w:val="center"/>
              <w:rPr>
                <w:b/>
              </w:rPr>
            </w:pPr>
            <w:r w:rsidRPr="00B32A69">
              <w:rPr>
                <w:b/>
              </w:rPr>
              <w:t>RS4;11</w:t>
            </w:r>
          </w:p>
        </w:tc>
        <w:tc>
          <w:tcPr>
            <w:tcW w:w="1811" w:type="dxa"/>
          </w:tcPr>
          <w:p w:rsidR="005D4A45" w:rsidRPr="00B32A69" w:rsidRDefault="00B32A69" w:rsidP="00C94D9F">
            <w:pPr>
              <w:jc w:val="center"/>
              <w:rPr>
                <w:b/>
              </w:rPr>
            </w:pPr>
            <w:r w:rsidRPr="00B32A69">
              <w:rPr>
                <w:b/>
              </w:rPr>
              <w:t>Treatment</w:t>
            </w:r>
          </w:p>
        </w:tc>
        <w:tc>
          <w:tcPr>
            <w:tcW w:w="3623" w:type="dxa"/>
            <w:gridSpan w:val="2"/>
          </w:tcPr>
          <w:p w:rsidR="005D4A45" w:rsidRPr="00B32A69" w:rsidRDefault="00B32A69" w:rsidP="00C94D9F">
            <w:pPr>
              <w:jc w:val="center"/>
              <w:rPr>
                <w:b/>
              </w:rPr>
            </w:pPr>
            <w:r w:rsidRPr="00B32A69">
              <w:rPr>
                <w:b/>
              </w:rPr>
              <w:t>SEM</w:t>
            </w:r>
          </w:p>
        </w:tc>
      </w:tr>
      <w:tr w:rsidR="00B32A69" w:rsidTr="00C94D9F">
        <w:tc>
          <w:tcPr>
            <w:tcW w:w="1811" w:type="dxa"/>
          </w:tcPr>
          <w:p w:rsidR="00B32A69" w:rsidRDefault="00B32A69" w:rsidP="00C94D9F">
            <w:r>
              <w:t>BCR</w:t>
            </w:r>
          </w:p>
        </w:tc>
        <w:tc>
          <w:tcPr>
            <w:tcW w:w="1811" w:type="dxa"/>
          </w:tcPr>
          <w:p w:rsidR="00B32A69" w:rsidRPr="00735715" w:rsidRDefault="00B32A69" w:rsidP="00C94D9F">
            <w:pPr>
              <w:jc w:val="center"/>
              <w:rPr>
                <w:rFonts w:ascii="SignPainter HouseScript" w:hAnsi="SignPainter HouseScript"/>
              </w:rPr>
            </w:pPr>
            <w:r>
              <w:rPr>
                <w:rFonts w:ascii="SignPainter HouseScript" w:hAnsi="SignPainter HouseScript"/>
              </w:rPr>
              <w:t>√</w:t>
            </w:r>
            <w:r w:rsidR="00F670B7">
              <w:rPr>
                <w:rFonts w:ascii="SignPainter HouseScript" w:hAnsi="SignPainter HouseScript"/>
              </w:rPr>
              <w:t xml:space="preserve"> (31</w:t>
            </w:r>
            <w:r w:rsidR="00800785">
              <w:rPr>
                <w:rFonts w:ascii="SignPainter HouseScript" w:hAnsi="SignPainter HouseScript"/>
              </w:rPr>
              <w:t xml:space="preserve"> </w:t>
            </w:r>
            <w:proofErr w:type="spellStart"/>
            <w:r w:rsidR="00800785">
              <w:rPr>
                <w:rFonts w:ascii="SignPainter HouseScript" w:hAnsi="SignPainter HouseScript"/>
              </w:rPr>
              <w:t>up</w:t>
            </w:r>
            <w:proofErr w:type="spellEnd"/>
            <w:r w:rsidR="00800785">
              <w:rPr>
                <w:rFonts w:ascii="SignPainter HouseScript" w:hAnsi="SignPainter HouseScript"/>
              </w:rPr>
              <w:t xml:space="preserve">  36 down</w:t>
            </w:r>
            <w:r w:rsidR="00F670B7">
              <w:rPr>
                <w:rFonts w:ascii="SignPainter HouseScript" w:hAnsi="SignPainter HouseScript"/>
              </w:rPr>
              <w:t>)</w:t>
            </w:r>
          </w:p>
        </w:tc>
        <w:tc>
          <w:tcPr>
            <w:tcW w:w="1811" w:type="dxa"/>
            <w:vMerge w:val="restart"/>
          </w:tcPr>
          <w:p w:rsidR="00B32A69" w:rsidRDefault="00B32A69" w:rsidP="00C94D9F">
            <w:pPr>
              <w:jc w:val="center"/>
            </w:pPr>
            <w:r>
              <w:t>AD</w:t>
            </w:r>
          </w:p>
        </w:tc>
        <w:tc>
          <w:tcPr>
            <w:tcW w:w="1811" w:type="dxa"/>
          </w:tcPr>
          <w:p w:rsidR="00B32A69" w:rsidRDefault="00B32A69" w:rsidP="00C94D9F">
            <w:pPr>
              <w:jc w:val="center"/>
            </w:pPr>
            <w:r w:rsidRPr="00EB3757">
              <w:rPr>
                <w:rFonts w:ascii="SignPainter HouseScript" w:hAnsi="SignPainter HouseScript"/>
              </w:rPr>
              <w:t>√</w:t>
            </w:r>
            <w:r w:rsidR="00800785">
              <w:rPr>
                <w:rFonts w:ascii="SignPainter HouseScript" w:hAnsi="SignPainter HouseScript"/>
              </w:rPr>
              <w:t xml:space="preserve"> (33</w:t>
            </w:r>
            <w:r w:rsidR="00486497">
              <w:rPr>
                <w:rFonts w:ascii="SignPainter HouseScript" w:hAnsi="SignPainter HouseScript"/>
              </w:rPr>
              <w:t xml:space="preserve"> </w:t>
            </w:r>
            <w:proofErr w:type="spellStart"/>
            <w:r w:rsidR="00486497">
              <w:rPr>
                <w:rFonts w:ascii="SignPainter HouseScript" w:hAnsi="SignPainter HouseScript"/>
              </w:rPr>
              <w:t>up</w:t>
            </w:r>
            <w:proofErr w:type="spellEnd"/>
            <w:r w:rsidR="00486497">
              <w:rPr>
                <w:rFonts w:ascii="SignPainter HouseScript" w:hAnsi="SignPainter HouseScript"/>
              </w:rPr>
              <w:t>, 7 down</w:t>
            </w:r>
            <w:r w:rsidR="00800785">
              <w:rPr>
                <w:rFonts w:ascii="SignPainter HouseScript" w:hAnsi="SignPainter HouseScript"/>
              </w:rPr>
              <w:t>)</w:t>
            </w:r>
          </w:p>
        </w:tc>
        <w:tc>
          <w:tcPr>
            <w:tcW w:w="1812" w:type="dxa"/>
          </w:tcPr>
          <w:p w:rsidR="00B32A69" w:rsidRDefault="00B32A69" w:rsidP="00C94D9F">
            <w:pPr>
              <w:jc w:val="right"/>
            </w:pPr>
            <w:r>
              <w:t>BCR</w:t>
            </w:r>
          </w:p>
        </w:tc>
      </w:tr>
      <w:tr w:rsidR="00B32A69" w:rsidTr="00C94D9F">
        <w:tc>
          <w:tcPr>
            <w:tcW w:w="1811" w:type="dxa"/>
          </w:tcPr>
          <w:p w:rsidR="00B32A69" w:rsidRDefault="00B32A69" w:rsidP="00C94D9F">
            <w:r>
              <w:t>WNT</w:t>
            </w:r>
          </w:p>
        </w:tc>
        <w:tc>
          <w:tcPr>
            <w:tcW w:w="1811" w:type="dxa"/>
          </w:tcPr>
          <w:p w:rsidR="00B32A69" w:rsidRDefault="00B32A69" w:rsidP="00C94D9F">
            <w:pPr>
              <w:jc w:val="center"/>
            </w:pPr>
            <w:r>
              <w:rPr>
                <w:rFonts w:ascii="SignPainter HouseScript" w:hAnsi="SignPainter HouseScript"/>
              </w:rPr>
              <w:t>√</w:t>
            </w:r>
            <w:r w:rsidR="00800785">
              <w:rPr>
                <w:rFonts w:ascii="SignPainter HouseScript" w:hAnsi="SignPainter HouseScript"/>
              </w:rPr>
              <w:t xml:space="preserve"> (43</w:t>
            </w:r>
            <w:r w:rsidR="00486497">
              <w:rPr>
                <w:rFonts w:ascii="SignPainter HouseScript" w:hAnsi="SignPainter HouseScript"/>
              </w:rPr>
              <w:t xml:space="preserve"> </w:t>
            </w:r>
            <w:proofErr w:type="spellStart"/>
            <w:r w:rsidR="00243BED">
              <w:rPr>
                <w:rFonts w:ascii="SignPainter HouseScript" w:hAnsi="SignPainter HouseScript"/>
              </w:rPr>
              <w:t>up</w:t>
            </w:r>
            <w:proofErr w:type="spellEnd"/>
            <w:r w:rsidR="00486497">
              <w:rPr>
                <w:rFonts w:ascii="SignPainter HouseScript" w:hAnsi="SignPainter HouseScript"/>
              </w:rPr>
              <w:t>)</w:t>
            </w:r>
          </w:p>
        </w:tc>
        <w:tc>
          <w:tcPr>
            <w:tcW w:w="1811" w:type="dxa"/>
            <w:vMerge/>
          </w:tcPr>
          <w:p w:rsidR="00B32A69" w:rsidRDefault="00B32A69" w:rsidP="00C94D9F">
            <w:pPr>
              <w:jc w:val="center"/>
            </w:pPr>
          </w:p>
        </w:tc>
        <w:tc>
          <w:tcPr>
            <w:tcW w:w="1811" w:type="dxa"/>
          </w:tcPr>
          <w:p w:rsidR="00B32A69" w:rsidRDefault="00B32A69" w:rsidP="00C94D9F">
            <w:pPr>
              <w:jc w:val="center"/>
            </w:pPr>
            <w:r w:rsidRPr="00EB3757">
              <w:rPr>
                <w:rFonts w:ascii="SignPainter HouseScript" w:hAnsi="SignPainter HouseScript"/>
              </w:rPr>
              <w:t>√</w:t>
            </w:r>
            <w:r w:rsidR="00486497">
              <w:rPr>
                <w:rFonts w:ascii="SignPainter HouseScript" w:hAnsi="SignPainter HouseScript"/>
              </w:rPr>
              <w:t xml:space="preserve"> (35)</w:t>
            </w:r>
          </w:p>
        </w:tc>
        <w:tc>
          <w:tcPr>
            <w:tcW w:w="1812" w:type="dxa"/>
          </w:tcPr>
          <w:p w:rsidR="00B32A69" w:rsidRDefault="00B32A69" w:rsidP="00C94D9F">
            <w:pPr>
              <w:jc w:val="right"/>
            </w:pPr>
            <w:r>
              <w:t>WNT</w:t>
            </w:r>
          </w:p>
        </w:tc>
      </w:tr>
      <w:tr w:rsidR="00B32A69" w:rsidTr="00C94D9F">
        <w:tc>
          <w:tcPr>
            <w:tcW w:w="1811" w:type="dxa"/>
          </w:tcPr>
          <w:p w:rsidR="00B32A69" w:rsidRDefault="00B32A69" w:rsidP="00C94D9F">
            <w:r>
              <w:t>BCR</w:t>
            </w:r>
          </w:p>
        </w:tc>
        <w:tc>
          <w:tcPr>
            <w:tcW w:w="1811" w:type="dxa"/>
          </w:tcPr>
          <w:p w:rsidR="00B32A69" w:rsidRDefault="00B32A69" w:rsidP="00C94D9F">
            <w:pPr>
              <w:jc w:val="center"/>
            </w:pPr>
            <w:r>
              <w:rPr>
                <w:rFonts w:ascii="SignPainter HouseScript" w:hAnsi="SignPainter HouseScript"/>
              </w:rPr>
              <w:t>√</w:t>
            </w:r>
            <w:r w:rsidR="00800785">
              <w:rPr>
                <w:rFonts w:ascii="SignPainter HouseScript" w:hAnsi="SignPainter HouseScript"/>
              </w:rPr>
              <w:t xml:space="preserve"> (11</w:t>
            </w:r>
            <w:r w:rsidR="00243BED">
              <w:rPr>
                <w:rFonts w:ascii="SignPainter HouseScript" w:hAnsi="SignPainter HouseScript"/>
              </w:rPr>
              <w:t xml:space="preserve"> </w:t>
            </w:r>
            <w:proofErr w:type="spellStart"/>
            <w:r w:rsidR="00243BED">
              <w:rPr>
                <w:rFonts w:ascii="SignPainter HouseScript" w:hAnsi="SignPainter HouseScript"/>
              </w:rPr>
              <w:t>up</w:t>
            </w:r>
            <w:proofErr w:type="spellEnd"/>
            <w:r w:rsidR="00800785">
              <w:rPr>
                <w:rFonts w:ascii="SignPainter HouseScript" w:hAnsi="SignPainter HouseScript"/>
              </w:rPr>
              <w:t>)</w:t>
            </w:r>
          </w:p>
        </w:tc>
        <w:tc>
          <w:tcPr>
            <w:tcW w:w="1811" w:type="dxa"/>
            <w:vMerge w:val="restart"/>
          </w:tcPr>
          <w:p w:rsidR="00B32A69" w:rsidRDefault="00B32A69" w:rsidP="00C94D9F">
            <w:pPr>
              <w:jc w:val="center"/>
            </w:pPr>
            <w:r>
              <w:t>AI</w:t>
            </w:r>
          </w:p>
        </w:tc>
        <w:tc>
          <w:tcPr>
            <w:tcW w:w="1811" w:type="dxa"/>
          </w:tcPr>
          <w:p w:rsidR="00B32A69" w:rsidRDefault="00B32A69" w:rsidP="00C94D9F">
            <w:pPr>
              <w:jc w:val="center"/>
            </w:pPr>
            <w:r w:rsidRPr="00EB3757">
              <w:rPr>
                <w:rFonts w:ascii="SignPainter HouseScript" w:hAnsi="SignPainter HouseScript"/>
              </w:rPr>
              <w:t>√</w:t>
            </w:r>
            <w:r w:rsidR="00486497">
              <w:rPr>
                <w:rFonts w:ascii="SignPainter HouseScript" w:hAnsi="SignPainter HouseScript"/>
              </w:rPr>
              <w:t xml:space="preserve"> (2 </w:t>
            </w:r>
            <w:proofErr w:type="spellStart"/>
            <w:r w:rsidR="00486497">
              <w:rPr>
                <w:rFonts w:ascii="SignPainter HouseScript" w:hAnsi="SignPainter HouseScript"/>
              </w:rPr>
              <w:t>up</w:t>
            </w:r>
            <w:proofErr w:type="spellEnd"/>
            <w:r w:rsidR="00486497">
              <w:rPr>
                <w:rFonts w:ascii="SignPainter HouseScript" w:hAnsi="SignPainter HouseScript"/>
              </w:rPr>
              <w:t>, 36 down)</w:t>
            </w:r>
          </w:p>
        </w:tc>
        <w:tc>
          <w:tcPr>
            <w:tcW w:w="1812" w:type="dxa"/>
          </w:tcPr>
          <w:p w:rsidR="00B32A69" w:rsidRDefault="00B32A69" w:rsidP="00C94D9F">
            <w:pPr>
              <w:jc w:val="right"/>
            </w:pPr>
            <w:r>
              <w:t>BCR</w:t>
            </w:r>
          </w:p>
        </w:tc>
      </w:tr>
      <w:tr w:rsidR="00B32A69" w:rsidTr="00C94D9F">
        <w:tc>
          <w:tcPr>
            <w:tcW w:w="1811" w:type="dxa"/>
          </w:tcPr>
          <w:p w:rsidR="00B32A69" w:rsidRDefault="00B32A69" w:rsidP="00C94D9F">
            <w:r>
              <w:t>WNT</w:t>
            </w:r>
          </w:p>
        </w:tc>
        <w:tc>
          <w:tcPr>
            <w:tcW w:w="1811" w:type="dxa"/>
          </w:tcPr>
          <w:p w:rsidR="00B32A69" w:rsidRDefault="00C94D9F" w:rsidP="00C94D9F">
            <w:pPr>
              <w:jc w:val="center"/>
            </w:pPr>
            <w:r>
              <w:t>-</w:t>
            </w:r>
          </w:p>
        </w:tc>
        <w:tc>
          <w:tcPr>
            <w:tcW w:w="1811" w:type="dxa"/>
            <w:vMerge/>
          </w:tcPr>
          <w:p w:rsidR="00B32A69" w:rsidRDefault="00B32A69" w:rsidP="00C94D9F">
            <w:pPr>
              <w:jc w:val="center"/>
            </w:pPr>
          </w:p>
        </w:tc>
        <w:tc>
          <w:tcPr>
            <w:tcW w:w="1811" w:type="dxa"/>
          </w:tcPr>
          <w:p w:rsidR="00B32A69" w:rsidRDefault="00B32A69" w:rsidP="00C94D9F">
            <w:pPr>
              <w:jc w:val="center"/>
            </w:pPr>
            <w:r w:rsidRPr="00EB3757">
              <w:rPr>
                <w:rFonts w:ascii="SignPainter HouseScript" w:hAnsi="SignPainter HouseScript"/>
              </w:rPr>
              <w:t>√</w:t>
            </w:r>
            <w:r w:rsidR="00486497">
              <w:rPr>
                <w:rFonts w:ascii="SignPainter HouseScript" w:hAnsi="SignPainter HouseScript"/>
              </w:rPr>
              <w:t xml:space="preserve"> (34 </w:t>
            </w:r>
            <w:r w:rsidR="00486497">
              <w:rPr>
                <w:rFonts w:ascii="SignPainter HouseScript" w:hAnsi="SignPainter HouseScript"/>
              </w:rPr>
              <w:t>down</w:t>
            </w:r>
            <w:r w:rsidR="00486497">
              <w:rPr>
                <w:rFonts w:ascii="SignPainter HouseScript" w:hAnsi="SignPainter HouseScript"/>
              </w:rPr>
              <w:t>)</w:t>
            </w:r>
          </w:p>
        </w:tc>
        <w:tc>
          <w:tcPr>
            <w:tcW w:w="1812" w:type="dxa"/>
          </w:tcPr>
          <w:p w:rsidR="00B32A69" w:rsidRDefault="00B32A69" w:rsidP="00C94D9F">
            <w:pPr>
              <w:jc w:val="right"/>
            </w:pPr>
            <w:r>
              <w:t>WNT</w:t>
            </w:r>
          </w:p>
        </w:tc>
      </w:tr>
      <w:tr w:rsidR="00B32A69" w:rsidTr="00C94D9F">
        <w:tc>
          <w:tcPr>
            <w:tcW w:w="1811" w:type="dxa"/>
          </w:tcPr>
          <w:p w:rsidR="00B32A69" w:rsidRDefault="00B32A69" w:rsidP="00C94D9F">
            <w:r>
              <w:t>BCR</w:t>
            </w:r>
          </w:p>
        </w:tc>
        <w:tc>
          <w:tcPr>
            <w:tcW w:w="1811" w:type="dxa"/>
          </w:tcPr>
          <w:p w:rsidR="00B32A69" w:rsidRDefault="00B32A69" w:rsidP="00C94D9F">
            <w:pPr>
              <w:jc w:val="center"/>
            </w:pPr>
            <w:r>
              <w:rPr>
                <w:rFonts w:ascii="SignPainter HouseScript" w:hAnsi="SignPainter HouseScript"/>
              </w:rPr>
              <w:t>√</w:t>
            </w:r>
            <w:r w:rsidR="00800785">
              <w:rPr>
                <w:rFonts w:ascii="SignPainter HouseScript" w:hAnsi="SignPainter HouseScript"/>
              </w:rPr>
              <w:t xml:space="preserve"> (20</w:t>
            </w:r>
            <w:r w:rsidR="00243BED">
              <w:rPr>
                <w:rFonts w:ascii="SignPainter HouseScript" w:hAnsi="SignPainter HouseScript"/>
              </w:rPr>
              <w:t xml:space="preserve"> </w:t>
            </w:r>
            <w:proofErr w:type="spellStart"/>
            <w:r w:rsidR="00243BED">
              <w:rPr>
                <w:rFonts w:ascii="SignPainter HouseScript" w:hAnsi="SignPainter HouseScript"/>
              </w:rPr>
              <w:t>up</w:t>
            </w:r>
            <w:proofErr w:type="spellEnd"/>
            <w:r w:rsidR="00800785">
              <w:rPr>
                <w:rFonts w:ascii="SignPainter HouseScript" w:hAnsi="SignPainter HouseScript"/>
              </w:rPr>
              <w:t>)</w:t>
            </w:r>
          </w:p>
        </w:tc>
        <w:tc>
          <w:tcPr>
            <w:tcW w:w="1811" w:type="dxa"/>
            <w:vMerge w:val="restart"/>
          </w:tcPr>
          <w:p w:rsidR="00B32A69" w:rsidRDefault="00B32A69" w:rsidP="00C94D9F">
            <w:pPr>
              <w:jc w:val="center"/>
            </w:pPr>
            <w:r>
              <w:t>DI</w:t>
            </w:r>
          </w:p>
        </w:tc>
        <w:tc>
          <w:tcPr>
            <w:tcW w:w="1811" w:type="dxa"/>
          </w:tcPr>
          <w:p w:rsidR="00B32A69" w:rsidRDefault="00B32A69" w:rsidP="00C94D9F">
            <w:pPr>
              <w:jc w:val="center"/>
            </w:pPr>
            <w:r w:rsidRPr="00EB3757">
              <w:rPr>
                <w:rFonts w:ascii="SignPainter HouseScript" w:hAnsi="SignPainter HouseScript"/>
              </w:rPr>
              <w:t>√</w:t>
            </w:r>
            <w:r w:rsidR="00243BED">
              <w:rPr>
                <w:rFonts w:ascii="SignPainter HouseScript" w:hAnsi="SignPainter HouseScript"/>
              </w:rPr>
              <w:t xml:space="preserve"> (2 </w:t>
            </w:r>
            <w:proofErr w:type="spellStart"/>
            <w:r w:rsidR="00243BED">
              <w:rPr>
                <w:rFonts w:ascii="SignPainter HouseScript" w:hAnsi="SignPainter HouseScript"/>
              </w:rPr>
              <w:t>up</w:t>
            </w:r>
            <w:proofErr w:type="spellEnd"/>
            <w:r w:rsidR="00243BED">
              <w:rPr>
                <w:rFonts w:ascii="SignPainter HouseScript" w:hAnsi="SignPainter HouseScript"/>
              </w:rPr>
              <w:t>)</w:t>
            </w:r>
          </w:p>
        </w:tc>
        <w:tc>
          <w:tcPr>
            <w:tcW w:w="1812" w:type="dxa"/>
          </w:tcPr>
          <w:p w:rsidR="00B32A69" w:rsidRDefault="00B32A69" w:rsidP="00C94D9F">
            <w:pPr>
              <w:jc w:val="right"/>
            </w:pPr>
            <w:r>
              <w:t>BCR</w:t>
            </w:r>
          </w:p>
        </w:tc>
      </w:tr>
      <w:tr w:rsidR="00B32A69" w:rsidTr="00C94D9F">
        <w:tc>
          <w:tcPr>
            <w:tcW w:w="1811" w:type="dxa"/>
          </w:tcPr>
          <w:p w:rsidR="00B32A69" w:rsidRDefault="00B32A69" w:rsidP="00C94D9F">
            <w:r>
              <w:t>WNT</w:t>
            </w:r>
          </w:p>
        </w:tc>
        <w:tc>
          <w:tcPr>
            <w:tcW w:w="1811" w:type="dxa"/>
          </w:tcPr>
          <w:p w:rsidR="00B32A69" w:rsidRDefault="00B32A69" w:rsidP="00C94D9F">
            <w:pPr>
              <w:jc w:val="center"/>
            </w:pPr>
            <w:r>
              <w:rPr>
                <w:rFonts w:ascii="SignPainter HouseScript" w:hAnsi="SignPainter HouseScript"/>
              </w:rPr>
              <w:t>√</w:t>
            </w:r>
            <w:r w:rsidR="00800785">
              <w:rPr>
                <w:rFonts w:ascii="SignPainter HouseScript" w:hAnsi="SignPainter HouseScript"/>
              </w:rPr>
              <w:t xml:space="preserve"> (25</w:t>
            </w:r>
            <w:r w:rsidR="00243BED">
              <w:rPr>
                <w:rFonts w:ascii="SignPainter HouseScript" w:hAnsi="SignPainter HouseScript"/>
              </w:rPr>
              <w:t xml:space="preserve"> </w:t>
            </w:r>
            <w:proofErr w:type="spellStart"/>
            <w:r w:rsidR="00243BED">
              <w:rPr>
                <w:rFonts w:ascii="SignPainter HouseScript" w:hAnsi="SignPainter HouseScript"/>
              </w:rPr>
              <w:t>up</w:t>
            </w:r>
            <w:proofErr w:type="spellEnd"/>
            <w:r w:rsidR="00800785">
              <w:rPr>
                <w:rFonts w:ascii="SignPainter HouseScript" w:hAnsi="SignPainter HouseScript"/>
              </w:rPr>
              <w:t>)</w:t>
            </w:r>
          </w:p>
        </w:tc>
        <w:tc>
          <w:tcPr>
            <w:tcW w:w="1811" w:type="dxa"/>
            <w:vMerge/>
          </w:tcPr>
          <w:p w:rsidR="00B32A69" w:rsidRDefault="00B32A69" w:rsidP="00C94D9F">
            <w:pPr>
              <w:jc w:val="center"/>
            </w:pPr>
          </w:p>
        </w:tc>
        <w:tc>
          <w:tcPr>
            <w:tcW w:w="1811" w:type="dxa"/>
          </w:tcPr>
          <w:p w:rsidR="00B32A69" w:rsidRDefault="00B32A69" w:rsidP="00C94D9F">
            <w:pPr>
              <w:jc w:val="center"/>
            </w:pPr>
            <w:r w:rsidRPr="00EB3757">
              <w:rPr>
                <w:rFonts w:ascii="SignPainter HouseScript" w:hAnsi="SignPainter HouseScript"/>
              </w:rPr>
              <w:t>√</w:t>
            </w:r>
            <w:r w:rsidR="00243BED">
              <w:rPr>
                <w:rFonts w:ascii="SignPainter HouseScript" w:hAnsi="SignPainter HouseScript"/>
              </w:rPr>
              <w:t xml:space="preserve"> (35 down)</w:t>
            </w:r>
          </w:p>
        </w:tc>
        <w:tc>
          <w:tcPr>
            <w:tcW w:w="1812" w:type="dxa"/>
          </w:tcPr>
          <w:p w:rsidR="00B32A69" w:rsidRDefault="00B32A69" w:rsidP="00C94D9F">
            <w:pPr>
              <w:jc w:val="right"/>
            </w:pPr>
            <w:r>
              <w:t>WNT</w:t>
            </w:r>
          </w:p>
        </w:tc>
      </w:tr>
    </w:tbl>
    <w:p w:rsidR="00C94D9F" w:rsidRPr="00C94D9F" w:rsidRDefault="00C94D9F" w:rsidP="00C94D9F">
      <w:r>
        <w:t xml:space="preserve">In </w:t>
      </w:r>
      <w:proofErr w:type="spellStart"/>
      <w:r>
        <w:t>combination</w:t>
      </w:r>
      <w:proofErr w:type="spellEnd"/>
      <w:r>
        <w:t>!</w:t>
      </w:r>
    </w:p>
    <w:p w:rsidR="00C620D4" w:rsidRPr="00892CF6" w:rsidRDefault="00C620D4" w:rsidP="00C94D9F">
      <w:pPr>
        <w:jc w:val="both"/>
        <w:rPr>
          <w:lang w:val="en-US"/>
        </w:rPr>
      </w:pPr>
      <w:r w:rsidRPr="00892CF6">
        <w:rPr>
          <w:b/>
          <w:i/>
          <w:lang w:val="en-US"/>
        </w:rPr>
        <w:t>Table 1</w:t>
      </w:r>
      <w:r w:rsidR="00892CF6" w:rsidRPr="00892CF6">
        <w:rPr>
          <w:b/>
          <w:i/>
          <w:lang w:val="en-US"/>
        </w:rPr>
        <w:t xml:space="preserve"> </w:t>
      </w:r>
      <w:r w:rsidR="00892CF6" w:rsidRPr="00892CF6">
        <w:rPr>
          <w:b/>
          <w:lang w:val="en-US"/>
        </w:rPr>
        <w:t xml:space="preserve">Pathway ranking </w:t>
      </w:r>
      <w:r w:rsidR="00892CF6">
        <w:rPr>
          <w:b/>
          <w:lang w:val="en-US"/>
        </w:rPr>
        <w:t>of pathways with mTOR, BTK, AKT, and PI3K</w:t>
      </w:r>
      <w:r w:rsidR="00C94D9F">
        <w:rPr>
          <w:b/>
          <w:lang w:val="en-US"/>
        </w:rPr>
        <w:t xml:space="preserve"> of the combination treatment</w:t>
      </w:r>
      <w:r w:rsidR="00892CF6">
        <w:rPr>
          <w:b/>
          <w:lang w:val="en-US"/>
        </w:rPr>
        <w:t xml:space="preserve">. </w:t>
      </w:r>
      <w:r w:rsidR="00892CF6">
        <w:rPr>
          <w:lang w:val="en-US"/>
        </w:rPr>
        <w:t>For each combination treatment (AD, AI, DI), the pathway ranking position of up- and downregulation are shown for the BCR signaling and WNT signaling pathways</w:t>
      </w:r>
      <w:r w:rsidR="00C94D9F">
        <w:rPr>
          <w:lang w:val="en-US"/>
        </w:rPr>
        <w:t xml:space="preserve">. The row is empty, in case the thresholds are not passed. </w:t>
      </w:r>
    </w:p>
    <w:p w:rsidR="00F670B7" w:rsidRPr="00892CF6" w:rsidRDefault="00F670B7">
      <w:pPr>
        <w:rPr>
          <w:lang w:val="en-US"/>
        </w:rPr>
      </w:pPr>
    </w:p>
    <w:p w:rsidR="00F670B7" w:rsidRPr="00892CF6" w:rsidRDefault="00F670B7">
      <w:pPr>
        <w:rPr>
          <w:lang w:val="en-US"/>
        </w:rPr>
      </w:pPr>
    </w:p>
    <w:p w:rsidR="00F670B7" w:rsidRDefault="00F670B7">
      <w:r>
        <w:t>Monotreatment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11"/>
        <w:gridCol w:w="1811"/>
        <w:gridCol w:w="1811"/>
        <w:gridCol w:w="1811"/>
        <w:gridCol w:w="1812"/>
      </w:tblGrid>
      <w:tr w:rsidR="00F670B7" w:rsidTr="00DC2049">
        <w:tc>
          <w:tcPr>
            <w:tcW w:w="3622" w:type="dxa"/>
            <w:gridSpan w:val="2"/>
          </w:tcPr>
          <w:p w:rsidR="00F670B7" w:rsidRPr="00B32A69" w:rsidRDefault="00F670B7" w:rsidP="00DC2049">
            <w:pPr>
              <w:jc w:val="center"/>
              <w:rPr>
                <w:b/>
              </w:rPr>
            </w:pPr>
            <w:r w:rsidRPr="00B32A69">
              <w:rPr>
                <w:b/>
              </w:rPr>
              <w:t>RS4;11</w:t>
            </w:r>
          </w:p>
        </w:tc>
        <w:tc>
          <w:tcPr>
            <w:tcW w:w="1811" w:type="dxa"/>
          </w:tcPr>
          <w:p w:rsidR="00F670B7" w:rsidRPr="00B32A69" w:rsidRDefault="00F670B7" w:rsidP="00DC2049">
            <w:pPr>
              <w:jc w:val="center"/>
              <w:rPr>
                <w:b/>
              </w:rPr>
            </w:pPr>
            <w:r w:rsidRPr="00B32A69">
              <w:rPr>
                <w:b/>
              </w:rPr>
              <w:t>Treatment</w:t>
            </w:r>
          </w:p>
        </w:tc>
        <w:tc>
          <w:tcPr>
            <w:tcW w:w="3623" w:type="dxa"/>
            <w:gridSpan w:val="2"/>
          </w:tcPr>
          <w:p w:rsidR="00F670B7" w:rsidRPr="00B32A69" w:rsidRDefault="00F670B7" w:rsidP="00DC2049">
            <w:pPr>
              <w:jc w:val="center"/>
              <w:rPr>
                <w:b/>
              </w:rPr>
            </w:pPr>
            <w:r w:rsidRPr="00B32A69">
              <w:rPr>
                <w:b/>
              </w:rPr>
              <w:t>SEM</w:t>
            </w:r>
          </w:p>
        </w:tc>
      </w:tr>
      <w:tr w:rsidR="00F670B7" w:rsidTr="00DC2049">
        <w:tc>
          <w:tcPr>
            <w:tcW w:w="1811" w:type="dxa"/>
          </w:tcPr>
          <w:p w:rsidR="00F670B7" w:rsidRDefault="00F670B7" w:rsidP="00DC2049">
            <w:r>
              <w:t>BCR</w:t>
            </w:r>
          </w:p>
        </w:tc>
        <w:tc>
          <w:tcPr>
            <w:tcW w:w="1811" w:type="dxa"/>
          </w:tcPr>
          <w:p w:rsidR="00F670B7" w:rsidRDefault="00F670B7" w:rsidP="00DC2049">
            <w:pPr>
              <w:jc w:val="center"/>
            </w:pPr>
            <w:r>
              <w:rPr>
                <w:rFonts w:ascii="SignPainter HouseScript" w:hAnsi="SignPainter HouseScript"/>
              </w:rPr>
              <w:t>√</w:t>
            </w:r>
            <w:r w:rsidR="00243BED">
              <w:rPr>
                <w:rFonts w:ascii="SignPainter HouseScript" w:hAnsi="SignPainter HouseScript"/>
              </w:rPr>
              <w:t xml:space="preserve"> (9 </w:t>
            </w:r>
            <w:proofErr w:type="spellStart"/>
            <w:r w:rsidR="00243BED">
              <w:rPr>
                <w:rFonts w:ascii="SignPainter HouseScript" w:hAnsi="SignPainter HouseScript"/>
              </w:rPr>
              <w:t>up</w:t>
            </w:r>
            <w:proofErr w:type="spellEnd"/>
            <w:r w:rsidR="00243BED">
              <w:rPr>
                <w:rFonts w:ascii="SignPainter HouseScript" w:hAnsi="SignPainter HouseScript"/>
              </w:rPr>
              <w:t>)</w:t>
            </w:r>
          </w:p>
        </w:tc>
        <w:tc>
          <w:tcPr>
            <w:tcW w:w="1811" w:type="dxa"/>
            <w:vMerge w:val="restart"/>
          </w:tcPr>
          <w:p w:rsidR="00F670B7" w:rsidRDefault="00243BED" w:rsidP="00DC2049">
            <w:pPr>
              <w:jc w:val="center"/>
            </w:pPr>
            <w:r>
              <w:t>Idel</w:t>
            </w:r>
          </w:p>
          <w:p w:rsidR="00243BED" w:rsidRDefault="00243BED" w:rsidP="00DC2049">
            <w:pPr>
              <w:jc w:val="center"/>
            </w:pPr>
            <w:r>
              <w:t>(AI)</w:t>
            </w:r>
          </w:p>
        </w:tc>
        <w:tc>
          <w:tcPr>
            <w:tcW w:w="1811" w:type="dxa"/>
          </w:tcPr>
          <w:p w:rsidR="00F670B7" w:rsidRDefault="00F670B7" w:rsidP="00DC2049">
            <w:pPr>
              <w:jc w:val="center"/>
            </w:pPr>
            <w:r w:rsidRPr="00EB3757">
              <w:rPr>
                <w:rFonts w:ascii="SignPainter HouseScript" w:hAnsi="SignPainter HouseScript"/>
              </w:rPr>
              <w:t>√</w:t>
            </w:r>
            <w:r w:rsidR="00243BED">
              <w:rPr>
                <w:rFonts w:ascii="SignPainter HouseScript" w:hAnsi="SignPainter HouseScript"/>
              </w:rPr>
              <w:t xml:space="preserve"> (1 </w:t>
            </w:r>
            <w:proofErr w:type="spellStart"/>
            <w:r w:rsidR="00243BED">
              <w:rPr>
                <w:rFonts w:ascii="SignPainter HouseScript" w:hAnsi="SignPainter HouseScript"/>
              </w:rPr>
              <w:t>up</w:t>
            </w:r>
            <w:proofErr w:type="spellEnd"/>
            <w:r w:rsidR="00243BED">
              <w:rPr>
                <w:rFonts w:ascii="SignPainter HouseScript" w:hAnsi="SignPainter HouseScript"/>
              </w:rPr>
              <w:t>)</w:t>
            </w:r>
          </w:p>
        </w:tc>
        <w:tc>
          <w:tcPr>
            <w:tcW w:w="1812" w:type="dxa"/>
          </w:tcPr>
          <w:p w:rsidR="00F670B7" w:rsidRDefault="00F670B7" w:rsidP="00DC2049">
            <w:pPr>
              <w:jc w:val="right"/>
            </w:pPr>
            <w:r>
              <w:t>BCR</w:t>
            </w:r>
          </w:p>
        </w:tc>
      </w:tr>
      <w:tr w:rsidR="00F670B7" w:rsidTr="00DC2049">
        <w:tc>
          <w:tcPr>
            <w:tcW w:w="1811" w:type="dxa"/>
          </w:tcPr>
          <w:p w:rsidR="00F670B7" w:rsidRDefault="00F670B7" w:rsidP="00DC2049">
            <w:r>
              <w:t>WNT</w:t>
            </w:r>
          </w:p>
        </w:tc>
        <w:tc>
          <w:tcPr>
            <w:tcW w:w="1811" w:type="dxa"/>
          </w:tcPr>
          <w:p w:rsidR="00F670B7" w:rsidRDefault="00F670B7" w:rsidP="00DC2049">
            <w:pPr>
              <w:jc w:val="center"/>
            </w:pPr>
            <w:r>
              <w:rPr>
                <w:rFonts w:ascii="SignPainter HouseScript" w:hAnsi="SignPainter HouseScript"/>
              </w:rPr>
              <w:t>√</w:t>
            </w:r>
            <w:r w:rsidR="00243BED">
              <w:rPr>
                <w:rFonts w:ascii="SignPainter HouseScript" w:hAnsi="SignPainter HouseScript"/>
              </w:rPr>
              <w:t xml:space="preserve"> (42 </w:t>
            </w:r>
            <w:proofErr w:type="spellStart"/>
            <w:r w:rsidR="00243BED">
              <w:rPr>
                <w:rFonts w:ascii="SignPainter HouseScript" w:hAnsi="SignPainter HouseScript"/>
              </w:rPr>
              <w:t>up</w:t>
            </w:r>
            <w:proofErr w:type="spellEnd"/>
            <w:r w:rsidR="00243BED">
              <w:rPr>
                <w:rFonts w:ascii="SignPainter HouseScript" w:hAnsi="SignPainter HouseScript"/>
              </w:rPr>
              <w:t>)</w:t>
            </w:r>
          </w:p>
        </w:tc>
        <w:tc>
          <w:tcPr>
            <w:tcW w:w="1811" w:type="dxa"/>
            <w:vMerge/>
          </w:tcPr>
          <w:p w:rsidR="00F670B7" w:rsidRDefault="00F670B7" w:rsidP="00DC2049">
            <w:pPr>
              <w:jc w:val="center"/>
            </w:pPr>
          </w:p>
        </w:tc>
        <w:tc>
          <w:tcPr>
            <w:tcW w:w="1811" w:type="dxa"/>
          </w:tcPr>
          <w:p w:rsidR="00F670B7" w:rsidRDefault="00F670B7" w:rsidP="00DC2049">
            <w:pPr>
              <w:jc w:val="center"/>
            </w:pPr>
            <w:r w:rsidRPr="00EB3757">
              <w:rPr>
                <w:rFonts w:ascii="SignPainter HouseScript" w:hAnsi="SignPainter HouseScript"/>
              </w:rPr>
              <w:t>√</w:t>
            </w:r>
            <w:r w:rsidR="00243BED">
              <w:rPr>
                <w:rFonts w:ascii="SignPainter HouseScript" w:hAnsi="SignPainter HouseScript"/>
              </w:rPr>
              <w:t xml:space="preserve"> (50 down)</w:t>
            </w:r>
          </w:p>
        </w:tc>
        <w:tc>
          <w:tcPr>
            <w:tcW w:w="1812" w:type="dxa"/>
          </w:tcPr>
          <w:p w:rsidR="00F670B7" w:rsidRDefault="00F670B7" w:rsidP="00DC2049">
            <w:pPr>
              <w:jc w:val="right"/>
            </w:pPr>
            <w:r>
              <w:t>WNT</w:t>
            </w:r>
          </w:p>
        </w:tc>
      </w:tr>
      <w:tr w:rsidR="00F670B7" w:rsidTr="00DC2049">
        <w:tc>
          <w:tcPr>
            <w:tcW w:w="1811" w:type="dxa"/>
          </w:tcPr>
          <w:p w:rsidR="00F670B7" w:rsidRDefault="00F670B7" w:rsidP="00DC2049">
            <w:r>
              <w:t>BCR</w:t>
            </w:r>
          </w:p>
        </w:tc>
        <w:tc>
          <w:tcPr>
            <w:tcW w:w="1811" w:type="dxa"/>
          </w:tcPr>
          <w:p w:rsidR="00F670B7" w:rsidRDefault="00F670B7" w:rsidP="00DC2049">
            <w:pPr>
              <w:jc w:val="center"/>
            </w:pPr>
            <w:r>
              <w:rPr>
                <w:rFonts w:ascii="SignPainter HouseScript" w:hAnsi="SignPainter HouseScript"/>
              </w:rPr>
              <w:t>√</w:t>
            </w:r>
            <w:r w:rsidR="00243BED">
              <w:rPr>
                <w:rFonts w:ascii="SignPainter HouseScript" w:hAnsi="SignPainter HouseScript"/>
              </w:rPr>
              <w:t xml:space="preserve"> (24 </w:t>
            </w:r>
            <w:proofErr w:type="spellStart"/>
            <w:r w:rsidR="00243BED">
              <w:rPr>
                <w:rFonts w:ascii="SignPainter HouseScript" w:hAnsi="SignPainter HouseScript"/>
              </w:rPr>
              <w:t>up</w:t>
            </w:r>
            <w:proofErr w:type="spellEnd"/>
            <w:r w:rsidR="00243BED">
              <w:rPr>
                <w:rFonts w:ascii="SignPainter HouseScript" w:hAnsi="SignPainter HouseScript"/>
              </w:rPr>
              <w:t>)</w:t>
            </w:r>
          </w:p>
        </w:tc>
        <w:tc>
          <w:tcPr>
            <w:tcW w:w="1811" w:type="dxa"/>
            <w:vMerge w:val="restart"/>
          </w:tcPr>
          <w:p w:rsidR="00F670B7" w:rsidRDefault="00243BED" w:rsidP="00DC2049">
            <w:pPr>
              <w:jc w:val="center"/>
            </w:pPr>
            <w:r>
              <w:t>Idel</w:t>
            </w:r>
          </w:p>
          <w:p w:rsidR="00243BED" w:rsidRDefault="00243BED" w:rsidP="00DC2049">
            <w:pPr>
              <w:jc w:val="center"/>
            </w:pPr>
            <w:r>
              <w:t>(DI)</w:t>
            </w:r>
          </w:p>
        </w:tc>
        <w:tc>
          <w:tcPr>
            <w:tcW w:w="1811" w:type="dxa"/>
          </w:tcPr>
          <w:p w:rsidR="00F670B7" w:rsidRDefault="00F670B7" w:rsidP="00DC2049">
            <w:pPr>
              <w:jc w:val="center"/>
            </w:pPr>
            <w:r w:rsidRPr="00EB3757">
              <w:rPr>
                <w:rFonts w:ascii="SignPainter HouseScript" w:hAnsi="SignPainter HouseScript"/>
              </w:rPr>
              <w:t>√</w:t>
            </w:r>
            <w:r w:rsidR="00243BED">
              <w:rPr>
                <w:rFonts w:ascii="SignPainter HouseScript" w:hAnsi="SignPainter HouseScript"/>
              </w:rPr>
              <w:t xml:space="preserve"> (1 </w:t>
            </w:r>
            <w:proofErr w:type="spellStart"/>
            <w:r w:rsidR="00243BED">
              <w:rPr>
                <w:rFonts w:ascii="SignPainter HouseScript" w:hAnsi="SignPainter HouseScript"/>
              </w:rPr>
              <w:t>up</w:t>
            </w:r>
            <w:proofErr w:type="spellEnd"/>
            <w:r w:rsidR="00243BED">
              <w:rPr>
                <w:rFonts w:ascii="SignPainter HouseScript" w:hAnsi="SignPainter HouseScript"/>
              </w:rPr>
              <w:t>)</w:t>
            </w:r>
          </w:p>
        </w:tc>
        <w:tc>
          <w:tcPr>
            <w:tcW w:w="1812" w:type="dxa"/>
          </w:tcPr>
          <w:p w:rsidR="00F670B7" w:rsidRDefault="00F670B7" w:rsidP="00DC2049">
            <w:pPr>
              <w:jc w:val="right"/>
            </w:pPr>
            <w:r>
              <w:t>BCR</w:t>
            </w:r>
          </w:p>
        </w:tc>
      </w:tr>
      <w:tr w:rsidR="00F670B7" w:rsidTr="00DC2049">
        <w:tc>
          <w:tcPr>
            <w:tcW w:w="1811" w:type="dxa"/>
          </w:tcPr>
          <w:p w:rsidR="00F670B7" w:rsidRDefault="00F670B7" w:rsidP="00DC2049">
            <w:r>
              <w:t>WNT</w:t>
            </w:r>
          </w:p>
        </w:tc>
        <w:tc>
          <w:tcPr>
            <w:tcW w:w="1811" w:type="dxa"/>
          </w:tcPr>
          <w:p w:rsidR="00F670B7" w:rsidRDefault="00C94D9F" w:rsidP="00DC2049">
            <w:pPr>
              <w:jc w:val="center"/>
            </w:pPr>
            <w:r>
              <w:t>-</w:t>
            </w:r>
          </w:p>
        </w:tc>
        <w:tc>
          <w:tcPr>
            <w:tcW w:w="1811" w:type="dxa"/>
            <w:vMerge/>
          </w:tcPr>
          <w:p w:rsidR="00F670B7" w:rsidRDefault="00F670B7" w:rsidP="00DC2049">
            <w:pPr>
              <w:jc w:val="center"/>
            </w:pPr>
          </w:p>
        </w:tc>
        <w:tc>
          <w:tcPr>
            <w:tcW w:w="1811" w:type="dxa"/>
          </w:tcPr>
          <w:p w:rsidR="00F670B7" w:rsidRDefault="00F670B7" w:rsidP="00DC2049">
            <w:pPr>
              <w:jc w:val="center"/>
            </w:pPr>
            <w:r w:rsidRPr="00EB3757">
              <w:rPr>
                <w:rFonts w:ascii="SignPainter HouseScript" w:hAnsi="SignPainter HouseScript"/>
              </w:rPr>
              <w:t>√</w:t>
            </w:r>
            <w:r w:rsidR="00243BED">
              <w:rPr>
                <w:rFonts w:ascii="SignPainter HouseScript" w:hAnsi="SignPainter HouseScript"/>
              </w:rPr>
              <w:t xml:space="preserve"> (down)</w:t>
            </w:r>
          </w:p>
        </w:tc>
        <w:tc>
          <w:tcPr>
            <w:tcW w:w="1812" w:type="dxa"/>
          </w:tcPr>
          <w:p w:rsidR="00F670B7" w:rsidRDefault="00F670B7" w:rsidP="00DC2049">
            <w:pPr>
              <w:jc w:val="right"/>
            </w:pPr>
            <w:r>
              <w:t>WNT</w:t>
            </w:r>
          </w:p>
        </w:tc>
      </w:tr>
    </w:tbl>
    <w:p w:rsidR="00C94D9F" w:rsidRPr="00892CF6" w:rsidRDefault="00C94D9F" w:rsidP="00C94D9F">
      <w:pPr>
        <w:jc w:val="both"/>
        <w:rPr>
          <w:lang w:val="en-US"/>
        </w:rPr>
      </w:pPr>
      <w:r w:rsidRPr="00892CF6">
        <w:rPr>
          <w:b/>
          <w:i/>
          <w:lang w:val="en-US"/>
        </w:rPr>
        <w:t xml:space="preserve">Table </w:t>
      </w:r>
      <w:r>
        <w:rPr>
          <w:b/>
          <w:i/>
          <w:lang w:val="en-US"/>
        </w:rPr>
        <w:t>2</w:t>
      </w:r>
      <w:r w:rsidRPr="00892CF6">
        <w:rPr>
          <w:b/>
          <w:i/>
          <w:lang w:val="en-US"/>
        </w:rPr>
        <w:t xml:space="preserve"> </w:t>
      </w:r>
      <w:r w:rsidRPr="00892CF6">
        <w:rPr>
          <w:b/>
          <w:lang w:val="en-US"/>
        </w:rPr>
        <w:t xml:space="preserve">Pathway ranking </w:t>
      </w:r>
      <w:r>
        <w:rPr>
          <w:b/>
          <w:lang w:val="en-US"/>
        </w:rPr>
        <w:t>of pathways with mTOR, BTK, AKT, and PI3K</w:t>
      </w:r>
      <w:r w:rsidR="00050C2D">
        <w:rPr>
          <w:b/>
          <w:lang w:val="en-US"/>
        </w:rPr>
        <w:t xml:space="preserve"> of Idelalisib</w:t>
      </w:r>
      <w:r>
        <w:rPr>
          <w:b/>
          <w:lang w:val="en-US"/>
        </w:rPr>
        <w:t xml:space="preserve">. </w:t>
      </w:r>
      <w:r>
        <w:rPr>
          <w:lang w:val="en-US"/>
        </w:rPr>
        <w:t xml:space="preserve">For </w:t>
      </w:r>
      <w:bookmarkStart w:id="0" w:name="_GoBack"/>
      <w:bookmarkEnd w:id="0"/>
      <w:r w:rsidR="00050C2D">
        <w:rPr>
          <w:lang w:val="en-US"/>
        </w:rPr>
        <w:t>the Idelalisib treatment</w:t>
      </w:r>
      <w:r>
        <w:rPr>
          <w:lang w:val="en-US"/>
        </w:rPr>
        <w:t xml:space="preserve">, the pathway ranking position of up- and downregulation are shown for the BCR signaling and WNT signaling pathways. The row is empty, in case the thresholds are not passed. </w:t>
      </w:r>
    </w:p>
    <w:p w:rsidR="00B32A69" w:rsidRPr="00C94D9F" w:rsidRDefault="00B32A69">
      <w:pPr>
        <w:rPr>
          <w:lang w:val="en-US"/>
        </w:rPr>
      </w:pPr>
    </w:p>
    <w:p w:rsidR="00B32A69" w:rsidRPr="00C94D9F" w:rsidRDefault="00B32A69">
      <w:pPr>
        <w:rPr>
          <w:lang w:val="en-US"/>
        </w:rPr>
      </w:pPr>
    </w:p>
    <w:sectPr w:rsidR="00B32A69" w:rsidRPr="00C94D9F" w:rsidSect="00B61D0F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gnPainter HouseScript">
    <w:panose1 w:val="02000006070000020004"/>
    <w:charset w:val="00"/>
    <w:family w:val="auto"/>
    <w:pitch w:val="variable"/>
    <w:sig w:usb0="800000AF" w:usb1="0000004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A45"/>
    <w:rsid w:val="00050C2D"/>
    <w:rsid w:val="00243BED"/>
    <w:rsid w:val="00486497"/>
    <w:rsid w:val="005D4A45"/>
    <w:rsid w:val="006775A9"/>
    <w:rsid w:val="00735715"/>
    <w:rsid w:val="00800785"/>
    <w:rsid w:val="00892CF6"/>
    <w:rsid w:val="00B32A69"/>
    <w:rsid w:val="00B61D0F"/>
    <w:rsid w:val="00C620D4"/>
    <w:rsid w:val="00C94D9F"/>
    <w:rsid w:val="00D06ECB"/>
    <w:rsid w:val="00EC06C4"/>
    <w:rsid w:val="00F6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DB9C95"/>
  <w15:chartTrackingRefBased/>
  <w15:docId w15:val="{566BF7B7-CCD1-2B47-851D-E51A6C6A1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D4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S. Gladbach</dc:creator>
  <cp:keywords/>
  <dc:description/>
  <cp:lastModifiedBy>Yvonne S. Gladbach</cp:lastModifiedBy>
  <cp:revision>3</cp:revision>
  <dcterms:created xsi:type="dcterms:W3CDTF">2019-12-06T11:20:00Z</dcterms:created>
  <dcterms:modified xsi:type="dcterms:W3CDTF">2019-12-06T13:09:00Z</dcterms:modified>
</cp:coreProperties>
</file>