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i w:val="0"/>
          <w:color w:val="auto"/>
          <w:sz w:val="22"/>
          <w:szCs w:val="22"/>
          <w:u w:val="none"/>
          <w:lang w:val="en-US" w:eastAsia="zh-CN"/>
        </w:rPr>
      </w:pPr>
      <w:bookmarkStart w:id="1" w:name="_GoBack"/>
      <w:r>
        <w:rPr>
          <w:rFonts w:hint="default" w:ascii="Times New Roman" w:hAnsi="Times New Roman" w:eastAsia="宋体" w:cs="Times New Roman"/>
          <w:b/>
          <w:bCs/>
          <w:i w:val="0"/>
          <w:color w:val="auto"/>
          <w:sz w:val="22"/>
          <w:szCs w:val="22"/>
          <w:u w:val="none"/>
          <w:lang w:val="en-US" w:eastAsia="zh-CN"/>
        </w:rPr>
        <w:t>Table3 HALLMARK_IL6_ JAK_STAT3_SIGNALING Gene Set Enrichment</w:t>
      </w:r>
    </w:p>
    <w:bookmarkEnd w:id="1"/>
    <w:tbl>
      <w:tblPr>
        <w:tblStyle w:val="2"/>
        <w:tblW w:w="500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827"/>
        <w:gridCol w:w="1179"/>
        <w:gridCol w:w="694"/>
        <w:gridCol w:w="828"/>
        <w:gridCol w:w="961"/>
        <w:gridCol w:w="1311"/>
        <w:gridCol w:w="986"/>
        <w:gridCol w:w="8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PROBE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DESCRIPTION&lt;br&gt;(from dataset)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GENE SYMBOL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GENE_TITLE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RANK IN GENE LIST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RANK METRIC SCORE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RUNNING ES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FFFF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CORE ENRICHMENT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row_0</w:t>
            </w:r>
          </w:p>
        </w:tc>
        <w:tc>
          <w:tcPr>
            <w:tcW w:w="496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IRF9</w:t>
            </w:r>
          </w:p>
        </w:tc>
        <w:tc>
          <w:tcPr>
            <w:tcW w:w="707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786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0.281712562</w:t>
            </w:r>
          </w:p>
        </w:tc>
        <w:tc>
          <w:tcPr>
            <w:tcW w:w="591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-0.043442912</w:t>
            </w:r>
          </w:p>
        </w:tc>
        <w:tc>
          <w:tcPr>
            <w:tcW w:w="499" w:type="pct"/>
            <w:tcBorders>
              <w:top w:val="single" w:color="FFFFFF" w:sz="1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IL15RA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0.264217824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-0.010287358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IL12RB1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0.260289073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0.033958822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SOCS1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0.257000864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0.07803863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row_4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CBLB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0.254064947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0.12313302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row_6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IL13RA2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831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0.211080536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0.14661156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row_7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OSMR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888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0.203541875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0.17203397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row_8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IL11RA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0.20308052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0.209639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row_11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IFNA1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0.18937254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0.29611543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row_12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LIFR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1063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0.182744011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0.3143178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row_13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IL2RA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0.168781653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0.31542018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row_14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TPO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1224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0.164455146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0.34092298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row_15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bookmarkStart w:id="0" w:name="OLE_LINK1"/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CSF2</w:t>
            </w:r>
            <w:bookmarkEnd w:id="0"/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1267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0.160677135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0.3614838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row_16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CSF3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1339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0.153387204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0.37421784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row_17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IL22RA2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1373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0.150178149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0.39483058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row_18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IFNE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1375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0.150018111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0.42255163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row_19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IFNG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1517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0.138627738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0.41692185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row_20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PIK3CD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1695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0.124670558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0.40066192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row_21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IL11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1719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0.122594617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0.4183673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row_22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IL24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1883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0.10789267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0.40210503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row_23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IL19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1929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0.103863947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0.411414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row_24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IL7R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0.095903426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0.41120982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row_25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IL21R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0.095027991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0.42757243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row_26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EPO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2110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0.086404346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0.4233682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row_27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SPRY4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2208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0.077055298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0.41608408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row_28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IL12RB2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2359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0.061351486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0.39405236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row_29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IFNK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2533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0.04540237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0.36391932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row_30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CSF3R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2968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-6.34E-04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0.2672272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row_31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IL26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3050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-0.009408426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0.25091147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row_32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PRLR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3052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-0.009636899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0.2524835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row_33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CNTFR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3257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-0.031288482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0.2128064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row_34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IL10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3684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-0.073525906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0.13147652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row_35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IL5RA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3787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-0.084466621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0.12445762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row_36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IL22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3819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-0.088268518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0.1339845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3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row_37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OSM</w:t>
            </w:r>
          </w:p>
        </w:tc>
        <w:tc>
          <w:tcPr>
            <w:tcW w:w="7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  <w:tc>
          <w:tcPr>
            <w:tcW w:w="41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49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null</w:t>
            </w:r>
          </w:p>
        </w:tc>
        <w:tc>
          <w:tcPr>
            <w:tcW w:w="57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4002</w:t>
            </w:r>
          </w:p>
        </w:tc>
        <w:tc>
          <w:tcPr>
            <w:tcW w:w="786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-0.118971244</w:t>
            </w:r>
          </w:p>
        </w:tc>
        <w:tc>
          <w:tcPr>
            <w:tcW w:w="591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0.115547635</w:t>
            </w:r>
          </w:p>
        </w:tc>
        <w:tc>
          <w:tcPr>
            <w:tcW w:w="499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013347"/>
    <w:rsid w:val="4679085C"/>
    <w:rsid w:val="4E9B04B7"/>
    <w:rsid w:val="5F754479"/>
    <w:rsid w:val="731E2B35"/>
    <w:rsid w:val="7D83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11769</dc:creator>
  <cp:lastModifiedBy>涛理不言</cp:lastModifiedBy>
  <dcterms:modified xsi:type="dcterms:W3CDTF">2020-12-16T20:05:53Z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