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F81BA" w14:textId="248E1601" w:rsidR="00355510" w:rsidRPr="00512FA5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512FA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Table </w:t>
      </w:r>
      <w:r w:rsidR="00512FA5">
        <w:rPr>
          <w:rFonts w:ascii="Times New Roman" w:hAnsi="Times New Roman" w:cs="Times New Roman"/>
          <w:color w:val="000000" w:themeColor="text1"/>
          <w:sz w:val="32"/>
          <w:szCs w:val="32"/>
        </w:rPr>
        <w:t>S</w:t>
      </w:r>
      <w:r w:rsidR="00527B0F" w:rsidRPr="00512FA5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512FA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="008601BB" w:rsidRPr="00512FA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HER3 expression in </w:t>
      </w:r>
      <w:r w:rsidR="00527B0F" w:rsidRPr="00512FA5">
        <w:rPr>
          <w:rFonts w:ascii="Times New Roman" w:hAnsi="Times New Roman" w:cs="Times New Roman"/>
          <w:color w:val="000000" w:themeColor="text1"/>
          <w:sz w:val="32"/>
          <w:szCs w:val="32"/>
        </w:rPr>
        <w:t>cervical</w:t>
      </w:r>
      <w:r w:rsidR="008601BB" w:rsidRPr="00512FA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cancer at initial diagnosis</w:t>
      </w:r>
    </w:p>
    <w:p w14:paraId="4FB84860" w14:textId="6BBD6071" w:rsidR="00B854BD" w:rsidRPr="00512FA5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tbl>
      <w:tblPr>
        <w:tblW w:w="1315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86"/>
        <w:gridCol w:w="1559"/>
        <w:gridCol w:w="1559"/>
        <w:gridCol w:w="1560"/>
        <w:gridCol w:w="1559"/>
        <w:gridCol w:w="1701"/>
        <w:gridCol w:w="1528"/>
      </w:tblGrid>
      <w:tr w:rsidR="00512FA5" w:rsidRPr="00512FA5" w14:paraId="15B07913" w14:textId="77777777" w:rsidTr="00527B0F">
        <w:trPr>
          <w:trHeight w:val="413"/>
        </w:trPr>
        <w:tc>
          <w:tcPr>
            <w:tcW w:w="36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D3CE8E" w14:textId="7BEC9906" w:rsidR="008601BB" w:rsidRPr="00512FA5" w:rsidRDefault="008601BB" w:rsidP="008601BB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HER3</w:t>
            </w:r>
            <w:r w:rsidR="00691BCD" w:rsidRPr="00512FA5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 xml:space="preserve"> score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6AA2A4B" w14:textId="20F24665" w:rsidR="008601BB" w:rsidRPr="00512FA5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bookmarkStart w:id="0" w:name="_GoBack"/>
            <w:bookmarkEnd w:id="0"/>
            <w:r w:rsidRPr="00512FA5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1920FDD" w14:textId="098348F7" w:rsidR="008601BB" w:rsidRPr="00512FA5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1+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A7E272" w14:textId="7BE84AA2" w:rsidR="008601BB" w:rsidRPr="00512FA5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2+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14:paraId="68706D56" w14:textId="1984356B" w:rsidR="008601BB" w:rsidRPr="00512FA5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3+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5CEC6FC" w14:textId="00021A6C" w:rsidR="008601BB" w:rsidRPr="00512FA5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2+/3+</w:t>
            </w:r>
          </w:p>
        </w:tc>
        <w:tc>
          <w:tcPr>
            <w:tcW w:w="152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A7067C" w14:textId="348EAA55" w:rsidR="008601BB" w:rsidRPr="00512FA5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1+/2+/3+</w:t>
            </w:r>
          </w:p>
        </w:tc>
      </w:tr>
      <w:tr w:rsidR="00512FA5" w:rsidRPr="00512FA5" w14:paraId="20E6EC02" w14:textId="77777777" w:rsidTr="00527B0F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1237C9" w14:textId="0C13F731" w:rsidR="00527B0F" w:rsidRPr="00512FA5" w:rsidRDefault="00527B0F" w:rsidP="00527B0F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Squamous cell carcinoma (N=8)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1DAA4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79F125FD" w14:textId="2ECDB825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516AE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5FC8771F" w14:textId="7C93BD7D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(12.5%)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F835B6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</w:p>
          <w:p w14:paraId="20F2E3D3" w14:textId="57313F50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(50.0%)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9D554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</w:t>
            </w:r>
          </w:p>
          <w:p w14:paraId="1D60A553" w14:textId="3AF9DD58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(37.5%)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742AB2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</w:t>
            </w:r>
          </w:p>
          <w:p w14:paraId="6D2F765B" w14:textId="7896F4B5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(87.5%)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C92299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8</w:t>
            </w:r>
          </w:p>
          <w:p w14:paraId="211AEC46" w14:textId="54410F83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</w:tr>
      <w:tr w:rsidR="00512FA5" w:rsidRPr="00512FA5" w14:paraId="67A2F7AD" w14:textId="77777777" w:rsidTr="00527B0F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F8D381" w14:textId="7C22F611" w:rsidR="00527B0F" w:rsidRPr="00512FA5" w:rsidRDefault="00527B0F" w:rsidP="00527B0F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Adenocarcinoma, </w:t>
            </w:r>
            <w:proofErr w:type="spellStart"/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endocervical</w:t>
            </w:r>
            <w:proofErr w:type="spellEnd"/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type (N=2)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9FAAD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69D9DCF9" w14:textId="3E22BF5A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8AE84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0A859B15" w14:textId="414BC98E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(50.0%)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E44309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45D6E058" w14:textId="4AEC840A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027B6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34F18D3D" w14:textId="32A06DB9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(50.0%)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741561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3432B1B7" w14:textId="3A64E25C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(50.0%)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4D78C8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5F6959B2" w14:textId="691F6D0A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</w:tr>
      <w:tr w:rsidR="00512FA5" w:rsidRPr="00512FA5" w14:paraId="47799CA1" w14:textId="77777777" w:rsidTr="00527B0F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0484E8" w14:textId="2639FDE0" w:rsidR="00527B0F" w:rsidRPr="00512FA5" w:rsidRDefault="00527B0F" w:rsidP="00527B0F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Adenocarcinoma, gastric-type (N=2)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2D3CC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0ABB9D19" w14:textId="6ED41D49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9C986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53E8B64B" w14:textId="66D4F816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D32CA1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326BA90D" w14:textId="72640190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B046C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4D0F08BC" w14:textId="1085A9A9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8A90D2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67C1432E" w14:textId="6DE2A0ED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B097AF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6741196F" w14:textId="02B7EABF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</w:tr>
      <w:tr w:rsidR="00512FA5" w:rsidRPr="00512FA5" w14:paraId="045C6F72" w14:textId="77777777" w:rsidTr="00527B0F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7A9625" w14:textId="2FE945A5" w:rsidR="00527B0F" w:rsidRPr="00512FA5" w:rsidRDefault="00527B0F" w:rsidP="00527B0F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Adenosquamous</w:t>
            </w:r>
            <w:proofErr w:type="spellEnd"/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proofErr w:type="spellStart"/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carcinioma</w:t>
            </w:r>
            <w:proofErr w:type="spellEnd"/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(N=1)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3D875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741F500A" w14:textId="4DA3B33B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2090C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000A61C6" w14:textId="39E1B57A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B14B50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3CDED21F" w14:textId="79A30A36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CC373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234A529A" w14:textId="7E63014B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FD24E7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02AAE8E8" w14:textId="137D8265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F1CDDD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4B2FD071" w14:textId="79735D0A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</w:tr>
      <w:tr w:rsidR="00512FA5" w:rsidRPr="00512FA5" w14:paraId="1119D6E9" w14:textId="77777777" w:rsidTr="00527B0F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2C2D92" w14:textId="01262475" w:rsidR="00527B0F" w:rsidRPr="00512FA5" w:rsidRDefault="00527B0F" w:rsidP="00527B0F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Others (N=1)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42E6B7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11EAEB51" w14:textId="5399D09C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EBE1BC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51DFF02A" w14:textId="633FBA38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57615D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5EDD2CFA" w14:textId="083F1B29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2368A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0BB8294F" w14:textId="3A23345C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F7D41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63BB5076" w14:textId="4E45126F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E6D1B6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66136515" w14:textId="2D080E88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</w:tr>
      <w:tr w:rsidR="00527B0F" w:rsidRPr="00512FA5" w14:paraId="3F9D3CF6" w14:textId="77777777" w:rsidTr="00527B0F">
        <w:trPr>
          <w:trHeight w:val="413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7565AEC" w14:textId="224949F1" w:rsidR="00527B0F" w:rsidRPr="00512FA5" w:rsidRDefault="00527B0F" w:rsidP="00527B0F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Total (N=14)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6F2077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78F63012" w14:textId="6B3D5CDB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620809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76A02514" w14:textId="36DB3C01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(14.3%)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8417DD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</w:t>
            </w:r>
          </w:p>
          <w:p w14:paraId="36EAE501" w14:textId="65942C29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(35.5%)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59DB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</w:t>
            </w:r>
          </w:p>
          <w:p w14:paraId="5BBAFBF6" w14:textId="0360F1CB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(50.0%)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4E7E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12</w:t>
            </w:r>
          </w:p>
          <w:p w14:paraId="476E53F5" w14:textId="30681F53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(85.7%)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03FC23" w14:textId="77777777" w:rsidR="00527B0F" w:rsidRPr="00512FA5" w:rsidRDefault="00527B0F" w:rsidP="00527B0F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14</w:t>
            </w:r>
          </w:p>
          <w:p w14:paraId="6C6025F6" w14:textId="51EC90C6" w:rsidR="00527B0F" w:rsidRPr="00512FA5" w:rsidRDefault="00527B0F" w:rsidP="00527B0F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512FA5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</w:tr>
    </w:tbl>
    <w:p w14:paraId="5B29B986" w14:textId="77777777" w:rsidR="00B854BD" w:rsidRPr="00512FA5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B854BD" w:rsidRPr="00512FA5" w:rsidSect="00512FA5">
      <w:pgSz w:w="16838" w:h="11906" w:orient="landscape"/>
      <w:pgMar w:top="1701" w:right="1701" w:bottom="1701" w:left="1985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bordersDoNotSurroundHeader/>
  <w:bordersDoNotSurroundFooter/>
  <w:hideSpellingErrors/>
  <w:hideGrammaticalErrors/>
  <w:proofState w:spelling="clean" w:grammar="clean"/>
  <w:revisionView w:markup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zNTUwMDY2NzAyNbFU0lEKTi0uzszPAykwrAUAiFXuDiwAAAA="/>
  </w:docVars>
  <w:rsids>
    <w:rsidRoot w:val="00B854BD"/>
    <w:rsid w:val="00002F19"/>
    <w:rsid w:val="001A62D0"/>
    <w:rsid w:val="00207C71"/>
    <w:rsid w:val="002F72A3"/>
    <w:rsid w:val="0032101E"/>
    <w:rsid w:val="003844F0"/>
    <w:rsid w:val="003B144A"/>
    <w:rsid w:val="003C7830"/>
    <w:rsid w:val="003D3471"/>
    <w:rsid w:val="00487A2A"/>
    <w:rsid w:val="00506329"/>
    <w:rsid w:val="00512FA5"/>
    <w:rsid w:val="00527B0F"/>
    <w:rsid w:val="005C0324"/>
    <w:rsid w:val="005D503E"/>
    <w:rsid w:val="005F35B0"/>
    <w:rsid w:val="005F441A"/>
    <w:rsid w:val="006014A3"/>
    <w:rsid w:val="00611A8E"/>
    <w:rsid w:val="00670A28"/>
    <w:rsid w:val="00684C7F"/>
    <w:rsid w:val="00691BCD"/>
    <w:rsid w:val="006A6058"/>
    <w:rsid w:val="0070084C"/>
    <w:rsid w:val="00710B86"/>
    <w:rsid w:val="007E513B"/>
    <w:rsid w:val="007F6F25"/>
    <w:rsid w:val="008601BB"/>
    <w:rsid w:val="0088149B"/>
    <w:rsid w:val="008E54DA"/>
    <w:rsid w:val="0098732D"/>
    <w:rsid w:val="00994519"/>
    <w:rsid w:val="0099791E"/>
    <w:rsid w:val="00A42B8D"/>
    <w:rsid w:val="00AC49E4"/>
    <w:rsid w:val="00B5269B"/>
    <w:rsid w:val="00B854BD"/>
    <w:rsid w:val="00C85F7F"/>
    <w:rsid w:val="00D045A5"/>
    <w:rsid w:val="00DB515D"/>
    <w:rsid w:val="00DC0BBF"/>
    <w:rsid w:val="00DE1012"/>
    <w:rsid w:val="00E64CB2"/>
    <w:rsid w:val="00E86B79"/>
    <w:rsid w:val="00E87B4B"/>
    <w:rsid w:val="00E91AD5"/>
    <w:rsid w:val="00EE2BE4"/>
    <w:rsid w:val="00EF414A"/>
    <w:rsid w:val="00F42825"/>
    <w:rsid w:val="00FB70AD"/>
    <w:rsid w:val="00FD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8BD04"/>
  <w15:chartTrackingRefBased/>
  <w15:docId w15:val="{50C8277E-FF7B-964D-875C-E81EBBCA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01BB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Revision">
    <w:name w:val="Revision"/>
    <w:hidden/>
    <w:uiPriority w:val="99"/>
    <w:semiHidden/>
    <w:rsid w:val="002F72A3"/>
  </w:style>
  <w:style w:type="character" w:styleId="CommentReference">
    <w:name w:val="annotation reference"/>
    <w:basedOn w:val="DefaultParagraphFont"/>
    <w:uiPriority w:val="99"/>
    <w:semiHidden/>
    <w:unhideWhenUsed/>
    <w:rsid w:val="002F72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72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72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72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72A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F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F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8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Yuki Kojima</dc:creator>
  <cp:keywords/>
  <dc:description/>
  <cp:lastModifiedBy>Nithya sudalai</cp:lastModifiedBy>
  <cp:revision>6</cp:revision>
  <dcterms:created xsi:type="dcterms:W3CDTF">2022-06-06T07:39:00Z</dcterms:created>
  <dcterms:modified xsi:type="dcterms:W3CDTF">2022-12-31T09:44:00Z</dcterms:modified>
</cp:coreProperties>
</file>