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D330D6" w14:textId="6B7A7273" w:rsidR="00713A20" w:rsidRPr="007F09AF" w:rsidRDefault="00713A20" w:rsidP="00713A20">
      <w:pPr>
        <w:spacing w:line="240" w:lineRule="auto"/>
        <w:rPr>
          <w:rFonts w:ascii="Times New Roman" w:hAnsi="Times New Roman"/>
          <w:color w:val="auto"/>
          <w:sz w:val="22"/>
        </w:rPr>
      </w:pPr>
      <w:r w:rsidRPr="007F09AF">
        <w:rPr>
          <w:rFonts w:ascii="Times New Roman" w:hAnsi="Times New Roman"/>
          <w:b/>
          <w:color w:val="auto"/>
          <w:sz w:val="22"/>
        </w:rPr>
        <w:t>Additional file 1</w:t>
      </w:r>
      <w:r w:rsidRPr="007F09AF">
        <w:rPr>
          <w:rFonts w:ascii="Times New Roman" w:hAnsi="Times New Roman"/>
          <w:color w:val="auto"/>
          <w:sz w:val="22"/>
        </w:rPr>
        <w:t>.</w:t>
      </w:r>
      <w:r w:rsidRPr="007F09AF">
        <w:rPr>
          <w:rFonts w:ascii="Times New Roman" w:hAnsi="Times New Roman"/>
          <w:b/>
          <w:color w:val="auto"/>
          <w:sz w:val="22"/>
        </w:rPr>
        <w:t xml:space="preserve"> </w:t>
      </w:r>
      <w:r w:rsidRPr="007F09AF">
        <w:rPr>
          <w:rFonts w:ascii="Times New Roman" w:hAnsi="Times New Roman"/>
          <w:color w:val="auto"/>
          <w:sz w:val="22"/>
        </w:rPr>
        <w:t>List of metabolites and corres</w:t>
      </w:r>
      <w:bookmarkStart w:id="0" w:name="_GoBack"/>
      <w:bookmarkEnd w:id="0"/>
      <w:r w:rsidRPr="007F09AF">
        <w:rPr>
          <w:rFonts w:ascii="Times New Roman" w:hAnsi="Times New Roman"/>
          <w:color w:val="auto"/>
          <w:sz w:val="22"/>
        </w:rPr>
        <w:t xml:space="preserve">ponding spin systems visibly identified in 500 MHz </w:t>
      </w:r>
      <w:r w:rsidRPr="007F09AF">
        <w:rPr>
          <w:rFonts w:ascii="Times New Roman" w:hAnsi="Times New Roman"/>
          <w:color w:val="auto"/>
          <w:sz w:val="22"/>
          <w:vertAlign w:val="superscript"/>
        </w:rPr>
        <w:t>1</w:t>
      </w:r>
      <w:r w:rsidRPr="007F09AF">
        <w:rPr>
          <w:rFonts w:ascii="Times New Roman" w:hAnsi="Times New Roman"/>
          <w:color w:val="auto"/>
          <w:sz w:val="22"/>
        </w:rPr>
        <w:t xml:space="preserve">H NMR spectra of aqueous extracts of TNBC cells MDA-MB-231 (S) and MDA-MB-231/R (R), sensitive and resistant to cDDP, respectively. </w:t>
      </w:r>
      <w:bookmarkStart w:id="1" w:name="_Hlk76576479"/>
      <w:r w:rsidRPr="007F09AF">
        <w:rPr>
          <w:rFonts w:ascii="Times New Roman" w:hAnsi="Times New Roman"/>
          <w:color w:val="auto"/>
          <w:sz w:val="22"/>
        </w:rPr>
        <w:t xml:space="preserve">Arrows represent average significant variations in R compared to S cell lines: </w:t>
      </w:r>
      <w:r w:rsidRPr="007F09AF">
        <w:rPr>
          <w:rFonts w:ascii="Times New Roman" w:hAnsi="Times New Roman"/>
          <w:color w:val="auto"/>
          <w:sz w:val="22"/>
        </w:rPr>
        <w:sym w:font="Wingdings 3" w:char="F09F"/>
      </w:r>
      <w:r w:rsidRPr="007F09AF">
        <w:rPr>
          <w:rFonts w:ascii="Times New Roman" w:hAnsi="Times New Roman"/>
          <w:color w:val="auto"/>
          <w:sz w:val="22"/>
        </w:rPr>
        <w:t xml:space="preserve">, increased levels; </w:t>
      </w:r>
      <w:r w:rsidRPr="007F09AF">
        <w:rPr>
          <w:rFonts w:ascii="Times New Roman" w:hAnsi="Times New Roman"/>
          <w:color w:val="auto"/>
          <w:sz w:val="22"/>
        </w:rPr>
        <w:sym w:font="Wingdings 3" w:char="F0A0"/>
      </w:r>
      <w:r w:rsidRPr="007F09AF">
        <w:rPr>
          <w:rFonts w:ascii="Times New Roman" w:hAnsi="Times New Roman"/>
          <w:color w:val="auto"/>
          <w:sz w:val="22"/>
        </w:rPr>
        <w:t>, decreased levels</w:t>
      </w:r>
      <w:bookmarkEnd w:id="1"/>
      <w:r w:rsidRPr="007F09AF">
        <w:rPr>
          <w:rFonts w:ascii="Times New Roman" w:hAnsi="Times New Roman"/>
          <w:color w:val="auto"/>
          <w:sz w:val="22"/>
        </w:rPr>
        <w:t>.</w:t>
      </w:r>
      <w:r w:rsidRPr="007F09AF">
        <w:rPr>
          <w:rFonts w:ascii="Times New Roman" w:hAnsi="Times New Roman"/>
          <w:color w:val="auto"/>
          <w:kern w:val="24"/>
          <w:sz w:val="22"/>
          <w:vertAlign w:val="superscript"/>
          <w:lang w:eastAsia="pt-PT"/>
        </w:rPr>
        <w:t xml:space="preserve"> † </w:t>
      </w:r>
      <w:r w:rsidRPr="007F09AF">
        <w:rPr>
          <w:rFonts w:ascii="Times New Roman" w:hAnsi="Times New Roman"/>
          <w:color w:val="auto"/>
          <w:kern w:val="24"/>
          <w:sz w:val="22"/>
          <w:lang w:eastAsia="pt-PT"/>
        </w:rPr>
        <w:t>Tentative assignment.</w:t>
      </w:r>
      <w:r w:rsidRPr="007F09AF">
        <w:rPr>
          <w:rFonts w:ascii="Times New Roman" w:hAnsi="Times New Roman"/>
          <w:color w:val="auto"/>
          <w:kern w:val="24"/>
          <w:sz w:val="22"/>
          <w:vertAlign w:val="superscript"/>
          <w:lang w:eastAsia="pt-PT"/>
        </w:rPr>
        <w:t xml:space="preserve"> </w:t>
      </w:r>
      <w:r w:rsidRPr="007F09AF">
        <w:rPr>
          <w:rFonts w:ascii="Times New Roman" w:hAnsi="Times New Roman"/>
          <w:color w:val="auto"/>
          <w:sz w:val="22"/>
        </w:rPr>
        <w:t xml:space="preserve">Abbreviations: Ado, adenosine; </w:t>
      </w:r>
      <w:r w:rsidRPr="007F09AF">
        <w:rPr>
          <w:rFonts w:ascii="Times New Roman" w:eastAsia="Calibri" w:hAnsi="Times New Roman"/>
          <w:color w:val="auto"/>
          <w:sz w:val="22"/>
        </w:rPr>
        <w:t xml:space="preserve">ADP, adenosine diphosphate; AMP, adenosine monophosphate; ATP, adenosine triphosphate; Cpd., compounds; Cho, choline; Cr, creatine; </w:t>
      </w:r>
      <w:r w:rsidRPr="007F09AF">
        <w:rPr>
          <w:rFonts w:ascii="Times New Roman" w:hAnsi="Times New Roman"/>
          <w:color w:val="auto"/>
          <w:sz w:val="22"/>
        </w:rPr>
        <w:t xml:space="preserve">DMA, dimethylamine; GPC, glycerophosphocholine; GSH, glutathione (reduced); GTP, guanosine triphosphate; HX, hypoxanthine; IMP, inosine monophosphate; Ino, inosine; NAA, </w:t>
      </w:r>
      <w:r w:rsidRPr="007F09AF">
        <w:rPr>
          <w:rFonts w:ascii="Times New Roman" w:hAnsi="Times New Roman"/>
          <w:i/>
          <w:iCs/>
          <w:color w:val="auto"/>
          <w:sz w:val="22"/>
        </w:rPr>
        <w:t>N</w:t>
      </w:r>
      <w:r w:rsidRPr="007F09AF">
        <w:rPr>
          <w:rFonts w:ascii="Times New Roman" w:hAnsi="Times New Roman"/>
          <w:color w:val="auto"/>
          <w:sz w:val="22"/>
        </w:rPr>
        <w:t>-acetylaspartate; NAD</w:t>
      </w:r>
      <w:r w:rsidRPr="007F09AF">
        <w:rPr>
          <w:rFonts w:ascii="Times New Roman" w:hAnsi="Times New Roman"/>
          <w:color w:val="auto"/>
          <w:sz w:val="22"/>
          <w:vertAlign w:val="superscript"/>
        </w:rPr>
        <w:t>+</w:t>
      </w:r>
      <w:r w:rsidRPr="007F09AF">
        <w:rPr>
          <w:rFonts w:ascii="Times New Roman" w:hAnsi="Times New Roman"/>
          <w:color w:val="auto"/>
          <w:sz w:val="22"/>
        </w:rPr>
        <w:t>/NADH, nicotinamide adenine dinucleotide (oxidized/ reduced); PA, pantothenate; PC, phosphocholine; PCr, phosphocreatine; Tau, taurine; TMAO, trimethylamine-</w:t>
      </w:r>
      <w:r w:rsidRPr="007F09AF">
        <w:rPr>
          <w:rFonts w:ascii="Times New Roman" w:hAnsi="Times New Roman"/>
          <w:i/>
          <w:iCs/>
          <w:color w:val="auto"/>
          <w:sz w:val="22"/>
        </w:rPr>
        <w:t>N</w:t>
      </w:r>
      <w:r w:rsidRPr="007F09AF">
        <w:rPr>
          <w:rFonts w:ascii="Times New Roman" w:hAnsi="Times New Roman"/>
          <w:color w:val="auto"/>
          <w:sz w:val="22"/>
        </w:rPr>
        <w:t xml:space="preserve">-oxide; UDP, uridine diphosphate; UDP-Glc/ GlcA, uridine diphosphate glucose/ glucuronate; UDP-GlcNAc, uridine diphosphate </w:t>
      </w:r>
      <w:r w:rsidRPr="007F09AF">
        <w:rPr>
          <w:rFonts w:ascii="Times New Roman" w:hAnsi="Times New Roman"/>
          <w:i/>
          <w:iCs/>
          <w:color w:val="auto"/>
          <w:sz w:val="22"/>
        </w:rPr>
        <w:t>N</w:t>
      </w:r>
      <w:r w:rsidRPr="007F09AF">
        <w:rPr>
          <w:rFonts w:ascii="Times New Roman" w:hAnsi="Times New Roman"/>
          <w:color w:val="auto"/>
          <w:sz w:val="22"/>
        </w:rPr>
        <w:t>-acetylglucosamine; UMP, uridine monophosphate. Multiplicity abbreviations: s, singlet; d, doublet; dd, double doublet; t, triplet; q, quartet; m, multiplet.</w:t>
      </w:r>
    </w:p>
    <w:p w14:paraId="0705762F" w14:textId="77777777" w:rsidR="00713A20" w:rsidRPr="007F09AF" w:rsidRDefault="00713A20" w:rsidP="00713A20">
      <w:pPr>
        <w:spacing w:line="240" w:lineRule="auto"/>
        <w:rPr>
          <w:rFonts w:ascii="Times New Roman" w:hAnsi="Times New Roman"/>
          <w:color w:val="auto"/>
          <w:sz w:val="22"/>
        </w:rPr>
      </w:pPr>
    </w:p>
    <w:tbl>
      <w:tblPr>
        <w:tblStyle w:val="TableGrid"/>
        <w:tblW w:w="102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600" w:firstRow="0" w:lastRow="0" w:firstColumn="0" w:lastColumn="0" w:noHBand="1" w:noVBand="1"/>
      </w:tblPr>
      <w:tblGrid>
        <w:gridCol w:w="1440"/>
        <w:gridCol w:w="5434"/>
        <w:gridCol w:w="1595"/>
        <w:gridCol w:w="1772"/>
      </w:tblGrid>
      <w:tr w:rsidR="007F09AF" w:rsidRPr="007F09AF" w14:paraId="30795420" w14:textId="77777777" w:rsidTr="007E04BA">
        <w:trPr>
          <w:trHeight w:val="20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793A709" w14:textId="77777777" w:rsidR="00713A20" w:rsidRPr="007F09AF" w:rsidRDefault="00713A20" w:rsidP="0052720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  <w:t xml:space="preserve">Metabolite </w:t>
            </w:r>
          </w:p>
        </w:tc>
        <w:tc>
          <w:tcPr>
            <w:tcW w:w="526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67C0CC9" w14:textId="77777777" w:rsidR="00713A20" w:rsidRPr="007F09AF" w:rsidRDefault="00713A20" w:rsidP="0052720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  <w:t>δ</w:t>
            </w:r>
            <w:r w:rsidRPr="007F09AF"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vertAlign w:val="subscript"/>
                <w:lang w:eastAsia="pt-PT"/>
              </w:rPr>
              <w:t>H</w:t>
            </w:r>
            <w:r w:rsidRPr="007F09AF"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  <w:t xml:space="preserve"> ppm (multiplicity, assignment)</w:t>
            </w:r>
          </w:p>
        </w:tc>
        <w:tc>
          <w:tcPr>
            <w:tcW w:w="15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003796D" w14:textId="5D20D52F" w:rsidR="00713A20" w:rsidRPr="007F09AF" w:rsidRDefault="00713A20" w:rsidP="0052720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  <w:t>HMDB ID [</w:t>
            </w:r>
            <w:r w:rsidR="009C07C4" w:rsidRPr="007F09AF"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  <w:t>34</w:t>
            </w:r>
            <w:r w:rsidRPr="007F09AF"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  <w:t>]</w:t>
            </w:r>
          </w:p>
        </w:tc>
        <w:tc>
          <w:tcPr>
            <w:tcW w:w="17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0560E8E" w14:textId="77777777" w:rsidR="00713A20" w:rsidRPr="007F09AF" w:rsidRDefault="00713A20" w:rsidP="0052720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val="pt-PT" w:eastAsia="pt-PT"/>
              </w:rPr>
              <w:t xml:space="preserve">R </w:t>
            </w:r>
            <w:r w:rsidRPr="007F09AF">
              <w:rPr>
                <w:rFonts w:ascii="Times New Roman" w:eastAsia="Times New Roman" w:hAnsi="Times New Roman"/>
                <w:b/>
                <w:i/>
                <w:color w:val="auto"/>
                <w:sz w:val="18"/>
                <w:szCs w:val="18"/>
                <w:lang w:val="pt-PT" w:eastAsia="pt-PT"/>
              </w:rPr>
              <w:t>vs.</w:t>
            </w:r>
            <w:r w:rsidRPr="007F09AF"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val="pt-PT" w:eastAsia="pt-PT"/>
              </w:rPr>
              <w:t xml:space="preserve"> S</w:t>
            </w:r>
          </w:p>
        </w:tc>
      </w:tr>
      <w:tr w:rsidR="007F09AF" w:rsidRPr="007F09AF" w14:paraId="799E18D1" w14:textId="77777777" w:rsidTr="007E04BA">
        <w:trPr>
          <w:trHeight w:val="20"/>
          <w:jc w:val="center"/>
        </w:trPr>
        <w:tc>
          <w:tcPr>
            <w:tcW w:w="0" w:type="auto"/>
            <w:tcBorders>
              <w:top w:val="single" w:sz="12" w:space="0" w:color="auto"/>
              <w:bottom w:val="dashed" w:sz="4" w:space="0" w:color="auto"/>
            </w:tcBorders>
            <w:shd w:val="clear" w:color="auto" w:fill="auto"/>
          </w:tcPr>
          <w:p w14:paraId="399D10E3" w14:textId="77777777" w:rsidR="00713A20" w:rsidRPr="007F09AF" w:rsidRDefault="00713A20" w:rsidP="00527201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smallCaps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b/>
                <w:smallCaps/>
                <w:color w:val="auto"/>
                <w:sz w:val="18"/>
                <w:szCs w:val="18"/>
                <w:lang w:eastAsia="pt-PT"/>
              </w:rPr>
              <w:t>Amino acids</w:t>
            </w:r>
          </w:p>
        </w:tc>
        <w:tc>
          <w:tcPr>
            <w:tcW w:w="5263" w:type="dxa"/>
            <w:tcBorders>
              <w:top w:val="single" w:sz="12" w:space="0" w:color="auto"/>
              <w:bottom w:val="dashed" w:sz="4" w:space="0" w:color="auto"/>
            </w:tcBorders>
            <w:shd w:val="clear" w:color="auto" w:fill="auto"/>
          </w:tcPr>
          <w:p w14:paraId="599DB652" w14:textId="77777777" w:rsidR="00713A20" w:rsidRPr="007F09AF" w:rsidRDefault="00713A20" w:rsidP="0052720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</w:pPr>
          </w:p>
        </w:tc>
        <w:tc>
          <w:tcPr>
            <w:tcW w:w="1545" w:type="dxa"/>
            <w:tcBorders>
              <w:top w:val="single" w:sz="12" w:space="0" w:color="auto"/>
              <w:bottom w:val="dashed" w:sz="4" w:space="0" w:color="auto"/>
            </w:tcBorders>
            <w:shd w:val="clear" w:color="auto" w:fill="auto"/>
          </w:tcPr>
          <w:p w14:paraId="12684A2C" w14:textId="77777777" w:rsidR="00713A20" w:rsidRPr="007F09AF" w:rsidRDefault="00713A20" w:rsidP="0052720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eastAsia="pt-PT"/>
              </w:rPr>
            </w:pPr>
          </w:p>
        </w:tc>
        <w:tc>
          <w:tcPr>
            <w:tcW w:w="1716" w:type="dxa"/>
            <w:tcBorders>
              <w:top w:val="single" w:sz="12" w:space="0" w:color="auto"/>
              <w:bottom w:val="dashed" w:sz="4" w:space="0" w:color="auto"/>
            </w:tcBorders>
            <w:shd w:val="clear" w:color="auto" w:fill="auto"/>
          </w:tcPr>
          <w:p w14:paraId="45F2406B" w14:textId="77777777" w:rsidR="00713A20" w:rsidRPr="007F09AF" w:rsidRDefault="00713A20" w:rsidP="0052720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  <w:lang w:val="pt-PT" w:eastAsia="pt-PT"/>
              </w:rPr>
            </w:pPr>
          </w:p>
        </w:tc>
      </w:tr>
      <w:tr w:rsidR="007F09AF" w:rsidRPr="007F09AF" w14:paraId="15D1E041" w14:textId="77777777" w:rsidTr="007E04BA">
        <w:trPr>
          <w:trHeight w:val="20"/>
          <w:jc w:val="center"/>
        </w:trPr>
        <w:tc>
          <w:tcPr>
            <w:tcW w:w="0" w:type="auto"/>
            <w:tcBorders>
              <w:top w:val="dashed" w:sz="4" w:space="0" w:color="auto"/>
            </w:tcBorders>
            <w:shd w:val="clear" w:color="auto" w:fill="FFFFFF" w:themeFill="background1"/>
          </w:tcPr>
          <w:p w14:paraId="412B02DC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Alanine</w:t>
            </w:r>
          </w:p>
        </w:tc>
        <w:tc>
          <w:tcPr>
            <w:tcW w:w="5263" w:type="dxa"/>
            <w:tcBorders>
              <w:top w:val="dashed" w:sz="4" w:space="0" w:color="auto"/>
            </w:tcBorders>
            <w:shd w:val="clear" w:color="auto" w:fill="FFFFFF" w:themeFill="background1"/>
          </w:tcPr>
          <w:p w14:paraId="2A19925B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1.48 (d, βCH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eastAsia="Segoe UI Emoji" w:hAnsi="Times New Roman"/>
                <w:color w:val="auto"/>
                <w:sz w:val="18"/>
                <w:szCs w:val="18"/>
              </w:rPr>
              <w:t>);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3.78 (q, αCH)</w:t>
            </w:r>
          </w:p>
        </w:tc>
        <w:tc>
          <w:tcPr>
            <w:tcW w:w="1545" w:type="dxa"/>
            <w:tcBorders>
              <w:top w:val="dashed" w:sz="4" w:space="0" w:color="auto"/>
            </w:tcBorders>
            <w:shd w:val="clear" w:color="auto" w:fill="FFFFFF" w:themeFill="background1"/>
          </w:tcPr>
          <w:p w14:paraId="32107E22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HMDB0000161</w:t>
            </w:r>
          </w:p>
        </w:tc>
        <w:tc>
          <w:tcPr>
            <w:tcW w:w="1716" w:type="dxa"/>
            <w:tcBorders>
              <w:top w:val="dashed" w:sz="4" w:space="0" w:color="auto"/>
            </w:tcBorders>
            <w:shd w:val="clear" w:color="auto" w:fill="FFFFFF" w:themeFill="background1"/>
          </w:tcPr>
          <w:p w14:paraId="3DC3A65C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09C51025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2F94E65F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Aspartate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7E568C4C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2.68 (dd, βCH); 2.82 (dd, β’CH); 3.90 (dd, αCH)</w:t>
            </w:r>
          </w:p>
        </w:tc>
        <w:tc>
          <w:tcPr>
            <w:tcW w:w="1545" w:type="dxa"/>
            <w:shd w:val="clear" w:color="auto" w:fill="FFFFFF" w:themeFill="background1"/>
          </w:tcPr>
          <w:p w14:paraId="59512BE1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HMDB0000191</w:t>
            </w:r>
          </w:p>
        </w:tc>
        <w:tc>
          <w:tcPr>
            <w:tcW w:w="1716" w:type="dxa"/>
            <w:shd w:val="clear" w:color="auto" w:fill="FFFFFF" w:themeFill="background1"/>
          </w:tcPr>
          <w:p w14:paraId="1A0D42B6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7516AC13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68090E9E" w14:textId="5A042132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Cr</w:t>
            </w:r>
          </w:p>
        </w:tc>
        <w:tc>
          <w:tcPr>
            <w:tcW w:w="5263" w:type="dxa"/>
            <w:shd w:val="clear" w:color="auto" w:fill="FFFFFF" w:themeFill="background1"/>
          </w:tcPr>
          <w:p w14:paraId="3E829F90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3.04 (s, N-CH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3.93 (s, N-CH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FFFFFF" w:themeFill="background1"/>
          </w:tcPr>
          <w:p w14:paraId="34301AD3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HMDB0000064</w:t>
            </w:r>
          </w:p>
        </w:tc>
        <w:tc>
          <w:tcPr>
            <w:tcW w:w="1716" w:type="dxa"/>
            <w:shd w:val="clear" w:color="auto" w:fill="FFFFFF" w:themeFill="background1"/>
          </w:tcPr>
          <w:p w14:paraId="3481DD61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tr w:rsidR="007F09AF" w:rsidRPr="007F09AF" w14:paraId="7D5B0C38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01D44CF1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Glutamate</w:t>
            </w:r>
          </w:p>
        </w:tc>
        <w:tc>
          <w:tcPr>
            <w:tcW w:w="5263" w:type="dxa"/>
            <w:shd w:val="clear" w:color="auto" w:fill="FFFFFF" w:themeFill="background1"/>
          </w:tcPr>
          <w:p w14:paraId="48986CBA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2.04 (m, βCH); 2.11 (m, β’CH); 2.36 (m, γCH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3.76 (dd, αCH)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24"/>
                <w:szCs w:val="24"/>
                <w:vertAlign w:val="superscript"/>
                <w:lang w:eastAsia="pt-PT"/>
              </w:rPr>
              <w:t xml:space="preserve"> </w:t>
            </w:r>
          </w:p>
        </w:tc>
        <w:tc>
          <w:tcPr>
            <w:tcW w:w="1545" w:type="dxa"/>
            <w:shd w:val="clear" w:color="auto" w:fill="FFFFFF" w:themeFill="background1"/>
          </w:tcPr>
          <w:p w14:paraId="1A8FF7BD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HMDB0000148</w:t>
            </w:r>
          </w:p>
        </w:tc>
        <w:tc>
          <w:tcPr>
            <w:tcW w:w="1716" w:type="dxa"/>
            <w:shd w:val="clear" w:color="auto" w:fill="FFFFFF" w:themeFill="background1"/>
          </w:tcPr>
          <w:p w14:paraId="201FC1D0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315BB676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28F0C15F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Glutamine</w:t>
            </w:r>
          </w:p>
        </w:tc>
        <w:tc>
          <w:tcPr>
            <w:tcW w:w="5263" w:type="dxa"/>
            <w:shd w:val="clear" w:color="auto" w:fill="FFFFFF" w:themeFill="background1"/>
          </w:tcPr>
          <w:p w14:paraId="37372B42" w14:textId="77777777" w:rsidR="00713A20" w:rsidRPr="007F09AF" w:rsidRDefault="00713A20" w:rsidP="00527201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2.14 (m, βCH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2.45 (m, γCH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3.77 (t, αCH)</w:t>
            </w:r>
          </w:p>
        </w:tc>
        <w:tc>
          <w:tcPr>
            <w:tcW w:w="1545" w:type="dxa"/>
            <w:shd w:val="clear" w:color="auto" w:fill="FFFFFF" w:themeFill="background1"/>
          </w:tcPr>
          <w:p w14:paraId="5A836355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HMDB0000641</w:t>
            </w:r>
          </w:p>
        </w:tc>
        <w:tc>
          <w:tcPr>
            <w:tcW w:w="1716" w:type="dxa"/>
            <w:shd w:val="clear" w:color="auto" w:fill="auto"/>
          </w:tcPr>
          <w:p w14:paraId="7D86A458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tr w:rsidR="007F09AF" w:rsidRPr="007F09AF" w14:paraId="342F0DDD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26739553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Glycine</w:t>
            </w:r>
          </w:p>
        </w:tc>
        <w:tc>
          <w:tcPr>
            <w:tcW w:w="5263" w:type="dxa"/>
            <w:shd w:val="clear" w:color="auto" w:fill="FFFFFF" w:themeFill="background1"/>
          </w:tcPr>
          <w:p w14:paraId="3B345D6E" w14:textId="77777777" w:rsidR="00713A20" w:rsidRPr="007F09AF" w:rsidRDefault="00713A20" w:rsidP="00527201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3.55 (s, αCH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FFFFFF" w:themeFill="background1"/>
          </w:tcPr>
          <w:p w14:paraId="62F11B5A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HMDB0000123</w:t>
            </w:r>
          </w:p>
        </w:tc>
        <w:tc>
          <w:tcPr>
            <w:tcW w:w="1716" w:type="dxa"/>
            <w:shd w:val="clear" w:color="auto" w:fill="FFFFFF" w:themeFill="background1"/>
          </w:tcPr>
          <w:p w14:paraId="56B33618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tr w:rsidR="007F09AF" w:rsidRPr="007F09AF" w14:paraId="1EE7E4C4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0C339448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bookmarkStart w:id="2" w:name="_Hlk21436067"/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GSH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31CC3C17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2.17 (m, βCH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Glu); 2.55 (m, γCH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Glu); 2.96 (m, αCH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Cys); 3.78 (αCH Glu); 4.57 (m, βCH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 xml:space="preserve">2 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Cys)</w:t>
            </w:r>
          </w:p>
        </w:tc>
        <w:tc>
          <w:tcPr>
            <w:tcW w:w="1545" w:type="dxa"/>
            <w:shd w:val="clear" w:color="auto" w:fill="FFFFFF" w:themeFill="background1"/>
          </w:tcPr>
          <w:p w14:paraId="0329FF19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HMDB0000125</w:t>
            </w:r>
          </w:p>
        </w:tc>
        <w:tc>
          <w:tcPr>
            <w:tcW w:w="1716" w:type="dxa"/>
            <w:shd w:val="clear" w:color="auto" w:fill="FFFFFF" w:themeFill="background1"/>
          </w:tcPr>
          <w:p w14:paraId="7D2C1328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bookmarkEnd w:id="2"/>
      <w:tr w:rsidR="007F09AF" w:rsidRPr="007F09AF" w14:paraId="74DB6BEA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413FE7BA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Histidine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4BA9B112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7.10 (s, C4H ring); 7.98 (s, C2H ring)</w:t>
            </w:r>
          </w:p>
        </w:tc>
        <w:tc>
          <w:tcPr>
            <w:tcW w:w="1545" w:type="dxa"/>
            <w:shd w:val="clear" w:color="auto" w:fill="FFFFFF" w:themeFill="background1"/>
          </w:tcPr>
          <w:p w14:paraId="47FAEBF6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HMDB0000177</w:t>
            </w:r>
          </w:p>
        </w:tc>
        <w:tc>
          <w:tcPr>
            <w:tcW w:w="1716" w:type="dxa"/>
            <w:shd w:val="clear" w:color="auto" w:fill="FFFFFF" w:themeFill="background1"/>
          </w:tcPr>
          <w:p w14:paraId="003B0FD7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14849D3A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20C7F4C9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Isoleucine</w:t>
            </w:r>
          </w:p>
        </w:tc>
        <w:tc>
          <w:tcPr>
            <w:tcW w:w="5263" w:type="dxa"/>
            <w:shd w:val="clear" w:color="auto" w:fill="FFFFFF" w:themeFill="background1"/>
          </w:tcPr>
          <w:p w14:paraId="32067FCA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0.94 (t, δCH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bscript"/>
                <w:lang w:eastAsia="pt-PT"/>
              </w:rPr>
              <w:t>3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); 1.01 (d, β'CH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bscript"/>
                <w:lang w:eastAsia="pt-PT"/>
              </w:rPr>
              <w:t>3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); 1.99 (m, βCH)</w:t>
            </w:r>
          </w:p>
        </w:tc>
        <w:tc>
          <w:tcPr>
            <w:tcW w:w="1545" w:type="dxa"/>
            <w:shd w:val="clear" w:color="auto" w:fill="FFFFFF" w:themeFill="background1"/>
          </w:tcPr>
          <w:p w14:paraId="3E6127C6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HMDB0000177</w:t>
            </w:r>
          </w:p>
        </w:tc>
        <w:tc>
          <w:tcPr>
            <w:tcW w:w="1716" w:type="dxa"/>
            <w:shd w:val="clear" w:color="auto" w:fill="FFFFFF" w:themeFill="background1"/>
          </w:tcPr>
          <w:p w14:paraId="303FA408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tr w:rsidR="007F09AF" w:rsidRPr="007F09AF" w14:paraId="383CC13A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3E907723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Leucine</w:t>
            </w:r>
          </w:p>
        </w:tc>
        <w:tc>
          <w:tcPr>
            <w:tcW w:w="5263" w:type="dxa"/>
            <w:shd w:val="clear" w:color="auto" w:fill="FFFFFF" w:themeFill="background1"/>
          </w:tcPr>
          <w:p w14:paraId="473754FA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0.96 (t, δCH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/ δ’CH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1.71 (m, βCH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/ γCH)</w:t>
            </w:r>
          </w:p>
        </w:tc>
        <w:tc>
          <w:tcPr>
            <w:tcW w:w="1545" w:type="dxa"/>
            <w:shd w:val="clear" w:color="auto" w:fill="FFFFFF" w:themeFill="background1"/>
          </w:tcPr>
          <w:p w14:paraId="30C3DDCD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HMDB0000687</w:t>
            </w:r>
          </w:p>
        </w:tc>
        <w:tc>
          <w:tcPr>
            <w:tcW w:w="1716" w:type="dxa"/>
            <w:shd w:val="clear" w:color="auto" w:fill="FFFFFF" w:themeFill="background1"/>
          </w:tcPr>
          <w:p w14:paraId="6520D949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73992EE3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0DCDA3A4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Lysine</w:t>
            </w:r>
          </w:p>
        </w:tc>
        <w:tc>
          <w:tcPr>
            <w:tcW w:w="5263" w:type="dxa"/>
            <w:shd w:val="clear" w:color="auto" w:fill="FFFFFF" w:themeFill="background1"/>
          </w:tcPr>
          <w:p w14:paraId="250B8EB1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1.45 (m, γCH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1.73 (m, δCH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1.92 (m, βCH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3.02 (t,εCH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FFFFFF" w:themeFill="background1"/>
          </w:tcPr>
          <w:p w14:paraId="476DD40C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HMDB0000182</w:t>
            </w:r>
          </w:p>
        </w:tc>
        <w:tc>
          <w:tcPr>
            <w:tcW w:w="1716" w:type="dxa"/>
            <w:shd w:val="clear" w:color="auto" w:fill="FFFFFF" w:themeFill="background1"/>
          </w:tcPr>
          <w:p w14:paraId="5B6CAF98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155A728E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56A89E0B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 xml:space="preserve">Methionine 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perscript"/>
                <w:lang w:eastAsia="pt-PT"/>
              </w:rPr>
              <w:t>†</w:t>
            </w:r>
          </w:p>
        </w:tc>
        <w:tc>
          <w:tcPr>
            <w:tcW w:w="5263" w:type="dxa"/>
            <w:shd w:val="clear" w:color="auto" w:fill="auto"/>
          </w:tcPr>
          <w:p w14:paraId="1DC3F546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2.15 (m, βCH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2.64 (t, γCH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auto"/>
          </w:tcPr>
          <w:p w14:paraId="01A539C7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HMDB0000696</w:t>
            </w:r>
          </w:p>
        </w:tc>
        <w:tc>
          <w:tcPr>
            <w:tcW w:w="1716" w:type="dxa"/>
            <w:shd w:val="clear" w:color="auto" w:fill="auto"/>
          </w:tcPr>
          <w:p w14:paraId="3AA63560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tr w:rsidR="007F09AF" w:rsidRPr="007F09AF" w14:paraId="527281D2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49E965E3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 xml:space="preserve">NAA 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perscript"/>
                <w:lang w:eastAsia="pt-PT"/>
              </w:rPr>
              <w:t>†</w:t>
            </w:r>
          </w:p>
        </w:tc>
        <w:tc>
          <w:tcPr>
            <w:tcW w:w="5263" w:type="dxa"/>
            <w:shd w:val="clear" w:color="auto" w:fill="auto"/>
          </w:tcPr>
          <w:p w14:paraId="19F68710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2.02 (s, 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2.68 (m, β’CH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auto"/>
          </w:tcPr>
          <w:p w14:paraId="21A8433C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HMDB0000812</w:t>
            </w:r>
          </w:p>
        </w:tc>
        <w:tc>
          <w:tcPr>
            <w:tcW w:w="1716" w:type="dxa"/>
            <w:shd w:val="clear" w:color="auto" w:fill="auto"/>
          </w:tcPr>
          <w:p w14:paraId="4F282724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1737F6B8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0DEB24CB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Phenylalanine</w:t>
            </w:r>
          </w:p>
        </w:tc>
        <w:tc>
          <w:tcPr>
            <w:tcW w:w="5263" w:type="dxa"/>
            <w:shd w:val="clear" w:color="auto" w:fill="FFFFFF" w:themeFill="background1"/>
          </w:tcPr>
          <w:p w14:paraId="10EF2883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7.33 (d, C2H/ C6H ring); 7.38 (m, C4H ring); 7.42 (t, C3H/ C5H ring)</w:t>
            </w:r>
          </w:p>
        </w:tc>
        <w:tc>
          <w:tcPr>
            <w:tcW w:w="1545" w:type="dxa"/>
            <w:shd w:val="clear" w:color="auto" w:fill="FFFFFF" w:themeFill="background1"/>
          </w:tcPr>
          <w:p w14:paraId="41F1D5DF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HMDB0000159</w:t>
            </w:r>
          </w:p>
        </w:tc>
        <w:tc>
          <w:tcPr>
            <w:tcW w:w="1716" w:type="dxa"/>
            <w:shd w:val="clear" w:color="auto" w:fill="FFFFFF" w:themeFill="background1"/>
          </w:tcPr>
          <w:p w14:paraId="75A6B343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083F8D8E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5900C18A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PCr</w:t>
            </w:r>
          </w:p>
        </w:tc>
        <w:tc>
          <w:tcPr>
            <w:tcW w:w="5263" w:type="dxa"/>
            <w:shd w:val="clear" w:color="auto" w:fill="FFFFFF" w:themeFill="background1"/>
          </w:tcPr>
          <w:p w14:paraId="0D0DBD07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3.05 (s, N-CH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3.95 (s, N-CH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FFFFFF" w:themeFill="background1"/>
          </w:tcPr>
          <w:p w14:paraId="63196C9D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HMDB0001511</w:t>
            </w:r>
          </w:p>
        </w:tc>
        <w:tc>
          <w:tcPr>
            <w:tcW w:w="1716" w:type="dxa"/>
            <w:shd w:val="clear" w:color="auto" w:fill="FFFFFF" w:themeFill="background1"/>
          </w:tcPr>
          <w:p w14:paraId="6168B047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tr w:rsidR="007F09AF" w:rsidRPr="007F09AF" w14:paraId="34DEC233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09263A6F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Proline</w:t>
            </w:r>
          </w:p>
        </w:tc>
        <w:tc>
          <w:tcPr>
            <w:tcW w:w="5263" w:type="dxa"/>
            <w:shd w:val="clear" w:color="auto" w:fill="FFFFFF" w:themeFill="background1"/>
          </w:tcPr>
          <w:p w14:paraId="1A9C707F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 xml:space="preserve">1.98 (m, 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γ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 xml:space="preserve">C2H); 3.34 (m, 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β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’C2H)</w:t>
            </w:r>
          </w:p>
        </w:tc>
        <w:tc>
          <w:tcPr>
            <w:tcW w:w="1545" w:type="dxa"/>
            <w:shd w:val="clear" w:color="auto" w:fill="FFFFFF" w:themeFill="background1"/>
          </w:tcPr>
          <w:p w14:paraId="7E946624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HMDB0000162</w:t>
            </w:r>
          </w:p>
        </w:tc>
        <w:tc>
          <w:tcPr>
            <w:tcW w:w="1716" w:type="dxa"/>
            <w:shd w:val="clear" w:color="auto" w:fill="FFFFFF" w:themeFill="background1"/>
          </w:tcPr>
          <w:p w14:paraId="1E1F6126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5DC067E1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60CCFEBC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Sarcosine</w:t>
            </w:r>
          </w:p>
        </w:tc>
        <w:tc>
          <w:tcPr>
            <w:tcW w:w="5263" w:type="dxa"/>
            <w:shd w:val="clear" w:color="auto" w:fill="auto"/>
          </w:tcPr>
          <w:p w14:paraId="335554D4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2.76 (s, 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  <w:lang w:val="pt-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); 3.62 (s, 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  <w:lang w:val="pt-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)</w:t>
            </w:r>
          </w:p>
        </w:tc>
        <w:tc>
          <w:tcPr>
            <w:tcW w:w="1545" w:type="dxa"/>
            <w:shd w:val="clear" w:color="auto" w:fill="auto"/>
          </w:tcPr>
          <w:p w14:paraId="6BA41D62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HMDB0000271</w:t>
            </w:r>
          </w:p>
        </w:tc>
        <w:tc>
          <w:tcPr>
            <w:tcW w:w="1716" w:type="dxa"/>
            <w:shd w:val="clear" w:color="auto" w:fill="auto"/>
          </w:tcPr>
          <w:p w14:paraId="120826AD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tr w:rsidR="007F09AF" w:rsidRPr="007F09AF" w14:paraId="369691E4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395E02F2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Tau</w:t>
            </w:r>
          </w:p>
        </w:tc>
        <w:tc>
          <w:tcPr>
            <w:tcW w:w="5263" w:type="dxa"/>
            <w:shd w:val="clear" w:color="auto" w:fill="FFFFFF" w:themeFill="background1"/>
          </w:tcPr>
          <w:p w14:paraId="66A3E071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3.27 (t, S-CH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3.43 (t, N-CH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FFFFFF" w:themeFill="background1"/>
          </w:tcPr>
          <w:p w14:paraId="37E649C9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HMDB0000251</w:t>
            </w:r>
          </w:p>
        </w:tc>
        <w:tc>
          <w:tcPr>
            <w:tcW w:w="1716" w:type="dxa"/>
            <w:shd w:val="clear" w:color="auto" w:fill="FFFFFF" w:themeFill="background1"/>
          </w:tcPr>
          <w:p w14:paraId="18A96BBB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tr w:rsidR="007F09AF" w:rsidRPr="007F09AF" w14:paraId="24516D5A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4967B111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Threonine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2A00BFD4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1.33 (d, γCH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3.59 (d, αCH); 4.24 (m, βCH)</w:t>
            </w:r>
          </w:p>
        </w:tc>
        <w:tc>
          <w:tcPr>
            <w:tcW w:w="1545" w:type="dxa"/>
            <w:shd w:val="clear" w:color="auto" w:fill="FFFFFF" w:themeFill="background1"/>
          </w:tcPr>
          <w:p w14:paraId="79CBFC02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HMDB0000167</w:t>
            </w:r>
          </w:p>
        </w:tc>
        <w:tc>
          <w:tcPr>
            <w:tcW w:w="1716" w:type="dxa"/>
            <w:shd w:val="clear" w:color="auto" w:fill="FFFFFF" w:themeFill="background1"/>
          </w:tcPr>
          <w:p w14:paraId="218FCA52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6DF8395E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62DCED0F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Tyrosine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507F50B5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6.90 (d, C3H/ C5H ring); 7.20 (d, C2H/ C6H ring)</w:t>
            </w:r>
          </w:p>
        </w:tc>
        <w:tc>
          <w:tcPr>
            <w:tcW w:w="1545" w:type="dxa"/>
            <w:shd w:val="clear" w:color="auto" w:fill="FFFFFF" w:themeFill="background1"/>
          </w:tcPr>
          <w:p w14:paraId="3F481E0C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HMDB0000158</w:t>
            </w:r>
          </w:p>
        </w:tc>
        <w:tc>
          <w:tcPr>
            <w:tcW w:w="1716" w:type="dxa"/>
            <w:shd w:val="clear" w:color="auto" w:fill="FFFFFF" w:themeFill="background1"/>
          </w:tcPr>
          <w:p w14:paraId="4CB59A96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78D29715" w14:textId="77777777" w:rsidTr="007E04BA">
        <w:trPr>
          <w:trHeight w:val="20"/>
          <w:jc w:val="center"/>
        </w:trPr>
        <w:tc>
          <w:tcPr>
            <w:tcW w:w="0" w:type="auto"/>
            <w:tcBorders>
              <w:bottom w:val="dashed" w:sz="4" w:space="0" w:color="auto"/>
            </w:tcBorders>
            <w:shd w:val="clear" w:color="auto" w:fill="FFFFFF" w:themeFill="background1"/>
          </w:tcPr>
          <w:p w14:paraId="66BDB2EC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Valine</w:t>
            </w:r>
          </w:p>
        </w:tc>
        <w:tc>
          <w:tcPr>
            <w:tcW w:w="5263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1685F79B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0.99 (d, γCH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1.05 (d, γ'CH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3.61 (d, αCH)</w:t>
            </w:r>
          </w:p>
        </w:tc>
        <w:tc>
          <w:tcPr>
            <w:tcW w:w="1545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2C78B00E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HMDB0000883</w:t>
            </w:r>
          </w:p>
        </w:tc>
        <w:tc>
          <w:tcPr>
            <w:tcW w:w="1716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2D06CC26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tr w:rsidR="007F09AF" w:rsidRPr="007F09AF" w14:paraId="535094AA" w14:textId="77777777" w:rsidTr="007E04BA">
        <w:trPr>
          <w:trHeight w:val="20"/>
          <w:jc w:val="center"/>
        </w:trPr>
        <w:tc>
          <w:tcPr>
            <w:tcW w:w="10241" w:type="dxa"/>
            <w:gridSpan w:val="4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41FAF332" w14:textId="77777777" w:rsidR="00713A20" w:rsidRPr="007F09AF" w:rsidRDefault="00713A20" w:rsidP="00527201">
            <w:pPr>
              <w:jc w:val="left"/>
              <w:textAlignment w:val="bottom"/>
              <w:rPr>
                <w:rFonts w:ascii="Times New Roman" w:hAnsi="Times New Roman"/>
                <w:b/>
                <w:bCs/>
                <w:smallCaps/>
                <w:color w:val="auto"/>
                <w:sz w:val="18"/>
                <w:szCs w:val="18"/>
              </w:rPr>
            </w:pPr>
            <w:r w:rsidRPr="007F09AF">
              <w:rPr>
                <w:rFonts w:ascii="Times New Roman" w:eastAsia="Times New Roman" w:hAnsi="Times New Roman"/>
                <w:b/>
                <w:bCs/>
                <w:smallCaps/>
                <w:color w:val="auto"/>
                <w:kern w:val="24"/>
                <w:sz w:val="18"/>
                <w:szCs w:val="18"/>
                <w:lang w:eastAsia="pt-PT"/>
              </w:rPr>
              <w:t>Choline cpd.</w:t>
            </w:r>
          </w:p>
        </w:tc>
      </w:tr>
      <w:tr w:rsidR="007F09AF" w:rsidRPr="007F09AF" w14:paraId="00579396" w14:textId="77777777" w:rsidTr="007E04BA">
        <w:trPr>
          <w:trHeight w:val="20"/>
          <w:jc w:val="center"/>
        </w:trPr>
        <w:tc>
          <w:tcPr>
            <w:tcW w:w="0" w:type="auto"/>
            <w:tcBorders>
              <w:top w:val="dashed" w:sz="4" w:space="0" w:color="auto"/>
            </w:tcBorders>
            <w:shd w:val="clear" w:color="auto" w:fill="auto"/>
          </w:tcPr>
          <w:p w14:paraId="55640CE2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Cho</w:t>
            </w:r>
          </w:p>
        </w:tc>
        <w:tc>
          <w:tcPr>
            <w:tcW w:w="5263" w:type="dxa"/>
            <w:tcBorders>
              <w:top w:val="dashed" w:sz="4" w:space="0" w:color="auto"/>
            </w:tcBorders>
            <w:shd w:val="clear" w:color="auto" w:fill="auto"/>
          </w:tcPr>
          <w:p w14:paraId="7A4F0CBF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3.21 (s, N(CH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tcBorders>
              <w:top w:val="dashed" w:sz="4" w:space="0" w:color="auto"/>
            </w:tcBorders>
            <w:shd w:val="clear" w:color="auto" w:fill="auto"/>
          </w:tcPr>
          <w:p w14:paraId="45A8E2A3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HMDB0000097</w:t>
            </w:r>
          </w:p>
        </w:tc>
        <w:tc>
          <w:tcPr>
            <w:tcW w:w="1716" w:type="dxa"/>
            <w:tcBorders>
              <w:top w:val="dashed" w:sz="4" w:space="0" w:color="auto"/>
            </w:tcBorders>
            <w:shd w:val="clear" w:color="auto" w:fill="auto"/>
          </w:tcPr>
          <w:p w14:paraId="7B0B6CBD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45C71474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3AC59DF6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GPC</w:t>
            </w:r>
          </w:p>
        </w:tc>
        <w:tc>
          <w:tcPr>
            <w:tcW w:w="5263" w:type="dxa"/>
            <w:shd w:val="clear" w:color="auto" w:fill="FFFFFF" w:themeFill="background1"/>
          </w:tcPr>
          <w:p w14:paraId="4A49B03F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3.23 (s, N(CH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4.33 (m, PO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-αCH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FFFFFF" w:themeFill="background1"/>
          </w:tcPr>
          <w:p w14:paraId="07FB4CDD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HMDB0000086</w:t>
            </w:r>
          </w:p>
        </w:tc>
        <w:tc>
          <w:tcPr>
            <w:tcW w:w="1716" w:type="dxa"/>
            <w:shd w:val="clear" w:color="auto" w:fill="FFFFFF" w:themeFill="background1"/>
          </w:tcPr>
          <w:p w14:paraId="4EC063F2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2636183E" w14:textId="77777777" w:rsidTr="007E04BA">
        <w:trPr>
          <w:trHeight w:val="20"/>
          <w:jc w:val="center"/>
        </w:trPr>
        <w:tc>
          <w:tcPr>
            <w:tcW w:w="0" w:type="auto"/>
            <w:tcBorders>
              <w:bottom w:val="dashed" w:sz="4" w:space="0" w:color="auto"/>
            </w:tcBorders>
            <w:shd w:val="clear" w:color="auto" w:fill="FFFFFF" w:themeFill="background1"/>
          </w:tcPr>
          <w:p w14:paraId="0168824E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PC</w:t>
            </w:r>
          </w:p>
        </w:tc>
        <w:tc>
          <w:tcPr>
            <w:tcW w:w="5263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215BADD9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3.22 (s, N(CH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  <w:lang w:val="pt-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)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  <w:lang w:val="pt-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); 3.60 (t, N-CH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  <w:lang w:val="pt-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); 4.17 (m, PO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  <w:lang w:val="pt-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-CH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  <w:lang w:val="pt-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)</w:t>
            </w:r>
          </w:p>
        </w:tc>
        <w:tc>
          <w:tcPr>
            <w:tcW w:w="1545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55292A8F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HMDB0001565</w:t>
            </w:r>
          </w:p>
        </w:tc>
        <w:tc>
          <w:tcPr>
            <w:tcW w:w="1716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2752954B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1153089E" w14:textId="77777777" w:rsidTr="007E04BA">
        <w:trPr>
          <w:trHeight w:val="20"/>
          <w:jc w:val="center"/>
        </w:trPr>
        <w:tc>
          <w:tcPr>
            <w:tcW w:w="10241" w:type="dxa"/>
            <w:gridSpan w:val="4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044CCCA2" w14:textId="77777777" w:rsidR="00713A20" w:rsidRPr="007F09AF" w:rsidRDefault="00713A20" w:rsidP="00527201">
            <w:pPr>
              <w:jc w:val="left"/>
              <w:rPr>
                <w:rFonts w:ascii="Times New Roman" w:hAnsi="Times New Roman"/>
                <w:b/>
                <w:bCs/>
                <w:smallCaps/>
                <w:color w:val="auto"/>
                <w:sz w:val="18"/>
                <w:szCs w:val="18"/>
              </w:rPr>
            </w:pPr>
            <w:r w:rsidRPr="007F09AF">
              <w:rPr>
                <w:rFonts w:ascii="Times New Roman" w:eastAsia="Times New Roman" w:hAnsi="Times New Roman"/>
                <w:b/>
                <w:bCs/>
                <w:smallCaps/>
                <w:color w:val="auto"/>
                <w:kern w:val="24"/>
                <w:sz w:val="18"/>
                <w:szCs w:val="18"/>
                <w:lang w:eastAsia="pt-PT"/>
              </w:rPr>
              <w:t>Nucleotides and derivatives</w:t>
            </w:r>
          </w:p>
        </w:tc>
      </w:tr>
      <w:tr w:rsidR="007F09AF" w:rsidRPr="007F09AF" w14:paraId="2BAB7CE5" w14:textId="77777777" w:rsidTr="007E04BA">
        <w:trPr>
          <w:trHeight w:val="20"/>
          <w:jc w:val="center"/>
        </w:trPr>
        <w:tc>
          <w:tcPr>
            <w:tcW w:w="0" w:type="auto"/>
            <w:tcBorders>
              <w:top w:val="dashed" w:sz="4" w:space="0" w:color="auto"/>
            </w:tcBorders>
            <w:shd w:val="clear" w:color="auto" w:fill="auto"/>
          </w:tcPr>
          <w:p w14:paraId="397E5DDB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Adenine</w:t>
            </w:r>
          </w:p>
        </w:tc>
        <w:tc>
          <w:tcPr>
            <w:tcW w:w="5263" w:type="dxa"/>
            <w:tcBorders>
              <w:top w:val="dashed" w:sz="4" w:space="0" w:color="auto"/>
            </w:tcBorders>
            <w:shd w:val="clear" w:color="auto" w:fill="auto"/>
          </w:tcPr>
          <w:p w14:paraId="3FE366D6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  <w:t>8.19 (s, C8H ribose); 8.23 (s, C2H ring)</w:t>
            </w:r>
          </w:p>
        </w:tc>
        <w:tc>
          <w:tcPr>
            <w:tcW w:w="1545" w:type="dxa"/>
            <w:tcBorders>
              <w:top w:val="dashed" w:sz="4" w:space="0" w:color="auto"/>
            </w:tcBorders>
            <w:shd w:val="clear" w:color="auto" w:fill="auto"/>
          </w:tcPr>
          <w:p w14:paraId="11ECF623" w14:textId="77777777" w:rsidR="00713A20" w:rsidRPr="007F09AF" w:rsidRDefault="00713A20" w:rsidP="00527201">
            <w:pPr>
              <w:spacing w:after="300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HMDB0000034</w:t>
            </w:r>
          </w:p>
        </w:tc>
        <w:tc>
          <w:tcPr>
            <w:tcW w:w="1716" w:type="dxa"/>
            <w:tcBorders>
              <w:top w:val="dashed" w:sz="4" w:space="0" w:color="auto"/>
            </w:tcBorders>
            <w:shd w:val="clear" w:color="auto" w:fill="auto"/>
          </w:tcPr>
          <w:p w14:paraId="4AAB60C0" w14:textId="77777777" w:rsidR="00713A20" w:rsidRPr="007F09AF" w:rsidRDefault="00713A20" w:rsidP="00527201">
            <w:pPr>
              <w:spacing w:after="300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0C5AF90F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6CE31A2E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Ado</w:t>
            </w:r>
          </w:p>
        </w:tc>
        <w:tc>
          <w:tcPr>
            <w:tcW w:w="5263" w:type="dxa"/>
            <w:shd w:val="clear" w:color="auto" w:fill="auto"/>
          </w:tcPr>
          <w:p w14:paraId="5F70515E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4.29 (q, C4’H ribose); 4.44 (dd, C3’H ribose); 6.10 (d, C1’H ribose); 8.27 (s, C2H ring)</w:t>
            </w:r>
          </w:p>
        </w:tc>
        <w:tc>
          <w:tcPr>
            <w:tcW w:w="1545" w:type="dxa"/>
            <w:shd w:val="clear" w:color="auto" w:fill="auto"/>
          </w:tcPr>
          <w:p w14:paraId="72EE6A52" w14:textId="77777777" w:rsidR="00713A20" w:rsidRPr="007F09AF" w:rsidRDefault="00713A20" w:rsidP="00527201">
            <w:pPr>
              <w:spacing w:after="300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HMDB0000050</w:t>
            </w:r>
          </w:p>
        </w:tc>
        <w:tc>
          <w:tcPr>
            <w:tcW w:w="1716" w:type="dxa"/>
            <w:shd w:val="clear" w:color="auto" w:fill="auto"/>
          </w:tcPr>
          <w:p w14:paraId="3F71D090" w14:textId="77777777" w:rsidR="00713A20" w:rsidRPr="007F09AF" w:rsidRDefault="00713A20" w:rsidP="00527201">
            <w:pPr>
              <w:spacing w:after="300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0A961D7A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191178A3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ADP</w:t>
            </w:r>
          </w:p>
        </w:tc>
        <w:tc>
          <w:tcPr>
            <w:tcW w:w="5263" w:type="dxa"/>
            <w:shd w:val="clear" w:color="auto" w:fill="FFFFFF" w:themeFill="background1"/>
          </w:tcPr>
          <w:p w14:paraId="4E4DC3EE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6.15 (d, C1’H ribose); 8.27 (s, C2H ring); 8.54 (s, C8H ring)</w:t>
            </w:r>
          </w:p>
        </w:tc>
        <w:tc>
          <w:tcPr>
            <w:tcW w:w="1545" w:type="dxa"/>
            <w:shd w:val="clear" w:color="auto" w:fill="FFFFFF" w:themeFill="background1"/>
          </w:tcPr>
          <w:p w14:paraId="18625C94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HMDB0001341</w:t>
            </w:r>
          </w:p>
        </w:tc>
        <w:tc>
          <w:tcPr>
            <w:tcW w:w="1716" w:type="dxa"/>
            <w:shd w:val="clear" w:color="auto" w:fill="FFFFFF" w:themeFill="background1"/>
          </w:tcPr>
          <w:p w14:paraId="10864873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2BB8E96B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3BF57F8D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AMP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542B20D5" w14:textId="77777777" w:rsidR="00713A20" w:rsidRPr="007F09AF" w:rsidRDefault="00713A20" w:rsidP="00527201">
            <w:pPr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6.14 (d, C1’H ribose); 8.27 (s, C2H ring); 8.61 (s, C8H ring)</w:t>
            </w:r>
          </w:p>
        </w:tc>
        <w:tc>
          <w:tcPr>
            <w:tcW w:w="1545" w:type="dxa"/>
            <w:shd w:val="clear" w:color="auto" w:fill="FFFFFF" w:themeFill="background1"/>
          </w:tcPr>
          <w:p w14:paraId="159778B4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HMDB0000045</w:t>
            </w:r>
          </w:p>
        </w:tc>
        <w:tc>
          <w:tcPr>
            <w:tcW w:w="1716" w:type="dxa"/>
            <w:shd w:val="clear" w:color="auto" w:fill="FFFFFF" w:themeFill="background1"/>
          </w:tcPr>
          <w:p w14:paraId="6EFE4563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2E243A61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6FDF6A7C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ATP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69051539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6.15 (d, C1’H ribose); 8.28 (s, C2H ring); 8.55 (s C8H ring)</w:t>
            </w:r>
          </w:p>
        </w:tc>
        <w:tc>
          <w:tcPr>
            <w:tcW w:w="1545" w:type="dxa"/>
            <w:shd w:val="clear" w:color="auto" w:fill="FFFFFF" w:themeFill="background1"/>
          </w:tcPr>
          <w:p w14:paraId="030C276B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HMDB0000538</w:t>
            </w:r>
          </w:p>
        </w:tc>
        <w:tc>
          <w:tcPr>
            <w:tcW w:w="1716" w:type="dxa"/>
            <w:shd w:val="clear" w:color="auto" w:fill="FFFFFF" w:themeFill="background1"/>
          </w:tcPr>
          <w:p w14:paraId="0450E314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22EB1177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3EE069FB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 xml:space="preserve">GTP 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perscript"/>
                <w:lang w:eastAsia="pt-PT"/>
              </w:rPr>
              <w:t>†</w:t>
            </w:r>
          </w:p>
        </w:tc>
        <w:tc>
          <w:tcPr>
            <w:tcW w:w="5263" w:type="dxa"/>
            <w:shd w:val="clear" w:color="auto" w:fill="auto"/>
          </w:tcPr>
          <w:p w14:paraId="424E891A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 xml:space="preserve">5.94 (d, C1’H ribose); </w:t>
            </w:r>
          </w:p>
        </w:tc>
        <w:tc>
          <w:tcPr>
            <w:tcW w:w="1545" w:type="dxa"/>
            <w:shd w:val="clear" w:color="auto" w:fill="auto"/>
          </w:tcPr>
          <w:p w14:paraId="59EE948B" w14:textId="77777777" w:rsidR="00713A20" w:rsidRPr="007F09AF" w:rsidRDefault="00713A20" w:rsidP="00527201">
            <w:pPr>
              <w:ind w:left="58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HMDB0001273</w:t>
            </w:r>
          </w:p>
        </w:tc>
        <w:tc>
          <w:tcPr>
            <w:tcW w:w="1716" w:type="dxa"/>
            <w:shd w:val="clear" w:color="auto" w:fill="auto"/>
          </w:tcPr>
          <w:p w14:paraId="30C57A21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4B1D22B5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2F09D507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HX</w:t>
            </w:r>
          </w:p>
        </w:tc>
        <w:tc>
          <w:tcPr>
            <w:tcW w:w="5263" w:type="dxa"/>
            <w:shd w:val="clear" w:color="auto" w:fill="FFFFFF" w:themeFill="background1"/>
          </w:tcPr>
          <w:p w14:paraId="273E3C5F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8.18 (s, C2H); 8.20 (s, C8H)</w:t>
            </w:r>
          </w:p>
        </w:tc>
        <w:tc>
          <w:tcPr>
            <w:tcW w:w="1545" w:type="dxa"/>
            <w:shd w:val="clear" w:color="auto" w:fill="FFFFFF" w:themeFill="background1"/>
          </w:tcPr>
          <w:p w14:paraId="199EBF49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HMDB0000157</w:t>
            </w:r>
          </w:p>
        </w:tc>
        <w:tc>
          <w:tcPr>
            <w:tcW w:w="1716" w:type="dxa"/>
            <w:shd w:val="clear" w:color="auto" w:fill="FFFFFF" w:themeFill="background1"/>
          </w:tcPr>
          <w:p w14:paraId="7A1D24E3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60CB3C25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37C9588A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IMP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4256775B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8.24 (s, C8H ring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; 8.58 (s, C8H ring)</w:t>
            </w:r>
          </w:p>
        </w:tc>
        <w:tc>
          <w:tcPr>
            <w:tcW w:w="1545" w:type="dxa"/>
            <w:shd w:val="clear" w:color="auto" w:fill="FFFFFF" w:themeFill="background1"/>
          </w:tcPr>
          <w:p w14:paraId="0A2DB401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HMDB0000175</w:t>
            </w:r>
          </w:p>
        </w:tc>
        <w:tc>
          <w:tcPr>
            <w:tcW w:w="1716" w:type="dxa"/>
            <w:shd w:val="clear" w:color="auto" w:fill="FFFFFF" w:themeFill="background1"/>
          </w:tcPr>
          <w:p w14:paraId="165F4AF4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438A6708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6FCF388C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Ino</w:t>
            </w:r>
          </w:p>
        </w:tc>
        <w:tc>
          <w:tcPr>
            <w:tcW w:w="5263" w:type="dxa"/>
            <w:shd w:val="clear" w:color="auto" w:fill="FFFFFF" w:themeFill="background1"/>
          </w:tcPr>
          <w:p w14:paraId="7BB93C48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 xml:space="preserve">6.10 (d, C1’H); 8.24 (s, C8H ring); 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  <w:t>8.35 (s, C2H ring)</w:t>
            </w:r>
          </w:p>
        </w:tc>
        <w:tc>
          <w:tcPr>
            <w:tcW w:w="1545" w:type="dxa"/>
            <w:shd w:val="clear" w:color="auto" w:fill="FFFFFF" w:themeFill="background1"/>
          </w:tcPr>
          <w:p w14:paraId="0C4A85E1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HMDB0000195</w:t>
            </w:r>
          </w:p>
        </w:tc>
        <w:tc>
          <w:tcPr>
            <w:tcW w:w="1716" w:type="dxa"/>
            <w:shd w:val="clear" w:color="auto" w:fill="FFFFFF" w:themeFill="background1"/>
          </w:tcPr>
          <w:p w14:paraId="21FEB59F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44110C06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2F9F88AE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NAD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perscript"/>
                <w:lang w:eastAsia="pt-PT"/>
              </w:rPr>
              <w:t>+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164B4ED5" w14:textId="77777777" w:rsidR="00713A20" w:rsidRPr="007F09AF" w:rsidRDefault="00713A20" w:rsidP="00527201">
            <w:pPr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6.04 (d, N1’); 8.18 (s, A2); 8.19 (N5); 8.43 (s, A8); 8.83 (d, N4); 9.15 (d, N6); 9.34 (s, N2)</w:t>
            </w:r>
          </w:p>
        </w:tc>
        <w:tc>
          <w:tcPr>
            <w:tcW w:w="1545" w:type="dxa"/>
            <w:shd w:val="clear" w:color="auto" w:fill="FFFFFF" w:themeFill="background1"/>
          </w:tcPr>
          <w:p w14:paraId="621C1020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HMDB0000902</w:t>
            </w:r>
          </w:p>
        </w:tc>
        <w:tc>
          <w:tcPr>
            <w:tcW w:w="1716" w:type="dxa"/>
            <w:shd w:val="clear" w:color="auto" w:fill="FFFFFF" w:themeFill="background1"/>
          </w:tcPr>
          <w:p w14:paraId="69A39827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419A781F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5D0725AF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NADH</w:t>
            </w:r>
          </w:p>
        </w:tc>
        <w:tc>
          <w:tcPr>
            <w:tcW w:w="5263" w:type="dxa"/>
            <w:shd w:val="clear" w:color="auto" w:fill="FFFFFF" w:themeFill="background1"/>
          </w:tcPr>
          <w:p w14:paraId="763D8CCD" w14:textId="77777777" w:rsidR="00713A20" w:rsidRPr="007F09AF" w:rsidRDefault="00713A20" w:rsidP="00527201">
            <w:pPr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5.98 (dd, N6); 8.25 (s, A2), 8.48 (s, A8);8.48 (s, A8)</w:t>
            </w:r>
          </w:p>
        </w:tc>
        <w:tc>
          <w:tcPr>
            <w:tcW w:w="1545" w:type="dxa"/>
            <w:shd w:val="clear" w:color="auto" w:fill="FFFFFF" w:themeFill="background1"/>
          </w:tcPr>
          <w:p w14:paraId="324F99B2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HMDB0001487</w:t>
            </w:r>
          </w:p>
        </w:tc>
        <w:tc>
          <w:tcPr>
            <w:tcW w:w="1716" w:type="dxa"/>
            <w:shd w:val="clear" w:color="auto" w:fill="FFFFFF" w:themeFill="background1"/>
          </w:tcPr>
          <w:p w14:paraId="32C81A01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-</w:t>
            </w:r>
          </w:p>
        </w:tc>
      </w:tr>
      <w:tr w:rsidR="007F09AF" w:rsidRPr="007F09AF" w14:paraId="301C84C1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5DFF1C58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Pseudouridine</w:t>
            </w:r>
          </w:p>
        </w:tc>
        <w:tc>
          <w:tcPr>
            <w:tcW w:w="5263" w:type="dxa"/>
            <w:shd w:val="clear" w:color="auto" w:fill="auto"/>
          </w:tcPr>
          <w:p w14:paraId="1EEF4911" w14:textId="77777777" w:rsidR="00713A20" w:rsidRPr="007F09AF" w:rsidRDefault="00713A20" w:rsidP="00527201">
            <w:pPr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7.68 (s, C6H)</w:t>
            </w:r>
          </w:p>
        </w:tc>
        <w:tc>
          <w:tcPr>
            <w:tcW w:w="1545" w:type="dxa"/>
            <w:shd w:val="clear" w:color="auto" w:fill="auto"/>
          </w:tcPr>
          <w:p w14:paraId="5CD2D6A2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HMDB0000767</w:t>
            </w:r>
          </w:p>
        </w:tc>
        <w:tc>
          <w:tcPr>
            <w:tcW w:w="1716" w:type="dxa"/>
            <w:shd w:val="clear" w:color="auto" w:fill="FFFFFF" w:themeFill="background1"/>
          </w:tcPr>
          <w:p w14:paraId="1F80ED4E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7321B563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511DBB86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UDP</w:t>
            </w:r>
          </w:p>
        </w:tc>
        <w:tc>
          <w:tcPr>
            <w:tcW w:w="5263" w:type="dxa"/>
            <w:shd w:val="clear" w:color="auto" w:fill="auto"/>
          </w:tcPr>
          <w:p w14:paraId="7CAFF498" w14:textId="77777777" w:rsidR="00713A20" w:rsidRPr="007F09AF" w:rsidRDefault="00713A20" w:rsidP="00527201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5.97 (m, C6H ring); 8.01 (d, C5H ring)</w:t>
            </w:r>
          </w:p>
        </w:tc>
        <w:tc>
          <w:tcPr>
            <w:tcW w:w="1545" w:type="dxa"/>
            <w:shd w:val="clear" w:color="auto" w:fill="auto"/>
          </w:tcPr>
          <w:p w14:paraId="05476129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HMDB0000295</w:t>
            </w:r>
          </w:p>
        </w:tc>
        <w:tc>
          <w:tcPr>
            <w:tcW w:w="1716" w:type="dxa"/>
            <w:shd w:val="clear" w:color="auto" w:fill="FFFFFF" w:themeFill="background1"/>
          </w:tcPr>
          <w:p w14:paraId="1E6711C7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114B0135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6F389CB6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UDP-Glc/ GlcA</w:t>
            </w:r>
          </w:p>
        </w:tc>
        <w:tc>
          <w:tcPr>
            <w:tcW w:w="5263" w:type="dxa"/>
            <w:shd w:val="clear" w:color="auto" w:fill="FFFFFF" w:themeFill="background1"/>
          </w:tcPr>
          <w:p w14:paraId="69E0D4CC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5.61 (dd, C1H glucose); 7.95 (d, C2H uridine)</w:t>
            </w:r>
          </w:p>
        </w:tc>
        <w:tc>
          <w:tcPr>
            <w:tcW w:w="1545" w:type="dxa"/>
            <w:shd w:val="clear" w:color="auto" w:fill="FFFFFF" w:themeFill="background1"/>
          </w:tcPr>
          <w:p w14:paraId="7150787D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HMDB0000935</w:t>
            </w:r>
          </w:p>
        </w:tc>
        <w:tc>
          <w:tcPr>
            <w:tcW w:w="1716" w:type="dxa"/>
            <w:shd w:val="clear" w:color="auto" w:fill="FFFFFF" w:themeFill="background1"/>
          </w:tcPr>
          <w:p w14:paraId="372B4035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49905A93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0579FA77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UDP-GlcNAc</w:t>
            </w:r>
          </w:p>
        </w:tc>
        <w:tc>
          <w:tcPr>
            <w:tcW w:w="5263" w:type="dxa"/>
            <w:shd w:val="clear" w:color="auto" w:fill="FFFFFF" w:themeFill="background1"/>
          </w:tcPr>
          <w:p w14:paraId="338A6127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5.52 (dd, C1H glucose); 5.95 (d, C5H uridine)</w:t>
            </w:r>
          </w:p>
        </w:tc>
        <w:tc>
          <w:tcPr>
            <w:tcW w:w="1545" w:type="dxa"/>
            <w:shd w:val="clear" w:color="auto" w:fill="FFFFFF" w:themeFill="background1"/>
          </w:tcPr>
          <w:p w14:paraId="5EBDD84D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HMDB0000290</w:t>
            </w:r>
          </w:p>
        </w:tc>
        <w:tc>
          <w:tcPr>
            <w:tcW w:w="1716" w:type="dxa"/>
            <w:shd w:val="clear" w:color="auto" w:fill="FFFFFF" w:themeFill="background1"/>
          </w:tcPr>
          <w:p w14:paraId="341FF896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37B8BADF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41EF8934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UMP</w:t>
            </w:r>
          </w:p>
        </w:tc>
        <w:tc>
          <w:tcPr>
            <w:tcW w:w="5263" w:type="dxa"/>
            <w:shd w:val="clear" w:color="auto" w:fill="FFFFFF" w:themeFill="background1"/>
          </w:tcPr>
          <w:p w14:paraId="1D6F5487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5.99 (m, C6H ring); 8.11 (d, C5H ring)</w:t>
            </w:r>
          </w:p>
        </w:tc>
        <w:tc>
          <w:tcPr>
            <w:tcW w:w="1545" w:type="dxa"/>
            <w:shd w:val="clear" w:color="auto" w:fill="FFFFFF" w:themeFill="background1"/>
          </w:tcPr>
          <w:p w14:paraId="530A8134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HMDB0000288</w:t>
            </w:r>
          </w:p>
        </w:tc>
        <w:tc>
          <w:tcPr>
            <w:tcW w:w="1716" w:type="dxa"/>
            <w:shd w:val="clear" w:color="auto" w:fill="FFFFFF" w:themeFill="background1"/>
          </w:tcPr>
          <w:p w14:paraId="550B90A4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6AA30251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44E5C7F1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Uracil</w:t>
            </w:r>
          </w:p>
        </w:tc>
        <w:tc>
          <w:tcPr>
            <w:tcW w:w="5263" w:type="dxa"/>
            <w:shd w:val="clear" w:color="auto" w:fill="FFFFFF" w:themeFill="background1"/>
          </w:tcPr>
          <w:p w14:paraId="3E34349A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5.81 (d, C6H); 7.54 (d, C5H)</w:t>
            </w:r>
          </w:p>
        </w:tc>
        <w:tc>
          <w:tcPr>
            <w:tcW w:w="1545" w:type="dxa"/>
            <w:shd w:val="clear" w:color="auto" w:fill="FFFFFF" w:themeFill="background1"/>
          </w:tcPr>
          <w:p w14:paraId="73D2DFCB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HMDB0000300</w:t>
            </w:r>
          </w:p>
        </w:tc>
        <w:tc>
          <w:tcPr>
            <w:tcW w:w="1716" w:type="dxa"/>
            <w:shd w:val="clear" w:color="auto" w:fill="FFFFFF" w:themeFill="background1"/>
          </w:tcPr>
          <w:p w14:paraId="7BE06581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21F2D4CB" w14:textId="77777777" w:rsidTr="007E04BA">
        <w:trPr>
          <w:trHeight w:val="20"/>
          <w:jc w:val="center"/>
        </w:trPr>
        <w:tc>
          <w:tcPr>
            <w:tcW w:w="0" w:type="auto"/>
            <w:tcBorders>
              <w:bottom w:val="dashed" w:sz="4" w:space="0" w:color="auto"/>
            </w:tcBorders>
            <w:shd w:val="clear" w:color="auto" w:fill="FFFFFF" w:themeFill="background1"/>
          </w:tcPr>
          <w:p w14:paraId="0A9CD264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Uridine</w:t>
            </w:r>
          </w:p>
        </w:tc>
        <w:tc>
          <w:tcPr>
            <w:tcW w:w="5263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3D400E8F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5.90 (d, C5H ring); 5.92 (d, C1’H ring); 7.88 (d, C6H ring)</w:t>
            </w:r>
          </w:p>
        </w:tc>
        <w:tc>
          <w:tcPr>
            <w:tcW w:w="1545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5D7B61AF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HMDB0000285</w:t>
            </w:r>
          </w:p>
        </w:tc>
        <w:tc>
          <w:tcPr>
            <w:tcW w:w="1716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615F5954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03789EBE" w14:textId="77777777" w:rsidTr="007E04BA">
        <w:trPr>
          <w:trHeight w:val="20"/>
          <w:jc w:val="center"/>
        </w:trPr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BDA2B16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smallCaps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b/>
                <w:smallCaps/>
                <w:color w:val="auto"/>
                <w:kern w:val="24"/>
                <w:sz w:val="18"/>
                <w:szCs w:val="18"/>
                <w:lang w:eastAsia="pt-PT"/>
              </w:rPr>
              <w:t>Organic acids</w:t>
            </w:r>
          </w:p>
        </w:tc>
        <w:tc>
          <w:tcPr>
            <w:tcW w:w="526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BB3E5CC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smallCaps/>
                <w:color w:val="auto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3F83B839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smallCaps/>
                <w:color w:val="auto"/>
                <w:kern w:val="24"/>
                <w:sz w:val="18"/>
                <w:szCs w:val="18"/>
                <w:lang w:eastAsia="pt-PT"/>
              </w:rPr>
            </w:pPr>
          </w:p>
        </w:tc>
        <w:tc>
          <w:tcPr>
            <w:tcW w:w="171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3B3F38F3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smallCaps/>
                <w:color w:val="auto"/>
                <w:sz w:val="18"/>
                <w:szCs w:val="18"/>
              </w:rPr>
            </w:pPr>
          </w:p>
        </w:tc>
      </w:tr>
      <w:tr w:rsidR="007F09AF" w:rsidRPr="007F09AF" w14:paraId="4709AA81" w14:textId="77777777" w:rsidTr="007E04BA">
        <w:trPr>
          <w:trHeight w:val="20"/>
          <w:jc w:val="center"/>
        </w:trPr>
        <w:tc>
          <w:tcPr>
            <w:tcW w:w="0" w:type="auto"/>
            <w:tcBorders>
              <w:top w:val="dashed" w:sz="4" w:space="0" w:color="auto"/>
            </w:tcBorders>
            <w:shd w:val="clear" w:color="auto" w:fill="FFFFFF" w:themeFill="background1"/>
            <w:hideMark/>
          </w:tcPr>
          <w:p w14:paraId="456E980B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Acetate</w:t>
            </w:r>
          </w:p>
        </w:tc>
        <w:tc>
          <w:tcPr>
            <w:tcW w:w="5263" w:type="dxa"/>
            <w:tcBorders>
              <w:top w:val="dashed" w:sz="4" w:space="0" w:color="auto"/>
            </w:tcBorders>
            <w:shd w:val="clear" w:color="auto" w:fill="FFFFFF" w:themeFill="background1"/>
            <w:hideMark/>
          </w:tcPr>
          <w:p w14:paraId="3ECBC09A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1.92 (s, 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tcBorders>
              <w:top w:val="dashed" w:sz="4" w:space="0" w:color="auto"/>
            </w:tcBorders>
            <w:shd w:val="clear" w:color="auto" w:fill="FFFFFF" w:themeFill="background1"/>
          </w:tcPr>
          <w:p w14:paraId="29A8AF49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HMDB0000042</w:t>
            </w:r>
          </w:p>
        </w:tc>
        <w:tc>
          <w:tcPr>
            <w:tcW w:w="1716" w:type="dxa"/>
            <w:tcBorders>
              <w:top w:val="dashed" w:sz="4" w:space="0" w:color="auto"/>
            </w:tcBorders>
            <w:shd w:val="clear" w:color="auto" w:fill="FFFFFF" w:themeFill="background1"/>
          </w:tcPr>
          <w:p w14:paraId="4759471B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4526B819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58DEEC94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 xml:space="preserve">Citrate 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perscript"/>
                <w:lang w:eastAsia="pt-PT"/>
              </w:rPr>
              <w:t>†</w:t>
            </w:r>
          </w:p>
        </w:tc>
        <w:tc>
          <w:tcPr>
            <w:tcW w:w="5263" w:type="dxa"/>
            <w:shd w:val="clear" w:color="auto" w:fill="auto"/>
          </w:tcPr>
          <w:p w14:paraId="7B26E22C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2.70 (d, α’/β’CH2)</w:t>
            </w:r>
          </w:p>
        </w:tc>
        <w:tc>
          <w:tcPr>
            <w:tcW w:w="1545" w:type="dxa"/>
            <w:shd w:val="clear" w:color="auto" w:fill="auto"/>
          </w:tcPr>
          <w:p w14:paraId="1DBFAE38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HMDB0000094</w:t>
            </w:r>
          </w:p>
        </w:tc>
        <w:tc>
          <w:tcPr>
            <w:tcW w:w="1716" w:type="dxa"/>
            <w:shd w:val="clear" w:color="auto" w:fill="auto"/>
          </w:tcPr>
          <w:p w14:paraId="5D8B541D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26914EBB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79716F92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Formate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0FD221BD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8.46 (s, CH)</w:t>
            </w:r>
          </w:p>
        </w:tc>
        <w:tc>
          <w:tcPr>
            <w:tcW w:w="1545" w:type="dxa"/>
            <w:shd w:val="clear" w:color="auto" w:fill="FFFFFF" w:themeFill="background1"/>
          </w:tcPr>
          <w:p w14:paraId="0B650024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HMDB0000142</w:t>
            </w:r>
          </w:p>
        </w:tc>
        <w:tc>
          <w:tcPr>
            <w:tcW w:w="1716" w:type="dxa"/>
            <w:shd w:val="clear" w:color="auto" w:fill="auto"/>
          </w:tcPr>
          <w:p w14:paraId="3CC32C8F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673E375A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2F861B2D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Fumarate</w:t>
            </w:r>
          </w:p>
        </w:tc>
        <w:tc>
          <w:tcPr>
            <w:tcW w:w="5263" w:type="dxa"/>
            <w:shd w:val="clear" w:color="auto" w:fill="FFFFFF" w:themeFill="background1"/>
          </w:tcPr>
          <w:p w14:paraId="46CD4C83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6.52 (s, CH)</w:t>
            </w:r>
          </w:p>
        </w:tc>
        <w:tc>
          <w:tcPr>
            <w:tcW w:w="1545" w:type="dxa"/>
            <w:shd w:val="clear" w:color="auto" w:fill="FFFFFF" w:themeFill="background1"/>
          </w:tcPr>
          <w:p w14:paraId="4CFD1C26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HMDB0000134</w:t>
            </w:r>
          </w:p>
        </w:tc>
        <w:tc>
          <w:tcPr>
            <w:tcW w:w="1716" w:type="dxa"/>
            <w:shd w:val="clear" w:color="auto" w:fill="auto"/>
          </w:tcPr>
          <w:p w14:paraId="252DC07D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12C99996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  <w:hideMark/>
          </w:tcPr>
          <w:p w14:paraId="58DE5D86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Lactate</w:t>
            </w:r>
          </w:p>
        </w:tc>
        <w:tc>
          <w:tcPr>
            <w:tcW w:w="5263" w:type="dxa"/>
            <w:shd w:val="clear" w:color="auto" w:fill="FFFFFF" w:themeFill="background1"/>
            <w:hideMark/>
          </w:tcPr>
          <w:p w14:paraId="65B6B1BF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1.33 (d, 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4.10 (q, CH)</w:t>
            </w:r>
          </w:p>
        </w:tc>
        <w:tc>
          <w:tcPr>
            <w:tcW w:w="1545" w:type="dxa"/>
            <w:shd w:val="clear" w:color="auto" w:fill="FFFFFF" w:themeFill="background1"/>
          </w:tcPr>
          <w:p w14:paraId="2CCDE4F3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HMDB0000190</w:t>
            </w:r>
          </w:p>
        </w:tc>
        <w:tc>
          <w:tcPr>
            <w:tcW w:w="1716" w:type="dxa"/>
            <w:shd w:val="clear" w:color="auto" w:fill="FFFFFF" w:themeFill="background1"/>
          </w:tcPr>
          <w:p w14:paraId="71D4FBB7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2BBBFFE1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5B15DDF1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 xml:space="preserve">Malate 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perscript"/>
                <w:lang w:eastAsia="pt-PT"/>
              </w:rPr>
              <w:t>†</w:t>
            </w:r>
          </w:p>
        </w:tc>
        <w:tc>
          <w:tcPr>
            <w:tcW w:w="5263" w:type="dxa"/>
            <w:shd w:val="clear" w:color="auto" w:fill="auto"/>
          </w:tcPr>
          <w:p w14:paraId="70F04735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2.67 (dd, βCH); 4.30 (dd, αCH)</w:t>
            </w:r>
          </w:p>
        </w:tc>
        <w:tc>
          <w:tcPr>
            <w:tcW w:w="1545" w:type="dxa"/>
            <w:shd w:val="clear" w:color="auto" w:fill="auto"/>
          </w:tcPr>
          <w:p w14:paraId="4CE8A23B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HMDB0000156</w:t>
            </w:r>
          </w:p>
        </w:tc>
        <w:tc>
          <w:tcPr>
            <w:tcW w:w="1716" w:type="dxa"/>
            <w:shd w:val="clear" w:color="auto" w:fill="auto"/>
          </w:tcPr>
          <w:p w14:paraId="13A49385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4E561312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665414CE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PA</w:t>
            </w:r>
          </w:p>
        </w:tc>
        <w:tc>
          <w:tcPr>
            <w:tcW w:w="5263" w:type="dxa"/>
            <w:shd w:val="clear" w:color="auto" w:fill="auto"/>
          </w:tcPr>
          <w:p w14:paraId="42AF1A46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0.90 (s, 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); 0.94 (s, 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auto"/>
          </w:tcPr>
          <w:p w14:paraId="528FB76F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HMDB0000210</w:t>
            </w:r>
          </w:p>
        </w:tc>
        <w:tc>
          <w:tcPr>
            <w:tcW w:w="1716" w:type="dxa"/>
            <w:shd w:val="clear" w:color="auto" w:fill="auto"/>
          </w:tcPr>
          <w:p w14:paraId="6E7D0C84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6C68EE9B" w14:textId="77777777" w:rsidTr="007E04BA">
        <w:trPr>
          <w:trHeight w:val="20"/>
          <w:jc w:val="center"/>
        </w:trPr>
        <w:tc>
          <w:tcPr>
            <w:tcW w:w="0" w:type="auto"/>
            <w:tcBorders>
              <w:bottom w:val="dashed" w:sz="4" w:space="0" w:color="auto"/>
            </w:tcBorders>
            <w:shd w:val="clear" w:color="auto" w:fill="FFFFFF" w:themeFill="background1"/>
          </w:tcPr>
          <w:p w14:paraId="572681C3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Succinate</w:t>
            </w:r>
          </w:p>
        </w:tc>
        <w:tc>
          <w:tcPr>
            <w:tcW w:w="5263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7B4D0914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2.41 (s, 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2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55622C0A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HMDB0000254</w:t>
            </w:r>
          </w:p>
        </w:tc>
        <w:tc>
          <w:tcPr>
            <w:tcW w:w="1716" w:type="dxa"/>
            <w:tcBorders>
              <w:bottom w:val="dashed" w:sz="4" w:space="0" w:color="auto"/>
            </w:tcBorders>
            <w:shd w:val="clear" w:color="auto" w:fill="FFFFFF" w:themeFill="background1"/>
          </w:tcPr>
          <w:p w14:paraId="32406B80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  <w:tr w:rsidR="007F09AF" w:rsidRPr="007F09AF" w14:paraId="0A916E6C" w14:textId="77777777" w:rsidTr="007E04BA">
        <w:trPr>
          <w:trHeight w:val="20"/>
          <w:jc w:val="center"/>
        </w:trPr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109699BC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smallCaps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b/>
                <w:smallCaps/>
                <w:color w:val="auto"/>
                <w:kern w:val="24"/>
                <w:sz w:val="18"/>
                <w:szCs w:val="18"/>
                <w:lang w:eastAsia="pt-PT"/>
              </w:rPr>
              <w:t>Other cpd.</w:t>
            </w:r>
          </w:p>
        </w:tc>
        <w:tc>
          <w:tcPr>
            <w:tcW w:w="526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C948AA6" w14:textId="77777777" w:rsidR="00713A20" w:rsidRPr="007F09AF" w:rsidRDefault="00713A20" w:rsidP="00527201">
            <w:pPr>
              <w:textAlignment w:val="bottom"/>
              <w:rPr>
                <w:rFonts w:ascii="Times New Roman" w:hAnsi="Times New Roman"/>
                <w:smallCaps/>
                <w:color w:val="auto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6997FBD6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smallCaps/>
                <w:color w:val="auto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06A53290" w14:textId="77777777" w:rsidR="00713A20" w:rsidRPr="007F09AF" w:rsidRDefault="00713A20" w:rsidP="00527201">
            <w:pPr>
              <w:jc w:val="center"/>
              <w:rPr>
                <w:rFonts w:ascii="Times New Roman" w:hAnsi="Times New Roman"/>
                <w:smallCaps/>
                <w:color w:val="auto"/>
                <w:sz w:val="18"/>
                <w:szCs w:val="18"/>
              </w:rPr>
            </w:pPr>
          </w:p>
        </w:tc>
      </w:tr>
      <w:tr w:rsidR="007F09AF" w:rsidRPr="007F09AF" w14:paraId="5CE7C218" w14:textId="77777777" w:rsidTr="007E04BA">
        <w:trPr>
          <w:trHeight w:val="20"/>
          <w:jc w:val="center"/>
        </w:trPr>
        <w:tc>
          <w:tcPr>
            <w:tcW w:w="0" w:type="auto"/>
            <w:tcBorders>
              <w:top w:val="dashed" w:sz="4" w:space="0" w:color="auto"/>
            </w:tcBorders>
            <w:shd w:val="clear" w:color="auto" w:fill="auto"/>
          </w:tcPr>
          <w:p w14:paraId="0845C9E1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DMA</w:t>
            </w:r>
          </w:p>
        </w:tc>
        <w:tc>
          <w:tcPr>
            <w:tcW w:w="5263" w:type="dxa"/>
            <w:tcBorders>
              <w:top w:val="dashed" w:sz="4" w:space="0" w:color="auto"/>
            </w:tcBorders>
            <w:shd w:val="clear" w:color="auto" w:fill="auto"/>
          </w:tcPr>
          <w:p w14:paraId="785E6964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2.73 (s, (CH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bscript"/>
                <w:lang w:eastAsia="pt-PT"/>
              </w:rPr>
              <w:t>3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)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bscript"/>
                <w:lang w:eastAsia="pt-PT"/>
              </w:rPr>
              <w:t>2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)</w:t>
            </w:r>
          </w:p>
        </w:tc>
        <w:tc>
          <w:tcPr>
            <w:tcW w:w="1545" w:type="dxa"/>
            <w:tcBorders>
              <w:top w:val="dashed" w:sz="4" w:space="0" w:color="auto"/>
            </w:tcBorders>
            <w:shd w:val="clear" w:color="auto" w:fill="auto"/>
          </w:tcPr>
          <w:p w14:paraId="58FE2B6B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HMDB0000087</w:t>
            </w:r>
          </w:p>
        </w:tc>
        <w:tc>
          <w:tcPr>
            <w:tcW w:w="1716" w:type="dxa"/>
            <w:tcBorders>
              <w:top w:val="dashed" w:sz="4" w:space="0" w:color="auto"/>
            </w:tcBorders>
          </w:tcPr>
          <w:p w14:paraId="29D49F15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9F"/>
            </w:r>
          </w:p>
        </w:tc>
      </w:tr>
      <w:tr w:rsidR="007F09AF" w:rsidRPr="007F09AF" w14:paraId="4E4BCF91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auto"/>
          </w:tcPr>
          <w:p w14:paraId="420DE7EA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Glycerol</w:t>
            </w:r>
          </w:p>
        </w:tc>
        <w:tc>
          <w:tcPr>
            <w:tcW w:w="5263" w:type="dxa"/>
            <w:shd w:val="clear" w:color="auto" w:fill="auto"/>
          </w:tcPr>
          <w:p w14:paraId="2A86C3A4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  <w:t>3.56 (dd, C1H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bscript"/>
                <w:lang w:val="pt-PT" w:eastAsia="pt-PT"/>
              </w:rPr>
              <w:t>2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  <w:t>/C3H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bscript"/>
                <w:lang w:val="pt-PT" w:eastAsia="pt-PT"/>
              </w:rPr>
              <w:t>2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  <w:t>); 3.65 (dd, C1’H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bscript"/>
                <w:lang w:val="pt-PT" w:eastAsia="pt-PT"/>
              </w:rPr>
              <w:t>2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  <w:t>/C3’H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vertAlign w:val="subscript"/>
                <w:lang w:val="pt-PT" w:eastAsia="pt-PT"/>
              </w:rPr>
              <w:t>2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  <w:t>); 3.78 (m, C2H)</w:t>
            </w:r>
          </w:p>
        </w:tc>
        <w:tc>
          <w:tcPr>
            <w:tcW w:w="1545" w:type="dxa"/>
            <w:shd w:val="clear" w:color="auto" w:fill="auto"/>
          </w:tcPr>
          <w:p w14:paraId="0F0C36EF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  <w:t>HMDB0000131</w:t>
            </w:r>
          </w:p>
        </w:tc>
        <w:tc>
          <w:tcPr>
            <w:tcW w:w="1716" w:type="dxa"/>
            <w:shd w:val="clear" w:color="auto" w:fill="auto"/>
          </w:tcPr>
          <w:p w14:paraId="62A425D2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-</w:t>
            </w:r>
          </w:p>
        </w:tc>
      </w:tr>
      <w:tr w:rsidR="007F09AF" w:rsidRPr="007F09AF" w14:paraId="708EF8C3" w14:textId="77777777" w:rsidTr="00527201">
        <w:trPr>
          <w:trHeight w:val="20"/>
          <w:jc w:val="center"/>
        </w:trPr>
        <w:tc>
          <w:tcPr>
            <w:tcW w:w="0" w:type="auto"/>
            <w:shd w:val="clear" w:color="auto" w:fill="FFFFFF" w:themeFill="background1"/>
          </w:tcPr>
          <w:p w14:paraId="4D66C531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i/>
                <w:color w:val="auto"/>
                <w:kern w:val="24"/>
                <w:sz w:val="18"/>
                <w:szCs w:val="18"/>
                <w:lang w:eastAsia="pt-PT"/>
              </w:rPr>
              <w:t>m</w:t>
            </w: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-Inositol</w:t>
            </w:r>
          </w:p>
        </w:tc>
        <w:tc>
          <w:tcPr>
            <w:tcW w:w="5263" w:type="dxa"/>
            <w:shd w:val="clear" w:color="auto" w:fill="FFFFFF" w:themeFill="background1"/>
          </w:tcPr>
          <w:p w14:paraId="7AA7C8A1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val="pt-PT"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  <w:lang w:val="pt-PT"/>
              </w:rPr>
              <w:t>3.28 (t, C5H); 3.53 (dd, C1H/ C3H); 3.62 (t, C4H/ C6H); 4.06 (t, C2H)</w:t>
            </w:r>
          </w:p>
        </w:tc>
        <w:tc>
          <w:tcPr>
            <w:tcW w:w="1545" w:type="dxa"/>
            <w:shd w:val="clear" w:color="auto" w:fill="FFFFFF" w:themeFill="background1"/>
          </w:tcPr>
          <w:p w14:paraId="11C8D4E8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HMDB0000211</w:t>
            </w:r>
          </w:p>
        </w:tc>
        <w:tc>
          <w:tcPr>
            <w:tcW w:w="1716" w:type="dxa"/>
            <w:shd w:val="clear" w:color="auto" w:fill="FFFFFF" w:themeFill="background1"/>
          </w:tcPr>
          <w:p w14:paraId="609C8B0A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sym w:font="Wingdings 3" w:char="F0A0"/>
            </w:r>
          </w:p>
        </w:tc>
      </w:tr>
      <w:tr w:rsidR="007F09AF" w:rsidRPr="007F09AF" w14:paraId="3B482DE7" w14:textId="77777777" w:rsidTr="00527201">
        <w:trPr>
          <w:trHeight w:val="20"/>
          <w:jc w:val="center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FFFFFF" w:themeFill="background1"/>
          </w:tcPr>
          <w:p w14:paraId="37EA53E4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  <w:t>TMAO</w:t>
            </w:r>
          </w:p>
        </w:tc>
        <w:tc>
          <w:tcPr>
            <w:tcW w:w="526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3A11FD4" w14:textId="77777777" w:rsidR="00713A20" w:rsidRPr="007F09AF" w:rsidRDefault="00713A20" w:rsidP="00527201">
            <w:pPr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3.27 (s, CH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  <w:vertAlign w:val="subscript"/>
              </w:rPr>
              <w:t>3</w:t>
            </w: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54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74EE53A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eastAsia="Times New Roman" w:hAnsi="Times New Roman"/>
                <w:color w:val="auto"/>
                <w:kern w:val="24"/>
                <w:sz w:val="18"/>
                <w:szCs w:val="18"/>
                <w:lang w:eastAsia="pt-PT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HMDB0000925</w:t>
            </w:r>
          </w:p>
        </w:tc>
        <w:tc>
          <w:tcPr>
            <w:tcW w:w="171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8BCBA69" w14:textId="77777777" w:rsidR="00713A20" w:rsidRPr="007F09AF" w:rsidRDefault="00713A20" w:rsidP="00527201">
            <w:pPr>
              <w:jc w:val="center"/>
              <w:textAlignment w:val="bottom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F09AF">
              <w:rPr>
                <w:rFonts w:ascii="Times New Roman" w:hAnsi="Times New Roman"/>
                <w:color w:val="auto"/>
                <w:sz w:val="18"/>
                <w:szCs w:val="18"/>
              </w:rPr>
              <w:t>-</w:t>
            </w:r>
          </w:p>
        </w:tc>
      </w:tr>
    </w:tbl>
    <w:p w14:paraId="5B15D600" w14:textId="77777777" w:rsidR="00713A20" w:rsidRPr="007F09AF" w:rsidRDefault="00713A20" w:rsidP="00713A20">
      <w:pPr>
        <w:spacing w:line="240" w:lineRule="auto"/>
        <w:jc w:val="left"/>
        <w:rPr>
          <w:rFonts w:ascii="Times New Roman" w:hAnsi="Times New Roman"/>
          <w:color w:val="auto"/>
        </w:rPr>
      </w:pPr>
    </w:p>
    <w:p w14:paraId="7ABAE1CC" w14:textId="77777777" w:rsidR="00DF1A68" w:rsidRPr="007F09AF" w:rsidRDefault="00DF1A68" w:rsidP="00713A20">
      <w:pPr>
        <w:rPr>
          <w:color w:val="auto"/>
        </w:rPr>
      </w:pPr>
    </w:p>
    <w:sectPr w:rsidR="00DF1A68" w:rsidRPr="007F09AF" w:rsidSect="007F09AF">
      <w:footerReference w:type="default" r:id="rId7"/>
      <w:footerReference w:type="first" r:id="rId8"/>
      <w:type w:val="continuous"/>
      <w:pgSz w:w="11906" w:h="16838" w:code="9"/>
      <w:pgMar w:top="993" w:right="720" w:bottom="1077" w:left="720" w:header="1021" w:footer="340" w:gutter="0"/>
      <w:pgNumType w:start="1"/>
      <w:cols w:space="425"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B5662F" w14:textId="77777777" w:rsidR="00A62FE7" w:rsidRDefault="00A62FE7" w:rsidP="00713A20">
      <w:pPr>
        <w:spacing w:line="240" w:lineRule="auto"/>
      </w:pPr>
      <w:r>
        <w:separator/>
      </w:r>
    </w:p>
  </w:endnote>
  <w:endnote w:type="continuationSeparator" w:id="0">
    <w:p w14:paraId="0F80AFCA" w14:textId="77777777" w:rsidR="00A62FE7" w:rsidRDefault="00A62FE7" w:rsidP="00713A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07018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67E3EF5A" w14:textId="0B7509AE" w:rsidR="00713A20" w:rsidRPr="00713A20" w:rsidRDefault="00713A20">
        <w:pPr>
          <w:pStyle w:val="Footer"/>
          <w:jc w:val="right"/>
          <w:rPr>
            <w:rFonts w:ascii="Times New Roman" w:hAnsi="Times New Roman"/>
            <w:sz w:val="22"/>
            <w:szCs w:val="22"/>
          </w:rPr>
        </w:pPr>
        <w:r w:rsidRPr="00713A20">
          <w:rPr>
            <w:rFonts w:ascii="Times New Roman" w:hAnsi="Times New Roman"/>
            <w:sz w:val="22"/>
            <w:szCs w:val="22"/>
          </w:rPr>
          <w:fldChar w:fldCharType="begin"/>
        </w:r>
        <w:r w:rsidRPr="00713A20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713A20">
          <w:rPr>
            <w:rFonts w:ascii="Times New Roman" w:hAnsi="Times New Roman"/>
            <w:sz w:val="22"/>
            <w:szCs w:val="22"/>
          </w:rPr>
          <w:fldChar w:fldCharType="separate"/>
        </w:r>
        <w:r w:rsidR="00346EAB" w:rsidRPr="00346EAB">
          <w:rPr>
            <w:rFonts w:ascii="Times New Roman" w:hAnsi="Times New Roman"/>
            <w:sz w:val="22"/>
            <w:szCs w:val="22"/>
            <w:lang w:val="pt-PT"/>
          </w:rPr>
          <w:t>1</w:t>
        </w:r>
        <w:r w:rsidRPr="00713A20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05A524C9" w14:textId="77777777" w:rsidR="00713A20" w:rsidRDefault="00713A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245386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6122626C" w14:textId="0D3E888B" w:rsidR="00713A20" w:rsidRPr="00713A20" w:rsidRDefault="00713A20">
        <w:pPr>
          <w:pStyle w:val="Footer"/>
          <w:jc w:val="right"/>
          <w:rPr>
            <w:rFonts w:ascii="Times New Roman" w:hAnsi="Times New Roman"/>
            <w:sz w:val="22"/>
            <w:szCs w:val="22"/>
          </w:rPr>
        </w:pPr>
        <w:r w:rsidRPr="00713A20">
          <w:rPr>
            <w:rFonts w:ascii="Times New Roman" w:hAnsi="Times New Roman"/>
            <w:sz w:val="22"/>
            <w:szCs w:val="22"/>
          </w:rPr>
          <w:fldChar w:fldCharType="begin"/>
        </w:r>
        <w:r w:rsidRPr="00713A20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713A20">
          <w:rPr>
            <w:rFonts w:ascii="Times New Roman" w:hAnsi="Times New Roman"/>
            <w:sz w:val="22"/>
            <w:szCs w:val="22"/>
          </w:rPr>
          <w:fldChar w:fldCharType="separate"/>
        </w:r>
        <w:r w:rsidRPr="00713A20">
          <w:rPr>
            <w:rFonts w:ascii="Times New Roman" w:hAnsi="Times New Roman"/>
            <w:sz w:val="22"/>
            <w:szCs w:val="22"/>
            <w:lang w:val="pt-PT"/>
          </w:rPr>
          <w:t>2</w:t>
        </w:r>
        <w:r w:rsidRPr="00713A20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76192E66" w14:textId="77777777" w:rsidR="00713A20" w:rsidRDefault="00713A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65F6E" w14:textId="77777777" w:rsidR="00A62FE7" w:rsidRDefault="00A62FE7" w:rsidP="00713A20">
      <w:pPr>
        <w:spacing w:line="240" w:lineRule="auto"/>
      </w:pPr>
      <w:r>
        <w:separator/>
      </w:r>
    </w:p>
  </w:footnote>
  <w:footnote w:type="continuationSeparator" w:id="0">
    <w:p w14:paraId="2DA06AEC" w14:textId="77777777" w:rsidR="00A62FE7" w:rsidRDefault="00A62FE7" w:rsidP="00713A2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drawingGridHorizontalSpacing w:val="10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A20"/>
    <w:rsid w:val="00090D10"/>
    <w:rsid w:val="00221C46"/>
    <w:rsid w:val="00287EE9"/>
    <w:rsid w:val="0034511E"/>
    <w:rsid w:val="00346EAB"/>
    <w:rsid w:val="005617CB"/>
    <w:rsid w:val="005E53EB"/>
    <w:rsid w:val="00713A20"/>
    <w:rsid w:val="007671C9"/>
    <w:rsid w:val="007E04BA"/>
    <w:rsid w:val="007F09AF"/>
    <w:rsid w:val="009C07C4"/>
    <w:rsid w:val="00A62FE7"/>
    <w:rsid w:val="00C01F05"/>
    <w:rsid w:val="00DF1A68"/>
    <w:rsid w:val="00F24978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F23316"/>
  <w15:docId w15:val="{B6CED381-AC2D-48C8-9AB7-DE34B4903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A20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3A20"/>
    <w:pPr>
      <w:tabs>
        <w:tab w:val="center" w:pos="4252"/>
        <w:tab w:val="right" w:pos="8504"/>
      </w:tabs>
      <w:spacing w:line="240" w:lineRule="auto"/>
    </w:pPr>
  </w:style>
  <w:style w:type="table" w:styleId="TableGrid">
    <w:name w:val="Table Grid"/>
    <w:basedOn w:val="TableNormal"/>
    <w:uiPriority w:val="39"/>
    <w:rsid w:val="00713A20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713A20"/>
  </w:style>
  <w:style w:type="character" w:customStyle="1" w:styleId="HeaderChar">
    <w:name w:val="Header Char"/>
    <w:basedOn w:val="DefaultParagraphFont"/>
    <w:link w:val="Header"/>
    <w:uiPriority w:val="99"/>
    <w:rsid w:val="00713A20"/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3A20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A20"/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paragraph" w:styleId="Revision">
    <w:name w:val="Revision"/>
    <w:hidden/>
    <w:uiPriority w:val="99"/>
    <w:semiHidden/>
    <w:rsid w:val="009C07C4"/>
    <w:pPr>
      <w:spacing w:after="0" w:line="240" w:lineRule="auto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EAB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EAB"/>
    <w:rPr>
      <w:rFonts w:ascii="Lucida Grande" w:eastAsia="SimSun" w:hAnsi="Lucida Grande" w:cs="Lucida Grande"/>
      <w:noProof/>
      <w:color w:val="000000"/>
      <w:kern w:val="0"/>
      <w:sz w:val="18"/>
      <w:szCs w:val="18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BBACA-A3A0-49A3-9216-E13E07096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Carneiro</dc:creator>
  <cp:keywords/>
  <dc:description/>
  <cp:lastModifiedBy>Revathi Thangaraj</cp:lastModifiedBy>
  <cp:revision>3</cp:revision>
  <dcterms:created xsi:type="dcterms:W3CDTF">2023-10-27T17:22:00Z</dcterms:created>
  <dcterms:modified xsi:type="dcterms:W3CDTF">2023-11-08T05:13:00Z</dcterms:modified>
</cp:coreProperties>
</file>