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58352" w14:textId="58F8E9AC" w:rsidR="00DF1A68" w:rsidRPr="00F1612C" w:rsidRDefault="00B04BE0" w:rsidP="00B04BE0">
      <w:pPr>
        <w:jc w:val="center"/>
        <w:rPr>
          <w:rFonts w:ascii="Times New Roman" w:hAnsi="Times New Roman" w:cs="Times New Roman"/>
          <w:b/>
          <w:bCs/>
        </w:rPr>
      </w:pPr>
      <w:r w:rsidRPr="00F1612C">
        <w:rPr>
          <w:rFonts w:ascii="Times New Roman" w:hAnsi="Times New Roman" w:cs="Times New Roman"/>
          <w:b/>
          <w:bCs/>
        </w:rPr>
        <w:t xml:space="preserve">Additional file </w:t>
      </w:r>
      <w:r w:rsidR="00044480" w:rsidRPr="00F1612C">
        <w:rPr>
          <w:rFonts w:ascii="Times New Roman" w:hAnsi="Times New Roman" w:cs="Times New Roman"/>
          <w:b/>
          <w:bCs/>
        </w:rPr>
        <w:t>8</w:t>
      </w:r>
    </w:p>
    <w:p w14:paraId="6F84CCA9" w14:textId="6B187C33" w:rsidR="00B04BE0" w:rsidRPr="00F1612C" w:rsidRDefault="00044480" w:rsidP="00B04BE0">
      <w:pPr>
        <w:jc w:val="center"/>
        <w:rPr>
          <w:rFonts w:ascii="Times New Roman" w:hAnsi="Times New Roman" w:cs="Times New Roman"/>
          <w:b/>
          <w:bCs/>
        </w:rPr>
      </w:pPr>
      <w:r w:rsidRPr="00F1612C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2561A079" wp14:editId="13D256A2">
            <wp:extent cx="4463323" cy="3983604"/>
            <wp:effectExtent l="0" t="0" r="0" b="0"/>
            <wp:docPr id="613202478" name="Imagem 1" descr="Uma imagem com diagrama, Esquema, Desenho técnico, esboç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02478" name="Imagem 1" descr="Uma imagem com diagrama, Esquema, Desenho técnico, esboço&#10;&#10;Descrição gerada automaticament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26" t="8503" r="15173" b="41026"/>
                    <a:stretch/>
                  </pic:blipFill>
                  <pic:spPr bwMode="auto">
                    <a:xfrm>
                      <a:off x="0" y="0"/>
                      <a:ext cx="4475036" cy="3994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49EFC" w14:textId="2BAA7C87" w:rsidR="00044480" w:rsidRPr="00F1612C" w:rsidRDefault="00B04BE0" w:rsidP="00044480">
      <w:pPr>
        <w:spacing w:line="240" w:lineRule="auto"/>
        <w:jc w:val="both"/>
        <w:rPr>
          <w:rFonts w:ascii="Times New Roman" w:eastAsia="SimSun" w:hAnsi="Times New Roman" w:cs="Times New Roman"/>
          <w:b/>
          <w:bCs/>
          <w:noProof/>
          <w:kern w:val="0"/>
          <w:lang w:val="en-US" w:eastAsia="zh-CN"/>
          <w14:ligatures w14:val="none"/>
        </w:rPr>
      </w:pPr>
      <w:r w:rsidRPr="00F1612C">
        <w:rPr>
          <w:rFonts w:ascii="Times New Roman" w:hAnsi="Times New Roman" w:cs="Times New Roman"/>
          <w:b/>
          <w:bCs/>
          <w:lang w:val="en-US"/>
        </w:rPr>
        <w:t xml:space="preserve">Additional file </w:t>
      </w:r>
      <w:r w:rsidR="00044480" w:rsidRPr="00F1612C">
        <w:rPr>
          <w:rFonts w:ascii="Times New Roman" w:hAnsi="Times New Roman" w:cs="Times New Roman"/>
          <w:b/>
          <w:bCs/>
          <w:lang w:val="en-US"/>
        </w:rPr>
        <w:t>8</w:t>
      </w:r>
      <w:r w:rsidRPr="00F1612C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de-DE" w:bidi="en-US"/>
          <w14:ligatures w14:val="none"/>
        </w:rPr>
        <w:t>Bar charts illustrating</w:t>
      </w:r>
      <w:r w:rsidR="00044480" w:rsidRPr="00F1612C">
        <w:rPr>
          <w:rFonts w:ascii="Times New Roman" w:eastAsia="SimSun" w:hAnsi="Times New Roman" w:cs="Times New Roman"/>
          <w:b/>
          <w:bCs/>
          <w:noProof/>
          <w:kern w:val="0"/>
          <w:lang w:val="en-US" w:eastAsia="de-DE" w:bidi="en-US"/>
          <w14:ligatures w14:val="none"/>
        </w:rPr>
        <w:t xml:space="preserve"> 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>time-course</w:t>
      </w:r>
      <w:bookmarkStart w:id="0" w:name="_GoBack"/>
      <w:bookmarkEnd w:id="0"/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 variations for racios of </w:t>
      </w:r>
      <w:r w:rsidR="00044480" w:rsidRPr="00F1612C">
        <w:rPr>
          <w:rFonts w:ascii="Times New Roman" w:eastAsia="SimSun" w:hAnsi="Times New Roman" w:cs="Times New Roman"/>
          <w:b/>
          <w:noProof/>
          <w:kern w:val="0"/>
          <w:lang w:val="en-US" w:eastAsia="zh-CN"/>
          <w14:ligatures w14:val="none"/>
        </w:rPr>
        <w:t>(a)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 Phosphocreatine/Creatine, </w:t>
      </w:r>
      <w:r w:rsidR="00044480" w:rsidRPr="00F1612C">
        <w:rPr>
          <w:rFonts w:ascii="Times New Roman" w:eastAsia="SimSun" w:hAnsi="Times New Roman" w:cs="Times New Roman"/>
          <w:b/>
          <w:noProof/>
          <w:kern w:val="0"/>
          <w:lang w:val="en-US" w:eastAsia="zh-CN"/>
          <w14:ligatures w14:val="none"/>
        </w:rPr>
        <w:t>(b)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 Glutamate/Glutamine, </w:t>
      </w:r>
      <w:r w:rsidR="00044480" w:rsidRPr="00F1612C">
        <w:rPr>
          <w:rFonts w:ascii="Times New Roman" w:eastAsia="SimSun" w:hAnsi="Times New Roman" w:cs="Times New Roman"/>
          <w:b/>
          <w:noProof/>
          <w:kern w:val="0"/>
          <w:lang w:val="en-US" w:eastAsia="zh-CN"/>
          <w14:ligatures w14:val="none"/>
        </w:rPr>
        <w:t>(c)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 GPC/PC, </w:t>
      </w:r>
      <w:r w:rsidR="00044480" w:rsidRPr="00F1612C">
        <w:rPr>
          <w:rFonts w:ascii="Times New Roman" w:eastAsia="SimSun" w:hAnsi="Times New Roman" w:cs="Times New Roman"/>
          <w:b/>
          <w:noProof/>
          <w:kern w:val="0"/>
          <w:lang w:val="en-US" w:eastAsia="zh-CN"/>
          <w14:ligatures w14:val="none"/>
        </w:rPr>
        <w:t>(d)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 GPC/Cho </w:t>
      </w:r>
      <w:r w:rsidR="00044480" w:rsidRPr="00F1612C">
        <w:rPr>
          <w:rFonts w:ascii="Times New Roman" w:eastAsia="SimSun" w:hAnsi="Times New Roman" w:cs="Times New Roman"/>
          <w:b/>
          <w:noProof/>
          <w:kern w:val="0"/>
          <w:lang w:val="en-US" w:eastAsia="zh-CN"/>
          <w14:ligatures w14:val="none"/>
        </w:rPr>
        <w:t>(e)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 NAD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vertAlign w:val="superscript"/>
          <w:lang w:val="en-US" w:eastAsia="zh-CN"/>
          <w14:ligatures w14:val="none"/>
        </w:rPr>
        <w:t>+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/NADH, and </w:t>
      </w:r>
      <w:r w:rsidR="00044480" w:rsidRPr="00F1612C">
        <w:rPr>
          <w:rFonts w:ascii="Times New Roman" w:eastAsia="SimSun" w:hAnsi="Times New Roman" w:cs="Times New Roman"/>
          <w:b/>
          <w:noProof/>
          <w:kern w:val="0"/>
          <w:lang w:val="en-US" w:eastAsia="zh-CN"/>
          <w14:ligatures w14:val="none"/>
        </w:rPr>
        <w:t>(f)</w:t>
      </w:r>
      <w:r w:rsidR="00044480" w:rsidRPr="00F1612C">
        <w:rPr>
          <w:rFonts w:ascii="Times New Roman" w:eastAsia="SimSun" w:hAnsi="Times New Roman" w:cs="Times New Roman"/>
          <w:bCs/>
          <w:noProof/>
          <w:kern w:val="0"/>
          <w:lang w:val="en-US" w:eastAsia="zh-CN"/>
          <w14:ligatures w14:val="none"/>
        </w:rPr>
        <w:t xml:space="preserve"> ADP/APT 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calculated for MDA-M</w:t>
      </w:r>
      <w:r w:rsidR="008C1273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B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-231 (blue stripes)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vs.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 MDA-M</w:t>
      </w:r>
      <w:r w:rsidR="008C1273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B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-231/R (orange) cells. Values are expressed as racios mean of normalized area of integrated peak ± SEM. Abbreviations as defined in Additional file 1. Significant differences in S (+) and R (#) cells trajectory along 0, 24 and 48 h, respectively: +/#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0.05; ++/##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0.01; +++/###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0.001; ++++/####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0.0001. Significant differences between R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vs.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 S (*) in each time-point: *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0.05; **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0.01; ***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 xml:space="preserve">-value &lt; 0.001; **** </w:t>
      </w:r>
      <w:r w:rsidR="00044480" w:rsidRPr="00F1612C">
        <w:rPr>
          <w:rFonts w:ascii="Times New Roman" w:eastAsia="SimSun" w:hAnsi="Times New Roman" w:cs="Times New Roman"/>
          <w:i/>
          <w:iCs/>
          <w:noProof/>
          <w:kern w:val="0"/>
          <w:lang w:val="en-US" w:eastAsia="zh-CN"/>
          <w14:ligatures w14:val="none"/>
        </w:rPr>
        <w:t>p</w:t>
      </w:r>
      <w:r w:rsidR="00044480" w:rsidRPr="00F1612C">
        <w:rPr>
          <w:rFonts w:ascii="Times New Roman" w:eastAsia="SimSun" w:hAnsi="Times New Roman" w:cs="Times New Roman"/>
          <w:noProof/>
          <w:kern w:val="0"/>
          <w:lang w:val="en-US" w:eastAsia="zh-CN"/>
          <w14:ligatures w14:val="none"/>
        </w:rPr>
        <w:t>-value &lt; 0.0001.</w:t>
      </w:r>
    </w:p>
    <w:p w14:paraId="48E673B7" w14:textId="572407E1" w:rsidR="00B04BE0" w:rsidRPr="00F1612C" w:rsidRDefault="00B04BE0" w:rsidP="00B04BE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p w14:paraId="1125CBCB" w14:textId="77777777" w:rsidR="00B04BE0" w:rsidRPr="00F1612C" w:rsidRDefault="00B04BE0" w:rsidP="00B04BE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sectPr w:rsidR="00B04BE0" w:rsidRPr="00F1612C" w:rsidSect="00F1612C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88FC9" w14:textId="77777777" w:rsidR="00723CE1" w:rsidRDefault="00723CE1" w:rsidP="00FF6000">
      <w:pPr>
        <w:spacing w:after="0" w:line="240" w:lineRule="auto"/>
      </w:pPr>
      <w:r>
        <w:separator/>
      </w:r>
    </w:p>
  </w:endnote>
  <w:endnote w:type="continuationSeparator" w:id="0">
    <w:p w14:paraId="284FDF15" w14:textId="77777777" w:rsidR="00723CE1" w:rsidRDefault="00723CE1" w:rsidP="00FF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90167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875477D" w14:textId="3AED893D" w:rsidR="00FF6000" w:rsidRPr="00FF6000" w:rsidRDefault="00FF6000">
        <w:pPr>
          <w:pStyle w:val="Footer"/>
          <w:jc w:val="right"/>
          <w:rPr>
            <w:rFonts w:ascii="Times New Roman" w:hAnsi="Times New Roman" w:cs="Times New Roman"/>
          </w:rPr>
        </w:pPr>
        <w:r w:rsidRPr="00FF6000">
          <w:rPr>
            <w:rFonts w:ascii="Times New Roman" w:hAnsi="Times New Roman" w:cs="Times New Roman"/>
          </w:rPr>
          <w:fldChar w:fldCharType="begin"/>
        </w:r>
        <w:r w:rsidRPr="00FF6000">
          <w:rPr>
            <w:rFonts w:ascii="Times New Roman" w:hAnsi="Times New Roman" w:cs="Times New Roman"/>
          </w:rPr>
          <w:instrText>PAGE   \* MERGEFORMAT</w:instrText>
        </w:r>
        <w:r w:rsidRPr="00FF6000">
          <w:rPr>
            <w:rFonts w:ascii="Times New Roman" w:hAnsi="Times New Roman" w:cs="Times New Roman"/>
          </w:rPr>
          <w:fldChar w:fldCharType="separate"/>
        </w:r>
        <w:r w:rsidRPr="00FF6000">
          <w:rPr>
            <w:rFonts w:ascii="Times New Roman" w:hAnsi="Times New Roman" w:cs="Times New Roman"/>
          </w:rPr>
          <w:t>2</w:t>
        </w:r>
        <w:r w:rsidRPr="00FF6000">
          <w:rPr>
            <w:rFonts w:ascii="Times New Roman" w:hAnsi="Times New Roman" w:cs="Times New Roman"/>
          </w:rPr>
          <w:fldChar w:fldCharType="end"/>
        </w:r>
      </w:p>
    </w:sdtContent>
  </w:sdt>
  <w:p w14:paraId="5C28C6D3" w14:textId="77777777" w:rsidR="00FF6000" w:rsidRDefault="00FF60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AB273" w14:textId="77777777" w:rsidR="00723CE1" w:rsidRDefault="00723CE1" w:rsidP="00FF6000">
      <w:pPr>
        <w:spacing w:after="0" w:line="240" w:lineRule="auto"/>
      </w:pPr>
      <w:r>
        <w:separator/>
      </w:r>
    </w:p>
  </w:footnote>
  <w:footnote w:type="continuationSeparator" w:id="0">
    <w:p w14:paraId="60D933F9" w14:textId="77777777" w:rsidR="00723CE1" w:rsidRDefault="00723CE1" w:rsidP="00FF6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E0"/>
    <w:rsid w:val="00044480"/>
    <w:rsid w:val="000512C5"/>
    <w:rsid w:val="002D5763"/>
    <w:rsid w:val="003C2BE8"/>
    <w:rsid w:val="005617CB"/>
    <w:rsid w:val="00680DAA"/>
    <w:rsid w:val="00723CE1"/>
    <w:rsid w:val="008C1273"/>
    <w:rsid w:val="00B04BE0"/>
    <w:rsid w:val="00B1757B"/>
    <w:rsid w:val="00C01F05"/>
    <w:rsid w:val="00DF1A68"/>
    <w:rsid w:val="00F1612C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C151E"/>
  <w15:chartTrackingRefBased/>
  <w15:docId w15:val="{4A0B1B4A-B574-4BA3-8DFB-040D3856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000"/>
  </w:style>
  <w:style w:type="paragraph" w:styleId="Footer">
    <w:name w:val="footer"/>
    <w:basedOn w:val="Normal"/>
    <w:link w:val="FooterChar"/>
    <w:uiPriority w:val="99"/>
    <w:unhideWhenUsed/>
    <w:rsid w:val="00FF6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6</cp:revision>
  <dcterms:created xsi:type="dcterms:W3CDTF">2023-07-25T20:13:00Z</dcterms:created>
  <dcterms:modified xsi:type="dcterms:W3CDTF">2023-11-08T05:17:00Z</dcterms:modified>
</cp:coreProperties>
</file>