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9DA" w:rsidRDefault="007639DA" w:rsidP="007639DA">
      <w:pPr>
        <w:pageBreakBefore/>
        <w:spacing w:afterLines="50" w:after="156"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715CC2"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Supplementary </w:t>
      </w:r>
      <w:r w:rsidRPr="00F31951">
        <w:rPr>
          <w:rFonts w:ascii="Times New Roman" w:eastAsia="楷体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1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P</w:t>
      </w:r>
      <w:r w:rsidRPr="009251EC">
        <w:rPr>
          <w:rFonts w:ascii="Times New Roman" w:eastAsia="楷体" w:hAnsi="Times New Roman" w:cs="Times New Roman"/>
          <w:b/>
          <w:bCs/>
          <w:sz w:val="21"/>
          <w:szCs w:val="21"/>
        </w:rPr>
        <w:t>articipants' clinical features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4444"/>
        <w:gridCol w:w="3862"/>
      </w:tblGrid>
      <w:tr w:rsidR="007639DA" w:rsidRPr="009251EC" w:rsidTr="00C20603">
        <w:trPr>
          <w:trHeight w:hRule="exact" w:val="454"/>
          <w:tblHeader/>
          <w:jc w:val="center"/>
        </w:trPr>
        <w:tc>
          <w:tcPr>
            <w:tcW w:w="2675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b/>
                <w:bCs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2325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2"/>
                <w:szCs w:val="22"/>
              </w:rPr>
              <w:t>O</w:t>
            </w:r>
            <w:r w:rsidRPr="009251EC">
              <w:rPr>
                <w:rFonts w:ascii="Times New Roman" w:eastAsia="Arial" w:hAnsi="Times New Roman" w:cs="Times New Roman"/>
                <w:b/>
                <w:bCs/>
                <w:color w:val="000000"/>
                <w:sz w:val="22"/>
                <w:szCs w:val="22"/>
              </w:rPr>
              <w:t>verall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OS, n (%)</w:t>
            </w:r>
          </w:p>
        </w:tc>
        <w:tc>
          <w:tcPr>
            <w:tcW w:w="2325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hAnsi="Times New Roman" w:cs="Times New Roman"/>
                <w:sz w:val="22"/>
                <w:szCs w:val="22"/>
              </w:rPr>
              <w:t>dead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159 (40.1%)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hAnsi="Times New Roman" w:cs="Times New Roman"/>
                <w:sz w:val="22"/>
                <w:szCs w:val="22"/>
              </w:rPr>
              <w:t>alive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238 (59.9%)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age, n (%)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&lt;= 65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268 (67.5%)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&gt; 65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129 (32.5%)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gender, n (%)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259 (65.2%)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138 (34.8%)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stage, n (%)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160 (41.9%)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52 (13.6%)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37 (9.7%)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133 (34.8%)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T, n (%)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102 (26%)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91 (23.2%)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181 (46.1%)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19 (4.8%)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M, n (%)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359 (94%)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23 (6%)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N, n (%)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119 (38.5%)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112 (36.2%)</w:t>
            </w:r>
          </w:p>
        </w:tc>
      </w:tr>
      <w:tr w:rsidR="007639DA" w:rsidRPr="009251EC" w:rsidTr="00C20603">
        <w:trPr>
          <w:trHeight w:hRule="exact" w:val="454"/>
          <w:jc w:val="center"/>
        </w:trPr>
        <w:tc>
          <w:tcPr>
            <w:tcW w:w="267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2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39DA" w:rsidRPr="009251EC" w:rsidRDefault="007639DA" w:rsidP="00C206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1EC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78 (25.2%)</w:t>
            </w:r>
          </w:p>
        </w:tc>
      </w:tr>
    </w:tbl>
    <w:p w:rsidR="009251EC" w:rsidRDefault="009251EC">
      <w:pPr>
        <w:rPr>
          <w:rFonts w:ascii="Times New Roman" w:eastAsia="楷体" w:hAnsi="Times New Roman" w:cs="Times New Roman" w:hint="eastAsia"/>
          <w:b/>
          <w:bCs/>
          <w:sz w:val="21"/>
          <w:szCs w:val="21"/>
        </w:rPr>
      </w:pPr>
    </w:p>
    <w:p w:rsidR="007639DA" w:rsidRDefault="007639DA" w:rsidP="007639DA">
      <w:pPr>
        <w:pageBreakBefore/>
        <w:spacing w:afterLines="50" w:after="156"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715CC2">
        <w:rPr>
          <w:rFonts w:ascii="Times New Roman" w:eastAsia="楷体" w:hAnsi="Times New Roman" w:cs="Times New Roman"/>
          <w:b/>
          <w:bCs/>
          <w:sz w:val="21"/>
          <w:szCs w:val="21"/>
        </w:rPr>
        <w:lastRenderedPageBreak/>
        <w:t xml:space="preserve">Supplementary </w:t>
      </w:r>
      <w:r w:rsidRPr="00F31951">
        <w:rPr>
          <w:rFonts w:ascii="Times New Roman" w:eastAsia="楷体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2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Pr="007639DA"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Primers 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of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Pr="007639DA">
        <w:rPr>
          <w:rFonts w:ascii="Times New Roman" w:eastAsia="楷体" w:hAnsi="Times New Roman" w:cs="Times New Roman"/>
          <w:b/>
          <w:bCs/>
          <w:sz w:val="21"/>
          <w:szCs w:val="21"/>
        </w:rPr>
        <w:t>q-PCR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.</w:t>
      </w:r>
    </w:p>
    <w:tbl>
      <w:tblPr>
        <w:tblStyle w:val="a3"/>
        <w:tblW w:w="85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3543"/>
      </w:tblGrid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7639DA" w:rsidRPr="007639DA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39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Primer name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</w:tcPr>
          <w:p w:rsidR="007639DA" w:rsidRPr="007639DA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39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Forward sequence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4" w:space="0" w:color="auto"/>
            </w:tcBorders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39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Reverse sequence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STAT3-WT</w:t>
            </w:r>
          </w:p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CTGATTTTAGCAGGATGGCC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CTCCCAGGAGATTATGAAACAC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 xml:space="preserve">STAT-AA 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CCCCTGATTTTAGGATGGCC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CAATCCAAGGGGCCAGAA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 xml:space="preserve">RAD51B-WT 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 xml:space="preserve">GGCTCCCTTCACCTCATTTGTCT 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GGTGCCTTAGTTCACCTCCTGTTT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 xml:space="preserve">RAD51B-AT 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GCTCCCTTCACCTCATTTGTCTACAC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CCCCTATCTGGTATAGCAGAGAGTTC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 xml:space="preserve">TSR1-WT 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AAGGCCAGGGGATCTGCA</w:t>
            </w:r>
          </w:p>
        </w:tc>
        <w:tc>
          <w:tcPr>
            <w:tcW w:w="3543" w:type="dxa"/>
            <w:vAlign w:val="center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ACAGCTAGTGTATAGGTCGGAAG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TSR1-AD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AGCAAGGCCAGGGGATCT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CAGCTAGTGCGGTGCTGT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SOCS2-WT</w:t>
            </w:r>
          </w:p>
        </w:tc>
        <w:tc>
          <w:tcPr>
            <w:tcW w:w="3686" w:type="dxa"/>
            <w:vAlign w:val="center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AACCGAGGCCAGTCACCAA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TTCCTTGAAGTCAGTGCGAATCC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SOCS2-AP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ATCGATGTGTCTTAGAGCCGGA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AAGGGATGGGGCTCTTTCTC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POLE2-WT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TACACAGGAAATTACTGTCTTCCG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GAATCTCAAAAGCCTTGAAGTTTGC</w:t>
            </w:r>
          </w:p>
        </w:tc>
      </w:tr>
      <w:tr w:rsidR="007639DA" w:rsidRPr="00FF09BD" w:rsidTr="00C20603">
        <w:trPr>
          <w:trHeight w:hRule="exact" w:val="397"/>
          <w:jc w:val="center"/>
        </w:trPr>
        <w:tc>
          <w:tcPr>
            <w:tcW w:w="127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POLE2-AT</w:t>
            </w:r>
          </w:p>
        </w:tc>
        <w:tc>
          <w:tcPr>
            <w:tcW w:w="3686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CCTAGCAGCAATTTGGCTATTCCTAATC</w:t>
            </w:r>
          </w:p>
        </w:tc>
        <w:tc>
          <w:tcPr>
            <w:tcW w:w="3543" w:type="dxa"/>
          </w:tcPr>
          <w:p w:rsidR="007639DA" w:rsidRPr="00FF09BD" w:rsidRDefault="007639DA" w:rsidP="00C20603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09BD">
              <w:rPr>
                <w:rFonts w:ascii="Times New Roman" w:hAnsi="Times New Roman" w:cs="Times New Roman"/>
                <w:sz w:val="18"/>
                <w:szCs w:val="18"/>
              </w:rPr>
              <w:t>CTACATTCTTACAGGGTTTATGCAGAGGC</w:t>
            </w:r>
          </w:p>
        </w:tc>
      </w:tr>
    </w:tbl>
    <w:p w:rsidR="009251EC" w:rsidRDefault="009251EC" w:rsidP="009251EC">
      <w:pPr>
        <w:pageBreakBefore/>
        <w:spacing w:afterLines="50" w:after="156"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715CC2">
        <w:rPr>
          <w:rFonts w:ascii="Times New Roman" w:eastAsia="楷体" w:hAnsi="Times New Roman" w:cs="Times New Roman"/>
          <w:b/>
          <w:bCs/>
          <w:sz w:val="21"/>
          <w:szCs w:val="21"/>
        </w:rPr>
        <w:lastRenderedPageBreak/>
        <w:t xml:space="preserve">Supplementary </w:t>
      </w:r>
      <w:r w:rsidRPr="00F31951">
        <w:rPr>
          <w:rFonts w:ascii="Times New Roman" w:eastAsia="楷体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="007639DA">
        <w:rPr>
          <w:rFonts w:ascii="Times New Roman" w:eastAsia="楷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GO and </w:t>
      </w:r>
      <w:r w:rsidRPr="009C7E6E">
        <w:rPr>
          <w:rFonts w:ascii="Times New Roman" w:eastAsia="楷体" w:hAnsi="Times New Roman" w:cs="Times New Roman"/>
          <w:b/>
          <w:bCs/>
          <w:sz w:val="21"/>
          <w:szCs w:val="21"/>
        </w:rPr>
        <w:t>KEGG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Pr="009C7E6E">
        <w:rPr>
          <w:rFonts w:ascii="Times New Roman" w:eastAsia="楷体" w:hAnsi="Times New Roman" w:cs="Times New Roman"/>
          <w:b/>
          <w:bCs/>
          <w:sz w:val="21"/>
          <w:szCs w:val="21"/>
        </w:rPr>
        <w:t>pathway analyses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9"/>
        <w:gridCol w:w="967"/>
        <w:gridCol w:w="3095"/>
        <w:gridCol w:w="967"/>
        <w:gridCol w:w="967"/>
        <w:gridCol w:w="826"/>
        <w:gridCol w:w="695"/>
      </w:tblGrid>
      <w:tr w:rsidR="006B46C2" w:rsidRPr="00034784" w:rsidTr="009251EC">
        <w:trPr>
          <w:trHeight w:hRule="exact" w:val="397"/>
          <w:tblHeader/>
        </w:trPr>
        <w:tc>
          <w:tcPr>
            <w:tcW w:w="47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6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Ontology</w:t>
            </w:r>
          </w:p>
        </w:tc>
        <w:tc>
          <w:tcPr>
            <w:tcW w:w="5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6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86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6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5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26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GeneRatio</w:t>
            </w:r>
            <w:proofErr w:type="spellEnd"/>
          </w:p>
        </w:tc>
        <w:tc>
          <w:tcPr>
            <w:tcW w:w="5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26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BgRatio</w:t>
            </w:r>
            <w:proofErr w:type="spellEnd"/>
          </w:p>
        </w:tc>
        <w:tc>
          <w:tcPr>
            <w:tcW w:w="4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26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pvalue</w:t>
            </w:r>
            <w:proofErr w:type="spellEnd"/>
          </w:p>
        </w:tc>
        <w:tc>
          <w:tcPr>
            <w:tcW w:w="4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26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p.adjust</w:t>
            </w:r>
            <w:proofErr w:type="spellEnd"/>
            <w:proofErr w:type="gramEnd"/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</w:p>
        </w:tc>
        <w:tc>
          <w:tcPr>
            <w:tcW w:w="582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GO:0008380</w:t>
            </w:r>
          </w:p>
        </w:tc>
        <w:tc>
          <w:tcPr>
            <w:tcW w:w="186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RNA splicing</w:t>
            </w:r>
          </w:p>
        </w:tc>
        <w:tc>
          <w:tcPr>
            <w:tcW w:w="582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9/17</w:t>
            </w:r>
          </w:p>
        </w:tc>
        <w:tc>
          <w:tcPr>
            <w:tcW w:w="582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438/18800</w:t>
            </w:r>
          </w:p>
        </w:tc>
        <w:tc>
          <w:tcPr>
            <w:tcW w:w="497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3.84e-11</w:t>
            </w:r>
          </w:p>
        </w:tc>
        <w:tc>
          <w:tcPr>
            <w:tcW w:w="418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1.96e-08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GO:0006397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mRNA processing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9/17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500/18800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9C7E6E">
              <w:rPr>
                <w:rFonts w:ascii="Times New Roman" w:hAnsi="Times New Roman" w:cs="Times New Roman"/>
                <w:sz w:val="15"/>
                <w:szCs w:val="15"/>
              </w:rPr>
              <w:t>x</w:t>
            </w: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.25e-10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3.19e-08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GO:0048024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regulation of mRNA splicing, via spliceosome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103/18800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2.63e-08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4.48e-06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GO:0051028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mRNA transport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126/18800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7.24e-08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9.25e-06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GO:0050684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regulation of mRNA processing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139/18800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1.18e-07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9.99e-06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CC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GO:0016607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nuclear speck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411/19594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1.99e-05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0.0003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CC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GO:0005925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focal adhesion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419/19594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2.19e-05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0.0003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CC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GO:0030055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cell-substrate junction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428/19594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2.42e-05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0.0003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CC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GO:0008305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integrin complex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31/19594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0.0034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CC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GO:0098636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protein complex involved in cell adhesion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43/19594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0.0053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MF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GO:0036002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pre-mRNA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3/17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58/18410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1.96e-05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0.0007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MF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GO:0097157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pre-mRNA intronic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2/17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12/18410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5.27e-05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0.0009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KEGG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hsa03040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Spliceosome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4/12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147/8164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4.46e-05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0.0024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KEGG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hsa04810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Regulation of actin cytoskeleton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4/12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218/8164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0.0056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KEGG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hsa04510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Focal adhesion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3/12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201/8164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0.0027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0.0494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KEGG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hsa05412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Arrhythmogenic right ventricular cardiomyopathy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2/12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77/8164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0.0055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0.0576</w:t>
            </w:r>
          </w:p>
        </w:tc>
      </w:tr>
      <w:tr w:rsidR="006B46C2" w:rsidRPr="009C7E6E" w:rsidTr="009251EC">
        <w:trPr>
          <w:trHeight w:hRule="exact" w:val="397"/>
        </w:trPr>
        <w:tc>
          <w:tcPr>
            <w:tcW w:w="47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KEGG</w:t>
            </w:r>
          </w:p>
        </w:tc>
        <w:tc>
          <w:tcPr>
            <w:tcW w:w="582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hsa04512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ECM-receptor interaction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2/12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88/8164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0.0071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46C2" w:rsidRPr="00226A18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26A18">
              <w:rPr>
                <w:rFonts w:ascii="Times New Roman" w:hAnsi="Times New Roman" w:cs="Times New Roman"/>
                <w:sz w:val="15"/>
                <w:szCs w:val="15"/>
              </w:rPr>
              <w:t>0.0576</w:t>
            </w:r>
          </w:p>
        </w:tc>
      </w:tr>
    </w:tbl>
    <w:p w:rsidR="006B46C2" w:rsidRPr="002E79EE" w:rsidRDefault="006B46C2" w:rsidP="006B46C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E79EE">
        <w:rPr>
          <w:rFonts w:ascii="Times New Roman" w:hAnsi="Times New Roman" w:cs="Times New Roman"/>
          <w:sz w:val="21"/>
          <w:szCs w:val="21"/>
        </w:rPr>
        <w:t>GO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2E79EE">
        <w:rPr>
          <w:rFonts w:ascii="Times New Roman" w:hAnsi="Times New Roman" w:cs="Times New Roman"/>
          <w:sz w:val="21"/>
          <w:szCs w:val="21"/>
        </w:rPr>
        <w:t>Gene Ontology</w:t>
      </w:r>
      <w:r>
        <w:rPr>
          <w:rFonts w:ascii="Times New Roman" w:hAnsi="Times New Roman" w:cs="Times New Roman" w:hint="eastAsia"/>
          <w:sz w:val="21"/>
          <w:szCs w:val="21"/>
        </w:rPr>
        <w:t>;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BP</w:t>
      </w:r>
      <w:r>
        <w:rPr>
          <w:rFonts w:ascii="Times New Roman" w:hAnsi="Times New Roman" w:cs="Times New Roman" w:hint="eastAsia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biological process</w:t>
      </w:r>
      <w:r>
        <w:rPr>
          <w:rFonts w:ascii="Times New Roman" w:hAnsi="Times New Roman" w:cs="Times New Roman" w:hint="eastAsia"/>
          <w:sz w:val="21"/>
          <w:szCs w:val="21"/>
        </w:rPr>
        <w:t>;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CC</w:t>
      </w:r>
      <w:r>
        <w:rPr>
          <w:rFonts w:ascii="Times New Roman" w:hAnsi="Times New Roman" w:cs="Times New Roman" w:hint="eastAsia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cellular component</w:t>
      </w:r>
      <w:r>
        <w:rPr>
          <w:rFonts w:ascii="Times New Roman" w:hAnsi="Times New Roman" w:cs="Times New Roman" w:hint="eastAsia"/>
          <w:sz w:val="21"/>
          <w:szCs w:val="21"/>
        </w:rPr>
        <w:t>;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MF</w:t>
      </w:r>
      <w:r>
        <w:rPr>
          <w:rFonts w:ascii="Times New Roman" w:hAnsi="Times New Roman" w:cs="Times New Roman" w:hint="eastAsia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molecular function</w:t>
      </w:r>
      <w:r>
        <w:rPr>
          <w:rFonts w:ascii="Times New Roman" w:hAnsi="Times New Roman" w:cs="Times New Roman" w:hint="eastAsia"/>
          <w:sz w:val="21"/>
          <w:szCs w:val="21"/>
        </w:rPr>
        <w:t>;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KEGG</w:t>
      </w:r>
      <w:r>
        <w:rPr>
          <w:rFonts w:ascii="Times New Roman" w:hAnsi="Times New Roman" w:cs="Times New Roman" w:hint="eastAsia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2E79EE">
        <w:rPr>
          <w:rFonts w:ascii="Times New Roman" w:hAnsi="Times New Roman" w:cs="Times New Roman"/>
          <w:sz w:val="21"/>
          <w:szCs w:val="21"/>
        </w:rPr>
        <w:t>Kyoto Encyclopedia of Genes and Genomes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6B46C2" w:rsidRDefault="006B46C2" w:rsidP="006B46C2">
      <w:pPr>
        <w:pageBreakBefore/>
        <w:spacing w:afterLines="50" w:after="156"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715CC2">
        <w:rPr>
          <w:rFonts w:ascii="Times New Roman" w:eastAsia="楷体" w:hAnsi="Times New Roman" w:cs="Times New Roman"/>
          <w:b/>
          <w:bCs/>
          <w:sz w:val="21"/>
          <w:szCs w:val="21"/>
        </w:rPr>
        <w:lastRenderedPageBreak/>
        <w:t xml:space="preserve">Supplementary </w:t>
      </w:r>
      <w:r w:rsidRPr="00F31951">
        <w:rPr>
          <w:rFonts w:ascii="Times New Roman" w:eastAsia="楷体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="007639DA">
        <w:rPr>
          <w:rFonts w:ascii="Times New Roman" w:eastAsia="楷体" w:hAnsi="Times New Roman" w:cs="Times New Roman"/>
          <w:b/>
          <w:bCs/>
          <w:sz w:val="21"/>
          <w:szCs w:val="21"/>
        </w:rPr>
        <w:t>4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Pr="001517BD">
        <w:rPr>
          <w:rFonts w:ascii="Times New Roman" w:eastAsia="楷体" w:hAnsi="Times New Roman" w:cs="Times New Roman"/>
          <w:b/>
          <w:bCs/>
          <w:sz w:val="21"/>
          <w:szCs w:val="21"/>
        </w:rPr>
        <w:t>List of genes related to prognosis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.</w:t>
      </w:r>
    </w:p>
    <w:tbl>
      <w:tblPr>
        <w:tblStyle w:val="a3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394"/>
        <w:gridCol w:w="1394"/>
        <w:gridCol w:w="1394"/>
        <w:gridCol w:w="1394"/>
        <w:gridCol w:w="1394"/>
      </w:tblGrid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tcBorders>
              <w:top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PPP4R2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NFATC1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MED23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FAM73B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TTC39C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HERC3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MORF4L2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SPHK2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ORAOV1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TSC2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HOOK2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YY1AP1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OAF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FBXW2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KIAA1429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NAT6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NFIB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KCND3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IL1R1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MGME1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ZNF567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FADS3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NUDT22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PFDN5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NVL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TMEM18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ATP6V0E1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TSR1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PRKCB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POSTN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TACC1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COMMD10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STAG1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USP5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PPHLN1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FAM3A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TLE2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G3BP1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NAA30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RANBP3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C3orf17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ZNF148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TMEM161A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TTLL4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HIRA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RFX5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ZFYVE28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AMT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TMEM104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TMEM9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FKBP14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FHL2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SLC22A23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MTHFSD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CBX7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OVOL1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HELLS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WDR20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SLC9B2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RAB6A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ACIN1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CYTIP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MAP4K1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ZDHHC24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TRAPPC2L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MID1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GZMB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ARNTL2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RAD51B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FYN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POLM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NSUN4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MAN2B2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POLD4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POLE2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ANK3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TARBP2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TGIF1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FCER1G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MIB2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ADAMTSL1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PABPC1L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STAT3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DYRK1B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NFATC3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RND1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C12orf36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BRWD1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TCTN1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KRTCAP3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TBC1D22A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ITGB7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ABCB5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RNFT2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TROAP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JOSD2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NBEAL2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C7orf49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IDS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STRN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CRADD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LRFN4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RABEP2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C10orf2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ZBTB8OS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ZC3H11A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NR4A2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NCOA4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ZSWIM7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GOLGA6L4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C12orf73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RPS6KL1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TMPPE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SUPT4H1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SEC31A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AZGP1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ZNF286A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MECP2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KIF20B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SOCS2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DAGLB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FAM122C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RELT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PTGER2</w:t>
            </w:r>
          </w:p>
        </w:tc>
      </w:tr>
      <w:tr w:rsidR="006B46C2" w:rsidRPr="00696539" w:rsidTr="00197806">
        <w:trPr>
          <w:trHeight w:hRule="exact" w:val="397"/>
          <w:tblHeader/>
        </w:trPr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FBXO21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APC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RASGRP1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CRIP1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C18orf21</w:t>
            </w:r>
          </w:p>
        </w:tc>
        <w:tc>
          <w:tcPr>
            <w:tcW w:w="1394" w:type="dxa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539">
              <w:rPr>
                <w:rFonts w:ascii="Times New Roman" w:hAnsi="Times New Roman" w:cs="Times New Roman"/>
                <w:sz w:val="20"/>
                <w:szCs w:val="20"/>
              </w:rPr>
              <w:t>PRKRA</w:t>
            </w:r>
          </w:p>
        </w:tc>
      </w:tr>
    </w:tbl>
    <w:p w:rsidR="006B46C2" w:rsidRDefault="006B46C2" w:rsidP="006B46C2">
      <w:pPr>
        <w:pageBreakBefore/>
        <w:spacing w:afterLines="50" w:after="156"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715CC2">
        <w:rPr>
          <w:rFonts w:ascii="Times New Roman" w:eastAsia="楷体" w:hAnsi="Times New Roman" w:cs="Times New Roman"/>
          <w:b/>
          <w:bCs/>
          <w:sz w:val="21"/>
          <w:szCs w:val="21"/>
        </w:rPr>
        <w:lastRenderedPageBreak/>
        <w:t xml:space="preserve">Supplementary </w:t>
      </w:r>
      <w:r w:rsidRPr="00F31951">
        <w:rPr>
          <w:rFonts w:ascii="Times New Roman" w:eastAsia="楷体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="007639DA">
        <w:rPr>
          <w:rFonts w:ascii="Times New Roman" w:eastAsia="楷体" w:hAnsi="Times New Roman" w:cs="Times New Roman"/>
          <w:b/>
          <w:bCs/>
          <w:sz w:val="21"/>
          <w:szCs w:val="21"/>
        </w:rPr>
        <w:t>5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Pr="009873C5"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135 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AS</w:t>
      </w:r>
      <w:r w:rsidRPr="009873C5"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events in the prognostic model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.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2076"/>
        <w:gridCol w:w="2077"/>
        <w:gridCol w:w="2076"/>
        <w:gridCol w:w="2077"/>
      </w:tblGrid>
      <w:tr w:rsidR="006B46C2" w:rsidRPr="00696539" w:rsidTr="00197806">
        <w:trPr>
          <w:trHeight w:val="227"/>
        </w:trPr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539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AA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539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AD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539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AP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539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PPP4R2_65625_AA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FADS3_16306_AD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TMEM18_52521_AP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NFIB_85882_AT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MORF4L2_89769_AA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TSR1_38388_AD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COMMD10_73050_AP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NUDT22_16584_AT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OAF_19156_AA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USP5_19988_AD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G3BP1_74185_AP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PRKCB_35639_AT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IL1R1_54778_AA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RANBP3_46962_AD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TTLL4_57559_AP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PPHLN1_21214_AT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NVL_9952_AA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RFX5_7613_AD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TMEM9_9350_AP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C3orf17_66135_AT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TACC1_83440_AA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FHL2_54842_AD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OVOL1_16917_AP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ZFYVE28_68560_AT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TLE2_46644_AA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WDR20_29357_AD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CYTIP_55643_AP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SLC22A23_75195_AT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TMEM161A_48588_AA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STRADA_42964_AD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MID1_88465_AP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SLC9B2_70171_AT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TMEM104_43304_AA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ARNTL2_20883_AD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NSUN4_2792_AP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ZDHHC24_17065_AT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CBX7_62286_AA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POLD4_17172_AD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TGIF1_44502_AP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RAD51B_28109_AT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ACIN1_26703_AA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MIB2_198_AD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DYRK1B_49841_AP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POLE2_27432_AT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TRAPPC2L_38043_AA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RND1_21488_AD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KRTCAP3_53012_AP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ADAMTSL1_85950_AT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POLM_79455_AA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ITGB7_21976_AD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JOSD2_51203_AP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C12orf36_92957_AT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TARBP2_22073_AA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C7orf49_81878_AD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LRFN4_17140_AP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ABCB5_78909_AT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STAT3_41041_AA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C10orf2_12859_AD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NCOA4_11537_AP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IDS_90291_AT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TCTN1_24462_AA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NFATC1_46241_AD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SUPT4H1_42661_AP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ZBTB8OS_1610_AT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TROAP_21565_AA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SPHK2_50793_AD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SOCS2_23708_AP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MED23_77614_AT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CRADD_23717_AA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FBXW2_87391_AD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APC_72984_AP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ORAOV1_17366_AT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NR4A2_55618_AA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MGME1_58753_AD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TTC39C_44852_AP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KIAA1429_84563_AT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TMPPE_63840_AA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HOOK2_47862_AP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ZNF567_49418_AT</w:t>
            </w: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KIF20B_12499_AA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FBXO21_24678_AA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FAM73B_87819_AA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TSC2_33195_AA</w:t>
            </w:r>
          </w:p>
        </w:tc>
        <w:tc>
          <w:tcPr>
            <w:tcW w:w="2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NAT6_64990_AA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ES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ME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RI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ATP6V0E1_74573_ES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AMT_64866_ME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PABPC1L_59500_RI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STAG1_66933_ES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MTHFSD_102413_ME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BRWD1_60606_RI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NAA30_27654_ES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RANBP3_100780_ME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RNFT2_24667_RI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HIRA_61053_ES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RAB6A_17707_ME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STRN_53212_RI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FKBP14_79103_ES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CS_22420_ME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ZC3H11A_9460_RI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HELLS_12589_ES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FYN_77273_ME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RPS6KL1_28454_RI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MAP4K1_49676_ES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ANK3_11852_ME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MECP2_90550_RI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GZMB_27021_ES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PTGER2_27542_RI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MAN2B2_68721_ES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PRKRA_56163_RI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FCER1G_8601_ES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RELT_17693_RI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NFATC3_37188_ES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C18orf21_45196_RI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TBC1D22A_62728_ES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STRADA_42963_RI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MORF4L2_89768_ES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GOLGA6L4_32285_RI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NBEAL2_64488_ES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AZGP1_80866_RI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RABEP2_35893_ES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FAM122C_90168_RI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ZSWIM7_39409_ES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CRIP1_29656_RI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SEC31A_69733_ES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C12orf73_24078_RI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DAGLB_78732_ES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ZNF286A_39380_RI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RASGRP1_29926_ES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HERC3_69901_ES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YY1AP1_8113_ES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KCND3_4197_ES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PFDN5_22010_ES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POSTN_25673_ES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FAM3A_90642_ES</w:t>
            </w:r>
          </w:p>
        </w:tc>
        <w:tc>
          <w:tcPr>
            <w:tcW w:w="2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46C2" w:rsidRPr="00696539" w:rsidTr="00197806">
        <w:trPr>
          <w:trHeight w:val="227"/>
        </w:trPr>
        <w:tc>
          <w:tcPr>
            <w:tcW w:w="20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6965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ZNF148_66555_ES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46C2" w:rsidRPr="00696539" w:rsidRDefault="006B46C2" w:rsidP="00197806">
            <w:pPr>
              <w:spacing w:line="16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B46C2" w:rsidRDefault="006B46C2" w:rsidP="006B46C2">
      <w:pPr>
        <w:tabs>
          <w:tab w:val="left" w:pos="927"/>
        </w:tabs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B46C2" w:rsidRPr="00456913" w:rsidRDefault="006B46C2" w:rsidP="006B46C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B46C2" w:rsidRDefault="006B46C2" w:rsidP="006B46C2">
      <w:pPr>
        <w:pageBreakBefore/>
        <w:spacing w:afterLines="50" w:after="156"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715CC2">
        <w:rPr>
          <w:rFonts w:ascii="Times New Roman" w:eastAsia="楷体" w:hAnsi="Times New Roman" w:cs="Times New Roman"/>
          <w:b/>
          <w:bCs/>
          <w:sz w:val="21"/>
          <w:szCs w:val="21"/>
        </w:rPr>
        <w:lastRenderedPageBreak/>
        <w:t xml:space="preserve">Supplementary </w:t>
      </w:r>
      <w:r w:rsidRPr="00F31951">
        <w:rPr>
          <w:rFonts w:ascii="Times New Roman" w:eastAsia="楷体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="007639DA">
        <w:rPr>
          <w:rFonts w:ascii="Times New Roman" w:eastAsia="楷体" w:hAnsi="Times New Roman" w:cs="Times New Roman"/>
          <w:b/>
          <w:bCs/>
          <w:sz w:val="21"/>
          <w:szCs w:val="21"/>
        </w:rPr>
        <w:t>6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Pr="00063947"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Multivariate Cox analysis combined with clinical 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parameters.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528"/>
        <w:gridCol w:w="1528"/>
        <w:gridCol w:w="1528"/>
        <w:gridCol w:w="1527"/>
      </w:tblGrid>
      <w:tr w:rsidR="006B46C2" w:rsidRPr="00696539" w:rsidTr="00197806">
        <w:trPr>
          <w:trHeight w:hRule="exact" w:val="454"/>
        </w:trPr>
        <w:tc>
          <w:tcPr>
            <w:tcW w:w="13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id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HR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HR.95L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653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HR.95H</w:t>
            </w:r>
          </w:p>
        </w:tc>
        <w:tc>
          <w:tcPr>
            <w:tcW w:w="91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69653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pvalue</w:t>
            </w:r>
            <w:proofErr w:type="spellEnd"/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tcBorders>
              <w:top w:val="single" w:sz="4" w:space="0" w:color="auto"/>
              <w:bottom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920" w:type="pct"/>
            <w:tcBorders>
              <w:top w:val="single" w:sz="4" w:space="0" w:color="auto"/>
              <w:bottom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2.122573</w:t>
            </w:r>
          </w:p>
        </w:tc>
        <w:tc>
          <w:tcPr>
            <w:tcW w:w="920" w:type="pct"/>
            <w:tcBorders>
              <w:top w:val="single" w:sz="4" w:space="0" w:color="auto"/>
              <w:bottom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1.261758</w:t>
            </w:r>
          </w:p>
        </w:tc>
        <w:tc>
          <w:tcPr>
            <w:tcW w:w="920" w:type="pct"/>
            <w:tcBorders>
              <w:top w:val="single" w:sz="4" w:space="0" w:color="auto"/>
              <w:bottom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3.570667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0.004567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tcBorders>
              <w:top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920" w:type="pct"/>
            <w:tcBorders>
              <w:top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1.56396</w:t>
            </w:r>
          </w:p>
        </w:tc>
        <w:tc>
          <w:tcPr>
            <w:tcW w:w="920" w:type="pct"/>
            <w:tcBorders>
              <w:top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0.972203</w:t>
            </w:r>
          </w:p>
        </w:tc>
        <w:tc>
          <w:tcPr>
            <w:tcW w:w="920" w:type="pct"/>
            <w:tcBorders>
              <w:top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2.515906</w:t>
            </w:r>
          </w:p>
        </w:tc>
        <w:tc>
          <w:tcPr>
            <w:tcW w:w="919" w:type="pct"/>
            <w:tcBorders>
              <w:top w:val="nil"/>
            </w:tcBorders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0.06522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stage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1.093475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0.580742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2.058896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0.781955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1.067306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0.699302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1.628971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0.76269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1.1727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0.323024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4.257341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0.808648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1.381568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0.888854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2.147406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0.150898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riskScore_AA</w:t>
            </w:r>
            <w:proofErr w:type="spellEnd"/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7.075342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1.3109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38.18785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0.022925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riskScore_AD</w:t>
            </w:r>
            <w:proofErr w:type="spellEnd"/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3.254556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0.379308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27.9249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0.281918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riskScore_AP</w:t>
            </w:r>
            <w:proofErr w:type="spellEnd"/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0.035604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0.002756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0.459962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0.010623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riskScore_AT</w:t>
            </w:r>
            <w:proofErr w:type="spellEnd"/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0.758512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0.254957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2.256617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0.619276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riskScore_ES</w:t>
            </w:r>
            <w:proofErr w:type="spellEnd"/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14.22294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3.443569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58.74486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0.000244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riskScore_ME</w:t>
            </w:r>
            <w:proofErr w:type="spellEnd"/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76.89736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0.725985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8145.082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0.067947</w:t>
            </w:r>
          </w:p>
        </w:tc>
      </w:tr>
      <w:tr w:rsidR="006B46C2" w:rsidRPr="00696539" w:rsidTr="00197806">
        <w:trPr>
          <w:trHeight w:hRule="exact" w:val="454"/>
        </w:trPr>
        <w:tc>
          <w:tcPr>
            <w:tcW w:w="1321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riskScore_RI</w:t>
            </w:r>
            <w:proofErr w:type="spellEnd"/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0.000796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1.41E-05</w:t>
            </w:r>
          </w:p>
        </w:tc>
        <w:tc>
          <w:tcPr>
            <w:tcW w:w="920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0.044818</w:t>
            </w:r>
          </w:p>
        </w:tc>
        <w:tc>
          <w:tcPr>
            <w:tcW w:w="919" w:type="pct"/>
            <w:noWrap/>
          </w:tcPr>
          <w:p w:rsidR="006B46C2" w:rsidRPr="00696539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6539">
              <w:rPr>
                <w:rFonts w:ascii="Times New Roman" w:hAnsi="Times New Roman" w:cs="Times New Roman"/>
                <w:sz w:val="22"/>
                <w:szCs w:val="22"/>
              </w:rPr>
              <w:t>0.000521</w:t>
            </w:r>
          </w:p>
        </w:tc>
      </w:tr>
    </w:tbl>
    <w:p w:rsidR="006B46C2" w:rsidRDefault="006B46C2" w:rsidP="006B46C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96539">
        <w:rPr>
          <w:rFonts w:ascii="Times New Roman" w:hAnsi="Times New Roman" w:cs="Times New Roman"/>
          <w:sz w:val="21"/>
          <w:szCs w:val="21"/>
        </w:rPr>
        <w:t>HR: Hazard Ratio; AA</w:t>
      </w:r>
      <w:r w:rsidRPr="00696539">
        <w:rPr>
          <w:rFonts w:ascii="Times New Roman" w:hAnsi="Times New Roman" w:cs="Times New Roman" w:hint="eastAsia"/>
          <w:sz w:val="21"/>
          <w:szCs w:val="21"/>
        </w:rPr>
        <w:t>:</w:t>
      </w:r>
      <w:r w:rsidRPr="00696539">
        <w:rPr>
          <w:rFonts w:ascii="Times New Roman" w:hAnsi="Times New Roman" w:cs="Times New Roman"/>
          <w:sz w:val="21"/>
          <w:szCs w:val="21"/>
        </w:rPr>
        <w:t xml:space="preserve"> Alternate Acceptor site; AD</w:t>
      </w:r>
      <w:r w:rsidRPr="00696539">
        <w:rPr>
          <w:rFonts w:ascii="Times New Roman" w:hAnsi="Times New Roman" w:cs="Times New Roman" w:hint="eastAsia"/>
          <w:sz w:val="21"/>
          <w:szCs w:val="21"/>
        </w:rPr>
        <w:t>:</w:t>
      </w:r>
      <w:r w:rsidRPr="00696539">
        <w:rPr>
          <w:rFonts w:ascii="Times New Roman" w:hAnsi="Times New Roman" w:cs="Times New Roman"/>
          <w:sz w:val="21"/>
          <w:szCs w:val="21"/>
        </w:rPr>
        <w:t xml:space="preserve"> Alternate Donor site</w:t>
      </w:r>
      <w:r w:rsidRPr="00696539">
        <w:rPr>
          <w:rFonts w:ascii="Times New Roman" w:hAnsi="Times New Roman" w:cs="Times New Roman" w:hint="eastAsia"/>
          <w:sz w:val="21"/>
          <w:szCs w:val="21"/>
        </w:rPr>
        <w:t>;</w:t>
      </w:r>
      <w:r w:rsidRPr="00696539">
        <w:rPr>
          <w:rFonts w:ascii="Times New Roman" w:hAnsi="Times New Roman" w:cs="Times New Roman"/>
          <w:sz w:val="21"/>
          <w:szCs w:val="21"/>
        </w:rPr>
        <w:t xml:space="preserve"> AP</w:t>
      </w:r>
      <w:r w:rsidRPr="00696539">
        <w:rPr>
          <w:rFonts w:ascii="Times New Roman" w:hAnsi="Times New Roman" w:cs="Times New Roman" w:hint="eastAsia"/>
          <w:sz w:val="21"/>
          <w:szCs w:val="21"/>
        </w:rPr>
        <w:t>:</w:t>
      </w:r>
      <w:r w:rsidRPr="00696539">
        <w:rPr>
          <w:rFonts w:ascii="Times New Roman" w:hAnsi="Times New Roman" w:cs="Times New Roman"/>
          <w:sz w:val="21"/>
          <w:szCs w:val="21"/>
        </w:rPr>
        <w:t xml:space="preserve"> Alternate Promoter</w:t>
      </w:r>
      <w:r w:rsidRPr="00696539">
        <w:rPr>
          <w:rFonts w:ascii="Times New Roman" w:hAnsi="Times New Roman" w:cs="Times New Roman" w:hint="eastAsia"/>
          <w:sz w:val="21"/>
          <w:szCs w:val="21"/>
        </w:rPr>
        <w:t>;</w:t>
      </w:r>
      <w:r w:rsidRPr="00696539">
        <w:rPr>
          <w:rFonts w:ascii="Times New Roman" w:hAnsi="Times New Roman" w:cs="Times New Roman"/>
          <w:sz w:val="21"/>
          <w:szCs w:val="21"/>
        </w:rPr>
        <w:t xml:space="preserve"> AT</w:t>
      </w:r>
      <w:r w:rsidRPr="00696539">
        <w:rPr>
          <w:rFonts w:ascii="Times New Roman" w:hAnsi="Times New Roman" w:cs="Times New Roman" w:hint="eastAsia"/>
          <w:sz w:val="21"/>
          <w:szCs w:val="21"/>
        </w:rPr>
        <w:t>:</w:t>
      </w:r>
      <w:r w:rsidRPr="00696539">
        <w:rPr>
          <w:rFonts w:ascii="Times New Roman" w:hAnsi="Times New Roman" w:cs="Times New Roman"/>
          <w:sz w:val="21"/>
          <w:szCs w:val="21"/>
        </w:rPr>
        <w:t xml:space="preserve"> Alternate Terminator; ES: Exon Skip; ME: Mutually Exclusive Exons</w:t>
      </w:r>
      <w:r w:rsidRPr="00696539">
        <w:rPr>
          <w:rFonts w:ascii="Times New Roman" w:hAnsi="Times New Roman" w:cs="Times New Roman" w:hint="eastAsia"/>
          <w:sz w:val="21"/>
          <w:szCs w:val="21"/>
        </w:rPr>
        <w:t>;</w:t>
      </w:r>
      <w:r w:rsidRPr="00696539">
        <w:rPr>
          <w:rFonts w:ascii="Times New Roman" w:hAnsi="Times New Roman" w:cs="Times New Roman"/>
          <w:sz w:val="21"/>
          <w:szCs w:val="21"/>
        </w:rPr>
        <w:t xml:space="preserve"> RI</w:t>
      </w:r>
      <w:r w:rsidRPr="00696539">
        <w:rPr>
          <w:rFonts w:ascii="Times New Roman" w:hAnsi="Times New Roman" w:cs="Times New Roman" w:hint="eastAsia"/>
          <w:sz w:val="21"/>
          <w:szCs w:val="21"/>
        </w:rPr>
        <w:t>:</w:t>
      </w:r>
      <w:r w:rsidRPr="00696539">
        <w:rPr>
          <w:rFonts w:ascii="Times New Roman" w:hAnsi="Times New Roman" w:cs="Times New Roman"/>
          <w:sz w:val="21"/>
          <w:szCs w:val="21"/>
        </w:rPr>
        <w:t xml:space="preserve"> Retained Intron.</w:t>
      </w:r>
    </w:p>
    <w:p w:rsidR="006B46C2" w:rsidRDefault="006B46C2" w:rsidP="006B46C2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:rsidR="006B46C2" w:rsidRPr="007B7915" w:rsidRDefault="006B46C2" w:rsidP="006B46C2">
      <w:pPr>
        <w:pageBreakBefore/>
        <w:spacing w:afterLines="50" w:after="156" w:line="360" w:lineRule="auto"/>
        <w:jc w:val="both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715CC2">
        <w:rPr>
          <w:rFonts w:ascii="Times New Roman" w:eastAsia="楷体" w:hAnsi="Times New Roman" w:cs="Times New Roman"/>
          <w:b/>
          <w:bCs/>
          <w:sz w:val="21"/>
          <w:szCs w:val="21"/>
        </w:rPr>
        <w:lastRenderedPageBreak/>
        <w:t xml:space="preserve">Supplementary </w:t>
      </w:r>
      <w:r w:rsidRPr="00F31951">
        <w:rPr>
          <w:rFonts w:ascii="Times New Roman" w:eastAsia="楷体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="007639DA">
        <w:rPr>
          <w:rFonts w:ascii="Times New Roman" w:eastAsia="楷体" w:hAnsi="Times New Roman" w:cs="Times New Roman"/>
          <w:b/>
          <w:bCs/>
          <w:sz w:val="21"/>
          <w:szCs w:val="21"/>
        </w:rPr>
        <w:t>7</w:t>
      </w:r>
      <w:r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 xml:space="preserve"> </w:t>
      </w:r>
      <w:r w:rsidRPr="00397789">
        <w:rPr>
          <w:rFonts w:ascii="Times New Roman" w:eastAsia="楷体" w:hAnsi="Times New Roman" w:cs="Times New Roman"/>
          <w:b/>
          <w:bCs/>
          <w:sz w:val="21"/>
          <w:szCs w:val="21"/>
        </w:rPr>
        <w:t>The sequences of primers used for q-PCR</w:t>
      </w:r>
      <w:r>
        <w:rPr>
          <w:rFonts w:ascii="Times New Roman" w:eastAsia="楷体" w:hAnsi="Times New Roman" w:cs="Times New Roman"/>
          <w:b/>
          <w:bCs/>
          <w:sz w:val="21"/>
          <w:szCs w:val="21"/>
        </w:rPr>
        <w:t>.</w:t>
      </w:r>
    </w:p>
    <w:tbl>
      <w:tblPr>
        <w:tblStyle w:val="a3"/>
        <w:tblW w:w="49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78"/>
      </w:tblGrid>
      <w:tr w:rsidR="006B46C2" w:rsidRPr="00EA42E4" w:rsidTr="00197806">
        <w:trPr>
          <w:trHeight w:hRule="exact" w:val="510"/>
        </w:trPr>
        <w:tc>
          <w:tcPr>
            <w:tcW w:w="215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B46C2" w:rsidRPr="00EA42E4" w:rsidRDefault="006B46C2" w:rsidP="001978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EA42E4">
              <w:rPr>
                <w:rFonts w:ascii="Times New Roman" w:hAnsi="Times New Roman" w:cs="Times New Roman"/>
                <w:b/>
                <w:bCs/>
              </w:rPr>
              <w:t>G</w:t>
            </w:r>
            <w:r w:rsidRPr="00EA42E4">
              <w:rPr>
                <w:rFonts w:ascii="Times New Roman" w:hAnsi="Times New Roman" w:cs="Times New Roman" w:hint="eastAsia"/>
                <w:b/>
                <w:bCs/>
              </w:rPr>
              <w:t>ene</w:t>
            </w:r>
          </w:p>
        </w:tc>
        <w:tc>
          <w:tcPr>
            <w:tcW w:w="284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B46C2" w:rsidRPr="00EA42E4" w:rsidRDefault="006B46C2" w:rsidP="0019780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EA42E4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tcBorders>
              <w:top w:val="nil"/>
            </w:tcBorders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STAT3-WT-F</w:t>
            </w:r>
          </w:p>
        </w:tc>
        <w:tc>
          <w:tcPr>
            <w:tcW w:w="2845" w:type="pct"/>
            <w:tcBorders>
              <w:top w:val="nil"/>
            </w:tcBorders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CTGATTTTAGCAGGATGGCC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tcBorders>
              <w:top w:val="nil"/>
            </w:tcBorders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STAT3-WT-R</w:t>
            </w:r>
          </w:p>
        </w:tc>
        <w:tc>
          <w:tcPr>
            <w:tcW w:w="2845" w:type="pct"/>
            <w:tcBorders>
              <w:top w:val="nil"/>
            </w:tcBorders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CTCCCAGGAGATTATGAAACAC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tcBorders>
              <w:top w:val="nil"/>
            </w:tcBorders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STAT3-AA-41041-F</w:t>
            </w:r>
          </w:p>
        </w:tc>
        <w:tc>
          <w:tcPr>
            <w:tcW w:w="2845" w:type="pct"/>
            <w:tcBorders>
              <w:top w:val="nil"/>
            </w:tcBorders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CCCCTGATTTTAGGATGGCC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STAT3-AA-41041-R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CAATCCAAGGGGCCAGAA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RAD51B-WT-F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GGCTCCCTTCACCTCATTTGTCT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RAD51B-WT-R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GGTGCCTTAGTTCACCTCCTGTTT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RAD51B-AT-28109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-F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GCTCCCTTCACCTCATTTGTCTACAC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RAD51B-AT-28109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-R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CCCCTATCTGGTATAGCAGAGAGTTC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SOCS2-WT-F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AACCGAGGCCAGTCACCAA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SOCS2-WT-R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TTCCTTGAAGTCAGTGCGAATCC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SOCS2-AP-23708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-F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ATCGATGTGTCTTAGAGCCGGA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SOCS2-AP-23708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-R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AAGGGATGGGGCTCTTTCTC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POLE2-WT-F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TACACAGGAAATTACTGTCTTCCG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POLE2-WT-R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GAATCTCAAAAGCCTTGAAGTTTGC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POLE2-AT-27432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-F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CCTAGCAGCAATTTGGCTATTCCTAATC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POLE2-AT-27432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-R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tabs>
                <w:tab w:val="left" w:pos="60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CTACATTCTTACAGGGTTTATGCAGAGGC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TSR-WT-F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AAGGCCAGGGGATCTGCA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TSR-WT-R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ACAGCTAGTGTATAGGTCGGAAG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TSR1-AD-38388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-F</w:t>
            </w:r>
          </w:p>
        </w:tc>
        <w:tc>
          <w:tcPr>
            <w:tcW w:w="2845" w:type="pct"/>
            <w:noWrap/>
            <w:vAlign w:val="center"/>
          </w:tcPr>
          <w:p w:rsidR="006B46C2" w:rsidRPr="006B1EF7" w:rsidRDefault="006B46C2" w:rsidP="001978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AGCAAGGCCAGGGGATCT</w:t>
            </w:r>
          </w:p>
        </w:tc>
      </w:tr>
      <w:tr w:rsidR="006B46C2" w:rsidRPr="00EA42E4" w:rsidTr="00197806">
        <w:trPr>
          <w:trHeight w:hRule="exact" w:val="510"/>
        </w:trPr>
        <w:tc>
          <w:tcPr>
            <w:tcW w:w="215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42E4">
              <w:rPr>
                <w:rFonts w:ascii="Times New Roman" w:hAnsi="Times New Roman" w:cs="Times New Roman"/>
                <w:sz w:val="22"/>
                <w:szCs w:val="22"/>
              </w:rPr>
              <w:t>TSR1-AD-38388</w:t>
            </w: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-R</w:t>
            </w:r>
          </w:p>
        </w:tc>
        <w:tc>
          <w:tcPr>
            <w:tcW w:w="2845" w:type="pct"/>
            <w:noWrap/>
            <w:vAlign w:val="center"/>
          </w:tcPr>
          <w:p w:rsidR="006B46C2" w:rsidRPr="00EA42E4" w:rsidRDefault="006B46C2" w:rsidP="0019780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EF7">
              <w:rPr>
                <w:rFonts w:ascii="Times New Roman" w:hAnsi="Times New Roman" w:cs="Times New Roman"/>
                <w:sz w:val="22"/>
                <w:szCs w:val="22"/>
              </w:rPr>
              <w:t>CAGCTAGTGCGGTGCTGT</w:t>
            </w:r>
          </w:p>
        </w:tc>
      </w:tr>
    </w:tbl>
    <w:p w:rsidR="006B46C2" w:rsidRPr="00696539" w:rsidRDefault="006B46C2" w:rsidP="006B46C2"/>
    <w:p w:rsidR="006B46C2" w:rsidRPr="00696539" w:rsidRDefault="006B46C2" w:rsidP="006B46C2"/>
    <w:p w:rsidR="00024DA4" w:rsidRDefault="00024DA4"/>
    <w:sectPr w:rsidR="00024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C2"/>
    <w:rsid w:val="00024DA4"/>
    <w:rsid w:val="000303EF"/>
    <w:rsid w:val="000A0CDC"/>
    <w:rsid w:val="000C4941"/>
    <w:rsid w:val="000E6822"/>
    <w:rsid w:val="00151DF9"/>
    <w:rsid w:val="001C6A93"/>
    <w:rsid w:val="001F39BB"/>
    <w:rsid w:val="00200923"/>
    <w:rsid w:val="00291E4B"/>
    <w:rsid w:val="002C29B5"/>
    <w:rsid w:val="002D6F27"/>
    <w:rsid w:val="003E3310"/>
    <w:rsid w:val="00475CAA"/>
    <w:rsid w:val="004E0639"/>
    <w:rsid w:val="00550667"/>
    <w:rsid w:val="0055518A"/>
    <w:rsid w:val="00577A9C"/>
    <w:rsid w:val="00583311"/>
    <w:rsid w:val="0059075F"/>
    <w:rsid w:val="005E5E68"/>
    <w:rsid w:val="005F20C7"/>
    <w:rsid w:val="00604A32"/>
    <w:rsid w:val="00623ED6"/>
    <w:rsid w:val="00644B0B"/>
    <w:rsid w:val="006B46C2"/>
    <w:rsid w:val="007639DA"/>
    <w:rsid w:val="00801F53"/>
    <w:rsid w:val="0080726B"/>
    <w:rsid w:val="00852F56"/>
    <w:rsid w:val="008545B9"/>
    <w:rsid w:val="0087719D"/>
    <w:rsid w:val="008E54AB"/>
    <w:rsid w:val="008F0FB2"/>
    <w:rsid w:val="009251EC"/>
    <w:rsid w:val="00977442"/>
    <w:rsid w:val="009E3D4C"/>
    <w:rsid w:val="00AF044E"/>
    <w:rsid w:val="00AF7BB6"/>
    <w:rsid w:val="00C55D7A"/>
    <w:rsid w:val="00C75D62"/>
    <w:rsid w:val="00DF1D15"/>
    <w:rsid w:val="00F26775"/>
    <w:rsid w:val="00FB28C7"/>
    <w:rsid w:val="00FD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7472E"/>
  <w15:chartTrackingRefBased/>
  <w15:docId w15:val="{D792F066-C48B-2541-9EA5-ABEB0AAA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6C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B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7639DA"/>
    <w:pPr>
      <w:spacing w:before="100" w:beforeAutospacing="1" w:after="100" w:afterAutospacing="1"/>
    </w:pPr>
  </w:style>
  <w:style w:type="character" w:customStyle="1" w:styleId="a5">
    <w:name w:val="普通(网站) 字符"/>
    <w:basedOn w:val="a0"/>
    <w:link w:val="a4"/>
    <w:uiPriority w:val="99"/>
    <w:rsid w:val="007639DA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Zhu</dc:creator>
  <cp:keywords/>
  <dc:description/>
  <cp:lastModifiedBy>Nan Zhu</cp:lastModifiedBy>
  <cp:revision>5</cp:revision>
  <dcterms:created xsi:type="dcterms:W3CDTF">2024-01-05T04:12:00Z</dcterms:created>
  <dcterms:modified xsi:type="dcterms:W3CDTF">2024-04-03T02:16:00Z</dcterms:modified>
</cp:coreProperties>
</file>