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8E7" w:rsidRPr="005B0AFB" w:rsidRDefault="003158E7" w:rsidP="00DA6975">
      <w:pPr>
        <w:spacing w:after="200" w:line="276" w:lineRule="auto"/>
        <w:jc w:val="both"/>
        <w:rPr>
          <w:b/>
          <w:bCs/>
          <w:sz w:val="28"/>
          <w:szCs w:val="28"/>
        </w:rPr>
      </w:pPr>
      <w:r w:rsidRPr="005B0AFB">
        <w:rPr>
          <w:b/>
          <w:bCs/>
          <w:sz w:val="28"/>
          <w:szCs w:val="28"/>
        </w:rPr>
        <w:t xml:space="preserve">Supplementary Table </w:t>
      </w:r>
      <w:r w:rsidR="00DA6975">
        <w:rPr>
          <w:b/>
          <w:bCs/>
          <w:sz w:val="28"/>
          <w:szCs w:val="28"/>
        </w:rPr>
        <w:t>3</w:t>
      </w:r>
      <w:r w:rsidRPr="005B0AFB">
        <w:rPr>
          <w:b/>
          <w:bCs/>
          <w:sz w:val="28"/>
          <w:szCs w:val="28"/>
        </w:rPr>
        <w:t xml:space="preserve">. </w:t>
      </w:r>
      <w:r w:rsidR="00DA6975">
        <w:rPr>
          <w:b/>
          <w:bCs/>
          <w:sz w:val="28"/>
          <w:szCs w:val="28"/>
        </w:rPr>
        <w:t>Immunohistochemistry conditions</w:t>
      </w:r>
    </w:p>
    <w:tbl>
      <w:tblPr>
        <w:tblStyle w:val="TableGrid"/>
        <w:tblW w:w="10345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1494"/>
        <w:gridCol w:w="1745"/>
        <w:gridCol w:w="1603"/>
        <w:gridCol w:w="1844"/>
        <w:gridCol w:w="2749"/>
      </w:tblGrid>
      <w:tr w:rsidR="00345A1E" w:rsidRPr="00F84F80" w:rsidTr="00345A1E">
        <w:trPr>
          <w:trHeight w:val="891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F84F80" w:rsidRDefault="00345A1E" w:rsidP="00345A1E">
            <w:pPr>
              <w:spacing w:after="200" w:line="276" w:lineRule="auto"/>
              <w:jc w:val="center"/>
              <w:rPr>
                <w:b/>
                <w:bCs/>
              </w:rPr>
            </w:pPr>
            <w:r w:rsidRPr="00F84F80">
              <w:rPr>
                <w:b/>
                <w:bCs/>
              </w:rPr>
              <w:t>Target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345A1E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345A1E">
              <w:rPr>
                <w:b/>
                <w:bCs/>
                <w:sz w:val="28"/>
                <w:szCs w:val="28"/>
              </w:rPr>
              <w:t>Antigen retrieval</w:t>
            </w:r>
          </w:p>
        </w:tc>
        <w:tc>
          <w:tcPr>
            <w:tcW w:w="3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345A1E">
            <w:pPr>
              <w:spacing w:after="200" w:line="27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Primary Antibody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345A1E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345A1E">
              <w:rPr>
                <w:b/>
                <w:bCs/>
                <w:sz w:val="28"/>
                <w:szCs w:val="28"/>
              </w:rPr>
              <w:t>S</w:t>
            </w:r>
            <w:bookmarkStart w:id="0" w:name="_GoBack"/>
            <w:bookmarkEnd w:id="0"/>
            <w:r w:rsidRPr="00345A1E">
              <w:rPr>
                <w:b/>
                <w:bCs/>
                <w:sz w:val="28"/>
                <w:szCs w:val="28"/>
              </w:rPr>
              <w:t>econdary Antibody (company)</w:t>
            </w:r>
          </w:p>
        </w:tc>
      </w:tr>
      <w:tr w:rsidR="00345A1E" w:rsidRPr="00F84F80" w:rsidTr="00345A1E">
        <w:trPr>
          <w:trHeight w:val="800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5B0AFB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345A1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1</w:t>
            </w:r>
            <w:r w:rsidRPr="00345A1E">
              <w:rPr>
                <w:rFonts w:asciiTheme="minorHAnsi" w:hAnsiTheme="minorHAnsi" w:cstheme="minorHAnsi"/>
                <w:sz w:val="28"/>
                <w:szCs w:val="28"/>
              </w:rPr>
              <w:t>Temp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5B0AFB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45A1E">
              <w:rPr>
                <w:rFonts w:asciiTheme="minorHAnsi" w:hAnsiTheme="minorHAnsi" w:cstheme="minorHAnsi"/>
                <w:sz w:val="28"/>
                <w:szCs w:val="28"/>
              </w:rPr>
              <w:t>Solution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Company/</w:t>
            </w:r>
          </w:p>
          <w:p w:rsidR="00345A1E" w:rsidRPr="00345A1E" w:rsidRDefault="00345A1E" w:rsidP="000940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45A1E">
              <w:rPr>
                <w:rFonts w:asciiTheme="minorHAnsi" w:hAnsiTheme="minorHAnsi" w:cstheme="minorHAnsi"/>
                <w:sz w:val="28"/>
                <w:szCs w:val="28"/>
              </w:rPr>
              <w:t>Clone/Cat#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0940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45A1E">
              <w:rPr>
                <w:rFonts w:asciiTheme="minorHAnsi" w:hAnsiTheme="minorHAnsi" w:cstheme="minorHAnsi"/>
                <w:sz w:val="28"/>
                <w:szCs w:val="28"/>
              </w:rPr>
              <w:t>Dilution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/ Concentration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345A1E" w:rsidRDefault="00345A1E" w:rsidP="000940EB">
            <w:pPr>
              <w:jc w:val="center"/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</w:pPr>
          </w:p>
        </w:tc>
      </w:tr>
      <w:tr w:rsidR="00345A1E" w:rsidRPr="00F84F80" w:rsidTr="00345A1E">
        <w:trPr>
          <w:trHeight w:val="800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F84F80" w:rsidRDefault="00345A1E" w:rsidP="005B0AFB">
            <w:pPr>
              <w:spacing w:line="276" w:lineRule="auto"/>
              <w:jc w:val="center"/>
            </w:pPr>
            <w:r>
              <w:t>SKP2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756627" w:rsidRDefault="00345A1E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 C, 6 min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F84F80" w:rsidRDefault="00345A1E" w:rsidP="005B0AF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 xml:space="preserve">Special Citrate (Agilent </w:t>
            </w:r>
            <w:proofErr w:type="spellStart"/>
            <w:r>
              <w:rPr>
                <w:rFonts w:asciiTheme="majorBidi" w:hAnsiTheme="majorBidi" w:cstheme="majorBidi"/>
              </w:rPr>
              <w:t>Dako</w:t>
            </w:r>
            <w:proofErr w:type="spellEnd"/>
            <w:r>
              <w:rPr>
                <w:rFonts w:asciiTheme="majorBidi" w:hAnsiTheme="majorBidi" w:cstheme="majorBidi"/>
              </w:rPr>
              <w:t xml:space="preserve"> #</w:t>
            </w:r>
            <w:r w:rsidRPr="000A4AF2">
              <w:rPr>
                <w:rFonts w:asciiTheme="majorBidi" w:hAnsiTheme="majorBidi" w:cstheme="majorBidi"/>
              </w:rPr>
              <w:t>S1699)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>
              <w:rPr>
                <w:vertAlign w:val="superscript"/>
              </w:rPr>
              <w:t>4</w:t>
            </w:r>
            <w:r w:rsidRPr="005B30D0">
              <w:t>CST</w:t>
            </w:r>
            <w:r>
              <w:t xml:space="preserve"> (</w:t>
            </w:r>
            <w:r w:rsidRPr="000940EB">
              <w:t>D3G5</w:t>
            </w:r>
            <w:r>
              <w:t>) #</w:t>
            </w:r>
            <w:r w:rsidRPr="000940EB">
              <w:t>2652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5B30D0" w:rsidRDefault="00345A1E" w:rsidP="000940EB">
            <w:pPr>
              <w:jc w:val="center"/>
            </w:pPr>
            <w:r w:rsidRPr="006179EE">
              <w:rPr>
                <w:rFonts w:asciiTheme="minorBidi" w:hAnsiTheme="minorBidi" w:cstheme="minorBidi"/>
              </w:rPr>
              <w:t>1:</w:t>
            </w:r>
            <w:r>
              <w:rPr>
                <w:rFonts w:asciiTheme="minorBidi" w:hAnsiTheme="minorBidi" w:cstheme="minorBidi"/>
              </w:rPr>
              <w:t>600     (0.5 µg /mL)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>
              <w:rPr>
                <w:vertAlign w:val="superscript"/>
              </w:rPr>
              <w:t>6</w:t>
            </w:r>
            <w:r>
              <w:t xml:space="preserve">Biotinylated anti-rabbit (JIR), </w:t>
            </w:r>
            <w:r>
              <w:rPr>
                <w:vertAlign w:val="superscript"/>
              </w:rPr>
              <w:t>7</w:t>
            </w:r>
            <w:r>
              <w:t>Avidin HRP (</w:t>
            </w:r>
            <w:proofErr w:type="spellStart"/>
            <w:r>
              <w:t>ebioscience</w:t>
            </w:r>
            <w:proofErr w:type="spellEnd"/>
            <w:r>
              <w:t>)</w:t>
            </w:r>
          </w:p>
        </w:tc>
      </w:tr>
      <w:tr w:rsidR="00345A1E" w:rsidRPr="00F84F80" w:rsidTr="00345A1E">
        <w:trPr>
          <w:trHeight w:val="624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F84F80" w:rsidRDefault="00345A1E" w:rsidP="005B0AFB">
            <w:pPr>
              <w:spacing w:line="276" w:lineRule="auto"/>
              <w:jc w:val="center"/>
            </w:pPr>
            <w:r>
              <w:t>p21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756627" w:rsidRDefault="00345A1E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 C, 6 min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5B0AFB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</w:rPr>
              <w:t>2</w:t>
            </w:r>
            <w:r w:rsidRPr="000940E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Citrate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,</w:t>
            </w:r>
            <w:r w:rsidRPr="000940E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pH 6.0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  <w:p w:rsidR="00345A1E" w:rsidRPr="000940EB" w:rsidRDefault="00345A1E" w:rsidP="005B0AFB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(In-house made)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 w:rsidRPr="005B30D0">
              <w:t>CST</w:t>
            </w:r>
            <w:r>
              <w:t xml:space="preserve"> (</w:t>
            </w:r>
            <w:r w:rsidRPr="000940EB">
              <w:t>12D1</w:t>
            </w:r>
            <w:r>
              <w:t>) #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2947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 w:rsidRPr="006179EE">
              <w:rPr>
                <w:rFonts w:asciiTheme="minorBidi" w:hAnsiTheme="minorBidi" w:cstheme="minorBidi"/>
              </w:rPr>
              <w:t>1:</w:t>
            </w:r>
            <w:r>
              <w:rPr>
                <w:rFonts w:asciiTheme="minorBidi" w:hAnsiTheme="minorBidi" w:cstheme="minorBidi"/>
              </w:rPr>
              <w:t>200      (1.2 µg /mL)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>
              <w:t>Envision (</w:t>
            </w:r>
            <w:r>
              <w:rPr>
                <w:rFonts w:asciiTheme="majorBidi" w:hAnsiTheme="majorBidi" w:cstheme="majorBidi"/>
              </w:rPr>
              <w:t xml:space="preserve">Agilent </w:t>
            </w:r>
            <w:proofErr w:type="spellStart"/>
            <w:r>
              <w:rPr>
                <w:rFonts w:asciiTheme="majorBidi" w:hAnsiTheme="majorBidi" w:cstheme="majorBidi"/>
              </w:rPr>
              <w:t>Dako</w:t>
            </w:r>
            <w:proofErr w:type="spellEnd"/>
            <w:r>
              <w:t>)</w:t>
            </w:r>
          </w:p>
        </w:tc>
      </w:tr>
      <w:tr w:rsidR="00345A1E" w:rsidRPr="00F84F80" w:rsidTr="00345A1E">
        <w:trPr>
          <w:trHeight w:val="624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5B0AFB">
            <w:pPr>
              <w:spacing w:line="276" w:lineRule="auto"/>
              <w:jc w:val="center"/>
            </w:pPr>
            <w:r>
              <w:t>p27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756627" w:rsidRDefault="00345A1E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 C, 6 min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F84F80" w:rsidRDefault="00345A1E" w:rsidP="005B0AFB">
            <w:pPr>
              <w:spacing w:line="276" w:lineRule="auto"/>
              <w:jc w:val="center"/>
            </w:pPr>
            <w:r>
              <w:rPr>
                <w:vertAlign w:val="superscript"/>
              </w:rPr>
              <w:t>3</w:t>
            </w:r>
            <w:r>
              <w:t>CC2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0940EB">
            <w:pPr>
              <w:jc w:val="center"/>
            </w:pPr>
            <w:r>
              <w:rPr>
                <w:vertAlign w:val="superscript"/>
              </w:rPr>
              <w:t>5</w:t>
            </w:r>
            <w:r>
              <w:t xml:space="preserve">SCBT (F-8) </w:t>
            </w:r>
          </w:p>
          <w:p w:rsidR="00345A1E" w:rsidRDefault="00345A1E" w:rsidP="000940EB">
            <w:pPr>
              <w:jc w:val="center"/>
            </w:pPr>
            <w:r>
              <w:t>#</w:t>
            </w:r>
            <w:r w:rsidRPr="000940EB">
              <w:t>sc-1641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Pr="005B30D0" w:rsidRDefault="00345A1E" w:rsidP="000940EB">
            <w:pPr>
              <w:jc w:val="center"/>
            </w:pPr>
            <w:r w:rsidRPr="006179EE">
              <w:rPr>
                <w:rFonts w:asciiTheme="minorBidi" w:hAnsiTheme="minorBidi" w:cstheme="minorBidi"/>
              </w:rPr>
              <w:t>1:</w:t>
            </w:r>
            <w:r>
              <w:rPr>
                <w:rFonts w:asciiTheme="minorBidi" w:hAnsiTheme="minorBidi" w:cstheme="minorBidi"/>
              </w:rPr>
              <w:t>120      (1.7 µg /mL)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1E" w:rsidRDefault="00345A1E" w:rsidP="00726146">
            <w:pPr>
              <w:jc w:val="center"/>
            </w:pPr>
            <w:r>
              <w:rPr>
                <w:vertAlign w:val="superscript"/>
              </w:rPr>
              <w:t>6</w:t>
            </w:r>
            <w:r>
              <w:t xml:space="preserve">Biotinylated anti-rabbit (JIR), </w:t>
            </w:r>
            <w:r>
              <w:rPr>
                <w:vertAlign w:val="superscript"/>
              </w:rPr>
              <w:t>7</w:t>
            </w:r>
            <w:r>
              <w:t>Avidin HRP (</w:t>
            </w:r>
            <w:proofErr w:type="spellStart"/>
            <w:r>
              <w:t>ebioscience</w:t>
            </w:r>
            <w:proofErr w:type="spellEnd"/>
            <w:r>
              <w:t>)</w:t>
            </w:r>
          </w:p>
        </w:tc>
      </w:tr>
    </w:tbl>
    <w:p w:rsidR="000940EB" w:rsidRDefault="00345A1E" w:rsidP="000940EB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>
        <w:rPr>
          <w:b/>
          <w:bCs/>
        </w:rPr>
        <w:t>Temp</w:t>
      </w:r>
      <w:r w:rsidR="000940EB">
        <w:rPr>
          <w:b/>
          <w:bCs/>
        </w:rPr>
        <w:t>= Antigen retrieval</w:t>
      </w:r>
      <w:r>
        <w:rPr>
          <w:b/>
          <w:bCs/>
        </w:rPr>
        <w:t xml:space="preserve"> Temperature</w:t>
      </w:r>
    </w:p>
    <w:p w:rsidR="000940EB" w:rsidRDefault="000940EB" w:rsidP="00927A27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 w:rsidRPr="000940EB">
        <w:rPr>
          <w:b/>
          <w:bCs/>
        </w:rPr>
        <w:t>Citrate solution prepared</w:t>
      </w:r>
      <w:r w:rsidR="00927A27" w:rsidRPr="00927A27">
        <w:rPr>
          <w:b/>
          <w:bCs/>
        </w:rPr>
        <w:t xml:space="preserve"> </w:t>
      </w:r>
      <w:r w:rsidR="00927A27" w:rsidRPr="000940EB">
        <w:rPr>
          <w:b/>
          <w:bCs/>
        </w:rPr>
        <w:t>In-house</w:t>
      </w:r>
    </w:p>
    <w:p w:rsidR="000940EB" w:rsidRDefault="000940EB" w:rsidP="000940EB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>
        <w:rPr>
          <w:b/>
          <w:bCs/>
        </w:rPr>
        <w:t xml:space="preserve">CC2= Citrate based antigen retrieval solution from </w:t>
      </w:r>
      <w:proofErr w:type="spellStart"/>
      <w:r>
        <w:rPr>
          <w:b/>
          <w:bCs/>
        </w:rPr>
        <w:t>Ventana</w:t>
      </w:r>
      <w:proofErr w:type="spellEnd"/>
      <w:r>
        <w:rPr>
          <w:b/>
          <w:bCs/>
        </w:rPr>
        <w:t xml:space="preserve"> </w:t>
      </w:r>
      <w:r w:rsidR="00927A27">
        <w:rPr>
          <w:b/>
          <w:bCs/>
        </w:rPr>
        <w:t>Medical Systems</w:t>
      </w:r>
    </w:p>
    <w:p w:rsidR="000940EB" w:rsidRDefault="000940EB" w:rsidP="000940EB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 w:rsidRPr="000940EB">
        <w:rPr>
          <w:b/>
          <w:bCs/>
        </w:rPr>
        <w:t xml:space="preserve">CST= Cell Signaling Technology, </w:t>
      </w:r>
    </w:p>
    <w:p w:rsidR="00726146" w:rsidRDefault="000940EB" w:rsidP="00726146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>
        <w:rPr>
          <w:b/>
          <w:bCs/>
        </w:rPr>
        <w:t>SCBT=Santa Cruz Biotechnology,</w:t>
      </w:r>
    </w:p>
    <w:p w:rsidR="00726146" w:rsidRPr="00726146" w:rsidRDefault="00726146" w:rsidP="008A0DEE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 w:rsidRPr="00726146">
        <w:rPr>
          <w:b/>
          <w:bCs/>
        </w:rPr>
        <w:t xml:space="preserve">Biotinylated </w:t>
      </w:r>
      <w:r>
        <w:rPr>
          <w:b/>
          <w:bCs/>
        </w:rPr>
        <w:t xml:space="preserve">Goat anti-Rabbit antibody (Jackson </w:t>
      </w:r>
      <w:r w:rsidR="00927A27">
        <w:rPr>
          <w:b/>
          <w:bCs/>
        </w:rPr>
        <w:t xml:space="preserve">ImmunoResearch </w:t>
      </w:r>
      <w:r w:rsidR="00927A27">
        <w:rPr>
          <w:b/>
          <w:bCs/>
        </w:rPr>
        <w:br/>
        <w:t xml:space="preserve">Cat# 111-066-144, Ely, </w:t>
      </w:r>
      <w:r w:rsidR="00927A27" w:rsidRPr="00927A27">
        <w:rPr>
          <w:b/>
          <w:bCs/>
        </w:rPr>
        <w:t>United Kingdom</w:t>
      </w:r>
      <w:r>
        <w:rPr>
          <w:b/>
          <w:bCs/>
        </w:rPr>
        <w:t xml:space="preserve">) </w:t>
      </w:r>
      <w:r w:rsidRPr="00726146">
        <w:rPr>
          <w:rFonts w:asciiTheme="majorBidi" w:hAnsiTheme="majorBidi" w:cstheme="majorBidi"/>
          <w:b/>
          <w:bCs/>
        </w:rPr>
        <w:t xml:space="preserve">diluted </w:t>
      </w:r>
      <w:r w:rsidR="00927A27">
        <w:rPr>
          <w:rFonts w:asciiTheme="majorBidi" w:hAnsiTheme="majorBidi" w:cstheme="majorBidi"/>
          <w:b/>
          <w:bCs/>
        </w:rPr>
        <w:t xml:space="preserve">1:1000 </w:t>
      </w:r>
      <w:r w:rsidRPr="00726146">
        <w:rPr>
          <w:rFonts w:asciiTheme="majorBidi" w:hAnsiTheme="majorBidi" w:cstheme="majorBidi"/>
          <w:b/>
          <w:bCs/>
        </w:rPr>
        <w:t>in 1% BSA in PBS</w:t>
      </w:r>
    </w:p>
    <w:p w:rsidR="00726146" w:rsidRPr="00CE7532" w:rsidRDefault="00726146" w:rsidP="008A0DEE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proofErr w:type="spellStart"/>
      <w:r w:rsidRPr="00726146">
        <w:rPr>
          <w:b/>
          <w:bCs/>
        </w:rPr>
        <w:t>Avidin</w:t>
      </w:r>
      <w:proofErr w:type="spellEnd"/>
      <w:r w:rsidRPr="00726146">
        <w:rPr>
          <w:b/>
          <w:bCs/>
        </w:rPr>
        <w:t xml:space="preserve"> HRP</w:t>
      </w:r>
      <w:r>
        <w:rPr>
          <w:b/>
          <w:bCs/>
        </w:rPr>
        <w:t xml:space="preserve"> (</w:t>
      </w:r>
      <w:r w:rsidR="00927A27">
        <w:rPr>
          <w:b/>
          <w:bCs/>
        </w:rPr>
        <w:t xml:space="preserve">Cat# 18-4200-93, ebioscience, USA, </w:t>
      </w:r>
      <w:r>
        <w:rPr>
          <w:b/>
          <w:bCs/>
        </w:rPr>
        <w:t xml:space="preserve">diluted 1:1500) in </w:t>
      </w:r>
      <w:r w:rsidRPr="00726146">
        <w:rPr>
          <w:rFonts w:asciiTheme="majorBidi" w:hAnsiTheme="majorBidi" w:cstheme="majorBidi"/>
          <w:b/>
          <w:bCs/>
        </w:rPr>
        <w:t>1% BSA in PBS</w:t>
      </w:r>
    </w:p>
    <w:p w:rsidR="00CE7532" w:rsidRDefault="00CE7532" w:rsidP="00CE7532">
      <w:pPr>
        <w:spacing w:after="200" w:line="276" w:lineRule="auto"/>
      </w:pPr>
    </w:p>
    <w:p w:rsidR="00CE7532" w:rsidRPr="00CE7532" w:rsidRDefault="00CE7532" w:rsidP="00CE7532">
      <w:pPr>
        <w:autoSpaceDE w:val="0"/>
        <w:autoSpaceDN w:val="0"/>
        <w:adjustRightInd w:val="0"/>
        <w:spacing w:line="480" w:lineRule="auto"/>
        <w:rPr>
          <w:rFonts w:asciiTheme="minorBidi" w:hAnsiTheme="minorBidi" w:cstheme="minorBidi"/>
        </w:rPr>
      </w:pPr>
      <w:r w:rsidRPr="00CE7532">
        <w:rPr>
          <w:rFonts w:asciiTheme="minorBidi" w:hAnsiTheme="minorBidi" w:cstheme="minorBidi"/>
        </w:rPr>
        <w:t>Sections from FFPE blocks of MDA-MB-231 were used as a positive control for SKP2, while MCF-7 was a positive control for p21 and p27 staining.</w:t>
      </w:r>
    </w:p>
    <w:p w:rsidR="00CE7532" w:rsidRPr="00CE7532" w:rsidRDefault="00CE7532" w:rsidP="00CE7532">
      <w:pPr>
        <w:spacing w:after="200" w:line="276" w:lineRule="auto"/>
        <w:rPr>
          <w:b/>
          <w:bCs/>
        </w:rPr>
      </w:pPr>
    </w:p>
    <w:sectPr w:rsidR="00CE7532" w:rsidRPr="00CE7532" w:rsidSect="004008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84862"/>
    <w:multiLevelType w:val="hybridMultilevel"/>
    <w:tmpl w:val="808E4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73B63"/>
    <w:multiLevelType w:val="hybridMultilevel"/>
    <w:tmpl w:val="0C3CB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1MTQ1tTSwsLQwMDJX0lEKTi0uzszPAykwrAUAoXmsaiwAAAA="/>
  </w:docVars>
  <w:rsids>
    <w:rsidRoot w:val="003158E7"/>
    <w:rsid w:val="000940EB"/>
    <w:rsid w:val="00134D6B"/>
    <w:rsid w:val="0024710E"/>
    <w:rsid w:val="00297C9F"/>
    <w:rsid w:val="003158E7"/>
    <w:rsid w:val="0034419E"/>
    <w:rsid w:val="00345A1E"/>
    <w:rsid w:val="0040084C"/>
    <w:rsid w:val="0055215F"/>
    <w:rsid w:val="005B0AFB"/>
    <w:rsid w:val="005B3AAE"/>
    <w:rsid w:val="00687D9D"/>
    <w:rsid w:val="00700DDE"/>
    <w:rsid w:val="00726146"/>
    <w:rsid w:val="0075008C"/>
    <w:rsid w:val="00756627"/>
    <w:rsid w:val="007E1C3C"/>
    <w:rsid w:val="008A0DEE"/>
    <w:rsid w:val="009215D5"/>
    <w:rsid w:val="00927A27"/>
    <w:rsid w:val="00BC5FEC"/>
    <w:rsid w:val="00CE7532"/>
    <w:rsid w:val="00D62CF5"/>
    <w:rsid w:val="00D950E1"/>
    <w:rsid w:val="00DA6975"/>
    <w:rsid w:val="00F9647F"/>
    <w:rsid w:val="00FA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7573A-33B5-426A-BD30-944669F3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8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297C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C9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94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GHEBEH, HAZEM</dc:creator>
  <cp:keywords/>
  <dc:description/>
  <cp:lastModifiedBy>Rajalakshmi Thangaraj</cp:lastModifiedBy>
  <cp:revision>9</cp:revision>
  <cp:lastPrinted>2023-11-09T06:59:00Z</cp:lastPrinted>
  <dcterms:created xsi:type="dcterms:W3CDTF">2023-08-22T09:38:00Z</dcterms:created>
  <dcterms:modified xsi:type="dcterms:W3CDTF">2024-05-07T02:29:00Z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30ac189e8c35c61df2f2d767ac32f637137842b105251ebfd8deeda9d5c0c02d</vt:lpwstr>
  </property>
</Properties>
</file>