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612C4" w14:textId="5599F3D4" w:rsidR="00C22691" w:rsidRPr="006815CC" w:rsidRDefault="006953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5CC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</w:p>
    <w:p w14:paraId="480EF259" w14:textId="7E384829" w:rsidR="0069539D" w:rsidRPr="006815CC" w:rsidRDefault="006953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5CC">
        <w:rPr>
          <w:rFonts w:ascii="Times New Roman" w:hAnsi="Times New Roman" w:cs="Times New Roman"/>
          <w:b/>
          <w:bCs/>
          <w:sz w:val="24"/>
          <w:szCs w:val="24"/>
        </w:rPr>
        <w:t>Supplementary Figure S1</w:t>
      </w:r>
    </w:p>
    <w:p w14:paraId="426BBC6A" w14:textId="0584CDCB" w:rsidR="0069539D" w:rsidRDefault="0069539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2D79A9F" wp14:editId="5A556269">
            <wp:extent cx="5274310" cy="4203065"/>
            <wp:effectExtent l="0" t="0" r="2540" b="6985"/>
            <wp:docPr id="1894926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92655" name="图片 18949265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D5DE7" w14:textId="7D1F017E" w:rsidR="0069539D" w:rsidRPr="006815CC" w:rsidRDefault="0069539D">
      <w:pPr>
        <w:rPr>
          <w:rFonts w:ascii="Times New Roman" w:hAnsi="Times New Roman" w:cs="Times New Roman"/>
          <w:sz w:val="24"/>
          <w:szCs w:val="24"/>
        </w:rPr>
      </w:pPr>
      <w:r w:rsidRPr="006815CC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6815CC">
        <w:rPr>
          <w:rFonts w:ascii="Times New Roman" w:hAnsi="Times New Roman" w:cs="Times New Roman"/>
          <w:sz w:val="24"/>
          <w:szCs w:val="24"/>
        </w:rPr>
        <w:t xml:space="preserve"> The overall survival of patients with high- and low- abundance of distinct tumor subgroup. </w:t>
      </w:r>
      <w:r w:rsidRPr="006815CC">
        <w:rPr>
          <w:rFonts w:ascii="Times New Roman" w:hAnsi="Times New Roman" w:cs="Times New Roman"/>
          <w:b/>
          <w:bCs/>
          <w:sz w:val="24"/>
          <w:szCs w:val="24"/>
        </w:rPr>
        <w:t>A-G</w:t>
      </w:r>
      <w:r w:rsidRPr="006815CC">
        <w:rPr>
          <w:rFonts w:ascii="Times New Roman" w:hAnsi="Times New Roman" w:cs="Times New Roman"/>
          <w:sz w:val="24"/>
          <w:szCs w:val="24"/>
        </w:rPr>
        <w:t xml:space="preserve"> Kaplan-Meier curves showing the prognostic outcome of TNBC patients with the filtration level of C7 (</w:t>
      </w:r>
      <w:r w:rsidRPr="006815C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815CC">
        <w:rPr>
          <w:rFonts w:ascii="Times New Roman" w:hAnsi="Times New Roman" w:cs="Times New Roman"/>
          <w:sz w:val="24"/>
          <w:szCs w:val="24"/>
        </w:rPr>
        <w:t>), C1 (</w:t>
      </w:r>
      <w:r w:rsidRPr="006815C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6815CC">
        <w:rPr>
          <w:rFonts w:ascii="Times New Roman" w:hAnsi="Times New Roman" w:cs="Times New Roman"/>
          <w:sz w:val="24"/>
          <w:szCs w:val="24"/>
        </w:rPr>
        <w:t>), C2 (</w:t>
      </w:r>
      <w:r w:rsidRPr="006815C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6815CC">
        <w:rPr>
          <w:rFonts w:ascii="Times New Roman" w:hAnsi="Times New Roman" w:cs="Times New Roman"/>
          <w:sz w:val="24"/>
          <w:szCs w:val="24"/>
        </w:rPr>
        <w:t>), C3 (</w:t>
      </w:r>
      <w:r w:rsidRPr="006815C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6815CC">
        <w:rPr>
          <w:rFonts w:ascii="Times New Roman" w:hAnsi="Times New Roman" w:cs="Times New Roman"/>
          <w:sz w:val="24"/>
          <w:szCs w:val="24"/>
        </w:rPr>
        <w:t>), C5(</w:t>
      </w:r>
      <w:r w:rsidRPr="006815C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6815CC">
        <w:rPr>
          <w:rFonts w:ascii="Times New Roman" w:hAnsi="Times New Roman" w:cs="Times New Roman"/>
          <w:sz w:val="24"/>
          <w:szCs w:val="24"/>
        </w:rPr>
        <w:t>), C6 (</w:t>
      </w:r>
      <w:r w:rsidRPr="006815CC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6815CC">
        <w:rPr>
          <w:rFonts w:ascii="Times New Roman" w:hAnsi="Times New Roman" w:cs="Times New Roman"/>
          <w:sz w:val="24"/>
          <w:szCs w:val="24"/>
        </w:rPr>
        <w:t>), C8 (</w:t>
      </w:r>
      <w:r w:rsidRPr="006815CC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6815CC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2390373" w14:textId="77777777" w:rsidR="0069539D" w:rsidRDefault="0069539D">
      <w:pPr>
        <w:rPr>
          <w:rFonts w:hint="eastAsia"/>
        </w:rPr>
      </w:pPr>
    </w:p>
    <w:p w14:paraId="55FA5574" w14:textId="31F81B6E" w:rsidR="0069539D" w:rsidRPr="006815CC" w:rsidRDefault="0069539D" w:rsidP="006953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5CC">
        <w:rPr>
          <w:rFonts w:ascii="Times New Roman" w:hAnsi="Times New Roman" w:cs="Times New Roman"/>
          <w:b/>
          <w:bCs/>
          <w:sz w:val="24"/>
          <w:szCs w:val="24"/>
        </w:rPr>
        <w:t>Supplementary Figure S</w:t>
      </w:r>
      <w:r w:rsidRPr="006815CC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</w:p>
    <w:p w14:paraId="090621D1" w14:textId="766E01DA" w:rsidR="0069539D" w:rsidRDefault="001B3B6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54A1090" wp14:editId="433B7070">
            <wp:extent cx="5274310" cy="2007235"/>
            <wp:effectExtent l="0" t="0" r="2540" b="0"/>
            <wp:docPr id="10080969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96987" name="图片 100809698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BB0F1" w14:textId="6332ACE9" w:rsidR="0069539D" w:rsidRPr="006815CC" w:rsidRDefault="0069539D">
      <w:pPr>
        <w:rPr>
          <w:rFonts w:ascii="Times New Roman" w:hAnsi="Times New Roman" w:cs="Times New Roman"/>
          <w:sz w:val="24"/>
          <w:szCs w:val="24"/>
        </w:rPr>
      </w:pPr>
      <w:r w:rsidRPr="006815CC"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 w:rsidRPr="006815CC">
        <w:rPr>
          <w:rFonts w:ascii="Times New Roman" w:hAnsi="Times New Roman" w:cs="Times New Roman"/>
          <w:sz w:val="24"/>
          <w:szCs w:val="24"/>
        </w:rPr>
        <w:t xml:space="preserve"> The expression level of NENF in breast cancer. </w:t>
      </w:r>
      <w:r w:rsidRPr="006815C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815CC">
        <w:rPr>
          <w:rFonts w:ascii="Times New Roman" w:hAnsi="Times New Roman" w:cs="Times New Roman"/>
          <w:sz w:val="24"/>
          <w:szCs w:val="24"/>
        </w:rPr>
        <w:t xml:space="preserve"> The expression level of NENF in primary malignant cells and metastatic malignant cells in </w:t>
      </w:r>
      <w:r w:rsidR="006815CC" w:rsidRPr="006815CC">
        <w:rPr>
          <w:rFonts w:ascii="Times New Roman" w:hAnsi="Times New Roman" w:cs="Times New Roman"/>
          <w:sz w:val="24"/>
          <w:szCs w:val="24"/>
        </w:rPr>
        <w:t>single-cell RNA datasets</w:t>
      </w:r>
      <w:r w:rsidRPr="006815CC">
        <w:rPr>
          <w:rFonts w:ascii="Times New Roman" w:hAnsi="Times New Roman" w:cs="Times New Roman"/>
          <w:sz w:val="24"/>
          <w:szCs w:val="24"/>
        </w:rPr>
        <w:t xml:space="preserve">. </w:t>
      </w:r>
      <w:r w:rsidR="006815CC" w:rsidRPr="006815CC">
        <w:rPr>
          <w:rFonts w:ascii="Times New Roman" w:hAnsi="Times New Roman" w:cs="Times New Roman"/>
          <w:b/>
          <w:bCs/>
          <w:sz w:val="24"/>
          <w:szCs w:val="24"/>
        </w:rPr>
        <w:t xml:space="preserve">B </w:t>
      </w:r>
      <w:r w:rsidR="006815CC" w:rsidRPr="006815CC">
        <w:rPr>
          <w:rFonts w:ascii="Times New Roman" w:hAnsi="Times New Roman" w:cs="Times New Roman"/>
          <w:sz w:val="24"/>
          <w:szCs w:val="24"/>
        </w:rPr>
        <w:t xml:space="preserve">The expression level of NENF in primary and metastatic breast tumor based </w:t>
      </w:r>
      <w:r w:rsidR="006815CC" w:rsidRPr="006815CC">
        <w:rPr>
          <w:rFonts w:ascii="Times New Roman" w:hAnsi="Times New Roman" w:cs="Times New Roman"/>
          <w:sz w:val="24"/>
          <w:szCs w:val="24"/>
        </w:rPr>
        <w:lastRenderedPageBreak/>
        <w:t>on GSE209998.</w:t>
      </w:r>
    </w:p>
    <w:sectPr w:rsidR="0069539D" w:rsidRPr="006815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F0A4E" w14:textId="77777777" w:rsidR="00643287" w:rsidRDefault="00643287" w:rsidP="0069539D">
      <w:pPr>
        <w:rPr>
          <w:rFonts w:hint="eastAsia"/>
        </w:rPr>
      </w:pPr>
      <w:r>
        <w:separator/>
      </w:r>
    </w:p>
  </w:endnote>
  <w:endnote w:type="continuationSeparator" w:id="0">
    <w:p w14:paraId="10E283BF" w14:textId="77777777" w:rsidR="00643287" w:rsidRDefault="00643287" w:rsidP="006953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E88EFF" w14:textId="77777777" w:rsidR="00643287" w:rsidRDefault="00643287" w:rsidP="0069539D">
      <w:pPr>
        <w:rPr>
          <w:rFonts w:hint="eastAsia"/>
        </w:rPr>
      </w:pPr>
      <w:r>
        <w:separator/>
      </w:r>
    </w:p>
  </w:footnote>
  <w:footnote w:type="continuationSeparator" w:id="0">
    <w:p w14:paraId="19B927AE" w14:textId="77777777" w:rsidR="00643287" w:rsidRDefault="00643287" w:rsidP="0069539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91"/>
    <w:rsid w:val="001B3B69"/>
    <w:rsid w:val="00626DF7"/>
    <w:rsid w:val="00643287"/>
    <w:rsid w:val="006815CC"/>
    <w:rsid w:val="0069539D"/>
    <w:rsid w:val="009B75C4"/>
    <w:rsid w:val="00C22691"/>
    <w:rsid w:val="00C80F36"/>
    <w:rsid w:val="00DC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AF7D8"/>
  <w14:defaultImageDpi w14:val="32767"/>
  <w15:chartTrackingRefBased/>
  <w15:docId w15:val="{E1AA0398-B46A-434F-BAE1-4B4B5BEBD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3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53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53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53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1016903055@qq.com</dc:creator>
  <cp:keywords/>
  <dc:description/>
  <cp:lastModifiedBy>1016903055@qq.com</cp:lastModifiedBy>
  <cp:revision>3</cp:revision>
  <dcterms:created xsi:type="dcterms:W3CDTF">2024-08-29T05:16:00Z</dcterms:created>
  <dcterms:modified xsi:type="dcterms:W3CDTF">2024-08-29T06:17:00Z</dcterms:modified>
</cp:coreProperties>
</file>