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8F60B" w14:textId="23854D65" w:rsidR="00545583" w:rsidRPr="002A1FA2" w:rsidRDefault="00545583" w:rsidP="00545583">
      <w:pPr>
        <w:tabs>
          <w:tab w:val="left" w:pos="993"/>
        </w:tabs>
        <w:spacing w:line="360" w:lineRule="auto"/>
        <w:jc w:val="both"/>
        <w:rPr>
          <w:rFonts w:ascii="Arial" w:hAnsi="Arial" w:cs="Arial"/>
          <w:b/>
          <w:szCs w:val="20"/>
          <w:lang w:val="en-US"/>
        </w:rPr>
      </w:pPr>
      <w:bookmarkStart w:id="0" w:name="_Hlk154309410"/>
      <w:r w:rsidRPr="002A1FA2">
        <w:rPr>
          <w:rFonts w:ascii="Arial" w:hAnsi="Arial" w:cs="Arial"/>
          <w:b/>
          <w:szCs w:val="20"/>
          <w:lang w:val="en-US"/>
        </w:rPr>
        <w:t xml:space="preserve">Table </w:t>
      </w:r>
      <w:r>
        <w:rPr>
          <w:rFonts w:ascii="Arial" w:hAnsi="Arial" w:cs="Arial"/>
          <w:b/>
          <w:szCs w:val="20"/>
          <w:lang w:val="en-US"/>
        </w:rPr>
        <w:t>S1</w:t>
      </w:r>
      <w:r w:rsidRPr="002A1FA2">
        <w:rPr>
          <w:rFonts w:ascii="Arial" w:hAnsi="Arial" w:cs="Arial"/>
          <w:b/>
          <w:szCs w:val="20"/>
          <w:lang w:val="en-US"/>
        </w:rPr>
        <w:t xml:space="preserve"> </w:t>
      </w:r>
      <w:r w:rsidRPr="002A1FA2">
        <w:rPr>
          <w:rFonts w:ascii="Arial" w:hAnsi="Arial" w:cs="Arial"/>
          <w:bCs/>
          <w:szCs w:val="20"/>
          <w:lang w:val="en-US"/>
        </w:rPr>
        <w:t xml:space="preserve">Correlation </w:t>
      </w:r>
      <w:r w:rsidRPr="00E758B7">
        <w:rPr>
          <w:rFonts w:ascii="Arial" w:hAnsi="Arial" w:cs="Arial"/>
          <w:bCs/>
          <w:szCs w:val="20"/>
          <w:lang w:val="en-US"/>
        </w:rPr>
        <w:t xml:space="preserve">between </w:t>
      </w:r>
      <w:r w:rsidRPr="00E758B7">
        <w:rPr>
          <w:rFonts w:ascii="Arial" w:hAnsi="Arial" w:cs="Arial"/>
          <w:bCs/>
          <w:i/>
          <w:iCs/>
          <w:szCs w:val="20"/>
          <w:lang w:val="en-US"/>
        </w:rPr>
        <w:t>CTLA-4</w:t>
      </w:r>
      <w:r w:rsidRPr="00E758B7">
        <w:rPr>
          <w:rFonts w:ascii="Arial" w:hAnsi="Arial" w:cs="Arial"/>
          <w:bCs/>
          <w:szCs w:val="20"/>
          <w:lang w:val="en-US"/>
        </w:rPr>
        <w:t xml:space="preserve"> and </w:t>
      </w:r>
      <w:r w:rsidRPr="00E758B7">
        <w:rPr>
          <w:rFonts w:ascii="Arial" w:hAnsi="Arial" w:cs="Arial"/>
          <w:bCs/>
          <w:i/>
          <w:iCs/>
          <w:szCs w:val="20"/>
          <w:lang w:val="en-US"/>
        </w:rPr>
        <w:t>PDCD1</w:t>
      </w:r>
      <w:r>
        <w:rPr>
          <w:rFonts w:ascii="Arial" w:hAnsi="Arial" w:cs="Arial"/>
          <w:bCs/>
          <w:szCs w:val="20"/>
          <w:lang w:val="en-US"/>
        </w:rPr>
        <w:t xml:space="preserve"> (PD1)</w:t>
      </w:r>
      <w:r w:rsidRPr="002A1FA2">
        <w:rPr>
          <w:rFonts w:ascii="Arial" w:hAnsi="Arial" w:cs="Arial"/>
          <w:bCs/>
          <w:szCs w:val="20"/>
          <w:lang w:val="en-US"/>
        </w:rPr>
        <w:t xml:space="preserve"> mRNA expression and clinical-pathological variables</w:t>
      </w:r>
      <w:r>
        <w:rPr>
          <w:rFonts w:ascii="Arial" w:hAnsi="Arial" w:cs="Arial"/>
          <w:bCs/>
          <w:szCs w:val="20"/>
          <w:lang w:val="en-US"/>
        </w:rPr>
        <w:t xml:space="preserve">. Chi-Square test; </w:t>
      </w:r>
      <w:r>
        <w:rPr>
          <w:rFonts w:ascii="Arial" w:hAnsi="Arial" w:cs="Arial"/>
          <w:bCs/>
          <w:szCs w:val="20"/>
          <w:vertAlign w:val="superscript"/>
          <w:lang w:val="en-US"/>
        </w:rPr>
        <w:t>*</w:t>
      </w:r>
      <w:r>
        <w:rPr>
          <w:rFonts w:ascii="Arial" w:hAnsi="Arial" w:cs="Arial"/>
          <w:bCs/>
          <w:szCs w:val="20"/>
          <w:lang w:val="en-US"/>
        </w:rPr>
        <w:t>logistic regression</w:t>
      </w:r>
    </w:p>
    <w:bookmarkEnd w:id="0"/>
    <w:tbl>
      <w:tblPr>
        <w:tblW w:w="1502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701"/>
        <w:gridCol w:w="1701"/>
        <w:gridCol w:w="1559"/>
        <w:gridCol w:w="992"/>
        <w:gridCol w:w="1560"/>
        <w:gridCol w:w="519"/>
        <w:gridCol w:w="490"/>
        <w:gridCol w:w="692"/>
        <w:gridCol w:w="147"/>
        <w:gridCol w:w="749"/>
        <w:gridCol w:w="521"/>
        <w:gridCol w:w="992"/>
      </w:tblGrid>
      <w:tr w:rsidR="00545583" w:rsidRPr="00667D5A" w14:paraId="4E2C5ABB" w14:textId="77777777" w:rsidTr="00BF303E">
        <w:trPr>
          <w:trHeight w:val="584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C3BB5E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F7E7E6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Patients</w:t>
            </w:r>
          </w:p>
          <w:p w14:paraId="64887231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(n=250)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91A395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CTLA-4 ≤ 1,50</w:t>
            </w:r>
          </w:p>
          <w:p w14:paraId="2B3D668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(n=137) % (n)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93AD0C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CTLA-4 &gt; 1,50</w:t>
            </w:r>
          </w:p>
          <w:p w14:paraId="55629B4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(n=113) % (n)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EC88D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OR (CI95)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4AEFA9" w14:textId="141F2901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D8DF6A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PDCD</w:t>
            </w: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1 ≤</w:t>
            </w: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1,50</w:t>
            </w:r>
          </w:p>
          <w:p w14:paraId="7AFFC81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(n=108) % (n)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ACDBDF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PDCD1 &gt; 1,50</w:t>
            </w:r>
          </w:p>
          <w:p w14:paraId="1F7BE40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(n=142) % (n)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E807EE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OR (CI95)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852D6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</w:t>
            </w:r>
          </w:p>
        </w:tc>
      </w:tr>
      <w:tr w:rsidR="00545583" w:rsidRPr="00667D5A" w14:paraId="5421C61D" w14:textId="77777777" w:rsidTr="00BF303E">
        <w:tc>
          <w:tcPr>
            <w:tcW w:w="22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19140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4E0B8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C4A1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3930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D17C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C58B5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FCAA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8EED31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E604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101E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1684094F" w14:textId="77777777" w:rsidTr="00BF303E">
        <w:tc>
          <w:tcPr>
            <w:tcW w:w="2269" w:type="dxa"/>
            <w:shd w:val="clear" w:color="auto" w:fill="auto"/>
          </w:tcPr>
          <w:p w14:paraId="2EBA3B46" w14:textId="77777777" w:rsidR="00545583" w:rsidRPr="0061402B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≤50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80C61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3D570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56.8% (50)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3F564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43.2% (38)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0DD628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1.1 (0.7-1.9)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81A4171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0.637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4D68C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47.7% (42)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EBAC875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52.3% (46)</w:t>
            </w:r>
          </w:p>
        </w:tc>
        <w:tc>
          <w:tcPr>
            <w:tcW w:w="1417" w:type="dxa"/>
            <w:gridSpan w:val="3"/>
            <w:vMerge w:val="restart"/>
            <w:shd w:val="clear" w:color="auto" w:fill="auto"/>
            <w:vAlign w:val="center"/>
          </w:tcPr>
          <w:p w14:paraId="6EA9029F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6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1.3 (0.8-2.2)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4D690F6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6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0.287</w:t>
            </w:r>
          </w:p>
        </w:tc>
      </w:tr>
      <w:tr w:rsidR="00545583" w:rsidRPr="00667D5A" w14:paraId="1C5C396A" w14:textId="77777777" w:rsidTr="00BF303E">
        <w:tc>
          <w:tcPr>
            <w:tcW w:w="2269" w:type="dxa"/>
            <w:shd w:val="clear" w:color="auto" w:fill="auto"/>
          </w:tcPr>
          <w:p w14:paraId="6265CA4E" w14:textId="77777777" w:rsidR="00545583" w:rsidRPr="0061402B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&gt;50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0EEB6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6A8D5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53.7% (87)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BC124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46.3% (75)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116DE73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560D0C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E3509A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40.7% (66)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13C106F8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59.3% (96)</w:t>
            </w: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14:paraId="6F3518C1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3039AF3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0B0715DF" w14:textId="77777777" w:rsidTr="00BF303E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191368E2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Tumor s</w:t>
            </w: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8AB639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219831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C7936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E6F96A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9F3CEF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95810C7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vAlign w:val="center"/>
          </w:tcPr>
          <w:p w14:paraId="728898D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D9D9D9" w:themeFill="background1" w:themeFillShade="D9"/>
            <w:vAlign w:val="center"/>
          </w:tcPr>
          <w:p w14:paraId="7D5BE47D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95989C5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7B9E98B8" w14:textId="77777777" w:rsidTr="00BF303E">
        <w:tc>
          <w:tcPr>
            <w:tcW w:w="2269" w:type="dxa"/>
            <w:shd w:val="clear" w:color="auto" w:fill="auto"/>
          </w:tcPr>
          <w:p w14:paraId="29DED48B" w14:textId="77777777" w:rsidR="00545583" w:rsidRPr="0061402B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≤20 mm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8CABB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A56A4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55.6% (69)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EBAA0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44.4% (55)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AE6557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1.1 (0.7-1.8)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687871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0.790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E136D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41.1% (51)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2E02450E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58.9% (73)</w:t>
            </w:r>
          </w:p>
        </w:tc>
        <w:tc>
          <w:tcPr>
            <w:tcW w:w="1417" w:type="dxa"/>
            <w:gridSpan w:val="3"/>
            <w:vMerge w:val="restart"/>
            <w:shd w:val="clear" w:color="auto" w:fill="auto"/>
            <w:vAlign w:val="center"/>
          </w:tcPr>
          <w:p w14:paraId="281FE74E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6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 (0.5-1.4)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AF95E2B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6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0.512</w:t>
            </w:r>
          </w:p>
        </w:tc>
      </w:tr>
      <w:tr w:rsidR="00545583" w:rsidRPr="00667D5A" w14:paraId="6483DE49" w14:textId="77777777" w:rsidTr="00BF303E">
        <w:tc>
          <w:tcPr>
            <w:tcW w:w="2269" w:type="dxa"/>
            <w:shd w:val="clear" w:color="auto" w:fill="auto"/>
          </w:tcPr>
          <w:p w14:paraId="0E55C9DA" w14:textId="77777777" w:rsidR="00545583" w:rsidRPr="0061402B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&gt;20 mm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2D5F2E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A916E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54% (68)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E0F97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46% (58)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9CFC1C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24A67F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B83DCE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45.2% (57)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CBF5AA5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54.8% (69)</w:t>
            </w: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14:paraId="1405512C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B07C7AC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742E7A84" w14:textId="77777777" w:rsidTr="00BF303E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7CD4C511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Vascular invasion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9992865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3AF710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90C8B5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9707816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ABB9D8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A977DC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vAlign w:val="center"/>
          </w:tcPr>
          <w:p w14:paraId="50C1933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D9D9D9" w:themeFill="background1" w:themeFillShade="D9"/>
            <w:vAlign w:val="center"/>
          </w:tcPr>
          <w:p w14:paraId="2D3A515F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150648E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5BEE45B4" w14:textId="77777777" w:rsidTr="00BF303E">
        <w:tc>
          <w:tcPr>
            <w:tcW w:w="2269" w:type="dxa"/>
            <w:shd w:val="clear" w:color="auto" w:fill="auto"/>
            <w:vAlign w:val="center"/>
          </w:tcPr>
          <w:p w14:paraId="361F1F7A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7592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F4BC43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55.4% (51)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E7108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44.6% (41)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9731CF5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1.0 (0.6-1.6)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02AC921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0.878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72E6EE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41.3% (38)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2712208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58.7% (54)</w:t>
            </w:r>
          </w:p>
        </w:tc>
        <w:tc>
          <w:tcPr>
            <w:tcW w:w="1417" w:type="dxa"/>
            <w:gridSpan w:val="3"/>
            <w:vMerge w:val="restart"/>
            <w:shd w:val="clear" w:color="auto" w:fill="auto"/>
            <w:vAlign w:val="center"/>
          </w:tcPr>
          <w:p w14:paraId="7D770D12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6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1.1 (0.7-1.9)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B3D5B8E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6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0.644</w:t>
            </w:r>
          </w:p>
        </w:tc>
      </w:tr>
      <w:tr w:rsidR="00545583" w:rsidRPr="00667D5A" w14:paraId="33105049" w14:textId="77777777" w:rsidTr="00BF303E">
        <w:tc>
          <w:tcPr>
            <w:tcW w:w="2269" w:type="dxa"/>
            <w:shd w:val="clear" w:color="auto" w:fill="auto"/>
            <w:vAlign w:val="center"/>
          </w:tcPr>
          <w:p w14:paraId="5EF4F28A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098467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294F5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54.4% (86)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D49F7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45.6% (72)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CF70F58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D147EC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64F9F8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44.3% (70)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7A71F8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55.7% (88)</w:t>
            </w: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14:paraId="717288EA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1FB5C49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343C5052" w14:textId="77777777" w:rsidTr="00BF303E">
        <w:tc>
          <w:tcPr>
            <w:tcW w:w="3403" w:type="dxa"/>
            <w:gridSpan w:val="2"/>
            <w:shd w:val="clear" w:color="auto" w:fill="D9D9D9" w:themeFill="background1" w:themeFillShade="D9"/>
            <w:vAlign w:val="center"/>
          </w:tcPr>
          <w:p w14:paraId="13E4CC5A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Necrosis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804547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2EE918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552C97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40845CE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C6ACCA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683ABE58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14:paraId="30A52A55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gridSpan w:val="2"/>
            <w:shd w:val="clear" w:color="auto" w:fill="D9D9D9" w:themeFill="background1" w:themeFillShade="D9"/>
            <w:vAlign w:val="center"/>
          </w:tcPr>
          <w:p w14:paraId="4B55DC17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14:paraId="37E936B2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gridSpan w:val="2"/>
            <w:shd w:val="clear" w:color="auto" w:fill="D9D9D9" w:themeFill="background1" w:themeFillShade="D9"/>
          </w:tcPr>
          <w:p w14:paraId="08E42A6D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6ADEA24E" w14:textId="77777777" w:rsidTr="00BF303E">
        <w:tc>
          <w:tcPr>
            <w:tcW w:w="2269" w:type="dxa"/>
            <w:shd w:val="clear" w:color="auto" w:fill="auto"/>
            <w:vAlign w:val="center"/>
          </w:tcPr>
          <w:p w14:paraId="08E22086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067A23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88792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55.2% (32)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9D220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44.8% (26)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62FB50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1.0 (0.5-1.8)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F4157E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0.948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D67B95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43.1% (25)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74FD93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56.9% (33)</w:t>
            </w:r>
          </w:p>
        </w:tc>
        <w:tc>
          <w:tcPr>
            <w:tcW w:w="1417" w:type="dxa"/>
            <w:gridSpan w:val="3"/>
            <w:vMerge w:val="restart"/>
            <w:shd w:val="clear" w:color="auto" w:fill="auto"/>
            <w:vAlign w:val="center"/>
          </w:tcPr>
          <w:p w14:paraId="0D4D2E3C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6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1.0 (0.6-1.8)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4F3750F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6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0.986</w:t>
            </w:r>
          </w:p>
        </w:tc>
      </w:tr>
      <w:tr w:rsidR="00545583" w:rsidRPr="00667D5A" w14:paraId="3EE71D71" w14:textId="77777777" w:rsidTr="00BF303E">
        <w:tc>
          <w:tcPr>
            <w:tcW w:w="2269" w:type="dxa"/>
            <w:shd w:val="clear" w:color="auto" w:fill="auto"/>
            <w:vAlign w:val="center"/>
          </w:tcPr>
          <w:p w14:paraId="7A056CB7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28955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F674B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54.7% (105)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E7595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45.3% (87)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35BD49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4F7B193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D642386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43.2% (83)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05B3C4B1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56.8% (109)</w:t>
            </w: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14:paraId="5C8D7B43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ABEA5B0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0D18F3D8" w14:textId="77777777" w:rsidTr="00BF303E">
        <w:tc>
          <w:tcPr>
            <w:tcW w:w="3403" w:type="dxa"/>
            <w:gridSpan w:val="2"/>
            <w:shd w:val="clear" w:color="auto" w:fill="D9D9D9" w:themeFill="background1" w:themeFillShade="D9"/>
            <w:vAlign w:val="center"/>
          </w:tcPr>
          <w:p w14:paraId="40A677D6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Lymph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</w:t>
            </w: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odes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S</w:t>
            </w: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tatus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501B7E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53B86F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7B4A10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793068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E6D3EB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vAlign w:val="center"/>
          </w:tcPr>
          <w:p w14:paraId="000C6AC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D9D9D9" w:themeFill="background1" w:themeFillShade="D9"/>
            <w:vAlign w:val="center"/>
          </w:tcPr>
          <w:p w14:paraId="7769C5E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FDB5A03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0F8D32F3" w14:textId="77777777" w:rsidTr="00060C89">
        <w:tc>
          <w:tcPr>
            <w:tcW w:w="2269" w:type="dxa"/>
            <w:shd w:val="clear" w:color="auto" w:fill="auto"/>
            <w:vAlign w:val="center"/>
          </w:tcPr>
          <w:p w14:paraId="114F5547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8733E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DFC83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53.4% (71)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11AE6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46.6% (62)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15C1143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1.1 (0.7-1.9)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40F168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0.631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DEFA33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39.8% (53)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22315E3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60.2% (80)</w:t>
            </w:r>
          </w:p>
        </w:tc>
        <w:tc>
          <w:tcPr>
            <w:tcW w:w="1417" w:type="dxa"/>
            <w:gridSpan w:val="3"/>
            <w:vMerge w:val="restart"/>
            <w:shd w:val="clear" w:color="auto" w:fill="auto"/>
            <w:vAlign w:val="center"/>
          </w:tcPr>
          <w:p w14:paraId="5AF8BFE5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6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1.3 (0.8-2.2)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3E69274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6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0.254</w:t>
            </w:r>
          </w:p>
        </w:tc>
      </w:tr>
      <w:tr w:rsidR="00545583" w:rsidRPr="00667D5A" w14:paraId="50983E10" w14:textId="77777777" w:rsidTr="00060C89"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860B5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2BDB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51E0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56.4% (66)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CBDE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43.6% (51)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DB023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B2687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1CD9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47% (55)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96E8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53% (62)</w:t>
            </w:r>
          </w:p>
        </w:tc>
        <w:tc>
          <w:tcPr>
            <w:tcW w:w="141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11185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A003E" w14:textId="77777777" w:rsidR="00545583" w:rsidRPr="00046974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5D2EB0EB" w14:textId="77777777" w:rsidR="00545583" w:rsidRDefault="00545583" w:rsidP="00545583">
      <w:pPr>
        <w:tabs>
          <w:tab w:val="left" w:pos="993"/>
        </w:tabs>
        <w:spacing w:line="360" w:lineRule="auto"/>
        <w:jc w:val="both"/>
        <w:rPr>
          <w:rFonts w:ascii="Arial" w:hAnsi="Arial" w:cs="Arial"/>
          <w:b/>
          <w:szCs w:val="20"/>
          <w:lang w:val="en-US"/>
        </w:rPr>
      </w:pPr>
      <w:r>
        <w:rPr>
          <w:rFonts w:ascii="Arial" w:hAnsi="Arial" w:cs="Arial"/>
          <w:b/>
          <w:szCs w:val="20"/>
          <w:lang w:val="en-US"/>
        </w:rPr>
        <w:br w:type="page"/>
      </w:r>
    </w:p>
    <w:p w14:paraId="6345FFB6" w14:textId="602DF5C0" w:rsidR="00545583" w:rsidRPr="002A1FA2" w:rsidRDefault="00545583" w:rsidP="00545583">
      <w:pPr>
        <w:tabs>
          <w:tab w:val="left" w:pos="993"/>
        </w:tabs>
        <w:spacing w:line="360" w:lineRule="auto"/>
        <w:jc w:val="both"/>
        <w:rPr>
          <w:rFonts w:ascii="Arial" w:hAnsi="Arial" w:cs="Arial"/>
          <w:b/>
          <w:szCs w:val="20"/>
          <w:lang w:val="en-US"/>
        </w:rPr>
      </w:pPr>
      <w:r w:rsidRPr="002A1FA2">
        <w:rPr>
          <w:rFonts w:ascii="Arial" w:hAnsi="Arial" w:cs="Arial"/>
          <w:b/>
          <w:szCs w:val="20"/>
          <w:lang w:val="en-US"/>
        </w:rPr>
        <w:lastRenderedPageBreak/>
        <w:t xml:space="preserve">Table </w:t>
      </w:r>
      <w:r>
        <w:rPr>
          <w:rFonts w:ascii="Arial" w:hAnsi="Arial" w:cs="Arial"/>
          <w:b/>
          <w:szCs w:val="20"/>
          <w:lang w:val="en-US"/>
        </w:rPr>
        <w:t>S2</w:t>
      </w:r>
      <w:r w:rsidRPr="002A1FA2">
        <w:rPr>
          <w:rFonts w:ascii="Arial" w:hAnsi="Arial" w:cs="Arial"/>
          <w:b/>
          <w:szCs w:val="20"/>
          <w:lang w:val="en-US"/>
        </w:rPr>
        <w:t xml:space="preserve"> </w:t>
      </w:r>
      <w:r w:rsidRPr="002A1FA2">
        <w:rPr>
          <w:rFonts w:ascii="Arial" w:hAnsi="Arial" w:cs="Arial"/>
          <w:bCs/>
          <w:szCs w:val="20"/>
          <w:lang w:val="en-US"/>
        </w:rPr>
        <w:t xml:space="preserve">Correlation </w:t>
      </w:r>
      <w:r w:rsidRPr="00E758B7">
        <w:rPr>
          <w:rFonts w:ascii="Arial" w:hAnsi="Arial" w:cs="Arial"/>
          <w:bCs/>
          <w:szCs w:val="20"/>
          <w:lang w:val="en-US"/>
        </w:rPr>
        <w:t xml:space="preserve">between </w:t>
      </w:r>
      <w:r w:rsidRPr="003E59F7">
        <w:rPr>
          <w:rFonts w:ascii="Arial" w:hAnsi="Arial" w:cs="Arial"/>
          <w:bCs/>
          <w:i/>
          <w:iCs/>
          <w:szCs w:val="20"/>
          <w:lang w:val="en-US"/>
        </w:rPr>
        <w:t>CD274</w:t>
      </w:r>
      <w:r>
        <w:rPr>
          <w:rFonts w:ascii="Arial" w:hAnsi="Arial" w:cs="Arial"/>
          <w:bCs/>
          <w:szCs w:val="20"/>
          <w:lang w:val="en-US"/>
        </w:rPr>
        <w:t xml:space="preserve"> (PDL1)</w:t>
      </w:r>
      <w:r w:rsidRPr="00E758B7">
        <w:rPr>
          <w:rFonts w:ascii="Arial" w:hAnsi="Arial" w:cs="Arial"/>
          <w:bCs/>
          <w:szCs w:val="20"/>
          <w:lang w:val="en-US"/>
        </w:rPr>
        <w:t xml:space="preserve"> and </w:t>
      </w:r>
      <w:r w:rsidRPr="00E758B7">
        <w:rPr>
          <w:rFonts w:ascii="Arial" w:hAnsi="Arial" w:cs="Arial"/>
          <w:bCs/>
          <w:i/>
          <w:iCs/>
          <w:szCs w:val="20"/>
          <w:lang w:val="en-US"/>
        </w:rPr>
        <w:t>PDCD1</w:t>
      </w:r>
      <w:r>
        <w:rPr>
          <w:rFonts w:ascii="Arial" w:hAnsi="Arial" w:cs="Arial"/>
          <w:bCs/>
          <w:i/>
          <w:iCs/>
          <w:szCs w:val="20"/>
          <w:lang w:val="en-US"/>
        </w:rPr>
        <w:t>LG2</w:t>
      </w:r>
      <w:r>
        <w:rPr>
          <w:rFonts w:ascii="Arial" w:hAnsi="Arial" w:cs="Arial"/>
          <w:bCs/>
          <w:szCs w:val="20"/>
          <w:lang w:val="en-US"/>
        </w:rPr>
        <w:t xml:space="preserve"> (PDL2)</w:t>
      </w:r>
      <w:r w:rsidRPr="002A1FA2">
        <w:rPr>
          <w:rFonts w:ascii="Arial" w:hAnsi="Arial" w:cs="Arial"/>
          <w:bCs/>
          <w:szCs w:val="20"/>
          <w:lang w:val="en-US"/>
        </w:rPr>
        <w:t xml:space="preserve"> mRNA expression and clinical-pathological variables</w:t>
      </w:r>
      <w:r>
        <w:rPr>
          <w:rFonts w:ascii="Arial" w:hAnsi="Arial" w:cs="Arial"/>
          <w:bCs/>
          <w:szCs w:val="20"/>
          <w:lang w:val="en-US"/>
        </w:rPr>
        <w:t>. Chi-Square test;</w:t>
      </w:r>
      <w:r w:rsidRPr="007F2C1B">
        <w:rPr>
          <w:rFonts w:ascii="Arial" w:hAnsi="Arial" w:cs="Arial"/>
          <w:bCs/>
          <w:szCs w:val="20"/>
          <w:vertAlign w:val="superscript"/>
          <w:lang w:val="en-US"/>
        </w:rPr>
        <w:t xml:space="preserve"> </w:t>
      </w:r>
      <w:r>
        <w:rPr>
          <w:rFonts w:ascii="Arial" w:hAnsi="Arial" w:cs="Arial"/>
          <w:bCs/>
          <w:szCs w:val="20"/>
          <w:vertAlign w:val="superscript"/>
          <w:lang w:val="en-US"/>
        </w:rPr>
        <w:t>*</w:t>
      </w:r>
      <w:r>
        <w:rPr>
          <w:rFonts w:ascii="Arial" w:hAnsi="Arial" w:cs="Arial"/>
          <w:bCs/>
          <w:szCs w:val="20"/>
          <w:lang w:val="en-US"/>
        </w:rPr>
        <w:t>logistic regression</w:t>
      </w:r>
    </w:p>
    <w:tbl>
      <w:tblPr>
        <w:tblW w:w="1516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559"/>
        <w:gridCol w:w="1559"/>
        <w:gridCol w:w="1418"/>
        <w:gridCol w:w="850"/>
        <w:gridCol w:w="1985"/>
        <w:gridCol w:w="803"/>
        <w:gridCol w:w="490"/>
        <w:gridCol w:w="691"/>
        <w:gridCol w:w="148"/>
        <w:gridCol w:w="749"/>
        <w:gridCol w:w="521"/>
        <w:gridCol w:w="992"/>
      </w:tblGrid>
      <w:tr w:rsidR="00545583" w:rsidRPr="00667D5A" w14:paraId="60ABCBA8" w14:textId="77777777" w:rsidTr="00BF303E"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7A1875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092D9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Patients</w:t>
            </w:r>
          </w:p>
          <w:p w14:paraId="24273268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(n=250)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C581DF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CD274</w:t>
            </w: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≤ 1,50</w:t>
            </w:r>
          </w:p>
          <w:p w14:paraId="4A14036E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(n=137) % (n)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D46E5F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CD274</w:t>
            </w: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&gt; 1,50</w:t>
            </w:r>
          </w:p>
          <w:p w14:paraId="7C9B236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(n=113) % (n)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AB029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OR (CI95)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8FF7CF" w14:textId="52567A78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229193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PDCD</w:t>
            </w: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LG2</w:t>
            </w: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≤</w:t>
            </w: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1,50</w:t>
            </w:r>
          </w:p>
          <w:p w14:paraId="503771E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(n=108) % (n)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1A2314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PDCD</w:t>
            </w: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LG2</w:t>
            </w: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&gt; 1,50</w:t>
            </w:r>
          </w:p>
          <w:p w14:paraId="57C0A6E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(n=142) % (n)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CF063E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OR (CI95)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2F3FB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</w:t>
            </w:r>
          </w:p>
        </w:tc>
      </w:tr>
      <w:tr w:rsidR="00545583" w:rsidRPr="00667D5A" w14:paraId="787D8CD7" w14:textId="77777777" w:rsidTr="00BF303E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A1F8DF6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Tumor s</w:t>
            </w: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795D0F6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97E573B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EE55651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2D19C6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0428B2F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E26424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14:paraId="3F28794B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0EC1FF47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36AEFC7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551306F4" w14:textId="77777777" w:rsidTr="00BF303E">
        <w:tc>
          <w:tcPr>
            <w:tcW w:w="2269" w:type="dxa"/>
            <w:shd w:val="clear" w:color="auto" w:fill="auto"/>
          </w:tcPr>
          <w:p w14:paraId="0391155C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≤20 mm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ED2AA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897C3D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30.6% (38)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7025DF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69.4% (86)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269C3A3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1.1 (0.6-1.8)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E832613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5862EB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54% (67)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51D7BE2B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46% (57)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vAlign w:val="center"/>
          </w:tcPr>
          <w:p w14:paraId="5CA74791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1.3 (0.8-2.1)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8717E9D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0.311</w:t>
            </w:r>
          </w:p>
        </w:tc>
      </w:tr>
      <w:tr w:rsidR="00545583" w:rsidRPr="00667D5A" w14:paraId="3B90BF06" w14:textId="77777777" w:rsidTr="00BF303E">
        <w:tc>
          <w:tcPr>
            <w:tcW w:w="2269" w:type="dxa"/>
            <w:shd w:val="clear" w:color="auto" w:fill="auto"/>
          </w:tcPr>
          <w:p w14:paraId="55FEA823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&gt;20 mm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853D5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8E879A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29.4% (37)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F4C862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70.6% (89)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2B81C3D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C201252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6BBC8B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47.6% (60)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12CE881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52.4% (66)</w:t>
            </w:r>
          </w:p>
        </w:tc>
        <w:tc>
          <w:tcPr>
            <w:tcW w:w="1418" w:type="dxa"/>
            <w:gridSpan w:val="3"/>
            <w:vMerge/>
            <w:shd w:val="clear" w:color="auto" w:fill="auto"/>
            <w:vAlign w:val="center"/>
          </w:tcPr>
          <w:p w14:paraId="22E065B2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5AA266C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5BBA74FE" w14:textId="77777777" w:rsidTr="00BF303E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62BE04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Histological type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120549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059834A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50E9057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AC42729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21F034C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ACE4551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14:paraId="7645EB92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736B3440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2C070F6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37F20844" w14:textId="77777777" w:rsidTr="00BF303E">
        <w:tc>
          <w:tcPr>
            <w:tcW w:w="2269" w:type="dxa"/>
            <w:shd w:val="clear" w:color="auto" w:fill="auto"/>
          </w:tcPr>
          <w:p w14:paraId="1B271635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Invasive ductal carcinoma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8BB23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41B6D6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29.2% (66)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100011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70.8% (160)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7DF5B39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 (0.3-1.6)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EBB8BC0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0.399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ED09C2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51.8% (117)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F9C3C7A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48.2% (109)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vAlign w:val="center"/>
          </w:tcPr>
          <w:p w14:paraId="27C90ED4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1.5 (0.6-3.5)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74AB441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0.347</w:t>
            </w:r>
          </w:p>
        </w:tc>
      </w:tr>
      <w:tr w:rsidR="00545583" w:rsidRPr="00667D5A" w14:paraId="4D1E454B" w14:textId="77777777" w:rsidTr="00BF303E">
        <w:tc>
          <w:tcPr>
            <w:tcW w:w="2269" w:type="dxa"/>
            <w:shd w:val="clear" w:color="auto" w:fill="auto"/>
          </w:tcPr>
          <w:p w14:paraId="5B33ECB2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Invasive lobular carcinoma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0C5A41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EF578A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37.5% (9)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FE2094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62.5% (15)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6348045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7299AE0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276BFA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41.7% (10)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0D661F2E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58.3% (14)</w:t>
            </w:r>
          </w:p>
        </w:tc>
        <w:tc>
          <w:tcPr>
            <w:tcW w:w="1418" w:type="dxa"/>
            <w:gridSpan w:val="3"/>
            <w:vMerge/>
            <w:shd w:val="clear" w:color="auto" w:fill="auto"/>
            <w:vAlign w:val="center"/>
          </w:tcPr>
          <w:p w14:paraId="21C6D485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3D3BD9E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2F1C4EAB" w14:textId="77777777" w:rsidTr="00BF303E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1D55217E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Vascular invasion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5F2B10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A7EDDC5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00EA22F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70DA30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06F399C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601C4CD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14:paraId="4CE7CFFA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74229783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E1B79CB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060E8EF1" w14:textId="77777777" w:rsidTr="00BF303E">
        <w:tc>
          <w:tcPr>
            <w:tcW w:w="2269" w:type="dxa"/>
            <w:shd w:val="clear" w:color="auto" w:fill="auto"/>
            <w:vAlign w:val="center"/>
          </w:tcPr>
          <w:p w14:paraId="6C02BB94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E30537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4BF0EA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30.4% (28)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6603FF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69.6% (64)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BB40FF3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1.0 (0.6-1.7)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5D4C49A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87344A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50% (46)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03EDEDC0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50% (46)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vAlign w:val="center"/>
          </w:tcPr>
          <w:p w14:paraId="59C6A3AF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1.1 (0.6-1.8)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4824E9C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0.847</w:t>
            </w:r>
          </w:p>
        </w:tc>
      </w:tr>
      <w:tr w:rsidR="00545583" w:rsidRPr="00667D5A" w14:paraId="50DD006B" w14:textId="77777777" w:rsidTr="00BF303E">
        <w:tc>
          <w:tcPr>
            <w:tcW w:w="2269" w:type="dxa"/>
            <w:shd w:val="clear" w:color="auto" w:fill="auto"/>
            <w:vAlign w:val="center"/>
          </w:tcPr>
          <w:p w14:paraId="778E65F9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EB0B07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12D1E6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29.7% (47)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0B53E5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70.3% (111)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69E753F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804D1DE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BF425A3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51.3% (81)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1054BEF3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48.7% (77)</w:t>
            </w:r>
          </w:p>
        </w:tc>
        <w:tc>
          <w:tcPr>
            <w:tcW w:w="1418" w:type="dxa"/>
            <w:gridSpan w:val="3"/>
            <w:vMerge/>
            <w:shd w:val="clear" w:color="auto" w:fill="auto"/>
            <w:vAlign w:val="center"/>
          </w:tcPr>
          <w:p w14:paraId="1E2E36F0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DFE53AD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7A49406B" w14:textId="77777777" w:rsidTr="00BF303E">
        <w:tc>
          <w:tcPr>
            <w:tcW w:w="3403" w:type="dxa"/>
            <w:gridSpan w:val="2"/>
            <w:shd w:val="clear" w:color="auto" w:fill="D9D9D9" w:themeFill="background1" w:themeFillShade="D9"/>
            <w:vAlign w:val="center"/>
          </w:tcPr>
          <w:p w14:paraId="4965EA5A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Necrosis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5DC6499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30C1C9E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2B2CDD7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08F6EEB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99F27F4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79CC9BC5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14:paraId="3980D67E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gridSpan w:val="2"/>
            <w:shd w:val="clear" w:color="auto" w:fill="D9D9D9" w:themeFill="background1" w:themeFillShade="D9"/>
            <w:vAlign w:val="center"/>
          </w:tcPr>
          <w:p w14:paraId="1EB1786A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14:paraId="19654FC7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gridSpan w:val="2"/>
            <w:shd w:val="clear" w:color="auto" w:fill="D9D9D9" w:themeFill="background1" w:themeFillShade="D9"/>
          </w:tcPr>
          <w:p w14:paraId="5EB253E4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2125ED95" w14:textId="77777777" w:rsidTr="00BF303E">
        <w:tc>
          <w:tcPr>
            <w:tcW w:w="2269" w:type="dxa"/>
            <w:shd w:val="clear" w:color="auto" w:fill="auto"/>
            <w:vAlign w:val="center"/>
          </w:tcPr>
          <w:p w14:paraId="67394CF8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4AA8E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3F55F9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25.9% (15)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D23568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74.1% (43)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257ABAD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1.3 (0.7-2.5)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861DDF8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0.433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8D4FEF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46.6% (27)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51403953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53.4% (31)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vAlign w:val="center"/>
          </w:tcPr>
          <w:p w14:paraId="27E3F328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1.2 (0.7-2.2)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EF3FC60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0.460</w:t>
            </w:r>
          </w:p>
        </w:tc>
      </w:tr>
      <w:tr w:rsidR="00545583" w:rsidRPr="00667D5A" w14:paraId="558F9BE7" w14:textId="77777777" w:rsidTr="00BF303E">
        <w:tc>
          <w:tcPr>
            <w:tcW w:w="2269" w:type="dxa"/>
            <w:shd w:val="clear" w:color="auto" w:fill="auto"/>
            <w:vAlign w:val="center"/>
          </w:tcPr>
          <w:p w14:paraId="47182699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8DA1A3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7EACD3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31.3% (60)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B906D9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68.8% (132)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B4897C2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AF2E105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AF33BE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52.1% (100)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660B8F8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47.9% (92)</w:t>
            </w:r>
          </w:p>
        </w:tc>
        <w:tc>
          <w:tcPr>
            <w:tcW w:w="1418" w:type="dxa"/>
            <w:gridSpan w:val="3"/>
            <w:vMerge/>
            <w:shd w:val="clear" w:color="auto" w:fill="auto"/>
            <w:vAlign w:val="center"/>
          </w:tcPr>
          <w:p w14:paraId="37A4DDBB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ADB2E64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2488AF0D" w14:textId="77777777" w:rsidTr="00BF303E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3F583DC5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HR Status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46945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9B4DAE4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A3E3326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3CF5DF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0B14746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C082B68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14:paraId="107632F7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218DDCB6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A5907AF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4AECFB2E" w14:textId="77777777" w:rsidTr="00BF303E">
        <w:tc>
          <w:tcPr>
            <w:tcW w:w="2269" w:type="dxa"/>
            <w:shd w:val="clear" w:color="auto" w:fill="auto"/>
            <w:vAlign w:val="center"/>
          </w:tcPr>
          <w:p w14:paraId="2AB03D79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3303D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26B0B0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32% (32)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550D28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68% (68)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2E67A5E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1.2 (0.7-2.0)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EF142E3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0.573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9FD708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47% (47)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7091C35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53% (53)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vAlign w:val="center"/>
          </w:tcPr>
          <w:p w14:paraId="738BEFF9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 (0.5-1.3)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8211AD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0.326</w:t>
            </w:r>
          </w:p>
        </w:tc>
      </w:tr>
      <w:tr w:rsidR="00545583" w:rsidRPr="00667D5A" w14:paraId="07364F91" w14:textId="77777777" w:rsidTr="00BF303E"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CEBAE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A2F2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ED251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28.7% (43)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73DD4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71.3% (107)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FB9DA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C970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B4660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53.3% (80)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7D8B9" w14:textId="77777777" w:rsidR="00545583" w:rsidRPr="00A621F6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21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46.7% (70)</w:t>
            </w:r>
          </w:p>
        </w:tc>
        <w:tc>
          <w:tcPr>
            <w:tcW w:w="141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1F0D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308A4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49972BDE" w14:textId="77777777" w:rsidR="00545583" w:rsidRDefault="00545583" w:rsidP="00545583">
      <w:pPr>
        <w:tabs>
          <w:tab w:val="left" w:pos="993"/>
        </w:tabs>
        <w:spacing w:line="360" w:lineRule="auto"/>
        <w:jc w:val="both"/>
        <w:rPr>
          <w:rFonts w:ascii="Arial" w:hAnsi="Arial" w:cs="Arial"/>
          <w:b/>
          <w:szCs w:val="20"/>
          <w:lang w:val="en-US"/>
        </w:rPr>
      </w:pPr>
      <w:r>
        <w:rPr>
          <w:rFonts w:ascii="Arial" w:hAnsi="Arial" w:cs="Arial"/>
          <w:b/>
          <w:szCs w:val="20"/>
          <w:lang w:val="en-US"/>
        </w:rPr>
        <w:br w:type="page"/>
      </w:r>
    </w:p>
    <w:p w14:paraId="477AB459" w14:textId="2F833EF2" w:rsidR="00545583" w:rsidRPr="002A1FA2" w:rsidRDefault="00545583" w:rsidP="00545583">
      <w:pPr>
        <w:tabs>
          <w:tab w:val="left" w:pos="993"/>
        </w:tabs>
        <w:spacing w:line="360" w:lineRule="auto"/>
        <w:jc w:val="both"/>
        <w:rPr>
          <w:rFonts w:ascii="Arial" w:hAnsi="Arial" w:cs="Arial"/>
          <w:b/>
          <w:szCs w:val="20"/>
          <w:lang w:val="en-US"/>
        </w:rPr>
      </w:pPr>
      <w:r w:rsidRPr="002A1FA2">
        <w:rPr>
          <w:rFonts w:ascii="Arial" w:hAnsi="Arial" w:cs="Arial"/>
          <w:b/>
          <w:szCs w:val="20"/>
          <w:lang w:val="en-US"/>
        </w:rPr>
        <w:lastRenderedPageBreak/>
        <w:t xml:space="preserve">Table </w:t>
      </w:r>
      <w:r>
        <w:rPr>
          <w:rFonts w:ascii="Arial" w:hAnsi="Arial" w:cs="Arial"/>
          <w:b/>
          <w:szCs w:val="20"/>
          <w:lang w:val="en-US"/>
        </w:rPr>
        <w:t>S3</w:t>
      </w:r>
      <w:r w:rsidRPr="002A1FA2">
        <w:rPr>
          <w:rFonts w:ascii="Arial" w:hAnsi="Arial" w:cs="Arial"/>
          <w:b/>
          <w:szCs w:val="20"/>
          <w:lang w:val="en-US"/>
        </w:rPr>
        <w:t xml:space="preserve"> </w:t>
      </w:r>
      <w:r w:rsidRPr="002A1FA2">
        <w:rPr>
          <w:rFonts w:ascii="Arial" w:hAnsi="Arial" w:cs="Arial"/>
          <w:bCs/>
          <w:szCs w:val="20"/>
          <w:lang w:val="en-US"/>
        </w:rPr>
        <w:t xml:space="preserve">Correlation </w:t>
      </w:r>
      <w:r w:rsidRPr="00E758B7">
        <w:rPr>
          <w:rFonts w:ascii="Arial" w:hAnsi="Arial" w:cs="Arial"/>
          <w:bCs/>
          <w:szCs w:val="20"/>
          <w:lang w:val="en-US"/>
        </w:rPr>
        <w:t>between</w:t>
      </w:r>
      <w:r>
        <w:rPr>
          <w:rFonts w:ascii="Arial" w:hAnsi="Arial" w:cs="Arial"/>
          <w:bCs/>
          <w:szCs w:val="20"/>
          <w:lang w:val="en-US"/>
        </w:rPr>
        <w:t xml:space="preserve"> </w:t>
      </w:r>
      <w:r>
        <w:rPr>
          <w:rFonts w:ascii="Arial" w:hAnsi="Arial" w:cs="Arial"/>
          <w:bCs/>
          <w:i/>
          <w:iCs/>
          <w:szCs w:val="20"/>
          <w:lang w:val="en-US"/>
        </w:rPr>
        <w:t xml:space="preserve">CD276 (B7-H3) </w:t>
      </w:r>
      <w:r>
        <w:rPr>
          <w:rFonts w:ascii="Arial" w:hAnsi="Arial" w:cs="Arial"/>
          <w:bCs/>
          <w:szCs w:val="20"/>
          <w:lang w:val="en-US"/>
        </w:rPr>
        <w:t xml:space="preserve">and </w:t>
      </w:r>
      <w:r>
        <w:rPr>
          <w:rFonts w:ascii="Arial" w:hAnsi="Arial" w:cs="Arial"/>
          <w:bCs/>
          <w:i/>
          <w:iCs/>
          <w:szCs w:val="20"/>
          <w:lang w:val="en-US"/>
        </w:rPr>
        <w:t xml:space="preserve">JAK2 </w:t>
      </w:r>
      <w:r w:rsidRPr="002A1FA2">
        <w:rPr>
          <w:rFonts w:ascii="Arial" w:hAnsi="Arial" w:cs="Arial"/>
          <w:bCs/>
          <w:szCs w:val="20"/>
          <w:lang w:val="en-US"/>
        </w:rPr>
        <w:t>mRNA expression and clinical-pathological variables</w:t>
      </w:r>
      <w:r>
        <w:rPr>
          <w:rFonts w:ascii="Arial" w:hAnsi="Arial" w:cs="Arial"/>
          <w:bCs/>
          <w:szCs w:val="20"/>
          <w:lang w:val="en-US"/>
        </w:rPr>
        <w:t>. Chi-Square test;</w:t>
      </w:r>
      <w:r w:rsidRPr="007F2C1B">
        <w:rPr>
          <w:rFonts w:ascii="Arial" w:hAnsi="Arial" w:cs="Arial"/>
          <w:bCs/>
          <w:szCs w:val="20"/>
          <w:vertAlign w:val="superscript"/>
          <w:lang w:val="en-US"/>
        </w:rPr>
        <w:t xml:space="preserve"> </w:t>
      </w:r>
      <w:r>
        <w:rPr>
          <w:rFonts w:ascii="Arial" w:hAnsi="Arial" w:cs="Arial"/>
          <w:bCs/>
          <w:szCs w:val="20"/>
          <w:vertAlign w:val="superscript"/>
          <w:lang w:val="en-US"/>
        </w:rPr>
        <w:t>*</w:t>
      </w:r>
      <w:r>
        <w:rPr>
          <w:rFonts w:ascii="Arial" w:hAnsi="Arial" w:cs="Arial"/>
          <w:bCs/>
          <w:szCs w:val="20"/>
          <w:lang w:val="en-US"/>
        </w:rPr>
        <w:t>logistic regression</w:t>
      </w:r>
    </w:p>
    <w:tbl>
      <w:tblPr>
        <w:tblW w:w="1516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559"/>
        <w:gridCol w:w="1559"/>
        <w:gridCol w:w="1418"/>
        <w:gridCol w:w="850"/>
        <w:gridCol w:w="1985"/>
        <w:gridCol w:w="803"/>
        <w:gridCol w:w="490"/>
        <w:gridCol w:w="691"/>
        <w:gridCol w:w="148"/>
        <w:gridCol w:w="749"/>
        <w:gridCol w:w="521"/>
        <w:gridCol w:w="992"/>
      </w:tblGrid>
      <w:tr w:rsidR="00545583" w:rsidRPr="00667D5A" w14:paraId="02B198D9" w14:textId="77777777" w:rsidTr="00060C89"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6585DC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CD265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Patients</w:t>
            </w:r>
          </w:p>
          <w:p w14:paraId="17455E4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(n=250)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3FA9BB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CD276</w:t>
            </w: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≤ 1,50</w:t>
            </w:r>
          </w:p>
          <w:p w14:paraId="345F4B2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71</w:t>
            </w: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) % (n)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D2869C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CD276</w:t>
            </w: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&gt; 1,50</w:t>
            </w:r>
          </w:p>
          <w:p w14:paraId="1582E30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(n=1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79</w:t>
            </w: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) % (n)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CE4B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OR (CI95)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EEA0B5" w14:textId="7AFCE126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983F5B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JAK2</w:t>
            </w: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≤</w:t>
            </w: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1,50</w:t>
            </w:r>
          </w:p>
          <w:p w14:paraId="11C36CC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(n=1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52</w:t>
            </w: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) % (n)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3135FC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JAK2</w:t>
            </w: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&gt; 1,50</w:t>
            </w:r>
          </w:p>
          <w:p w14:paraId="27F0CBA8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98</w:t>
            </w: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) % (n)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C1ADF7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OR (CI95)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3BD6F1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</w:t>
            </w:r>
          </w:p>
        </w:tc>
      </w:tr>
      <w:tr w:rsidR="00545583" w:rsidRPr="00667D5A" w14:paraId="63187E4D" w14:textId="77777777" w:rsidTr="00060C89">
        <w:tc>
          <w:tcPr>
            <w:tcW w:w="22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16045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17340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4A06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F971E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4258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1999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F24E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892D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5BD16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B3C85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7B335532" w14:textId="77777777" w:rsidTr="00060C89">
        <w:tc>
          <w:tcPr>
            <w:tcW w:w="2269" w:type="dxa"/>
            <w:shd w:val="clear" w:color="auto" w:fill="auto"/>
          </w:tcPr>
          <w:p w14:paraId="3DB236A0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≤50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E66C1E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CEAC7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28.4% (25)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BC1F56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71.6% (63)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D0AFD9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1.0 (0.6-1.8)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9B01B91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0.998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1E77F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59.1% (52)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FED4D52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40.9% (36)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vAlign w:val="center"/>
          </w:tcPr>
          <w:p w14:paraId="0DBC0FAB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 (0.5-1.5)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2B1D48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0.683</w:t>
            </w:r>
          </w:p>
        </w:tc>
      </w:tr>
      <w:tr w:rsidR="00545583" w:rsidRPr="00667D5A" w14:paraId="5DF92250" w14:textId="77777777" w:rsidTr="00060C89">
        <w:tc>
          <w:tcPr>
            <w:tcW w:w="2269" w:type="dxa"/>
            <w:shd w:val="clear" w:color="auto" w:fill="auto"/>
          </w:tcPr>
          <w:p w14:paraId="7B585FAA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&gt;50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B014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4DF39D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28.4% (46)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87A58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71.6% (116)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9E6F20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BE0E924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E5CCCB1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61.7% (100)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09256823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38.3% (62)</w:t>
            </w:r>
          </w:p>
        </w:tc>
        <w:tc>
          <w:tcPr>
            <w:tcW w:w="1418" w:type="dxa"/>
            <w:gridSpan w:val="3"/>
            <w:vMerge/>
            <w:shd w:val="clear" w:color="auto" w:fill="auto"/>
            <w:vAlign w:val="center"/>
          </w:tcPr>
          <w:p w14:paraId="7B18C547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0552856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60C89" w:rsidRPr="00667D5A" w14:paraId="119D4382" w14:textId="77777777" w:rsidTr="00060C89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39A6444F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Tumor s</w:t>
            </w: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A976C7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298618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A0A37A2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50537C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43A16A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82D4A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14:paraId="6D253DB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48BEA6D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51494C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399DC248" w14:textId="77777777" w:rsidTr="00060C89">
        <w:tc>
          <w:tcPr>
            <w:tcW w:w="2269" w:type="dxa"/>
            <w:shd w:val="clear" w:color="auto" w:fill="auto"/>
          </w:tcPr>
          <w:p w14:paraId="59338D32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≤20 mm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BC8F2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CBC845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31.5% (39)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CECC65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68.5% (85)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584038D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1.3 (0.8-2.3)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4890F4B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0.288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1C6645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59.7% (74)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118C3D7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40.3% (50)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vAlign w:val="center"/>
          </w:tcPr>
          <w:p w14:paraId="4C1F7E6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 (0.5-1.5)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F415D1B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0.718</w:t>
            </w:r>
          </w:p>
        </w:tc>
      </w:tr>
      <w:tr w:rsidR="00545583" w:rsidRPr="00667D5A" w14:paraId="4E3FE941" w14:textId="77777777" w:rsidTr="00060C89">
        <w:tc>
          <w:tcPr>
            <w:tcW w:w="2269" w:type="dxa"/>
            <w:shd w:val="clear" w:color="auto" w:fill="auto"/>
          </w:tcPr>
          <w:p w14:paraId="7433062A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&gt;20 mm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807A6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E5D3D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25.4% (32)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FD691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74.6% (94)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AB5DD8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E00E1D5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2E47507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61.9% (78)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16A86C7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38.1% (48)</w:t>
            </w:r>
          </w:p>
        </w:tc>
        <w:tc>
          <w:tcPr>
            <w:tcW w:w="1418" w:type="dxa"/>
            <w:gridSpan w:val="3"/>
            <w:vMerge/>
            <w:shd w:val="clear" w:color="auto" w:fill="auto"/>
            <w:vAlign w:val="center"/>
          </w:tcPr>
          <w:p w14:paraId="2EC1563D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A1622C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3B977E69" w14:textId="77777777" w:rsidTr="00060C89">
        <w:tc>
          <w:tcPr>
            <w:tcW w:w="3403" w:type="dxa"/>
            <w:gridSpan w:val="2"/>
            <w:shd w:val="clear" w:color="auto" w:fill="D9D9D9" w:themeFill="background1" w:themeFillShade="D9"/>
            <w:vAlign w:val="center"/>
          </w:tcPr>
          <w:p w14:paraId="04E443B9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Histological grade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406D345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4E3C758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636D8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E6DF032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AA47651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25BFE8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14:paraId="6E41749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gridSpan w:val="2"/>
            <w:shd w:val="clear" w:color="auto" w:fill="D9D9D9" w:themeFill="background1" w:themeFillShade="D9"/>
            <w:vAlign w:val="center"/>
          </w:tcPr>
          <w:p w14:paraId="60237B82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14:paraId="4C46075D" w14:textId="77777777" w:rsidR="00545583" w:rsidRPr="0000486B" w:rsidRDefault="00545583" w:rsidP="00BF303E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gridSpan w:val="2"/>
            <w:shd w:val="clear" w:color="auto" w:fill="D9D9D9" w:themeFill="background1" w:themeFillShade="D9"/>
          </w:tcPr>
          <w:p w14:paraId="35954C2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3DDB72B2" w14:textId="77777777" w:rsidTr="00060C89">
        <w:tc>
          <w:tcPr>
            <w:tcW w:w="2269" w:type="dxa"/>
            <w:shd w:val="clear" w:color="auto" w:fill="auto"/>
            <w:vAlign w:val="center"/>
          </w:tcPr>
          <w:p w14:paraId="3DD960DB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657BD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4BB4A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17.6% (3)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5D44B3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82.4% (14)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217A7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2.0 (0.5-7.3)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650A18" w14:textId="6143A424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0.297</w:t>
            </w:r>
            <w:r w:rsidR="00060C89">
              <w:rPr>
                <w:rFonts w:ascii="Arial" w:hAnsi="Arial" w:cs="Arial"/>
                <w:bCs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40F7C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52.9% (9)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6C6EB548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47.1% (8)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6E2D6E22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1.6 (0.6-4.5)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E70C9B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0.347</w:t>
            </w:r>
            <w:r>
              <w:rPr>
                <w:rFonts w:ascii="Arial" w:hAnsi="Arial" w:cs="Arial"/>
                <w:bCs/>
                <w:szCs w:val="20"/>
                <w:vertAlign w:val="superscript"/>
                <w:lang w:val="en-US"/>
              </w:rPr>
              <w:t>*</w:t>
            </w:r>
          </w:p>
        </w:tc>
      </w:tr>
      <w:tr w:rsidR="00545583" w:rsidRPr="00667D5A" w14:paraId="1D47A75E" w14:textId="77777777" w:rsidTr="00060C89">
        <w:tc>
          <w:tcPr>
            <w:tcW w:w="2269" w:type="dxa"/>
            <w:shd w:val="clear" w:color="auto" w:fill="auto"/>
            <w:vAlign w:val="center"/>
          </w:tcPr>
          <w:p w14:paraId="26CBEF15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9FB8F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88C33D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27.9% (24)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B6C26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72.1% (62)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4D52B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1.1 (0.6-2.0)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6C3524" w14:textId="103978B8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0.743</w:t>
            </w:r>
            <w:r w:rsidR="00060C89">
              <w:rPr>
                <w:rFonts w:ascii="Arial" w:hAnsi="Arial" w:cs="Arial"/>
                <w:bCs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3F720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55.8% (48)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90763F8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44.2% (38)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6B92F59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1.4 (0.8-2.5)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E55DAD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0.183</w:t>
            </w:r>
            <w:r>
              <w:rPr>
                <w:rFonts w:ascii="Arial" w:hAnsi="Arial" w:cs="Arial"/>
                <w:bCs/>
                <w:szCs w:val="20"/>
                <w:vertAlign w:val="superscript"/>
                <w:lang w:val="en-US"/>
              </w:rPr>
              <w:t>*</w:t>
            </w:r>
          </w:p>
        </w:tc>
      </w:tr>
      <w:tr w:rsidR="00545583" w:rsidRPr="00667D5A" w14:paraId="0545A1EA" w14:textId="77777777" w:rsidTr="00060C89">
        <w:tc>
          <w:tcPr>
            <w:tcW w:w="2269" w:type="dxa"/>
            <w:shd w:val="clear" w:color="auto" w:fill="auto"/>
            <w:vAlign w:val="center"/>
          </w:tcPr>
          <w:p w14:paraId="60EC7BD1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56E361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5DF40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29.9% (44)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669644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70.1% (103)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9F88B1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BCDE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22734C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64.6% (95)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65211EB8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35.4% (52)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42A46411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9FB73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60C89" w:rsidRPr="00667D5A" w14:paraId="28AA4915" w14:textId="77777777" w:rsidTr="00060C89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61400F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Histological type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CE3662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AD3A74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4C66F2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BA3ACF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1308D74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EAF545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14:paraId="67424B3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754D6814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59ED04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15767B8B" w14:textId="77777777" w:rsidTr="00060C89">
        <w:tc>
          <w:tcPr>
            <w:tcW w:w="2269" w:type="dxa"/>
            <w:shd w:val="clear" w:color="auto" w:fill="auto"/>
          </w:tcPr>
          <w:p w14:paraId="27C27110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Invasive ductal carcinoma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7842C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A6056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28.3% (64)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2A6D6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71.7% (162)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FB4D81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1.0 (0.4-2.4)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7D30755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CD0FF7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61.5% (139)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26EA202B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38.5% (87)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vAlign w:val="center"/>
          </w:tcPr>
          <w:p w14:paraId="7EE0D64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1.4 (0.6-3.2)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2886424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0.484</w:t>
            </w:r>
          </w:p>
        </w:tc>
      </w:tr>
      <w:tr w:rsidR="00545583" w:rsidRPr="00667D5A" w14:paraId="31109B20" w14:textId="77777777" w:rsidTr="00060C89">
        <w:tc>
          <w:tcPr>
            <w:tcW w:w="2269" w:type="dxa"/>
            <w:shd w:val="clear" w:color="auto" w:fill="auto"/>
          </w:tcPr>
          <w:p w14:paraId="7D6E3B64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Invasive lobular carcinoma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E95881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F4F30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29.2% (7)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1B324D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70.8% (17)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8656BA6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5DF7135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06D70B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54.2% (13)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1974A434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45.8% (11)</w:t>
            </w:r>
          </w:p>
        </w:tc>
        <w:tc>
          <w:tcPr>
            <w:tcW w:w="1418" w:type="dxa"/>
            <w:gridSpan w:val="3"/>
            <w:vMerge/>
            <w:shd w:val="clear" w:color="auto" w:fill="auto"/>
            <w:vAlign w:val="center"/>
          </w:tcPr>
          <w:p w14:paraId="2ACC254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4BDD13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60C89" w:rsidRPr="00667D5A" w14:paraId="793EDBA4" w14:textId="77777777" w:rsidTr="00060C89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651BFA9B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Vascular invasion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D6A004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69A4457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3CAAA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6AA0F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EAE8363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7F374D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14:paraId="21D50F2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05B4135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8575403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79A22295" w14:textId="77777777" w:rsidTr="00060C89">
        <w:tc>
          <w:tcPr>
            <w:tcW w:w="2269" w:type="dxa"/>
            <w:shd w:val="clear" w:color="auto" w:fill="auto"/>
            <w:vAlign w:val="center"/>
          </w:tcPr>
          <w:p w14:paraId="7B7D19A3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D742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6EED3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32.6% (30)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8E3A87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67.4% (62)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068430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 (0.4-1.3)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AE14D27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0.260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597536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63% (58)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02F25A42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37% (34)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vAlign w:val="center"/>
          </w:tcPr>
          <w:p w14:paraId="267D4DF4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 (0.5-1.5)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0243F6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0.579</w:t>
            </w:r>
          </w:p>
        </w:tc>
      </w:tr>
      <w:tr w:rsidR="00545583" w:rsidRPr="00667D5A" w14:paraId="3B3D0D76" w14:textId="77777777" w:rsidTr="00060C89">
        <w:tc>
          <w:tcPr>
            <w:tcW w:w="2269" w:type="dxa"/>
            <w:shd w:val="clear" w:color="auto" w:fill="auto"/>
            <w:vAlign w:val="center"/>
          </w:tcPr>
          <w:p w14:paraId="5C15987D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87DA4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CE0B6B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25.9% (41)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98ED1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74.1% (117)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9CCC122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F1A024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3D732B8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59.5% (94)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1C18227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40.5% (64)</w:t>
            </w:r>
          </w:p>
        </w:tc>
        <w:tc>
          <w:tcPr>
            <w:tcW w:w="1418" w:type="dxa"/>
            <w:gridSpan w:val="3"/>
            <w:vMerge/>
            <w:shd w:val="clear" w:color="auto" w:fill="auto"/>
            <w:vAlign w:val="center"/>
          </w:tcPr>
          <w:p w14:paraId="37AAECA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346B93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0D51009D" w14:textId="77777777" w:rsidTr="00060C89">
        <w:tc>
          <w:tcPr>
            <w:tcW w:w="3403" w:type="dxa"/>
            <w:gridSpan w:val="2"/>
            <w:shd w:val="clear" w:color="auto" w:fill="D9D9D9" w:themeFill="background1" w:themeFillShade="D9"/>
            <w:vAlign w:val="center"/>
          </w:tcPr>
          <w:p w14:paraId="303A3977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Necrosis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4BB5CA7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2DE4503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40A75D6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0573BE1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DA0F5DD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304F1E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14:paraId="5FC21EB6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gridSpan w:val="2"/>
            <w:shd w:val="clear" w:color="auto" w:fill="D9D9D9" w:themeFill="background1" w:themeFillShade="D9"/>
            <w:vAlign w:val="center"/>
          </w:tcPr>
          <w:p w14:paraId="3521117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14:paraId="50A905C2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gridSpan w:val="2"/>
            <w:shd w:val="clear" w:color="auto" w:fill="D9D9D9" w:themeFill="background1" w:themeFillShade="D9"/>
          </w:tcPr>
          <w:p w14:paraId="7F4ECE65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7EC2F10A" w14:textId="77777777" w:rsidTr="00060C89">
        <w:tc>
          <w:tcPr>
            <w:tcW w:w="2269" w:type="dxa"/>
            <w:shd w:val="clear" w:color="auto" w:fill="auto"/>
            <w:vAlign w:val="center"/>
          </w:tcPr>
          <w:p w14:paraId="77914DB1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5E6428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3518E3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29.3% (17)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08ABC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70.7% (41)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3B3FB0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 (0.5-1.8)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AB29C7B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0.861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29D91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65.5% (38)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5D7A79AF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34.5% (20)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vAlign w:val="center"/>
          </w:tcPr>
          <w:p w14:paraId="3E9B141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 (0.4-1.4)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E5F0801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0.401</w:t>
            </w:r>
          </w:p>
        </w:tc>
      </w:tr>
      <w:tr w:rsidR="00545583" w:rsidRPr="00667D5A" w14:paraId="0FBCBA76" w14:textId="77777777" w:rsidTr="00060C89">
        <w:tc>
          <w:tcPr>
            <w:tcW w:w="2269" w:type="dxa"/>
            <w:shd w:val="clear" w:color="auto" w:fill="auto"/>
            <w:vAlign w:val="center"/>
          </w:tcPr>
          <w:p w14:paraId="17A6154E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8C10C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6D5C8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28.1% (54)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8412B2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71.9% (138)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0CDF42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81D676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B15647D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59.4% (114)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5EBCE97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40.6% (78)</w:t>
            </w:r>
          </w:p>
        </w:tc>
        <w:tc>
          <w:tcPr>
            <w:tcW w:w="1418" w:type="dxa"/>
            <w:gridSpan w:val="3"/>
            <w:vMerge/>
            <w:shd w:val="clear" w:color="auto" w:fill="auto"/>
            <w:vAlign w:val="center"/>
          </w:tcPr>
          <w:p w14:paraId="1055AD8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1EF2DC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4C4686DA" w14:textId="77777777" w:rsidTr="00060C89">
        <w:tc>
          <w:tcPr>
            <w:tcW w:w="3403" w:type="dxa"/>
            <w:gridSpan w:val="2"/>
            <w:shd w:val="clear" w:color="auto" w:fill="D9D9D9" w:themeFill="background1" w:themeFillShade="D9"/>
            <w:vAlign w:val="center"/>
          </w:tcPr>
          <w:p w14:paraId="063E39ED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Lymph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</w:t>
            </w: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odes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S</w:t>
            </w: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tatus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C40F711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35302F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2A5BBF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B298EDC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45A7660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14:paraId="6D7BFC4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488AA4A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9DBB1F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01AD4218" w14:textId="77777777" w:rsidTr="00060C89">
        <w:tc>
          <w:tcPr>
            <w:tcW w:w="2269" w:type="dxa"/>
            <w:shd w:val="clear" w:color="auto" w:fill="auto"/>
            <w:vAlign w:val="center"/>
          </w:tcPr>
          <w:p w14:paraId="48B02F4A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12F86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D09568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28.6% (38)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0098A3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71.4% (95)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EEC8798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1.0 (0.6-1.7)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31ABF03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0.949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1ECC68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60.2% (80)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C945DFC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39.8% (53)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vAlign w:val="center"/>
          </w:tcPr>
          <w:p w14:paraId="62E69331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1.1 (0.7-1.8)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2A9A860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0.823</w:t>
            </w:r>
          </w:p>
        </w:tc>
      </w:tr>
      <w:tr w:rsidR="00545583" w:rsidRPr="00667D5A" w14:paraId="5C71C555" w14:textId="77777777" w:rsidTr="00060C89"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D56AD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832163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4AB27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28.2% (33)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6EF5A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71.8% (84)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93706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0A73D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CA2A1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61.5% (72)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37E1A9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48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38.5% (45)</w:t>
            </w:r>
          </w:p>
        </w:tc>
        <w:tc>
          <w:tcPr>
            <w:tcW w:w="141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9152B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0DE75E" w14:textId="77777777" w:rsidR="00545583" w:rsidRPr="0000486B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7DB2442B" w14:textId="20938BAF" w:rsidR="00545583" w:rsidRPr="00CB04C8" w:rsidRDefault="00545583" w:rsidP="00545583">
      <w:pPr>
        <w:tabs>
          <w:tab w:val="left" w:pos="993"/>
        </w:tabs>
        <w:spacing w:line="360" w:lineRule="auto"/>
        <w:jc w:val="both"/>
        <w:rPr>
          <w:rFonts w:ascii="Arial" w:hAnsi="Arial" w:cs="Arial"/>
          <w:b/>
          <w:szCs w:val="20"/>
          <w:lang w:val="en-US"/>
        </w:rPr>
      </w:pPr>
      <w:r>
        <w:rPr>
          <w:rFonts w:ascii="Arial" w:hAnsi="Arial" w:cs="Arial"/>
          <w:b/>
          <w:szCs w:val="20"/>
          <w:lang w:val="en-US"/>
        </w:rPr>
        <w:br w:type="page"/>
      </w:r>
      <w:r w:rsidRPr="002A1FA2">
        <w:rPr>
          <w:rFonts w:ascii="Arial" w:hAnsi="Arial" w:cs="Arial"/>
          <w:b/>
          <w:szCs w:val="20"/>
          <w:lang w:val="en-US"/>
        </w:rPr>
        <w:lastRenderedPageBreak/>
        <w:t xml:space="preserve">Table </w:t>
      </w:r>
      <w:r>
        <w:rPr>
          <w:rFonts w:ascii="Arial" w:hAnsi="Arial" w:cs="Arial"/>
          <w:b/>
          <w:szCs w:val="20"/>
          <w:lang w:val="en-US"/>
        </w:rPr>
        <w:t>S4</w:t>
      </w:r>
      <w:r w:rsidRPr="002A1FA2">
        <w:rPr>
          <w:rFonts w:ascii="Arial" w:hAnsi="Arial" w:cs="Arial"/>
          <w:b/>
          <w:szCs w:val="20"/>
          <w:lang w:val="en-US"/>
        </w:rPr>
        <w:t xml:space="preserve"> </w:t>
      </w:r>
      <w:r w:rsidRPr="002A1FA2">
        <w:rPr>
          <w:rFonts w:ascii="Arial" w:hAnsi="Arial" w:cs="Arial"/>
          <w:bCs/>
          <w:szCs w:val="20"/>
          <w:lang w:val="en-US"/>
        </w:rPr>
        <w:t xml:space="preserve">Correlation </w:t>
      </w:r>
      <w:r w:rsidRPr="00E758B7">
        <w:rPr>
          <w:rFonts w:ascii="Arial" w:hAnsi="Arial" w:cs="Arial"/>
          <w:bCs/>
          <w:szCs w:val="20"/>
          <w:lang w:val="en-US"/>
        </w:rPr>
        <w:t>between</w:t>
      </w:r>
      <w:r>
        <w:rPr>
          <w:rFonts w:ascii="Arial" w:hAnsi="Arial" w:cs="Arial"/>
          <w:bCs/>
          <w:szCs w:val="20"/>
          <w:lang w:val="en-US"/>
        </w:rPr>
        <w:t xml:space="preserve"> </w:t>
      </w:r>
      <w:r>
        <w:rPr>
          <w:rFonts w:ascii="Arial" w:hAnsi="Arial" w:cs="Arial"/>
          <w:bCs/>
          <w:i/>
          <w:iCs/>
          <w:szCs w:val="20"/>
          <w:lang w:val="en-US"/>
        </w:rPr>
        <w:t xml:space="preserve">FOXO1 </w:t>
      </w:r>
      <w:r w:rsidRPr="002A1FA2">
        <w:rPr>
          <w:rFonts w:ascii="Arial" w:hAnsi="Arial" w:cs="Arial"/>
          <w:bCs/>
          <w:szCs w:val="20"/>
          <w:lang w:val="en-US"/>
        </w:rPr>
        <w:t>mRNA expression and clinical-pathological variables</w:t>
      </w:r>
      <w:r>
        <w:rPr>
          <w:rFonts w:ascii="Arial" w:hAnsi="Arial" w:cs="Arial"/>
          <w:bCs/>
          <w:szCs w:val="20"/>
          <w:lang w:val="en-US"/>
        </w:rPr>
        <w:t>. Chi-Square test;</w:t>
      </w:r>
      <w:r w:rsidRPr="007F2C1B">
        <w:rPr>
          <w:rFonts w:ascii="Arial" w:hAnsi="Arial" w:cs="Arial"/>
          <w:bCs/>
          <w:szCs w:val="20"/>
          <w:vertAlign w:val="superscript"/>
          <w:lang w:val="en-US"/>
        </w:rPr>
        <w:t xml:space="preserve"> </w:t>
      </w:r>
      <w:r>
        <w:rPr>
          <w:rFonts w:ascii="Arial" w:hAnsi="Arial" w:cs="Arial"/>
          <w:bCs/>
          <w:szCs w:val="20"/>
          <w:vertAlign w:val="superscript"/>
          <w:lang w:val="en-US"/>
        </w:rPr>
        <w:t>*</w:t>
      </w:r>
      <w:r>
        <w:rPr>
          <w:rFonts w:ascii="Arial" w:hAnsi="Arial" w:cs="Arial"/>
          <w:bCs/>
          <w:szCs w:val="20"/>
          <w:lang w:val="en-US"/>
        </w:rPr>
        <w:t>logistic regression</w:t>
      </w:r>
    </w:p>
    <w:tbl>
      <w:tblPr>
        <w:tblW w:w="984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559"/>
        <w:gridCol w:w="1559"/>
        <w:gridCol w:w="1418"/>
        <w:gridCol w:w="992"/>
        <w:gridCol w:w="910"/>
      </w:tblGrid>
      <w:tr w:rsidR="00545583" w:rsidRPr="00667D5A" w14:paraId="62E94054" w14:textId="77777777" w:rsidTr="00BF303E">
        <w:trPr>
          <w:gridAfter w:val="1"/>
          <w:wAfter w:w="910" w:type="dxa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EE144A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D3FA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Patients</w:t>
            </w:r>
          </w:p>
          <w:p w14:paraId="77D01BF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(n=250)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CEEB2B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FOXO1</w:t>
            </w: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≤ 1,50</w:t>
            </w:r>
          </w:p>
          <w:p w14:paraId="6E2088E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171</w:t>
            </w: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) % (n)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307C79" w14:textId="77777777" w:rsidR="00545583" w:rsidRPr="00F91E00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FOXO1</w:t>
            </w:r>
            <w:r w:rsidRPr="00F91E0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&gt; 1,50</w:t>
            </w:r>
          </w:p>
          <w:p w14:paraId="6C2432A7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(n=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79</w:t>
            </w:r>
            <w:r w:rsidRPr="00667D5A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) % (n)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B824E2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OR (CI95)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6BC17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</w:t>
            </w:r>
          </w:p>
        </w:tc>
      </w:tr>
      <w:tr w:rsidR="00545583" w:rsidRPr="00667D5A" w14:paraId="0F71873B" w14:textId="77777777" w:rsidTr="00BF303E">
        <w:trPr>
          <w:gridAfter w:val="1"/>
          <w:wAfter w:w="910" w:type="dxa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5B168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3A2EB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0DFDCA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E2837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E9AD4E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A75AE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45583" w:rsidRPr="00667D5A" w14:paraId="3A5BEDCA" w14:textId="77777777" w:rsidTr="00BF303E">
        <w:trPr>
          <w:gridAfter w:val="1"/>
          <w:wAfter w:w="910" w:type="dxa"/>
        </w:trPr>
        <w:tc>
          <w:tcPr>
            <w:tcW w:w="2269" w:type="dxa"/>
            <w:shd w:val="clear" w:color="auto" w:fill="auto"/>
          </w:tcPr>
          <w:p w14:paraId="115D8F05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≤50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446937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8537E0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64.8% (57)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BD5E80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35.2% (31)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CDF0AFA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 (0.4-1.3)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3B4CE52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0.363</w:t>
            </w:r>
          </w:p>
        </w:tc>
      </w:tr>
      <w:tr w:rsidR="00545583" w:rsidRPr="00667D5A" w14:paraId="51F87421" w14:textId="77777777" w:rsidTr="00BF303E">
        <w:trPr>
          <w:gridAfter w:val="1"/>
          <w:wAfter w:w="910" w:type="dxa"/>
        </w:trPr>
        <w:tc>
          <w:tcPr>
            <w:tcW w:w="2269" w:type="dxa"/>
            <w:shd w:val="clear" w:color="auto" w:fill="auto"/>
          </w:tcPr>
          <w:p w14:paraId="73BE3B97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&gt;50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010E8F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9863C9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70.4% (114)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38D5B5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29.6% (48)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B6B69BB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2C3F0C5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76600E70" w14:textId="77777777" w:rsidTr="00BF303E">
        <w:trPr>
          <w:gridAfter w:val="1"/>
          <w:wAfter w:w="910" w:type="dxa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2F2123A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Histological type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BB225C5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C5FC337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0D10E37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1B29EC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02429B0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1078DB7F" w14:textId="77777777" w:rsidTr="00BF303E">
        <w:trPr>
          <w:gridAfter w:val="1"/>
          <w:wAfter w:w="910" w:type="dxa"/>
        </w:trPr>
        <w:tc>
          <w:tcPr>
            <w:tcW w:w="2269" w:type="dxa"/>
            <w:shd w:val="clear" w:color="auto" w:fill="auto"/>
          </w:tcPr>
          <w:p w14:paraId="5E16E628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Invasive ductal carcinoma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8875F5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220149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69.5% (157)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9819B9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30.5% (69)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61F9DA1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1.6 (0.7-3.8)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5EF1803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0.265</w:t>
            </w:r>
          </w:p>
        </w:tc>
      </w:tr>
      <w:tr w:rsidR="00545583" w:rsidRPr="00667D5A" w14:paraId="7C867C73" w14:textId="77777777" w:rsidTr="00BF303E">
        <w:trPr>
          <w:gridAfter w:val="1"/>
          <w:wAfter w:w="910" w:type="dxa"/>
        </w:trPr>
        <w:tc>
          <w:tcPr>
            <w:tcW w:w="2269" w:type="dxa"/>
            <w:shd w:val="clear" w:color="auto" w:fill="auto"/>
          </w:tcPr>
          <w:p w14:paraId="078957A7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Invasive lobular carcinoma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F46434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B5041E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58.3% (14)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6BDBF2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41.7% (10)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FE1C614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378CE12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0966FFFE" w14:textId="77777777" w:rsidTr="00BF303E">
        <w:tc>
          <w:tcPr>
            <w:tcW w:w="3403" w:type="dxa"/>
            <w:gridSpan w:val="2"/>
            <w:shd w:val="clear" w:color="auto" w:fill="D9D9D9" w:themeFill="background1" w:themeFillShade="D9"/>
            <w:vAlign w:val="center"/>
          </w:tcPr>
          <w:p w14:paraId="1990E740" w14:textId="77777777" w:rsidR="00545583" w:rsidRPr="00667D5A" w:rsidRDefault="00545583" w:rsidP="00BF303E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Necrosis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7045485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C2B6898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8584B2A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E4849BA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14:paraId="06411248" w14:textId="77777777" w:rsidR="00545583" w:rsidRPr="00667D5A" w:rsidRDefault="00545583" w:rsidP="00BF303E">
            <w:pPr>
              <w:rPr>
                <w:sz w:val="20"/>
                <w:szCs w:val="20"/>
              </w:rPr>
            </w:pPr>
          </w:p>
        </w:tc>
      </w:tr>
      <w:tr w:rsidR="00545583" w:rsidRPr="00667D5A" w14:paraId="457FE58A" w14:textId="77777777" w:rsidTr="00BF303E">
        <w:trPr>
          <w:gridAfter w:val="1"/>
          <w:wAfter w:w="910" w:type="dxa"/>
        </w:trPr>
        <w:tc>
          <w:tcPr>
            <w:tcW w:w="2269" w:type="dxa"/>
            <w:shd w:val="clear" w:color="auto" w:fill="auto"/>
            <w:vAlign w:val="center"/>
          </w:tcPr>
          <w:p w14:paraId="4F7770B7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2BF43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44FD16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75.9% (44)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ADE852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24.1% (14)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4B65586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0.6 (0.3-1.2)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FBD74F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0.163</w:t>
            </w:r>
          </w:p>
        </w:tc>
      </w:tr>
      <w:tr w:rsidR="00545583" w:rsidRPr="00667D5A" w14:paraId="1A7DB9EB" w14:textId="77777777" w:rsidTr="00BF303E">
        <w:trPr>
          <w:gridAfter w:val="1"/>
          <w:wAfter w:w="910" w:type="dxa"/>
        </w:trPr>
        <w:tc>
          <w:tcPr>
            <w:tcW w:w="2269" w:type="dxa"/>
            <w:shd w:val="clear" w:color="auto" w:fill="auto"/>
            <w:vAlign w:val="center"/>
          </w:tcPr>
          <w:p w14:paraId="5695B1ED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7C649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DEBBA8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66.1% (127)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D1ED67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33.9% (65)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28D6C4D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6807E65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45583" w:rsidRPr="00667D5A" w14:paraId="4221C2A6" w14:textId="77777777" w:rsidTr="00BF303E">
        <w:trPr>
          <w:gridAfter w:val="1"/>
          <w:wAfter w:w="910" w:type="dxa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FA7F96" w14:textId="77777777" w:rsidR="00545583" w:rsidRPr="00667D5A" w:rsidRDefault="00545583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FD7CCD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9A01B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58.7% (88)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7031A2" w14:textId="77777777" w:rsidR="00545583" w:rsidRPr="00967D03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41.3% (62)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CD737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917C5" w14:textId="77777777" w:rsidR="00545583" w:rsidRPr="00667D5A" w:rsidRDefault="00545583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5F428A1A" w14:textId="77777777" w:rsidR="00545583" w:rsidRDefault="00545583">
      <w:pPr>
        <w:rPr>
          <w:rFonts w:ascii="Arial" w:hAnsi="Arial" w:cs="Arial"/>
          <w:b/>
          <w:szCs w:val="20"/>
          <w:lang w:val="en-US"/>
        </w:rPr>
      </w:pPr>
      <w:r>
        <w:rPr>
          <w:rFonts w:ascii="Arial" w:hAnsi="Arial" w:cs="Arial"/>
          <w:b/>
          <w:szCs w:val="20"/>
          <w:lang w:val="en-US"/>
        </w:rPr>
        <w:br w:type="page"/>
      </w:r>
    </w:p>
    <w:p w14:paraId="1D764E87" w14:textId="359E6F53" w:rsidR="003905DE" w:rsidRPr="002A1FA2" w:rsidRDefault="003905DE" w:rsidP="003905DE">
      <w:pPr>
        <w:tabs>
          <w:tab w:val="left" w:pos="993"/>
        </w:tabs>
        <w:spacing w:line="360" w:lineRule="auto"/>
        <w:jc w:val="both"/>
        <w:rPr>
          <w:rFonts w:ascii="Arial" w:hAnsi="Arial" w:cs="Arial"/>
          <w:b/>
          <w:szCs w:val="20"/>
          <w:lang w:val="en-US"/>
        </w:rPr>
      </w:pPr>
      <w:r w:rsidRPr="00B177AE">
        <w:rPr>
          <w:rFonts w:ascii="Arial" w:hAnsi="Arial" w:cs="Arial"/>
          <w:b/>
          <w:szCs w:val="20"/>
          <w:lang w:val="en-US"/>
        </w:rPr>
        <w:lastRenderedPageBreak/>
        <w:t xml:space="preserve">Table </w:t>
      </w:r>
      <w:r w:rsidR="00545583">
        <w:rPr>
          <w:rFonts w:ascii="Arial" w:hAnsi="Arial" w:cs="Arial"/>
          <w:b/>
          <w:szCs w:val="20"/>
          <w:lang w:val="en-US"/>
        </w:rPr>
        <w:t>S5</w:t>
      </w:r>
      <w:r w:rsidRPr="00B177AE">
        <w:rPr>
          <w:rFonts w:ascii="Arial" w:hAnsi="Arial" w:cs="Arial"/>
          <w:b/>
          <w:szCs w:val="20"/>
          <w:lang w:val="en-US"/>
        </w:rPr>
        <w:t xml:space="preserve"> </w:t>
      </w:r>
      <w:r w:rsidRPr="00B177AE">
        <w:rPr>
          <w:rFonts w:ascii="Arial" w:hAnsi="Arial" w:cs="Arial"/>
          <w:bCs/>
          <w:szCs w:val="20"/>
          <w:lang w:val="en-US"/>
        </w:rPr>
        <w:t>Univariate and multivariate analysis of OS and DFS for all variables included in the study</w:t>
      </w:r>
      <w:r>
        <w:rPr>
          <w:rFonts w:ascii="Arial" w:hAnsi="Arial" w:cs="Arial"/>
          <w:bCs/>
          <w:szCs w:val="20"/>
          <w:lang w:val="en-US"/>
        </w:rPr>
        <w:t>. *</w:t>
      </w:r>
      <w:r w:rsidRPr="00B177AE">
        <w:rPr>
          <w:rFonts w:ascii="Arial" w:hAnsi="Arial" w:cs="Arial"/>
          <w:bCs/>
          <w:szCs w:val="20"/>
          <w:lang w:val="en-US"/>
        </w:rPr>
        <w:t xml:space="preserve"> Cox regression</w:t>
      </w:r>
    </w:p>
    <w:tbl>
      <w:tblPr>
        <w:tblW w:w="14027" w:type="dxa"/>
        <w:tblInd w:w="-284" w:type="dxa"/>
        <w:tblLook w:val="04A0" w:firstRow="1" w:lastRow="0" w:firstColumn="1" w:lastColumn="0" w:noHBand="0" w:noVBand="1"/>
      </w:tblPr>
      <w:tblGrid>
        <w:gridCol w:w="2111"/>
        <w:gridCol w:w="1723"/>
        <w:gridCol w:w="1306"/>
        <w:gridCol w:w="88"/>
        <w:gridCol w:w="1589"/>
        <w:gridCol w:w="1112"/>
        <w:gridCol w:w="282"/>
        <w:gridCol w:w="1723"/>
        <w:gridCol w:w="912"/>
        <w:gridCol w:w="259"/>
        <w:gridCol w:w="1663"/>
        <w:gridCol w:w="1000"/>
        <w:gridCol w:w="259"/>
      </w:tblGrid>
      <w:tr w:rsidR="003905DE" w:rsidRPr="00DB177F" w14:paraId="2750FED1" w14:textId="77777777" w:rsidTr="00BF303E">
        <w:trPr>
          <w:gridAfter w:val="1"/>
          <w:wAfter w:w="259" w:type="dxa"/>
        </w:trPr>
        <w:tc>
          <w:tcPr>
            <w:tcW w:w="2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AF5F32" w14:textId="77777777" w:rsidR="003905DE" w:rsidRPr="00DB177F" w:rsidRDefault="003905DE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8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3DCF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Overall Survival</w:t>
            </w:r>
          </w:p>
        </w:tc>
        <w:tc>
          <w:tcPr>
            <w:tcW w:w="58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A043A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Disease Free Survival</w:t>
            </w:r>
          </w:p>
        </w:tc>
      </w:tr>
      <w:tr w:rsidR="003905DE" w:rsidRPr="00DB177F" w14:paraId="01E8AECD" w14:textId="77777777" w:rsidTr="00BF303E">
        <w:trPr>
          <w:gridAfter w:val="1"/>
          <w:wAfter w:w="259" w:type="dxa"/>
        </w:trPr>
        <w:tc>
          <w:tcPr>
            <w:tcW w:w="2111" w:type="dxa"/>
            <w:shd w:val="clear" w:color="auto" w:fill="auto"/>
            <w:vAlign w:val="center"/>
          </w:tcPr>
          <w:p w14:paraId="694C6FE4" w14:textId="77777777" w:rsidR="003905DE" w:rsidRPr="00DB177F" w:rsidRDefault="003905DE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D611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Univariate analysis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33C7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Multivariate analysis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4BF5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Univariate analysis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E037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Multivariate analysis</w:t>
            </w:r>
          </w:p>
        </w:tc>
      </w:tr>
      <w:tr w:rsidR="003905DE" w:rsidRPr="00DB177F" w14:paraId="3F30E2B0" w14:textId="77777777" w:rsidTr="00BF303E">
        <w:tc>
          <w:tcPr>
            <w:tcW w:w="2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86A086" w14:textId="77777777" w:rsidR="003905DE" w:rsidRPr="00DB177F" w:rsidRDefault="003905DE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91B6A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8968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D56C0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5C1C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HR (95%CI)</w:t>
            </w:r>
          </w:p>
        </w:tc>
        <w:tc>
          <w:tcPr>
            <w:tcW w:w="13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84B8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</w:t>
            </w: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58DF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11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54C5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</w:t>
            </w: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DDA1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HR (95%CI)</w:t>
            </w: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D4078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</w:t>
            </w: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3905DE" w:rsidRPr="00DB177F" w14:paraId="07D4F059" w14:textId="77777777" w:rsidTr="003905DE">
        <w:tc>
          <w:tcPr>
            <w:tcW w:w="2111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1755978" w14:textId="77777777" w:rsidR="003905DE" w:rsidRPr="00DB177F" w:rsidRDefault="003905DE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172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DF64123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B2DAED0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29825E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1F2B53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71E853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18E8D24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6D835C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1F93E56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905DE" w:rsidRPr="00DB177F" w14:paraId="5C220796" w14:textId="77777777" w:rsidTr="00BF303E">
        <w:tc>
          <w:tcPr>
            <w:tcW w:w="2111" w:type="dxa"/>
            <w:shd w:val="clear" w:color="auto" w:fill="auto"/>
          </w:tcPr>
          <w:p w14:paraId="0F153BD6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≤50 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3CA52861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845B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270AEE73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0.00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96A8A1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374180A8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177A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66F18C1D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5B9921A1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0.995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1CAC095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0EEE042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05DE" w:rsidRPr="00DB177F" w14:paraId="36888DE8" w14:textId="77777777" w:rsidTr="00BF303E">
        <w:tc>
          <w:tcPr>
            <w:tcW w:w="2111" w:type="dxa"/>
            <w:shd w:val="clear" w:color="auto" w:fill="auto"/>
          </w:tcPr>
          <w:p w14:paraId="2089E0E8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&gt;50 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6485EED5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845B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3.7 (1.5-8.9)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01285752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3AA948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2.8 (1.2-6.9)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421080D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0E2BAB3B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1.0 (0.4-2.2)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3C54B8F8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1948E75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1CDF1DD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06EE51F0" w14:textId="77777777" w:rsidTr="003905DE">
        <w:tc>
          <w:tcPr>
            <w:tcW w:w="2111" w:type="dxa"/>
            <w:shd w:val="clear" w:color="auto" w:fill="E7E6E6" w:themeFill="background2"/>
            <w:vAlign w:val="center"/>
          </w:tcPr>
          <w:p w14:paraId="2FB8DE17" w14:textId="1A80087A" w:rsidR="003905DE" w:rsidRPr="00DB177F" w:rsidRDefault="003905DE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Tumor s</w:t>
            </w: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ize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622CE5E8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6F7CCF0B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221FCA1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3897A56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2CB10EE0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1F947288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1CFA860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51F3897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60ECD140" w14:textId="77777777" w:rsidTr="00BF303E">
        <w:tc>
          <w:tcPr>
            <w:tcW w:w="2111" w:type="dxa"/>
            <w:shd w:val="clear" w:color="auto" w:fill="auto"/>
          </w:tcPr>
          <w:p w14:paraId="7FCA0946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≤20 mm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4D2BF44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2400387F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7841AB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6202536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0.123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E4727C2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5ACD08EE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0.00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06DC68E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50B23D7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0.145</w:t>
            </w:r>
          </w:p>
        </w:tc>
      </w:tr>
      <w:tr w:rsidR="003905DE" w:rsidRPr="00DB177F" w14:paraId="45108DE0" w14:textId="77777777" w:rsidTr="00BF303E">
        <w:tc>
          <w:tcPr>
            <w:tcW w:w="2111" w:type="dxa"/>
            <w:shd w:val="clear" w:color="auto" w:fill="auto"/>
          </w:tcPr>
          <w:p w14:paraId="782467FA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&gt;20 mm 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27B5D8F5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3.6 (1.6-7.8)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065101A7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CB9248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2.0 (0.8-4.7)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15BC40F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7215146D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4.2 (1.6-11.1)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2DBD8B7D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B9D17D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2.3 (0.7-7.4)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34A8A6B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127C7F93" w14:textId="77777777" w:rsidTr="003905DE">
        <w:tc>
          <w:tcPr>
            <w:tcW w:w="3834" w:type="dxa"/>
            <w:gridSpan w:val="2"/>
            <w:shd w:val="clear" w:color="auto" w:fill="E7E6E6" w:themeFill="background2"/>
            <w:vAlign w:val="center"/>
          </w:tcPr>
          <w:p w14:paraId="271FAA96" w14:textId="7D131430" w:rsidR="003905DE" w:rsidRPr="00B845B6" w:rsidRDefault="003905DE" w:rsidP="00BF303E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Histological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grade</w:t>
            </w: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04DFF8AA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1F533FC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</w:tcPr>
          <w:p w14:paraId="57C209E9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</w:tcPr>
          <w:p w14:paraId="4A0302F7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</w:tcPr>
          <w:p w14:paraId="709596F8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</w:tcPr>
          <w:p w14:paraId="35CD8EB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</w:tcPr>
          <w:p w14:paraId="29EA098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667943D3" w14:textId="77777777" w:rsidTr="00BF303E">
        <w:tc>
          <w:tcPr>
            <w:tcW w:w="2111" w:type="dxa"/>
            <w:shd w:val="clear" w:color="auto" w:fill="auto"/>
            <w:vAlign w:val="center"/>
          </w:tcPr>
          <w:p w14:paraId="4D36E3B9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1+2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4DCB0852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010B2303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0.00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34AC8D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0706992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0.973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232F0883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5E664B6A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0.0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1567FE1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518B423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0.195</w:t>
            </w:r>
          </w:p>
        </w:tc>
      </w:tr>
      <w:tr w:rsidR="003905DE" w:rsidRPr="00DB177F" w14:paraId="6EA4DD33" w14:textId="77777777" w:rsidTr="00BF303E">
        <w:tc>
          <w:tcPr>
            <w:tcW w:w="2111" w:type="dxa"/>
            <w:shd w:val="clear" w:color="auto" w:fill="auto"/>
            <w:vAlign w:val="center"/>
          </w:tcPr>
          <w:p w14:paraId="552BE6CB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1041DE3A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3.2 (1.4-7.2)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49F720CD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8B2282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1.0 (0.3-4.0)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55BA0A5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5D2ADC8E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4.1 (1.4-12.0)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505C1B96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89B27D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3.3 (0.5-19.8)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7353BDC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2AB22BCB" w14:textId="77777777" w:rsidTr="00BF303E">
        <w:tc>
          <w:tcPr>
            <w:tcW w:w="2111" w:type="dxa"/>
            <w:shd w:val="clear" w:color="auto" w:fill="E7E6E6" w:themeFill="background2"/>
            <w:vAlign w:val="center"/>
          </w:tcPr>
          <w:p w14:paraId="45C6E03E" w14:textId="77777777" w:rsidR="003905DE" w:rsidRPr="00DB177F" w:rsidRDefault="003905DE" w:rsidP="00BF303E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Histological type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799587F5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788DAF3F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6E88FDC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187D42F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187EDF11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564040C7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7A01F59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3836D5B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5E366288" w14:textId="77777777" w:rsidTr="00BF303E">
        <w:tc>
          <w:tcPr>
            <w:tcW w:w="2111" w:type="dxa"/>
            <w:shd w:val="clear" w:color="auto" w:fill="auto"/>
          </w:tcPr>
          <w:p w14:paraId="1046E1D1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Invasive ductal carcinoma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A51C4F4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1.9 (0.8-4.6)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7DFD76B0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FBF4B0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68AE269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7C0AF047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1.4 (0.4-4.8)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4AB0BEF1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0.55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999F3C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222AC78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05DE" w:rsidRPr="00DB177F" w14:paraId="78EAE4C8" w14:textId="77777777" w:rsidTr="00BF303E">
        <w:tc>
          <w:tcPr>
            <w:tcW w:w="2111" w:type="dxa"/>
            <w:shd w:val="clear" w:color="auto" w:fill="auto"/>
          </w:tcPr>
          <w:p w14:paraId="676EF457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Invasive lobular carcinoma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26A08DE4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787026F6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193A1F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17B9E25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512CFA5F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458E00E4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3C4FC0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670654A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68C74078" w14:textId="77777777" w:rsidTr="003905DE">
        <w:tc>
          <w:tcPr>
            <w:tcW w:w="2111" w:type="dxa"/>
            <w:shd w:val="clear" w:color="auto" w:fill="E7E6E6" w:themeFill="background2"/>
            <w:vAlign w:val="center"/>
          </w:tcPr>
          <w:p w14:paraId="6657C37E" w14:textId="77777777" w:rsidR="003905DE" w:rsidRPr="00DB177F" w:rsidRDefault="003905DE" w:rsidP="00BF303E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Vascular invasion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4FF395E9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4ECADD04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578DC65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74FE899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63F1301C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36CF7C50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50E0D03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5BA1C9C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59295488" w14:textId="77777777" w:rsidTr="00BF303E">
        <w:tc>
          <w:tcPr>
            <w:tcW w:w="2111" w:type="dxa"/>
            <w:shd w:val="clear" w:color="auto" w:fill="auto"/>
            <w:vAlign w:val="center"/>
          </w:tcPr>
          <w:p w14:paraId="3F011FA0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29270369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2.0 (1.1-3.9)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58BA9528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0.03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8F8FA59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2.0 (0.9-4.1)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52A8E18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33DFDC0B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2.1 (1.0-4.6)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2E096518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0.06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9780E0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 (0.5-3.2)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4DBFFBBD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1A2B35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0.682</w:t>
            </w:r>
          </w:p>
        </w:tc>
      </w:tr>
      <w:tr w:rsidR="003905DE" w:rsidRPr="00DB177F" w14:paraId="46CCFCC4" w14:textId="77777777" w:rsidTr="00BF303E">
        <w:tc>
          <w:tcPr>
            <w:tcW w:w="2111" w:type="dxa"/>
            <w:shd w:val="clear" w:color="auto" w:fill="auto"/>
            <w:vAlign w:val="center"/>
          </w:tcPr>
          <w:p w14:paraId="219CBB34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14C66C8C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1B3EE23F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67A44E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2BB15C3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4E2B2961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68DF5D0E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C01D4B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4D4AB9F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7C33A79E" w14:textId="77777777" w:rsidTr="003905DE">
        <w:tc>
          <w:tcPr>
            <w:tcW w:w="3834" w:type="dxa"/>
            <w:gridSpan w:val="2"/>
            <w:shd w:val="clear" w:color="auto" w:fill="E7E6E6" w:themeFill="background2"/>
            <w:vAlign w:val="center"/>
          </w:tcPr>
          <w:p w14:paraId="4109C258" w14:textId="77777777" w:rsidR="003905DE" w:rsidRPr="00B845B6" w:rsidRDefault="003905DE" w:rsidP="00BF303E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845B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Necrosis</w:t>
            </w: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2E718D5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55477D7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</w:tcPr>
          <w:p w14:paraId="32A4658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</w:tcPr>
          <w:p w14:paraId="67D75064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</w:tcPr>
          <w:p w14:paraId="4A340B8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</w:tcPr>
          <w:p w14:paraId="49AC30C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</w:tcPr>
          <w:p w14:paraId="6DD76B1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0EBBA3D6" w14:textId="77777777" w:rsidTr="00BF303E">
        <w:tc>
          <w:tcPr>
            <w:tcW w:w="2111" w:type="dxa"/>
            <w:shd w:val="clear" w:color="auto" w:fill="auto"/>
            <w:vAlign w:val="center"/>
          </w:tcPr>
          <w:p w14:paraId="64B25201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 xml:space="preserve">Present 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2800E913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4.1 (2.1-7.8)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45FA4948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DDA1EA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2.7 (1.2-6.2)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23D6E228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A2B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5AEEB2E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4.6 (2.1-10.1)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2281049A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4A9A46F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3.3 (1.2-9.4)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1BA11BFE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A2B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0.025</w:t>
            </w:r>
          </w:p>
        </w:tc>
      </w:tr>
      <w:tr w:rsidR="003905DE" w:rsidRPr="00DB177F" w14:paraId="3F9CE0EF" w14:textId="77777777" w:rsidTr="00BF303E">
        <w:tc>
          <w:tcPr>
            <w:tcW w:w="2111" w:type="dxa"/>
            <w:shd w:val="clear" w:color="auto" w:fill="auto"/>
            <w:vAlign w:val="center"/>
          </w:tcPr>
          <w:p w14:paraId="4F8903EF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5668D4B2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0EB48796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EC22D9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3A5B676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5F9B8036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6B92799F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6D50B91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4CD918E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905DE" w:rsidRPr="00DB177F" w14:paraId="0BC39E1D" w14:textId="77777777" w:rsidTr="00BF303E">
        <w:tc>
          <w:tcPr>
            <w:tcW w:w="2111" w:type="dxa"/>
            <w:shd w:val="clear" w:color="auto" w:fill="E7E6E6" w:themeFill="background2"/>
            <w:vAlign w:val="center"/>
          </w:tcPr>
          <w:p w14:paraId="006DFF34" w14:textId="77777777" w:rsidR="003905DE" w:rsidRPr="00676811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Ki67 Index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16E42138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48DB2514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1A2A5D6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664DEE3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56B89DDA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038CA74A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45FA755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34751C1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905DE" w:rsidRPr="00DB177F" w14:paraId="3815ACE8" w14:textId="77777777" w:rsidTr="00BF303E">
        <w:tc>
          <w:tcPr>
            <w:tcW w:w="2111" w:type="dxa"/>
            <w:shd w:val="clear" w:color="auto" w:fill="auto"/>
          </w:tcPr>
          <w:p w14:paraId="6A956665" w14:textId="77777777" w:rsidR="003905DE" w:rsidRPr="00676811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Low (&lt;15%)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08622D0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34F22B2D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96F3E3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4BB33D7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36496F65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14:paraId="3A4350E1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4382A3C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gridSpan w:val="2"/>
            <w:shd w:val="clear" w:color="auto" w:fill="auto"/>
            <w:vAlign w:val="center"/>
          </w:tcPr>
          <w:p w14:paraId="05D0D8B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905DE" w:rsidRPr="00DB177F" w14:paraId="3EADEAF3" w14:textId="77777777" w:rsidTr="00BF303E">
        <w:tc>
          <w:tcPr>
            <w:tcW w:w="2111" w:type="dxa"/>
            <w:shd w:val="clear" w:color="auto" w:fill="auto"/>
          </w:tcPr>
          <w:p w14:paraId="3297195F" w14:textId="77777777" w:rsidR="003905DE" w:rsidRPr="00676811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Intermediate (15%-19%)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69B52A39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0.3 (0.1-0.9)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6621CF4E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A1AD42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0.7 (0.2-3.0)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324AB15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0.652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76814AA3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0.4 (0.1-1.1)</w:t>
            </w: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14:paraId="591943BA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94821C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0.3 (0.0-1.5)</w:t>
            </w:r>
          </w:p>
        </w:tc>
        <w:tc>
          <w:tcPr>
            <w:tcW w:w="1259" w:type="dxa"/>
            <w:gridSpan w:val="2"/>
            <w:shd w:val="clear" w:color="auto" w:fill="auto"/>
            <w:vAlign w:val="center"/>
          </w:tcPr>
          <w:p w14:paraId="1F453FD1" w14:textId="77777777" w:rsidR="003905DE" w:rsidRPr="00D9455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D9455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0.137</w:t>
            </w:r>
          </w:p>
        </w:tc>
      </w:tr>
      <w:tr w:rsidR="003905DE" w:rsidRPr="00DB177F" w14:paraId="6EB4B499" w14:textId="77777777" w:rsidTr="00BF303E">
        <w:tc>
          <w:tcPr>
            <w:tcW w:w="2111" w:type="dxa"/>
            <w:shd w:val="clear" w:color="auto" w:fill="FFFFFF" w:themeFill="background1"/>
          </w:tcPr>
          <w:p w14:paraId="311B44B2" w14:textId="77777777" w:rsidR="003905DE" w:rsidRPr="00676811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High (&gt;19%)</w:t>
            </w:r>
          </w:p>
        </w:tc>
        <w:tc>
          <w:tcPr>
            <w:tcW w:w="1723" w:type="dxa"/>
            <w:shd w:val="clear" w:color="auto" w:fill="FFFFFF" w:themeFill="background1"/>
            <w:vAlign w:val="center"/>
          </w:tcPr>
          <w:p w14:paraId="7E272106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0.4 (0.2-1.1)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3E2AE482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0.090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0E8D167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0.8 (0.2-3.5)</w:t>
            </w:r>
          </w:p>
        </w:tc>
        <w:tc>
          <w:tcPr>
            <w:tcW w:w="1394" w:type="dxa"/>
            <w:gridSpan w:val="2"/>
            <w:shd w:val="clear" w:color="auto" w:fill="FFFFFF" w:themeFill="background1"/>
            <w:vAlign w:val="center"/>
          </w:tcPr>
          <w:p w14:paraId="55A462E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0.754</w:t>
            </w:r>
          </w:p>
        </w:tc>
        <w:tc>
          <w:tcPr>
            <w:tcW w:w="1723" w:type="dxa"/>
            <w:shd w:val="clear" w:color="auto" w:fill="FFFFFF" w:themeFill="background1"/>
            <w:vAlign w:val="center"/>
          </w:tcPr>
          <w:p w14:paraId="1E73C357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0.4 (0.1-1.3)</w:t>
            </w: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14:paraId="5A199EA5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0.136</w:t>
            </w:r>
          </w:p>
        </w:tc>
        <w:tc>
          <w:tcPr>
            <w:tcW w:w="1663" w:type="dxa"/>
            <w:shd w:val="clear" w:color="auto" w:fill="FFFFFF" w:themeFill="background1"/>
            <w:vAlign w:val="center"/>
          </w:tcPr>
          <w:p w14:paraId="23E8091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0.2 (0.0-1.1)</w:t>
            </w:r>
          </w:p>
        </w:tc>
        <w:tc>
          <w:tcPr>
            <w:tcW w:w="1259" w:type="dxa"/>
            <w:gridSpan w:val="2"/>
            <w:shd w:val="clear" w:color="auto" w:fill="FFFFFF" w:themeFill="background1"/>
            <w:vAlign w:val="center"/>
          </w:tcPr>
          <w:p w14:paraId="17B0A4F3" w14:textId="77777777" w:rsidR="003905DE" w:rsidRPr="00D9455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D9455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0.061</w:t>
            </w:r>
          </w:p>
        </w:tc>
      </w:tr>
      <w:tr w:rsidR="003905DE" w:rsidRPr="00DB177F" w14:paraId="12DB1C8B" w14:textId="77777777" w:rsidTr="00BF303E">
        <w:tc>
          <w:tcPr>
            <w:tcW w:w="2111" w:type="dxa"/>
            <w:shd w:val="clear" w:color="auto" w:fill="E7E6E6" w:themeFill="background2"/>
            <w:vAlign w:val="center"/>
          </w:tcPr>
          <w:p w14:paraId="258145DF" w14:textId="77777777" w:rsidR="003905DE" w:rsidRPr="00B41F28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4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% </w:t>
            </w:r>
            <w:proofErr w:type="spellStart"/>
            <w:r w:rsidRPr="00B4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sTIL</w:t>
            </w:r>
            <w:proofErr w:type="spellEnd"/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6B625240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35FA6413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61DE0C6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1E8FEED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12CB8DBF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26099CB9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59CE31D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565B97C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905DE" w:rsidRPr="00DB177F" w14:paraId="31BCF0F4" w14:textId="77777777" w:rsidTr="00BF303E">
        <w:tc>
          <w:tcPr>
            <w:tcW w:w="2111" w:type="dxa"/>
            <w:shd w:val="clear" w:color="auto" w:fill="auto"/>
          </w:tcPr>
          <w:p w14:paraId="7AE2B325" w14:textId="77777777" w:rsidR="003905DE" w:rsidRPr="00B41F28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41F2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Low (&lt;30%)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65FF8A8D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177323A8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0.793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72BB51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22CF94D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108CDEC2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074A813C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0.5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504C9C9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261FEC6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-</w:t>
            </w:r>
          </w:p>
        </w:tc>
      </w:tr>
      <w:tr w:rsidR="003905DE" w:rsidRPr="00DB177F" w14:paraId="7CFCEBB4" w14:textId="77777777" w:rsidTr="00BF303E">
        <w:tc>
          <w:tcPr>
            <w:tcW w:w="2111" w:type="dxa"/>
            <w:shd w:val="clear" w:color="auto" w:fill="auto"/>
          </w:tcPr>
          <w:p w14:paraId="387489B2" w14:textId="77777777" w:rsidR="003905DE" w:rsidRPr="00B41F28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41F2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High (≥30%)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69D34F52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 (0.4-3.8)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6A96FEF0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DBF2A9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69D1777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23E0C1D6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 (0.1-3.9)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0078EBAA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39F57FB9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1A31A11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905DE" w:rsidRPr="00DB177F" w14:paraId="4983A3FD" w14:textId="77777777" w:rsidTr="00BF303E">
        <w:tc>
          <w:tcPr>
            <w:tcW w:w="2111" w:type="dxa"/>
            <w:shd w:val="clear" w:color="auto" w:fill="E7E6E6" w:themeFill="background2"/>
          </w:tcPr>
          <w:p w14:paraId="0DEB5320" w14:textId="77777777" w:rsidR="003905DE" w:rsidRPr="00676811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Molecular Subtypes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17E0BA7C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235EE1F1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0A0EAB8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6FD8014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4CB5344A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5EA3E9B3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51496AA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088DF88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905DE" w:rsidRPr="00DB177F" w14:paraId="6B30034F" w14:textId="77777777" w:rsidTr="00BF303E">
        <w:tc>
          <w:tcPr>
            <w:tcW w:w="2111" w:type="dxa"/>
            <w:shd w:val="clear" w:color="auto" w:fill="auto"/>
          </w:tcPr>
          <w:p w14:paraId="5A36F80D" w14:textId="77777777" w:rsidR="003905DE" w:rsidRPr="00676811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Luminal A-like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9D6EE15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15784990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2AADA0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2F7BFC2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4285B01F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14:paraId="1DC27F70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499FADE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gridSpan w:val="2"/>
            <w:shd w:val="clear" w:color="auto" w:fill="auto"/>
            <w:vAlign w:val="center"/>
          </w:tcPr>
          <w:p w14:paraId="0DE0267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905DE" w:rsidRPr="00DB177F" w14:paraId="3E5B980A" w14:textId="77777777" w:rsidTr="00BF303E">
        <w:tc>
          <w:tcPr>
            <w:tcW w:w="2111" w:type="dxa"/>
            <w:shd w:val="clear" w:color="auto" w:fill="auto"/>
          </w:tcPr>
          <w:p w14:paraId="2BFBDF5E" w14:textId="77777777" w:rsidR="003905DE" w:rsidRPr="00676811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Luminal B/HER2-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78B4E1C0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0.1 (0.0-0.4)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4E458354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BCBFBA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2.7 (0.5-15.6)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3B8293E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0.255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1B70FB62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0.1 (0.0-1.1)</w:t>
            </w: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14:paraId="586898BF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0.059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FB8AF6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8.9 (0.8-94.5)</w:t>
            </w:r>
          </w:p>
        </w:tc>
        <w:tc>
          <w:tcPr>
            <w:tcW w:w="1259" w:type="dxa"/>
            <w:gridSpan w:val="2"/>
            <w:shd w:val="clear" w:color="auto" w:fill="auto"/>
            <w:vAlign w:val="center"/>
          </w:tcPr>
          <w:p w14:paraId="2B2ED2D9" w14:textId="77777777" w:rsidR="003905DE" w:rsidRPr="00D9455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D9455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0.071</w:t>
            </w:r>
          </w:p>
        </w:tc>
      </w:tr>
      <w:tr w:rsidR="003905DE" w:rsidRPr="00DB177F" w14:paraId="103BDE3A" w14:textId="77777777" w:rsidTr="00BF303E">
        <w:tc>
          <w:tcPr>
            <w:tcW w:w="2111" w:type="dxa"/>
            <w:shd w:val="clear" w:color="auto" w:fill="auto"/>
          </w:tcPr>
          <w:p w14:paraId="5AE47CDE" w14:textId="77777777" w:rsidR="003905DE" w:rsidRPr="00676811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Luminal B/HER2+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A972432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0.3 (0.1-0.8)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635459F2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60B733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1.7 (0.3-11.5)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704F670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0.587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312F9EC1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 (0.2-2.1)</w:t>
            </w: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14:paraId="0AEA22AA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0.387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53409159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6.1 (0.5-73.1)</w:t>
            </w:r>
          </w:p>
        </w:tc>
        <w:tc>
          <w:tcPr>
            <w:tcW w:w="1259" w:type="dxa"/>
            <w:gridSpan w:val="2"/>
            <w:shd w:val="clear" w:color="auto" w:fill="auto"/>
            <w:vAlign w:val="center"/>
          </w:tcPr>
          <w:p w14:paraId="6F14E902" w14:textId="77777777" w:rsidR="003905DE" w:rsidRPr="00D9455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D9455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0.154</w:t>
            </w:r>
          </w:p>
        </w:tc>
      </w:tr>
      <w:tr w:rsidR="003905DE" w:rsidRPr="00DB177F" w14:paraId="6D6DFED6" w14:textId="77777777" w:rsidTr="00BF303E">
        <w:tc>
          <w:tcPr>
            <w:tcW w:w="2111" w:type="dxa"/>
            <w:shd w:val="clear" w:color="auto" w:fill="auto"/>
          </w:tcPr>
          <w:p w14:paraId="63C90B25" w14:textId="77777777" w:rsidR="003905DE" w:rsidRPr="00676811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HER2-enriched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32BD6D7F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0.2 (0.1-0.7)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281E7FEC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51E51F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2.6 (0.4-17.8)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673AF9F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0.317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5C939FDD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 (0.1-2.3)</w:t>
            </w: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14:paraId="2668D128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0.408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1E2CA64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13.9 (1.2-156.5)</w:t>
            </w:r>
          </w:p>
        </w:tc>
        <w:tc>
          <w:tcPr>
            <w:tcW w:w="1259" w:type="dxa"/>
            <w:gridSpan w:val="2"/>
            <w:shd w:val="clear" w:color="auto" w:fill="auto"/>
            <w:vAlign w:val="center"/>
          </w:tcPr>
          <w:p w14:paraId="31F3B4D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0.033</w:t>
            </w:r>
          </w:p>
        </w:tc>
      </w:tr>
      <w:tr w:rsidR="003905DE" w:rsidRPr="00DB177F" w14:paraId="06FE7D1E" w14:textId="77777777" w:rsidTr="00BF303E">
        <w:tc>
          <w:tcPr>
            <w:tcW w:w="2111" w:type="dxa"/>
            <w:shd w:val="clear" w:color="auto" w:fill="auto"/>
          </w:tcPr>
          <w:p w14:paraId="2FD64A4F" w14:textId="77777777" w:rsidR="003905DE" w:rsidRPr="00676811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Triple-negative 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4AED8833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 (0.2-1.1)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158EDBA8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0.070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48D685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4.6 (0.7-29.0)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5FE7AC5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0.107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55CA5E71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1.7 (0.6-4.8)</w:t>
            </w: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14:paraId="4F95E5AC" w14:textId="77777777" w:rsidR="003905DE" w:rsidRPr="00676811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7681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0.343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4498E26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8.2 (0.7-99.8)</w:t>
            </w:r>
          </w:p>
        </w:tc>
        <w:tc>
          <w:tcPr>
            <w:tcW w:w="1259" w:type="dxa"/>
            <w:gridSpan w:val="2"/>
            <w:shd w:val="clear" w:color="auto" w:fill="auto"/>
            <w:vAlign w:val="center"/>
          </w:tcPr>
          <w:p w14:paraId="38329157" w14:textId="77777777" w:rsidR="003905DE" w:rsidRPr="00D9455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D9455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0.099</w:t>
            </w:r>
          </w:p>
        </w:tc>
      </w:tr>
      <w:tr w:rsidR="003905DE" w:rsidRPr="00DB177F" w14:paraId="0F66E894" w14:textId="77777777" w:rsidTr="003905DE">
        <w:tc>
          <w:tcPr>
            <w:tcW w:w="3834" w:type="dxa"/>
            <w:gridSpan w:val="2"/>
            <w:shd w:val="clear" w:color="auto" w:fill="E7E6E6" w:themeFill="background2"/>
            <w:vAlign w:val="center"/>
          </w:tcPr>
          <w:p w14:paraId="6C129873" w14:textId="77777777" w:rsidR="003905DE" w:rsidRPr="00B845B6" w:rsidRDefault="003905DE" w:rsidP="00BF303E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Lymph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</w:t>
            </w: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odes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S</w:t>
            </w:r>
            <w:r w:rsidRPr="00667D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tatus</w:t>
            </w: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206F6898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6D0C499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0B6FEC7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</w:tcPr>
          <w:p w14:paraId="5FCE62B9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</w:tcPr>
          <w:p w14:paraId="0BAE2B7A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</w:tcPr>
          <w:p w14:paraId="33C699C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</w:tcPr>
          <w:p w14:paraId="6505179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4BF43164" w14:textId="77777777" w:rsidTr="00BF303E">
        <w:tc>
          <w:tcPr>
            <w:tcW w:w="2111" w:type="dxa"/>
            <w:shd w:val="clear" w:color="auto" w:fill="auto"/>
            <w:vAlign w:val="center"/>
          </w:tcPr>
          <w:p w14:paraId="79F53EBE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Positive 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5074FC14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1.0 (0.5-2.0)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32F76B40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0.9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3</w:t>
            </w:r>
            <w:r w:rsidRPr="00870790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8DA43E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486AC91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43B1FDC1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2.3 (1.0-5.5)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1E60B300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0.065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EBFD15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2.0 (0.8-5.1)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1FCE648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0.110</w:t>
            </w:r>
          </w:p>
        </w:tc>
      </w:tr>
      <w:tr w:rsidR="003905DE" w:rsidRPr="00DB177F" w14:paraId="7405E6E3" w14:textId="77777777" w:rsidTr="00BF303E">
        <w:tc>
          <w:tcPr>
            <w:tcW w:w="2111" w:type="dxa"/>
            <w:shd w:val="clear" w:color="auto" w:fill="auto"/>
            <w:vAlign w:val="center"/>
          </w:tcPr>
          <w:p w14:paraId="72179DB2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F09A3BD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7FDB36B0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7CE048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558FD1C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096ED3D9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7BC1F389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AA8C87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181EE36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63364F2A" w14:textId="77777777" w:rsidTr="003905DE">
        <w:tc>
          <w:tcPr>
            <w:tcW w:w="2111" w:type="dxa"/>
            <w:shd w:val="clear" w:color="auto" w:fill="E7E6E6" w:themeFill="background2"/>
            <w:vAlign w:val="center"/>
          </w:tcPr>
          <w:p w14:paraId="21778CD3" w14:textId="77777777" w:rsidR="003905DE" w:rsidRPr="00DB177F" w:rsidRDefault="003905DE" w:rsidP="00BF303E">
            <w:pPr>
              <w:spacing w:line="240" w:lineRule="auto"/>
              <w:ind w:left="34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HR status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026245F6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0F22908A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3C0FAB0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4020A1B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3EE93E47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1506FE3D" w14:textId="77777777" w:rsidR="003905DE" w:rsidRPr="00B177A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485438D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621538F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335225BA" w14:textId="77777777" w:rsidTr="00BF303E">
        <w:tc>
          <w:tcPr>
            <w:tcW w:w="2111" w:type="dxa"/>
            <w:shd w:val="clear" w:color="auto" w:fill="auto"/>
            <w:vAlign w:val="center"/>
          </w:tcPr>
          <w:p w14:paraId="3587E164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Negative 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38DE78B8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3.4 (1.7-6.8)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49C9F7F2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439D53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19B61BD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7A57C88B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3.6 (1.5-8.3)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14B585D8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8707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0.00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12DC610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2B81F2F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05DE" w:rsidRPr="00DB177F" w14:paraId="5869558B" w14:textId="77777777" w:rsidTr="00BF303E">
        <w:tc>
          <w:tcPr>
            <w:tcW w:w="2111" w:type="dxa"/>
            <w:shd w:val="clear" w:color="auto" w:fill="auto"/>
            <w:vAlign w:val="center"/>
          </w:tcPr>
          <w:p w14:paraId="717E150D" w14:textId="77777777" w:rsidR="003905DE" w:rsidRPr="00DB177F" w:rsidRDefault="003905DE" w:rsidP="00BF303E">
            <w:pPr>
              <w:spacing w:line="240" w:lineRule="auto"/>
              <w:ind w:left="171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Positive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CFA94AD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04267B8E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35EADB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723BD32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7C202813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78AE67FF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5D88EA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6FE5A7F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3440FEC5" w14:textId="77777777" w:rsidTr="003905DE">
        <w:tc>
          <w:tcPr>
            <w:tcW w:w="2111" w:type="dxa"/>
            <w:shd w:val="clear" w:color="auto" w:fill="E7E6E6" w:themeFill="background2"/>
            <w:vAlign w:val="center"/>
          </w:tcPr>
          <w:p w14:paraId="5C0392EE" w14:textId="77777777" w:rsidR="003905DE" w:rsidRPr="00DB177F" w:rsidRDefault="003905DE" w:rsidP="00BF303E">
            <w:pPr>
              <w:spacing w:line="240" w:lineRule="auto"/>
              <w:ind w:left="34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US"/>
              </w:rPr>
              <w:t>CTLA-4 (RQ)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1028A1B6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01D07027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346B420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11D04FA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7F8B7221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23A6675B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41D7E23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120DBE0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20F25965" w14:textId="77777777" w:rsidTr="00BF303E">
        <w:tc>
          <w:tcPr>
            <w:tcW w:w="2111" w:type="dxa"/>
            <w:shd w:val="clear" w:color="auto" w:fill="auto"/>
          </w:tcPr>
          <w:p w14:paraId="3C7AA3AF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≤1,50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47E63B6D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6682B00B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707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201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EA881F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618ED71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3FDF7370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7A5C6BD9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8968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0.03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46A24DB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5B8BE58E" w14:textId="77777777" w:rsidR="003905DE" w:rsidRPr="00D9455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D9455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0.031</w:t>
            </w:r>
          </w:p>
        </w:tc>
      </w:tr>
      <w:tr w:rsidR="003905DE" w:rsidRPr="00DB177F" w14:paraId="7DA3E61C" w14:textId="77777777" w:rsidTr="00BF303E">
        <w:tc>
          <w:tcPr>
            <w:tcW w:w="2111" w:type="dxa"/>
            <w:shd w:val="clear" w:color="auto" w:fill="auto"/>
          </w:tcPr>
          <w:p w14:paraId="0C5C453F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&gt;1,50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4AD9354A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 (0.3-1.3)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09DE2297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9E1B20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52769E3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2BA07342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0.4 (0.2-0.9)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45726532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0A10E2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0.3 (0.1-0.9)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4DA9941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5BDB7A49" w14:textId="77777777" w:rsidTr="003905DE">
        <w:tc>
          <w:tcPr>
            <w:tcW w:w="2111" w:type="dxa"/>
            <w:shd w:val="clear" w:color="auto" w:fill="E7E6E6" w:themeFill="background2"/>
            <w:vAlign w:val="center"/>
          </w:tcPr>
          <w:p w14:paraId="13BFCE9D" w14:textId="77777777" w:rsidR="003905DE" w:rsidRPr="00DB177F" w:rsidRDefault="003905DE" w:rsidP="00BF303E">
            <w:pPr>
              <w:spacing w:line="240" w:lineRule="auto"/>
              <w:ind w:left="34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US"/>
              </w:rPr>
              <w:t>PDCD1 (RQ)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40661C0D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284EEF59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7740EDE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10F3256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5AEE0D9F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798D719D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424C809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0BEE9BC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31FF359C" w14:textId="77777777" w:rsidTr="00BF303E">
        <w:tc>
          <w:tcPr>
            <w:tcW w:w="2111" w:type="dxa"/>
            <w:shd w:val="clear" w:color="auto" w:fill="auto"/>
          </w:tcPr>
          <w:p w14:paraId="0DEF1D90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≤1,50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294DC507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278C5B5C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707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0.49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E99ACA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7880EFB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578F4AF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0C4F8FDB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9680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0.1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53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634E737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53B06AD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05DE" w:rsidRPr="00DB177F" w14:paraId="040EF471" w14:textId="77777777" w:rsidTr="00BF303E">
        <w:tc>
          <w:tcPr>
            <w:tcW w:w="2111" w:type="dxa"/>
            <w:shd w:val="clear" w:color="auto" w:fill="auto"/>
          </w:tcPr>
          <w:p w14:paraId="26B87F69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&gt;1,50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EFC9B8A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1.3 (0.7-2.4)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0BE7C00C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4BF47B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492E98D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1BAA186B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 (0.3-1.2)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67779011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0DEDC2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30B0A74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1E5177D4" w14:textId="77777777" w:rsidTr="003905DE">
        <w:tc>
          <w:tcPr>
            <w:tcW w:w="2111" w:type="dxa"/>
            <w:shd w:val="clear" w:color="auto" w:fill="E7E6E6" w:themeFill="background2"/>
            <w:vAlign w:val="center"/>
          </w:tcPr>
          <w:p w14:paraId="4CC440C2" w14:textId="77777777" w:rsidR="003905DE" w:rsidRPr="00DB177F" w:rsidRDefault="003905DE" w:rsidP="00BF303E">
            <w:pPr>
              <w:spacing w:line="240" w:lineRule="auto"/>
              <w:ind w:left="34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US"/>
              </w:rPr>
              <w:t>CD274 (RQ)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1FF524AD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1A8CBE4B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246CF4A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02F16C8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02DC4431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5730CF8A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0696B36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5E6D332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3FED7AA3" w14:textId="77777777" w:rsidTr="00BF303E">
        <w:tc>
          <w:tcPr>
            <w:tcW w:w="2111" w:type="dxa"/>
            <w:shd w:val="clear" w:color="auto" w:fill="auto"/>
          </w:tcPr>
          <w:p w14:paraId="366ECD1E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≤1,50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53BFCE37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0056F76A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707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0.45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35E5269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748C42C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43EA190B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06CF8B8C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9680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0.16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6329377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3F411C7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05DE" w:rsidRPr="00DB177F" w14:paraId="39AFC451" w14:textId="77777777" w:rsidTr="00BF303E">
        <w:tc>
          <w:tcPr>
            <w:tcW w:w="2111" w:type="dxa"/>
            <w:shd w:val="clear" w:color="auto" w:fill="auto"/>
          </w:tcPr>
          <w:p w14:paraId="148699A8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&gt;1,50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AC17EBA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0.8 (0.4-1.5)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3C275DFE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D4DAA7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3792A01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0F140638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 (0.3-1.3)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0E3F5BDA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2FB374F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129A049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52D871B6" w14:textId="77777777" w:rsidTr="00BF303E">
        <w:tc>
          <w:tcPr>
            <w:tcW w:w="2111" w:type="dxa"/>
            <w:shd w:val="clear" w:color="auto" w:fill="E7E6E6" w:themeFill="background2"/>
            <w:vAlign w:val="center"/>
          </w:tcPr>
          <w:p w14:paraId="270B23A1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DB177F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US"/>
              </w:rPr>
              <w:t>PDCD1LG2 (RQ)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7162A6E9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70AA2729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4AAD4D19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7573A60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70B439BF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4D183605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34DD2B5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23D58EE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0B11E39A" w14:textId="77777777" w:rsidTr="00BF303E">
        <w:tc>
          <w:tcPr>
            <w:tcW w:w="2111" w:type="dxa"/>
            <w:shd w:val="clear" w:color="auto" w:fill="auto"/>
          </w:tcPr>
          <w:p w14:paraId="548F30A0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≤1,50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14495E57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5DB4FEE1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707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3A2DE5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1A37CEC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6A054E3C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689743BD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9680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0.53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0E0E91B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5FF9BE99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05DE" w:rsidRPr="00DB177F" w14:paraId="4BA18961" w14:textId="77777777" w:rsidTr="00BF303E">
        <w:tc>
          <w:tcPr>
            <w:tcW w:w="2111" w:type="dxa"/>
            <w:shd w:val="clear" w:color="auto" w:fill="auto"/>
          </w:tcPr>
          <w:p w14:paraId="485553A0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&gt;1,50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C76024F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 (0.6-2.3)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26435ABB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0FC7D19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7157CE4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50920583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1.3 (0.6-2.8)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0CEA581F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1543557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53324C2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5477F2A7" w14:textId="77777777" w:rsidTr="00BF303E">
        <w:tc>
          <w:tcPr>
            <w:tcW w:w="2111" w:type="dxa"/>
            <w:shd w:val="clear" w:color="auto" w:fill="E7E6E6" w:themeFill="background2"/>
          </w:tcPr>
          <w:p w14:paraId="0F203412" w14:textId="77777777" w:rsidR="003905DE" w:rsidRPr="00DB177F" w:rsidRDefault="003905DE" w:rsidP="00BF303E">
            <w:pPr>
              <w:spacing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DB17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CD276 (RQ)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617A443E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2A98F716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494BC46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7ABBAE10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0D11908E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75E34B0F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2BC3767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04A54C9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0FA553E5" w14:textId="77777777" w:rsidTr="00BF303E">
        <w:tc>
          <w:tcPr>
            <w:tcW w:w="2111" w:type="dxa"/>
            <w:shd w:val="clear" w:color="auto" w:fill="auto"/>
          </w:tcPr>
          <w:p w14:paraId="18A4DA8B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≤1,50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760D33A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28940B8C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707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0.62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28BCB88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580BF9C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5E7AD555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29570FFF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9680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0.744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0C0D759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7B65E8E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05DE" w:rsidRPr="00DB177F" w14:paraId="6DF5748C" w14:textId="77777777" w:rsidTr="00BF303E">
        <w:tc>
          <w:tcPr>
            <w:tcW w:w="2111" w:type="dxa"/>
            <w:shd w:val="clear" w:color="auto" w:fill="auto"/>
          </w:tcPr>
          <w:p w14:paraId="54902778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&gt;1,50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39471809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 (0.5-2.8)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7771EB41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85B229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0B4AA5A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49C1538D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 (0.4-3.2)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18AF334C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144FB3BE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50AF3E4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25761543" w14:textId="77777777" w:rsidTr="00BF303E">
        <w:tc>
          <w:tcPr>
            <w:tcW w:w="2111" w:type="dxa"/>
            <w:shd w:val="clear" w:color="auto" w:fill="E7E6E6" w:themeFill="background2"/>
            <w:vAlign w:val="center"/>
          </w:tcPr>
          <w:p w14:paraId="7C850CA0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DB177F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US"/>
              </w:rPr>
              <w:t>JAK2 (RQ)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17425A60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6791DF47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622F8EC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5585E01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0BF25368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6A768516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5FDC81B2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2968684D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01D20C61" w14:textId="77777777" w:rsidTr="00BF303E">
        <w:tc>
          <w:tcPr>
            <w:tcW w:w="2111" w:type="dxa"/>
            <w:shd w:val="clear" w:color="auto" w:fill="auto"/>
          </w:tcPr>
          <w:p w14:paraId="3E1A6329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≤1,50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155B021A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5F6C49A1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707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0.99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851897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4B1299B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23A06112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5AB8A39D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9680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0.794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869A11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0755CE25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05DE" w:rsidRPr="00DB177F" w14:paraId="78374CF0" w14:textId="77777777" w:rsidTr="00BF303E">
        <w:tc>
          <w:tcPr>
            <w:tcW w:w="2111" w:type="dxa"/>
            <w:shd w:val="clear" w:color="auto" w:fill="auto"/>
          </w:tcPr>
          <w:p w14:paraId="72319BC9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&gt;1,50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743250D9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1.0 (0.5-1.9)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49549C14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DF47FDC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4" w:type="dxa"/>
            <w:gridSpan w:val="2"/>
            <w:vMerge/>
            <w:shd w:val="clear" w:color="auto" w:fill="auto"/>
            <w:vAlign w:val="center"/>
          </w:tcPr>
          <w:p w14:paraId="37D9F789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3FFA09BA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1.1 (0.5-2.5)</w:t>
            </w:r>
          </w:p>
        </w:tc>
        <w:tc>
          <w:tcPr>
            <w:tcW w:w="1171" w:type="dxa"/>
            <w:gridSpan w:val="2"/>
            <w:vMerge/>
            <w:shd w:val="clear" w:color="auto" w:fill="auto"/>
            <w:vAlign w:val="center"/>
          </w:tcPr>
          <w:p w14:paraId="7653FEEE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0F67F2E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21DEB7A1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5FF152B3" w14:textId="77777777" w:rsidTr="003905DE">
        <w:tc>
          <w:tcPr>
            <w:tcW w:w="2111" w:type="dxa"/>
            <w:shd w:val="clear" w:color="auto" w:fill="E7E6E6" w:themeFill="background2"/>
            <w:vAlign w:val="center"/>
          </w:tcPr>
          <w:p w14:paraId="7C8F8EE4" w14:textId="77777777" w:rsidR="003905DE" w:rsidRPr="00DB177F" w:rsidRDefault="003905DE" w:rsidP="00BF303E">
            <w:pPr>
              <w:spacing w:line="240" w:lineRule="auto"/>
              <w:ind w:left="34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US"/>
              </w:rPr>
              <w:t>FoXO1 (RQ)</w:t>
            </w: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2A69BCD6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357E28E5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shd w:val="clear" w:color="auto" w:fill="E7E6E6" w:themeFill="background2"/>
            <w:vAlign w:val="center"/>
          </w:tcPr>
          <w:p w14:paraId="43F3BA2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gridSpan w:val="2"/>
            <w:shd w:val="clear" w:color="auto" w:fill="E7E6E6" w:themeFill="background2"/>
            <w:vAlign w:val="center"/>
          </w:tcPr>
          <w:p w14:paraId="78391F4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shd w:val="clear" w:color="auto" w:fill="E7E6E6" w:themeFill="background2"/>
            <w:vAlign w:val="center"/>
          </w:tcPr>
          <w:p w14:paraId="427251C5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gridSpan w:val="2"/>
            <w:shd w:val="clear" w:color="auto" w:fill="E7E6E6" w:themeFill="background2"/>
            <w:vAlign w:val="center"/>
          </w:tcPr>
          <w:p w14:paraId="36B7BE05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shd w:val="clear" w:color="auto" w:fill="E7E6E6" w:themeFill="background2"/>
            <w:vAlign w:val="center"/>
          </w:tcPr>
          <w:p w14:paraId="42019C49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E7E6E6" w:themeFill="background2"/>
            <w:vAlign w:val="center"/>
          </w:tcPr>
          <w:p w14:paraId="52D5678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905DE" w:rsidRPr="00DB177F" w14:paraId="19519DE8" w14:textId="77777777" w:rsidTr="00BF303E">
        <w:tc>
          <w:tcPr>
            <w:tcW w:w="2111" w:type="dxa"/>
            <w:shd w:val="clear" w:color="auto" w:fill="auto"/>
          </w:tcPr>
          <w:p w14:paraId="47FE80C2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≤1,50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99E6341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1C5260C0" w14:textId="77777777" w:rsidR="003905DE" w:rsidRPr="00870790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707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0.09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F5658B4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  <w:vAlign w:val="center"/>
          </w:tcPr>
          <w:p w14:paraId="4E95B8A6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0.736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60D9882D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1" w:type="dxa"/>
            <w:gridSpan w:val="2"/>
            <w:vMerge w:val="restart"/>
            <w:shd w:val="clear" w:color="auto" w:fill="auto"/>
            <w:vAlign w:val="center"/>
          </w:tcPr>
          <w:p w14:paraId="144A1851" w14:textId="77777777" w:rsidR="003905DE" w:rsidRPr="00896807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9680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253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9939977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2E73535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-</w:t>
            </w:r>
          </w:p>
        </w:tc>
      </w:tr>
      <w:tr w:rsidR="003905DE" w:rsidRPr="00DB177F" w14:paraId="718FFC5D" w14:textId="77777777" w:rsidTr="00BF303E">
        <w:tc>
          <w:tcPr>
            <w:tcW w:w="2111" w:type="dxa"/>
            <w:tcBorders>
              <w:bottom w:val="single" w:sz="4" w:space="0" w:color="auto"/>
            </w:tcBorders>
            <w:shd w:val="clear" w:color="auto" w:fill="auto"/>
          </w:tcPr>
          <w:p w14:paraId="6B238A92" w14:textId="77777777" w:rsidR="003905DE" w:rsidRPr="00DB177F" w:rsidRDefault="003905DE" w:rsidP="00BF303E">
            <w:pPr>
              <w:spacing w:line="240" w:lineRule="auto"/>
              <w:ind w:left="176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B17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&gt;1,50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7F335" w14:textId="77777777" w:rsidR="003905DE" w:rsidRPr="00B845B6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 (0.2-1.1)</w:t>
            </w:r>
          </w:p>
        </w:tc>
        <w:tc>
          <w:tcPr>
            <w:tcW w:w="13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A0EF1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C39D3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0.9 (0.4-2.0)</w:t>
            </w:r>
          </w:p>
        </w:tc>
        <w:tc>
          <w:tcPr>
            <w:tcW w:w="13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31A4F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452D8D" w14:textId="77777777" w:rsidR="003905DE" w:rsidRPr="00D75BBE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 (0.2-1.5)</w:t>
            </w:r>
          </w:p>
        </w:tc>
        <w:tc>
          <w:tcPr>
            <w:tcW w:w="117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166CA" w14:textId="77777777" w:rsidR="003905DE" w:rsidRPr="001A2B35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15B3A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5A60B" w14:textId="77777777" w:rsidR="003905DE" w:rsidRPr="00DB177F" w:rsidRDefault="003905DE" w:rsidP="00BF303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3BD16C1A" w14:textId="1B142462" w:rsidR="00630A14" w:rsidRDefault="00630A14"/>
    <w:p w14:paraId="36F89A90" w14:textId="77777777" w:rsidR="003905DE" w:rsidRDefault="003905DE" w:rsidP="003905DE">
      <w:pPr>
        <w:rPr>
          <w:rFonts w:ascii="Arial" w:hAnsi="Arial" w:cs="Arial"/>
          <w:b/>
          <w:szCs w:val="20"/>
          <w:lang w:val="en-US"/>
        </w:rPr>
      </w:pPr>
    </w:p>
    <w:p w14:paraId="6877753D" w14:textId="03658A67" w:rsidR="00CB04C8" w:rsidRDefault="00CB04C8" w:rsidP="00CB04C8">
      <w:pPr>
        <w:jc w:val="both"/>
        <w:rPr>
          <w:rFonts w:ascii="Arial" w:hAnsi="Arial" w:cs="Arial"/>
          <w:lang w:val="en-US"/>
        </w:rPr>
      </w:pPr>
      <w:r w:rsidRPr="00BB28EC">
        <w:rPr>
          <w:rFonts w:ascii="Arial" w:hAnsi="Arial" w:cs="Arial"/>
          <w:b/>
          <w:bCs/>
          <w:lang w:val="en-US"/>
        </w:rPr>
        <w:t>Fig</w:t>
      </w:r>
      <w:r>
        <w:rPr>
          <w:rFonts w:ascii="Arial" w:hAnsi="Arial" w:cs="Arial"/>
          <w:b/>
          <w:bCs/>
          <w:lang w:val="en-US"/>
        </w:rPr>
        <w:t>.</w:t>
      </w:r>
      <w:r w:rsidRPr="00BB28EC"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S1</w:t>
      </w:r>
      <w:r w:rsidRPr="00BB28EC">
        <w:rPr>
          <w:rFonts w:ascii="Arial" w:hAnsi="Arial" w:cs="Arial"/>
          <w:b/>
          <w:bCs/>
          <w:lang w:val="en-US"/>
        </w:rPr>
        <w:t xml:space="preserve"> </w:t>
      </w:r>
      <w:r w:rsidRPr="00BB28EC">
        <w:rPr>
          <w:rFonts w:ascii="Arial" w:hAnsi="Arial" w:cs="Arial"/>
          <w:lang w:val="en-US"/>
        </w:rPr>
        <w:t>Kaplan-Meier plot for overall survival rate</w:t>
      </w:r>
      <w:r>
        <w:rPr>
          <w:rFonts w:ascii="Arial" w:hAnsi="Arial" w:cs="Arial"/>
          <w:lang w:val="en-US"/>
        </w:rPr>
        <w:t xml:space="preserve"> </w:t>
      </w:r>
      <w:r w:rsidRPr="00BB28EC">
        <w:rPr>
          <w:rFonts w:ascii="Arial" w:hAnsi="Arial" w:cs="Arial"/>
          <w:lang w:val="en-US"/>
        </w:rPr>
        <w:t xml:space="preserve">(%) for </w:t>
      </w:r>
      <w:r>
        <w:rPr>
          <w:rFonts w:ascii="Arial" w:hAnsi="Arial" w:cs="Arial"/>
          <w:lang w:val="en-US"/>
        </w:rPr>
        <w:t>Luminal B/HER2-positive</w:t>
      </w:r>
      <w:r w:rsidRPr="00BB28EC">
        <w:rPr>
          <w:rFonts w:ascii="Arial" w:hAnsi="Arial" w:cs="Arial"/>
          <w:lang w:val="en-US"/>
        </w:rPr>
        <w:t xml:space="preserve"> patients classified according to tumor </w:t>
      </w:r>
      <w:r>
        <w:rPr>
          <w:rFonts w:ascii="Arial" w:hAnsi="Arial" w:cs="Arial"/>
          <w:i/>
          <w:iCs/>
          <w:lang w:val="en-US"/>
        </w:rPr>
        <w:t>CD274</w:t>
      </w:r>
      <w:r w:rsidRPr="00BB28EC">
        <w:rPr>
          <w:rFonts w:ascii="Arial" w:hAnsi="Arial" w:cs="Arial"/>
          <w:i/>
          <w:iCs/>
          <w:lang w:val="en-US"/>
        </w:rPr>
        <w:t xml:space="preserve"> </w:t>
      </w:r>
      <w:r w:rsidRPr="00BB28EC">
        <w:rPr>
          <w:rFonts w:ascii="Arial" w:hAnsi="Arial" w:cs="Arial"/>
          <w:lang w:val="en-US"/>
        </w:rPr>
        <w:t>mRNA expression</w:t>
      </w:r>
      <w:r>
        <w:rPr>
          <w:rFonts w:ascii="Arial" w:hAnsi="Arial" w:cs="Arial"/>
          <w:lang w:val="en-US"/>
        </w:rPr>
        <w:t xml:space="preserve"> </w:t>
      </w:r>
      <w:r w:rsidRPr="000B43F3">
        <w:rPr>
          <w:rFonts w:ascii="Arial" w:hAnsi="Arial" w:cs="Arial"/>
          <w:lang w:val="en-US"/>
        </w:rPr>
        <w:t>(Kaplan-Meier method; log-rank test).</w:t>
      </w:r>
    </w:p>
    <w:p w14:paraId="697B35AE" w14:textId="36C7511E" w:rsidR="00CB04C8" w:rsidRDefault="00CB04C8" w:rsidP="00CB04C8">
      <w:pPr>
        <w:jc w:val="both"/>
        <w:rPr>
          <w:rFonts w:ascii="Arial" w:hAnsi="Arial" w:cs="Arial"/>
          <w:lang w:val="en-US"/>
        </w:rPr>
      </w:pPr>
    </w:p>
    <w:p w14:paraId="6EC492A6" w14:textId="244C0CF0" w:rsidR="003905DE" w:rsidRPr="00CB04C8" w:rsidRDefault="00CB04C8" w:rsidP="00CB04C8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1AA1DB01" wp14:editId="57B78881">
            <wp:extent cx="5438898" cy="3807408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898" cy="380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05DE" w:rsidRPr="00CB04C8" w:rsidSect="003905D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2A3470F"/>
    <w:multiLevelType w:val="hybridMultilevel"/>
    <w:tmpl w:val="8E26D6FC"/>
    <w:lvl w:ilvl="0" w:tplc="32485C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C6F29"/>
    <w:multiLevelType w:val="multilevel"/>
    <w:tmpl w:val="C6A8CCEA"/>
    <w:numStyleLink w:val="Headings"/>
  </w:abstractNum>
  <w:abstractNum w:abstractNumId="18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1"/>
  </w:num>
  <w:num w:numId="5">
    <w:abstractNumId w:val="1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  <w:num w:numId="12">
    <w:abstractNumId w:val="2"/>
  </w:num>
  <w:num w:numId="13">
    <w:abstractNumId w:val="18"/>
  </w:num>
  <w:num w:numId="14">
    <w:abstractNumId w:val="13"/>
  </w:num>
  <w:num w:numId="15">
    <w:abstractNumId w:val="4"/>
  </w:num>
  <w:num w:numId="16">
    <w:abstractNumId w:val="12"/>
  </w:num>
  <w:num w:numId="17">
    <w:abstractNumId w:val="15"/>
  </w:num>
  <w:num w:numId="18">
    <w:abstractNumId w:val="3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7"/>
  </w:num>
  <w:num w:numId="22">
    <w:abstractNumId w:val="3"/>
  </w:num>
  <w:num w:numId="23">
    <w:abstractNumId w:val="3"/>
    <w:lvlOverride w:ilvl="0">
      <w:startOverride w:val="1"/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3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DE"/>
    <w:rsid w:val="00060C89"/>
    <w:rsid w:val="003905DE"/>
    <w:rsid w:val="00545583"/>
    <w:rsid w:val="00630A14"/>
    <w:rsid w:val="008E39E0"/>
    <w:rsid w:val="00C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0E800"/>
  <w15:chartTrackingRefBased/>
  <w15:docId w15:val="{ED685370-19E8-41F4-915F-E776E13D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2"/>
    <w:qFormat/>
    <w:rsid w:val="005455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Ttulo1"/>
    <w:next w:val="Normal"/>
    <w:link w:val="Ttulo2Car"/>
    <w:uiPriority w:val="2"/>
    <w:qFormat/>
    <w:rsid w:val="00545583"/>
    <w:pPr>
      <w:tabs>
        <w:tab w:val="num" w:pos="567"/>
      </w:tabs>
      <w:spacing w:before="240" w:beforeAutospacing="0" w:after="200" w:afterAutospacing="0"/>
      <w:ind w:left="567" w:hanging="567"/>
      <w:outlineLvl w:val="1"/>
    </w:pPr>
    <w:rPr>
      <w:rFonts w:eastAsia="Cambria"/>
      <w:bCs w:val="0"/>
      <w:kern w:val="0"/>
      <w:sz w:val="24"/>
      <w:szCs w:val="24"/>
      <w:lang w:val="en-US" w:eastAsia="en-US"/>
    </w:rPr>
  </w:style>
  <w:style w:type="paragraph" w:styleId="Ttulo3">
    <w:name w:val="heading 3"/>
    <w:basedOn w:val="Normal"/>
    <w:next w:val="Normal"/>
    <w:link w:val="Ttulo3Car"/>
    <w:uiPriority w:val="2"/>
    <w:unhideWhenUsed/>
    <w:qFormat/>
    <w:rsid w:val="00545583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545583"/>
    <w:pPr>
      <w:tabs>
        <w:tab w:val="num" w:pos="567"/>
      </w:tabs>
      <w:spacing w:after="120" w:line="240" w:lineRule="auto"/>
      <w:ind w:left="567" w:hanging="567"/>
      <w:outlineLvl w:val="3"/>
    </w:pPr>
    <w:rPr>
      <w:rFonts w:ascii="Times New Roman" w:hAnsi="Times New Roman"/>
      <w:b/>
      <w:iCs/>
      <w:color w:val="auto"/>
      <w:lang w:val="en-US"/>
    </w:rPr>
  </w:style>
  <w:style w:type="paragraph" w:styleId="Ttulo5">
    <w:name w:val="heading 5"/>
    <w:basedOn w:val="Ttulo4"/>
    <w:next w:val="Normal"/>
    <w:link w:val="Ttulo5Car"/>
    <w:uiPriority w:val="2"/>
    <w:qFormat/>
    <w:rsid w:val="00545583"/>
    <w:p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545583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2"/>
    <w:rsid w:val="00545583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2"/>
    <w:rsid w:val="005455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545583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Ttulo5Car">
    <w:name w:val="Título 5 Car"/>
    <w:basedOn w:val="Fuentedeprrafopredeter"/>
    <w:link w:val="Ttulo5"/>
    <w:uiPriority w:val="2"/>
    <w:rsid w:val="00545583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paragraph" w:customStyle="1" w:styleId="Default">
    <w:name w:val="Default"/>
    <w:rsid w:val="0054558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rrafodelista">
    <w:name w:val="List Paragraph"/>
    <w:basedOn w:val="Normal"/>
    <w:uiPriority w:val="3"/>
    <w:qFormat/>
    <w:rsid w:val="00545583"/>
    <w:pPr>
      <w:spacing w:after="200" w:line="276" w:lineRule="auto"/>
      <w:ind w:left="720"/>
      <w:contextualSpacing/>
    </w:pPr>
  </w:style>
  <w:style w:type="character" w:customStyle="1" w:styleId="st">
    <w:name w:val="st"/>
    <w:basedOn w:val="Fuentedeprrafopredeter"/>
    <w:rsid w:val="00545583"/>
  </w:style>
  <w:style w:type="paragraph" w:styleId="NormalWeb">
    <w:name w:val="Normal (Web)"/>
    <w:basedOn w:val="Normal"/>
    <w:uiPriority w:val="99"/>
    <w:unhideWhenUsed/>
    <w:rsid w:val="00545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ndNoteBibliographyTitle">
    <w:name w:val="EndNote Bibliography Title"/>
    <w:basedOn w:val="Normal"/>
    <w:link w:val="EndNoteBibliographyTitleCar"/>
    <w:rsid w:val="00545583"/>
    <w:pPr>
      <w:spacing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54558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545583"/>
    <w:pPr>
      <w:spacing w:after="200"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545583"/>
    <w:rPr>
      <w:rFonts w:ascii="Calibri" w:hAnsi="Calibri" w:cs="Calibri"/>
      <w:noProof/>
      <w:lang w:val="en-US"/>
    </w:rPr>
  </w:style>
  <w:style w:type="character" w:styleId="nfasis">
    <w:name w:val="Emphasis"/>
    <w:basedOn w:val="Fuentedeprrafopredeter"/>
    <w:uiPriority w:val="20"/>
    <w:qFormat/>
    <w:rsid w:val="00545583"/>
    <w:rPr>
      <w:i/>
      <w:iCs/>
    </w:rPr>
  </w:style>
  <w:style w:type="character" w:customStyle="1" w:styleId="title-text">
    <w:name w:val="title-text"/>
    <w:basedOn w:val="Fuentedeprrafopredeter"/>
    <w:rsid w:val="00545583"/>
  </w:style>
  <w:style w:type="character" w:customStyle="1" w:styleId="sr-only">
    <w:name w:val="sr-only"/>
    <w:basedOn w:val="Fuentedeprrafopredeter"/>
    <w:rsid w:val="00545583"/>
  </w:style>
  <w:style w:type="character" w:customStyle="1" w:styleId="text">
    <w:name w:val="text"/>
    <w:basedOn w:val="Fuentedeprrafopredeter"/>
    <w:rsid w:val="00545583"/>
  </w:style>
  <w:style w:type="paragraph" w:customStyle="1" w:styleId="MDPI13authornames">
    <w:name w:val="MDPI_1.3_authornames"/>
    <w:next w:val="Normal"/>
    <w:qFormat/>
    <w:rsid w:val="0054558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545583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ipervnculo">
    <w:name w:val="Hyperlink"/>
    <w:uiPriority w:val="99"/>
    <w:rsid w:val="00545583"/>
    <w:rPr>
      <w:color w:val="0000FF"/>
      <w:u w:val="single"/>
    </w:rPr>
  </w:style>
  <w:style w:type="paragraph" w:styleId="Revisin">
    <w:name w:val="Revision"/>
    <w:hidden/>
    <w:uiPriority w:val="99"/>
    <w:semiHidden/>
    <w:rsid w:val="00545583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54558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5583"/>
    <w:pPr>
      <w:spacing w:after="20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558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55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5583"/>
    <w:rPr>
      <w:b/>
      <w:bCs/>
      <w:sz w:val="20"/>
      <w:szCs w:val="20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54558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455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5583"/>
  </w:style>
  <w:style w:type="paragraph" w:styleId="Piedepgina">
    <w:name w:val="footer"/>
    <w:basedOn w:val="Normal"/>
    <w:link w:val="PiedepginaCar"/>
    <w:uiPriority w:val="99"/>
    <w:unhideWhenUsed/>
    <w:rsid w:val="005455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5583"/>
  </w:style>
  <w:style w:type="character" w:styleId="Nmerodelnea">
    <w:name w:val="line number"/>
    <w:basedOn w:val="Fuentedeprrafopredeter"/>
    <w:uiPriority w:val="99"/>
    <w:semiHidden/>
    <w:unhideWhenUsed/>
    <w:rsid w:val="00545583"/>
  </w:style>
  <w:style w:type="table" w:styleId="Tablanormal4">
    <w:name w:val="Plain Table 4"/>
    <w:basedOn w:val="Tablanormal"/>
    <w:uiPriority w:val="44"/>
    <w:rsid w:val="005455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5455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5455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2">
    <w:name w:val="Plain Table 2"/>
    <w:basedOn w:val="Tablanormal"/>
    <w:uiPriority w:val="42"/>
    <w:rsid w:val="005455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5">
    <w:name w:val="Plain Table 5"/>
    <w:basedOn w:val="Tablanormal"/>
    <w:uiPriority w:val="45"/>
    <w:rsid w:val="005455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54558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oennegrita">
    <w:name w:val="Strong"/>
    <w:basedOn w:val="Fuentedeprrafopredeter"/>
    <w:uiPriority w:val="22"/>
    <w:qFormat/>
    <w:rsid w:val="00545583"/>
    <w:rPr>
      <w:rFonts w:ascii="Times New Roman" w:hAnsi="Times New Roman"/>
      <w:b/>
      <w:bCs/>
    </w:rPr>
  </w:style>
  <w:style w:type="table" w:styleId="Tablaconcuadrcula">
    <w:name w:val="Table Grid"/>
    <w:basedOn w:val="Tablanormal"/>
    <w:uiPriority w:val="59"/>
    <w:rsid w:val="00545583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45583"/>
    <w:pPr>
      <w:spacing w:before="120"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45583"/>
    <w:rPr>
      <w:rFonts w:ascii="Times New Roman" w:hAnsi="Times New Roman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545583"/>
    <w:rPr>
      <w:vertAlign w:val="superscript"/>
    </w:rPr>
  </w:style>
  <w:style w:type="paragraph" w:styleId="Descripcin">
    <w:name w:val="caption"/>
    <w:basedOn w:val="Normal"/>
    <w:next w:val="Sinespaciado"/>
    <w:uiPriority w:val="35"/>
    <w:unhideWhenUsed/>
    <w:qFormat/>
    <w:rsid w:val="00545583"/>
    <w:pPr>
      <w:keepNext/>
      <w:spacing w:before="120" w:after="240" w:line="240" w:lineRule="auto"/>
    </w:pPr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5583"/>
    <w:pPr>
      <w:spacing w:before="120"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583"/>
    <w:rPr>
      <w:rFonts w:ascii="Tahoma" w:hAnsi="Tahoma" w:cs="Tahoma"/>
      <w:sz w:val="16"/>
      <w:szCs w:val="16"/>
      <w:lang w:val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45583"/>
    <w:pPr>
      <w:spacing w:before="120"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45583"/>
    <w:rPr>
      <w:rFonts w:ascii="Times New Roman" w:hAnsi="Times New Roman"/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545583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45583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qFormat/>
    <w:rsid w:val="00545583"/>
    <w:pPr>
      <w:suppressLineNumbers/>
      <w:spacing w:before="240" w:after="360" w:line="240" w:lineRule="auto"/>
      <w:jc w:val="center"/>
    </w:pPr>
    <w:rPr>
      <w:rFonts w:ascii="Times New Roman" w:hAnsi="Times New Roman" w:cs="Times New Roman"/>
      <w:b/>
      <w:sz w:val="32"/>
      <w:szCs w:val="32"/>
      <w:lang w:val="en-US"/>
    </w:rPr>
  </w:style>
  <w:style w:type="character" w:customStyle="1" w:styleId="TtuloCar">
    <w:name w:val="Título Car"/>
    <w:basedOn w:val="Fuentedeprrafopredeter"/>
    <w:link w:val="Ttulo"/>
    <w:rsid w:val="00545583"/>
    <w:rPr>
      <w:rFonts w:ascii="Times New Roman" w:hAnsi="Times New Roman" w:cs="Times New Roman"/>
      <w:b/>
      <w:sz w:val="32"/>
      <w:szCs w:val="32"/>
      <w:lang w:val="en-US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545583"/>
    <w:pPr>
      <w:spacing w:before="240" w:after="240" w:line="240" w:lineRule="auto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uiPriority w:val="99"/>
    <w:rsid w:val="00545583"/>
    <w:rPr>
      <w:rFonts w:ascii="Times New Roman" w:hAnsi="Times New Roman" w:cs="Times New Roman"/>
      <w:b/>
      <w:sz w:val="24"/>
      <w:szCs w:val="24"/>
      <w:lang w:val="en-US"/>
    </w:rPr>
  </w:style>
  <w:style w:type="paragraph" w:styleId="Sinespaciado">
    <w:name w:val="No Spacing"/>
    <w:uiPriority w:val="99"/>
    <w:unhideWhenUsed/>
    <w:qFormat/>
    <w:rsid w:val="00545583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545583"/>
  </w:style>
  <w:style w:type="character" w:styleId="nfasissutil">
    <w:name w:val="Subtle Emphasis"/>
    <w:basedOn w:val="Fuentedeprrafopredeter"/>
    <w:uiPriority w:val="19"/>
    <w:qFormat/>
    <w:rsid w:val="00545583"/>
    <w:rPr>
      <w:rFonts w:ascii="Times New Roman" w:hAnsi="Times New Roman"/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unhideWhenUsed/>
    <w:rsid w:val="00545583"/>
    <w:rPr>
      <w:rFonts w:ascii="Times New Roman" w:hAnsi="Times New Roman"/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545583"/>
    <w:pPr>
      <w:spacing w:before="200" w:line="240" w:lineRule="auto"/>
      <w:ind w:left="864" w:right="864"/>
      <w:jc w:val="center"/>
    </w:pPr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customStyle="1" w:styleId="CitaCar">
    <w:name w:val="Cita Car"/>
    <w:basedOn w:val="Fuentedeprrafopredeter"/>
    <w:link w:val="Cita"/>
    <w:uiPriority w:val="29"/>
    <w:rsid w:val="00545583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styleId="Referenciaintensa">
    <w:name w:val="Intense Reference"/>
    <w:basedOn w:val="Fuentedeprrafopredeter"/>
    <w:uiPriority w:val="32"/>
    <w:qFormat/>
    <w:rsid w:val="00545583"/>
    <w:rPr>
      <w:b/>
      <w:bCs/>
      <w:smallCaps/>
      <w:color w:val="auto"/>
      <w:spacing w:val="5"/>
    </w:rPr>
  </w:style>
  <w:style w:type="character" w:styleId="Ttulodellibro">
    <w:name w:val="Book Title"/>
    <w:basedOn w:val="Fuentedeprrafopredeter"/>
    <w:uiPriority w:val="33"/>
    <w:qFormat/>
    <w:rsid w:val="00545583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545583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5583"/>
    <w:rPr>
      <w:color w:val="605E5C"/>
      <w:shd w:val="clear" w:color="auto" w:fill="E1DFDD"/>
    </w:rPr>
  </w:style>
  <w:style w:type="table" w:customStyle="1" w:styleId="Tablanormal31">
    <w:name w:val="Tabla normal 31"/>
    <w:basedOn w:val="Tablanormal"/>
    <w:next w:val="Tablanormal3"/>
    <w:uiPriority w:val="43"/>
    <w:rsid w:val="00545583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1216</Words>
  <Characters>5842</Characters>
  <Application>Microsoft Office Word</Application>
  <DocSecurity>0</DocSecurity>
  <Lines>1200</Lines>
  <Paragraphs>713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Yoel Genaro Montoyo Pujol</dc:creator>
  <cp:keywords/>
  <dc:description/>
  <cp:lastModifiedBy>Yoel Genaro Montoyo Pujol</cp:lastModifiedBy>
  <cp:revision>3</cp:revision>
  <dcterms:created xsi:type="dcterms:W3CDTF">2024-09-11T08:00:00Z</dcterms:created>
  <dcterms:modified xsi:type="dcterms:W3CDTF">2024-09-11T10:18:00Z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0cf8d911-d791-423e-8f17-e2d9ec253ccc</vt:lpwstr>
  </property>
</Properties>
</file>