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B21" w:rsidRPr="00E556E6" w:rsidRDefault="004D6B21" w:rsidP="004D6B21">
      <w:pPr>
        <w:tabs>
          <w:tab w:val="left" w:pos="1030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15"/>
        </w:rPr>
      </w:pPr>
      <w:r w:rsidRPr="00E556E6">
        <w:rPr>
          <w:rFonts w:ascii="Times New Roman" w:hAnsi="Times New Roman" w:cs="Times New Roman"/>
          <w:color w:val="000000"/>
          <w:spacing w:val="15"/>
        </w:rPr>
        <w:t>Supplementary Table</w:t>
      </w:r>
      <w:r w:rsidR="007A6F1B">
        <w:rPr>
          <w:rFonts w:ascii="Times New Roman" w:hAnsi="Times New Roman" w:cs="Times New Roman" w:hint="eastAsia"/>
          <w:color w:val="000000"/>
          <w:spacing w:val="15"/>
        </w:rPr>
        <w:t>S</w:t>
      </w:r>
      <w:bookmarkStart w:id="0" w:name="_GoBack"/>
      <w:bookmarkEnd w:id="0"/>
      <w:r>
        <w:rPr>
          <w:rFonts w:ascii="Times New Roman" w:hAnsi="Times New Roman" w:cs="Times New Roman" w:hint="eastAsia"/>
          <w:color w:val="000000"/>
          <w:spacing w:val="15"/>
        </w:rPr>
        <w:t>4</w:t>
      </w:r>
      <w:r w:rsidRPr="00E556E6">
        <w:rPr>
          <w:rFonts w:ascii="Times New Roman" w:hAnsi="Times New Roman" w:cs="Times New Roman"/>
          <w:color w:val="000000"/>
          <w:spacing w:val="15"/>
        </w:rPr>
        <w:t xml:space="preserve">: Correlation between TFAP2A levels in NSCLC patients and their </w:t>
      </w:r>
      <w:proofErr w:type="spellStart"/>
      <w:r w:rsidRPr="00E556E6">
        <w:rPr>
          <w:rFonts w:ascii="Times New Roman" w:hAnsi="Times New Roman" w:cs="Times New Roman"/>
          <w:color w:val="000000"/>
          <w:spacing w:val="15"/>
        </w:rPr>
        <w:t>clinicopathologic</w:t>
      </w:r>
      <w:proofErr w:type="spellEnd"/>
      <w:r w:rsidRPr="00E556E6">
        <w:rPr>
          <w:rFonts w:ascii="Times New Roman" w:hAnsi="Times New Roman" w:cs="Times New Roman"/>
          <w:color w:val="000000"/>
          <w:spacing w:val="15"/>
        </w:rPr>
        <w:t xml:space="preserve"> characteristics</w:t>
      </w:r>
    </w:p>
    <w:tbl>
      <w:tblPr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00" w:firstRow="0" w:lastRow="0" w:firstColumn="0" w:lastColumn="0" w:noHBand="0" w:noVBand="0"/>
      </w:tblPr>
      <w:tblGrid>
        <w:gridCol w:w="8208"/>
      </w:tblGrid>
      <w:tr w:rsidR="004D6B21" w:rsidRPr="00E556E6" w:rsidTr="006D78FD">
        <w:trPr>
          <w:trHeight w:val="812"/>
        </w:trPr>
        <w:tc>
          <w:tcPr>
            <w:tcW w:w="82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Clinical        TFAP2A  </w:t>
            </w:r>
            <w:r w:rsidR="007B6000">
              <w:rPr>
                <w:rFonts w:ascii="Times New Roman" w:hAnsi="Times New Roman" w:cs="Times New Roman" w:hint="eastAsia"/>
                <w:color w:val="000000"/>
                <w:spacing w:val="15"/>
              </w:rPr>
              <w:t xml:space="preserve">   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level      </w:t>
            </w:r>
            <w:r w:rsidR="007B6000">
              <w:rPr>
                <w:rFonts w:ascii="Times New Roman" w:hAnsi="Times New Roman" w:cs="Times New Roman"/>
                <w:color w:val="000000"/>
                <w:spacing w:val="15"/>
              </w:rPr>
              <w:t xml:space="preserve">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N   </w:t>
            </w: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Pvalue</w:t>
            </w:r>
            <w:proofErr w:type="spellEnd"/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noProof/>
                <w:color w:val="000000"/>
                <w:spacing w:val="15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C20402" wp14:editId="0C20CAE6">
                      <wp:simplePos x="0" y="0"/>
                      <wp:positionH relativeFrom="column">
                        <wp:posOffset>1386840</wp:posOffset>
                      </wp:positionH>
                      <wp:positionV relativeFrom="paragraph">
                        <wp:posOffset>3810</wp:posOffset>
                      </wp:positionV>
                      <wp:extent cx="1516380" cy="0"/>
                      <wp:effectExtent l="0" t="0" r="26670" b="19050"/>
                      <wp:wrapNone/>
                      <wp:docPr id="12" name="直接连接符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163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直接连接符 1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2pt,.3pt" to="228.6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Pathology       High         Low</w:t>
            </w:r>
          </w:p>
        </w:tc>
      </w:tr>
      <w:tr w:rsidR="004D6B21" w:rsidRPr="00E556E6" w:rsidTr="006D78FD">
        <w:trPr>
          <w:trHeight w:val="812"/>
        </w:trPr>
        <w:tc>
          <w:tcPr>
            <w:tcW w:w="82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Gender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  Male       22(73.33%)  20(76.92%)    42       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  Female     </w:t>
            </w:r>
            <w:r>
              <w:rPr>
                <w:rFonts w:ascii="Times New Roman" w:hAnsi="Times New Roman" w:cs="Times New Roman" w:hint="eastAsia"/>
                <w:color w:val="000000"/>
                <w:spacing w:val="15"/>
              </w:rPr>
              <w:t xml:space="preserve">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8(26.67%)   6(23.08%)    14  </w:t>
            </w: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 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0.7570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Age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 &lt;60         18(60.00%)  12(46.15%)    30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  ≥60     </w:t>
            </w:r>
            <w:r>
              <w:rPr>
                <w:rFonts w:ascii="Times New Roman" w:hAnsi="Times New Roman" w:cs="Times New Roman" w:hint="eastAsia"/>
                <w:color w:val="000000"/>
                <w:spacing w:val="15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12(40.00%) </w:t>
            </w:r>
            <w:r>
              <w:rPr>
                <w:rFonts w:ascii="Times New Roman" w:hAnsi="Times New Roman" w:cs="Times New Roman" w:hint="eastAsia"/>
                <w:color w:val="000000"/>
                <w:spacing w:val="15"/>
              </w:rPr>
              <w:t xml:space="preserve">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14(53.85%)    26  </w:t>
            </w: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 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0.3001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Clinical Stage</w:t>
            </w:r>
          </w:p>
          <w:p w:rsidR="004D6B21" w:rsidRPr="00E556E6" w:rsidRDefault="004D6B21" w:rsidP="004D6B21">
            <w:pPr>
              <w:tabs>
                <w:tab w:val="left" w:pos="1030"/>
              </w:tabs>
              <w:spacing w:line="360" w:lineRule="auto"/>
              <w:ind w:firstLineChars="150" w:firstLine="405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T1+T2      21(70.00%)  15(57.69%)    36</w:t>
            </w:r>
          </w:p>
          <w:p w:rsidR="004D6B21" w:rsidRPr="00E556E6" w:rsidRDefault="004D6B21" w:rsidP="004D6B21">
            <w:pPr>
              <w:tabs>
                <w:tab w:val="left" w:pos="1030"/>
              </w:tabs>
              <w:spacing w:line="360" w:lineRule="auto"/>
              <w:ind w:firstLineChars="150" w:firstLine="405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T3+T4      9(30.00%)   11(42.31%)    20  </w:t>
            </w: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 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0.3377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Lymph node status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Metastasis    </w:t>
            </w:r>
            <w:r>
              <w:rPr>
                <w:rFonts w:ascii="Times New Roman" w:hAnsi="Times New Roman" w:cs="Times New Roman" w:hint="eastAsia"/>
                <w:color w:val="000000"/>
                <w:spacing w:val="15"/>
              </w:rPr>
              <w:t xml:space="preserve">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16(53.33%)  14(53.85%)     30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No Metastasis  14(46.67%)  12(46.15%)    </w:t>
            </w:r>
            <w:r>
              <w:rPr>
                <w:rFonts w:ascii="Times New Roman" w:hAnsi="Times New Roman" w:cs="Times New Roman" w:hint="eastAsia"/>
                <w:color w:val="000000"/>
                <w:spacing w:val="15"/>
              </w:rPr>
              <w:t xml:space="preserve">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26    &gt;0.9999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Histological grade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I-II          17(58.62%)  15(60.00%)    32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III-IV        12(41.38%)   10(40.00%)    22  </w:t>
            </w:r>
            <w:r>
              <w:rPr>
                <w:rFonts w:ascii="Times New Roman" w:hAnsi="Times New Roman" w:cs="Times New Roman"/>
                <w:color w:val="000000"/>
                <w:spacing w:val="15"/>
              </w:rPr>
              <w:t xml:space="preserve">  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0.9181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eastAsia="微软雅黑" w:hAnsi="Times New Roman" w:cs="Times New Roman"/>
                <w:color w:val="000000"/>
              </w:rPr>
              <w:t>Carcinoma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</w:t>
            </w:r>
            <w:r w:rsidRPr="00E556E6">
              <w:rPr>
                <w:rFonts w:ascii="Times New Roman" w:eastAsia="微软雅黑" w:hAnsi="Times New Roman" w:cs="Times New Roman"/>
                <w:color w:val="000000"/>
              </w:rPr>
              <w:t xml:space="preserve">Primary         30(53.57%)      26(46.43%)    </w:t>
            </w:r>
            <w:r>
              <w:rPr>
                <w:rFonts w:ascii="Times New Roman" w:eastAsia="微软雅黑" w:hAnsi="Times New Roman" w:cs="Times New Roman"/>
                <w:color w:val="000000"/>
              </w:rPr>
              <w:t xml:space="preserve">  </w:t>
            </w:r>
            <w:r w:rsidRPr="00E556E6">
              <w:rPr>
                <w:rFonts w:ascii="Times New Roman" w:eastAsia="微软雅黑" w:hAnsi="Times New Roman" w:cs="Times New Roman"/>
                <w:color w:val="000000"/>
              </w:rPr>
              <w:t>56</w:t>
            </w:r>
          </w:p>
          <w:p w:rsidR="004D6B21" w:rsidRPr="00E556E6" w:rsidRDefault="004D6B21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</w:t>
            </w:r>
            <w:r w:rsidRPr="00E556E6">
              <w:rPr>
                <w:rFonts w:ascii="Times New Roman" w:eastAsia="微软雅黑" w:hAnsi="Times New Roman" w:cs="Times New Roman"/>
                <w:color w:val="000000"/>
              </w:rPr>
              <w:t xml:space="preserve">Adjacent       </w:t>
            </w:r>
            <w:r>
              <w:rPr>
                <w:rFonts w:ascii="Times New Roman" w:eastAsia="微软雅黑" w:hAnsi="Times New Roman" w:cs="Times New Roman" w:hint="eastAsia"/>
                <w:color w:val="000000"/>
              </w:rPr>
              <w:t xml:space="preserve"> </w:t>
            </w:r>
            <w:r w:rsidRPr="00E556E6">
              <w:rPr>
                <w:rFonts w:ascii="Times New Roman" w:eastAsia="微软雅黑" w:hAnsi="Times New Roman" w:cs="Times New Roman"/>
                <w:color w:val="000000"/>
              </w:rPr>
              <w:t xml:space="preserve"> 7(13.21%)       46(86.79%)    </w:t>
            </w:r>
            <w:r>
              <w:rPr>
                <w:rFonts w:ascii="Times New Roman" w:eastAsia="微软雅黑" w:hAnsi="Times New Roman" w:cs="Times New Roman"/>
                <w:color w:val="000000"/>
              </w:rPr>
              <w:t xml:space="preserve"> </w:t>
            </w:r>
            <w:r w:rsidRPr="00E556E6">
              <w:rPr>
                <w:rFonts w:ascii="Times New Roman" w:eastAsia="微软雅黑" w:hAnsi="Times New Roman" w:cs="Times New Roman"/>
                <w:color w:val="000000"/>
              </w:rPr>
              <w:t xml:space="preserve">53     </w:t>
            </w:r>
            <w:r>
              <w:rPr>
                <w:rFonts w:ascii="Times New Roman" w:eastAsia="微软雅黑" w:hAnsi="Times New Roman" w:cs="Times New Roman"/>
                <w:color w:val="000000"/>
              </w:rPr>
              <w:t xml:space="preserve"> </w:t>
            </w:r>
            <w:r w:rsidRPr="00E556E6">
              <w:rPr>
                <w:rFonts w:ascii="Times New Roman" w:eastAsia="微软雅黑" w:hAnsi="Times New Roman" w:cs="Times New Roman"/>
                <w:color w:val="000000"/>
              </w:rPr>
              <w:t>&lt;0.0001*</w:t>
            </w:r>
          </w:p>
        </w:tc>
      </w:tr>
    </w:tbl>
    <w:p w:rsidR="004D6B21" w:rsidRPr="00E556E6" w:rsidRDefault="004D6B21" w:rsidP="004D6B21">
      <w:pPr>
        <w:tabs>
          <w:tab w:val="left" w:pos="1030"/>
        </w:tabs>
        <w:spacing w:line="360" w:lineRule="auto"/>
        <w:ind w:firstLineChars="50" w:firstLine="135"/>
        <w:jc w:val="both"/>
        <w:rPr>
          <w:rFonts w:ascii="Times New Roman" w:hAnsi="Times New Roman" w:cs="Times New Roman"/>
          <w:color w:val="000000"/>
          <w:spacing w:val="15"/>
        </w:rPr>
      </w:pPr>
      <w:r w:rsidRPr="00E556E6">
        <w:rPr>
          <w:rFonts w:ascii="Times New Roman" w:hAnsi="Times New Roman" w:cs="Times New Roman"/>
          <w:color w:val="000000"/>
          <w:spacing w:val="15"/>
        </w:rPr>
        <w:t xml:space="preserve">P value represents the probability from a chi-square test for </w:t>
      </w:r>
    </w:p>
    <w:p w:rsidR="004D6B21" w:rsidRPr="00E556E6" w:rsidRDefault="004D6B21" w:rsidP="004D6B21">
      <w:pPr>
        <w:tabs>
          <w:tab w:val="left" w:pos="1030"/>
        </w:tabs>
        <w:spacing w:line="360" w:lineRule="auto"/>
        <w:ind w:firstLineChars="50" w:firstLine="135"/>
        <w:jc w:val="both"/>
        <w:rPr>
          <w:rFonts w:ascii="Times New Roman" w:hAnsi="Times New Roman" w:cs="Times New Roman"/>
          <w:color w:val="000000"/>
          <w:spacing w:val="15"/>
        </w:rPr>
      </w:pPr>
      <w:proofErr w:type="gramStart"/>
      <w:r w:rsidRPr="00E556E6">
        <w:rPr>
          <w:rFonts w:ascii="Times New Roman" w:hAnsi="Times New Roman" w:cs="Times New Roman"/>
          <w:color w:val="000000"/>
          <w:spacing w:val="15"/>
        </w:rPr>
        <w:t>tissue</w:t>
      </w:r>
      <w:proofErr w:type="gramEnd"/>
      <w:r w:rsidRPr="00E556E6">
        <w:rPr>
          <w:rFonts w:ascii="Times New Roman" w:hAnsi="Times New Roman" w:cs="Times New Roman"/>
          <w:color w:val="000000"/>
          <w:spacing w:val="15"/>
        </w:rPr>
        <w:t xml:space="preserve"> TFAP2A levels between variable subgroups, *P &lt; 0.05</w:t>
      </w:r>
    </w:p>
    <w:p w:rsidR="004D6B21" w:rsidRPr="00E556E6" w:rsidRDefault="004D6B21" w:rsidP="004D6B21">
      <w:pPr>
        <w:tabs>
          <w:tab w:val="left" w:pos="1030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15"/>
        </w:rPr>
      </w:pPr>
    </w:p>
    <w:p w:rsidR="00BA01AB" w:rsidRPr="004D6B21" w:rsidRDefault="00BA01AB"/>
    <w:sectPr w:rsidR="00BA01AB" w:rsidRPr="004D6B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79B" w:rsidRDefault="0044779B" w:rsidP="004D6B21">
      <w:r>
        <w:separator/>
      </w:r>
    </w:p>
  </w:endnote>
  <w:endnote w:type="continuationSeparator" w:id="0">
    <w:p w:rsidR="0044779B" w:rsidRDefault="0044779B" w:rsidP="004D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79B" w:rsidRDefault="0044779B" w:rsidP="004D6B21">
      <w:r>
        <w:separator/>
      </w:r>
    </w:p>
  </w:footnote>
  <w:footnote w:type="continuationSeparator" w:id="0">
    <w:p w:rsidR="0044779B" w:rsidRDefault="0044779B" w:rsidP="004D6B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A97"/>
    <w:rsid w:val="003A22D0"/>
    <w:rsid w:val="0044779B"/>
    <w:rsid w:val="004D6B21"/>
    <w:rsid w:val="005B3595"/>
    <w:rsid w:val="007A6F1B"/>
    <w:rsid w:val="007B6000"/>
    <w:rsid w:val="00BA01AB"/>
    <w:rsid w:val="00BB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21"/>
    <w:pPr>
      <w:spacing w:line="240" w:lineRule="auto"/>
    </w:pPr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3A22D0"/>
    <w:pPr>
      <w:keepNext/>
      <w:keepLines/>
      <w:spacing w:before="340" w:after="330" w:line="578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A22D0"/>
    <w:rPr>
      <w:b/>
      <w:bCs/>
      <w:kern w:val="44"/>
      <w:sz w:val="44"/>
      <w:szCs w:val="44"/>
    </w:rPr>
  </w:style>
  <w:style w:type="paragraph" w:styleId="a3">
    <w:name w:val="footnote text"/>
    <w:basedOn w:val="a"/>
    <w:link w:val="Char"/>
    <w:uiPriority w:val="99"/>
    <w:semiHidden/>
    <w:unhideWhenUsed/>
    <w:qFormat/>
    <w:rsid w:val="003A22D0"/>
    <w:pPr>
      <w:adjustRightInd w:val="0"/>
      <w:snapToGrid w:val="0"/>
      <w:spacing w:line="360" w:lineRule="atLeast"/>
      <w:textAlignment w:val="baseline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脚注文本 Char"/>
    <w:basedOn w:val="a0"/>
    <w:link w:val="a3"/>
    <w:uiPriority w:val="99"/>
    <w:semiHidden/>
    <w:rsid w:val="003A22D0"/>
    <w:rPr>
      <w:sz w:val="18"/>
      <w:szCs w:val="18"/>
    </w:rPr>
  </w:style>
  <w:style w:type="paragraph" w:styleId="a4">
    <w:name w:val="List Paragraph"/>
    <w:basedOn w:val="a"/>
    <w:uiPriority w:val="34"/>
    <w:qFormat/>
    <w:rsid w:val="003A22D0"/>
    <w:pPr>
      <w:spacing w:line="240" w:lineRule="atLeast"/>
      <w:ind w:firstLineChars="200" w:firstLine="42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5">
    <w:name w:val="header"/>
    <w:basedOn w:val="a"/>
    <w:link w:val="Char0"/>
    <w:uiPriority w:val="99"/>
    <w:unhideWhenUsed/>
    <w:rsid w:val="004D6B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D6B21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D6B21"/>
    <w:pPr>
      <w:tabs>
        <w:tab w:val="center" w:pos="4153"/>
        <w:tab w:val="right" w:pos="8306"/>
      </w:tabs>
      <w:snapToGrid w:val="0"/>
      <w:spacing w:line="240" w:lineRule="atLeast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D6B2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21"/>
    <w:pPr>
      <w:spacing w:line="240" w:lineRule="auto"/>
    </w:pPr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3A22D0"/>
    <w:pPr>
      <w:keepNext/>
      <w:keepLines/>
      <w:spacing w:before="340" w:after="330" w:line="578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A22D0"/>
    <w:rPr>
      <w:b/>
      <w:bCs/>
      <w:kern w:val="44"/>
      <w:sz w:val="44"/>
      <w:szCs w:val="44"/>
    </w:rPr>
  </w:style>
  <w:style w:type="paragraph" w:styleId="a3">
    <w:name w:val="footnote text"/>
    <w:basedOn w:val="a"/>
    <w:link w:val="Char"/>
    <w:uiPriority w:val="99"/>
    <w:semiHidden/>
    <w:unhideWhenUsed/>
    <w:qFormat/>
    <w:rsid w:val="003A22D0"/>
    <w:pPr>
      <w:adjustRightInd w:val="0"/>
      <w:snapToGrid w:val="0"/>
      <w:spacing w:line="360" w:lineRule="atLeast"/>
      <w:textAlignment w:val="baseline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脚注文本 Char"/>
    <w:basedOn w:val="a0"/>
    <w:link w:val="a3"/>
    <w:uiPriority w:val="99"/>
    <w:semiHidden/>
    <w:rsid w:val="003A22D0"/>
    <w:rPr>
      <w:sz w:val="18"/>
      <w:szCs w:val="18"/>
    </w:rPr>
  </w:style>
  <w:style w:type="paragraph" w:styleId="a4">
    <w:name w:val="List Paragraph"/>
    <w:basedOn w:val="a"/>
    <w:uiPriority w:val="34"/>
    <w:qFormat/>
    <w:rsid w:val="003A22D0"/>
    <w:pPr>
      <w:spacing w:line="240" w:lineRule="atLeast"/>
      <w:ind w:firstLineChars="200" w:firstLine="42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5">
    <w:name w:val="header"/>
    <w:basedOn w:val="a"/>
    <w:link w:val="Char0"/>
    <w:uiPriority w:val="99"/>
    <w:unhideWhenUsed/>
    <w:rsid w:val="004D6B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D6B21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D6B21"/>
    <w:pPr>
      <w:tabs>
        <w:tab w:val="center" w:pos="4153"/>
        <w:tab w:val="right" w:pos="8306"/>
      </w:tabs>
      <w:snapToGrid w:val="0"/>
      <w:spacing w:line="240" w:lineRule="atLeast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D6B2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2024-02-24T04:03:00Z</dcterms:created>
  <dcterms:modified xsi:type="dcterms:W3CDTF">2024-03-16T01:34:00Z</dcterms:modified>
</cp:coreProperties>
</file>