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1AD90" w14:textId="538798C8" w:rsidR="00CC7ED5" w:rsidRDefault="00000000" w:rsidP="008B2320">
      <w:pPr>
        <w:widowControl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  <w:bookmarkStart w:id="0" w:name="OLE_LINK1"/>
      <w:r w:rsidRPr="008B2320">
        <w:rPr>
          <w:rFonts w:ascii="Times New Roman" w:eastAsiaTheme="minorHAnsi" w:hAnsi="Times New Roman" w:cs="Times New Roman" w:hint="eastAsia"/>
          <w:b/>
          <w:bCs/>
          <w:kern w:val="0"/>
          <w:sz w:val="24"/>
          <w:szCs w:val="24"/>
        </w:rPr>
        <w:t>Supplement for</w:t>
      </w:r>
      <w:r w:rsidRPr="008B2320">
        <w:rPr>
          <w:rFonts w:ascii="Times New Roman" w:eastAsiaTheme="minorHAnsi" w:hAnsi="Times New Roman" w:cs="Times New Roman" w:hint="eastAsia"/>
          <w:b/>
          <w:bCs/>
          <w:kern w:val="0"/>
          <w:sz w:val="24"/>
          <w:szCs w:val="24"/>
        </w:rPr>
        <w:t>：</w:t>
      </w:r>
      <w:bookmarkEnd w:id="0"/>
      <w:r w:rsidR="00E155AA" w:rsidRPr="008B2320">
        <w:rPr>
          <w:rFonts w:ascii="Times New Roman" w:eastAsiaTheme="minorHAnsi" w:hAnsi="Times New Roman" w:cs="Times New Roman" w:hint="eastAsia"/>
          <w:b/>
          <w:bCs/>
          <w:kern w:val="0"/>
          <w:sz w:val="24"/>
          <w:szCs w:val="24"/>
        </w:rPr>
        <w:t xml:space="preserve">Integrated </w:t>
      </w:r>
      <w:proofErr w:type="spellStart"/>
      <w:r w:rsidR="00E155AA" w:rsidRPr="008B2320">
        <w:rPr>
          <w:rFonts w:ascii="Times New Roman" w:eastAsiaTheme="minorHAnsi" w:hAnsi="Times New Roman" w:cs="Times New Roman" w:hint="eastAsia"/>
          <w:b/>
          <w:bCs/>
          <w:kern w:val="0"/>
          <w:sz w:val="24"/>
          <w:szCs w:val="24"/>
        </w:rPr>
        <w:t>scRNA</w:t>
      </w:r>
      <w:proofErr w:type="spellEnd"/>
      <w:r w:rsidR="00E155AA" w:rsidRPr="008B2320">
        <w:rPr>
          <w:rFonts w:ascii="Times New Roman" w:eastAsiaTheme="minorHAnsi" w:hAnsi="Times New Roman" w:cs="Times New Roman" w:hint="eastAsia"/>
          <w:b/>
          <w:bCs/>
          <w:kern w:val="0"/>
          <w:sz w:val="24"/>
          <w:szCs w:val="24"/>
        </w:rPr>
        <w:t>-seq and transcriptome analyses uncover the effects of UBE2H on the immune microenvironment regulation in pancreatic cancer</w:t>
      </w:r>
    </w:p>
    <w:p w14:paraId="6DD33872" w14:textId="77777777" w:rsidR="008B2320" w:rsidRPr="008B2320" w:rsidRDefault="008B2320" w:rsidP="008B2320">
      <w:pPr>
        <w:widowControl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</w:p>
    <w:p w14:paraId="5C5D586F" w14:textId="77777777" w:rsidR="00806A42" w:rsidRDefault="008B2320" w:rsidP="00806A42">
      <w:pPr>
        <w:spacing w:line="360" w:lineRule="auto"/>
        <w:rPr>
          <w:rFonts w:ascii="Times New Roman" w:eastAsia="黑体" w:hAnsi="Times New Roman" w:cs="Times New Roman"/>
          <w:kern w:val="0"/>
          <w:sz w:val="24"/>
          <w:szCs w:val="24"/>
        </w:rPr>
      </w:pPr>
      <w:bookmarkStart w:id="1" w:name="OLE_LINK27"/>
      <w:r>
        <w:rPr>
          <w:rFonts w:ascii="Times New Roman" w:eastAsia="宋体" w:hAnsi="Times New Roman"/>
          <w:b/>
          <w:bCs/>
          <w:sz w:val="24"/>
          <w:szCs w:val="24"/>
        </w:rPr>
        <w:t>Author names: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 xml:space="preserve"> 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Fuxin Huang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1</w:t>
      </w:r>
      <w:r w:rsidR="00806A42">
        <w:rPr>
          <w:rFonts w:ascii="Times New Roman" w:eastAsia="黑体" w:hAnsi="Times New Roman" w:cs="Times New Roman"/>
          <w:b/>
          <w:kern w:val="0"/>
          <w:sz w:val="24"/>
          <w:szCs w:val="24"/>
          <w:vertAlign w:val="superscript"/>
        </w:rPr>
        <w:t>#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Zhongyan</w:t>
      </w:r>
      <w:proofErr w:type="spellEnd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 Zhang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2,3</w:t>
      </w:r>
      <w:r w:rsidR="00806A42">
        <w:rPr>
          <w:rFonts w:ascii="Times New Roman" w:eastAsia="黑体" w:hAnsi="Times New Roman" w:cs="Times New Roman"/>
          <w:b/>
          <w:kern w:val="0"/>
          <w:sz w:val="24"/>
          <w:szCs w:val="24"/>
          <w:vertAlign w:val="superscript"/>
        </w:rPr>
        <w:t>#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, </w:t>
      </w:r>
      <w:bookmarkStart w:id="2" w:name="OLE_LINK20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Jike Fang</w:t>
      </w:r>
      <w:bookmarkEnd w:id="2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2,3</w:t>
      </w:r>
      <w:r w:rsidR="00806A42">
        <w:rPr>
          <w:rFonts w:ascii="Times New Roman" w:eastAsia="黑体" w:hAnsi="Times New Roman" w:cs="Times New Roman"/>
          <w:b/>
          <w:kern w:val="0"/>
          <w:sz w:val="24"/>
          <w:szCs w:val="24"/>
          <w:vertAlign w:val="superscript"/>
        </w:rPr>
        <w:t>#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, Yue Chen</w:t>
      </w:r>
      <w:bookmarkStart w:id="3" w:name="OLE_LINK14"/>
      <w:bookmarkStart w:id="4" w:name="OLE_LINK25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2</w:t>
      </w:r>
      <w:bookmarkStart w:id="5" w:name="_Hlk196489982"/>
      <w:bookmarkEnd w:id="3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,3</w:t>
      </w:r>
      <w:bookmarkEnd w:id="4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,</w:t>
      </w:r>
      <w:bookmarkEnd w:id="5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Jinhui</w:t>
      </w:r>
      <w:proofErr w:type="spellEnd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 Wei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2,3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Quanzhang</w:t>
      </w:r>
      <w:proofErr w:type="spellEnd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 Li</w:t>
      </w:r>
      <w:r w:rsidR="00806A42">
        <w:rPr>
          <w:rFonts w:ascii="Times New Roman" w:eastAsia="黑体" w:hAnsi="Times New Roman" w:cs="Times New Roman"/>
          <w:kern w:val="0"/>
          <w:sz w:val="24"/>
          <w:szCs w:val="24"/>
          <w:vertAlign w:val="superscript"/>
        </w:rPr>
        <w:t>2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,3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Chuanzhao</w:t>
      </w:r>
      <w:proofErr w:type="spellEnd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 Zhang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1,2,3*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Shanzhou</w:t>
      </w:r>
      <w:proofErr w:type="spellEnd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 Huang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1,2,3</w:t>
      </w:r>
      <w:r w:rsidR="00806A42">
        <w:rPr>
          <w:rFonts w:ascii="Times New Roman" w:eastAsia="黑体" w:hAnsi="Times New Roman" w:cs="Times New Roman"/>
          <w:kern w:val="0"/>
          <w:sz w:val="24"/>
          <w:szCs w:val="24"/>
          <w:vertAlign w:val="superscript"/>
        </w:rPr>
        <w:t>*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>Baohua</w:t>
      </w:r>
      <w:proofErr w:type="spellEnd"/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</w:rPr>
        <w:t xml:space="preserve"> Hou</w:t>
      </w:r>
      <w:r w:rsidR="00806A42">
        <w:rPr>
          <w:rFonts w:ascii="Times New Roman" w:eastAsia="黑体" w:hAnsi="Times New Roman" w:cs="Times New Roman" w:hint="eastAsia"/>
          <w:kern w:val="0"/>
          <w:sz w:val="24"/>
          <w:szCs w:val="24"/>
          <w:vertAlign w:val="superscript"/>
        </w:rPr>
        <w:t>1,2,3,4*</w:t>
      </w:r>
    </w:p>
    <w:p w14:paraId="4485F85C" w14:textId="04168FBE" w:rsidR="008B2320" w:rsidRPr="00806A42" w:rsidRDefault="008B2320" w:rsidP="008B2320">
      <w:pPr>
        <w:rPr>
          <w:rFonts w:ascii="Times New Roman" w:eastAsia="黑体" w:hAnsi="Times New Roman" w:cs="Times New Roman"/>
          <w:kern w:val="0"/>
          <w:sz w:val="24"/>
          <w:szCs w:val="24"/>
        </w:rPr>
      </w:pPr>
    </w:p>
    <w:bookmarkEnd w:id="1"/>
    <w:p w14:paraId="32245192" w14:textId="77777777" w:rsidR="008B2320" w:rsidRPr="00167E7D" w:rsidRDefault="008B2320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8B2320" w:rsidRPr="00167E7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C650DB1" w14:textId="786BB812" w:rsidR="005A01C6" w:rsidRDefault="005A01C6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>
        <w:rPr>
          <w:rFonts w:ascii="Times New Roman" w:eastAsia="宋体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578174B6" wp14:editId="1D3DFF89">
            <wp:extent cx="5274310" cy="7398385"/>
            <wp:effectExtent l="0" t="0" r="2540" b="0"/>
            <wp:docPr id="20596010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01019" name="图片 20596010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E1FD5" w14:textId="77777777" w:rsidR="00B27E7C" w:rsidRDefault="00B27E7C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B27E7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CD8E0E" w14:textId="755CD7FE" w:rsidR="005A01C6" w:rsidRDefault="005A01C6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 w:rsidRPr="005A01C6">
        <w:rPr>
          <w:rFonts w:ascii="Times New Roman" w:eastAsia="宋体" w:hAnsi="Times New Roman" w:cs="Times New Roman" w:hint="eastAsia"/>
          <w:b/>
          <w:bCs/>
          <w:sz w:val="28"/>
        </w:rPr>
        <w:lastRenderedPageBreak/>
        <w:t xml:space="preserve">Figure S1. Cell annotation strategy for single-cell </w:t>
      </w:r>
      <w:r w:rsidR="00B27E7C" w:rsidRPr="00B27E7C">
        <w:rPr>
          <w:rFonts w:ascii="Times New Roman" w:eastAsia="宋体" w:hAnsi="Times New Roman" w:cs="Times New Roman" w:hint="eastAsia"/>
          <w:b/>
          <w:bCs/>
          <w:sz w:val="28"/>
        </w:rPr>
        <w:t>sequencing</w:t>
      </w:r>
      <w:r w:rsidR="00B27E7C">
        <w:rPr>
          <w:rFonts w:ascii="Times New Roman" w:eastAsia="宋体" w:hAnsi="Times New Roman" w:cs="Times New Roman" w:hint="eastAsia"/>
          <w:b/>
          <w:bCs/>
          <w:sz w:val="28"/>
        </w:rPr>
        <w:t xml:space="preserve"> </w:t>
      </w:r>
      <w:r w:rsidRPr="005A01C6">
        <w:rPr>
          <w:rFonts w:ascii="Times New Roman" w:eastAsia="宋体" w:hAnsi="Times New Roman" w:cs="Times New Roman" w:hint="eastAsia"/>
          <w:b/>
          <w:bCs/>
          <w:sz w:val="28"/>
        </w:rPr>
        <w:t>data of pancreatic cancer.</w:t>
      </w:r>
    </w:p>
    <w:p w14:paraId="7E3820DE" w14:textId="4780732B" w:rsidR="00B27E7C" w:rsidRDefault="005A01C6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B27E7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A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Pr="005A01C6">
        <w:rPr>
          <w:rFonts w:ascii="Times New Roman" w:eastAsia="宋体" w:hAnsi="Times New Roman" w:cs="Times New Roman" w:hint="eastAsia"/>
          <w:sz w:val="24"/>
          <w:szCs w:val="21"/>
        </w:rPr>
        <w:t>Bubble plot of annotated genes in single-cell sequencing data of pancreatic cancer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Pr="005A01C6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B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Expression of marker genes for cell annotation.</w:t>
      </w:r>
      <w:r w:rsidR="00B27E7C">
        <w:rPr>
          <w:rFonts w:ascii="Times New Roman" w:eastAsia="宋体" w:hAnsi="Times New Roman" w:cs="Times New Roman" w:hint="eastAsia"/>
          <w:b/>
          <w:bCs/>
          <w:sz w:val="28"/>
        </w:rPr>
        <w:t xml:space="preserve"> </w:t>
      </w:r>
      <w:r w:rsidR="00B27E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C</w:t>
      </w:r>
      <w:r w:rsidR="00B27E7C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B27E7C" w:rsidRPr="00B27E7C">
        <w:rPr>
          <w:rFonts w:ascii="Times New Roman" w:eastAsia="宋体" w:hAnsi="Times New Roman" w:cs="Times New Roman" w:hint="eastAsia"/>
          <w:sz w:val="24"/>
          <w:szCs w:val="21"/>
        </w:rPr>
        <w:t>Bubble plot of genes for cell sub</w:t>
      </w:r>
      <w:r w:rsidR="00B27E7C">
        <w:rPr>
          <w:rFonts w:ascii="Times New Roman" w:eastAsia="宋体" w:hAnsi="Times New Roman" w:cs="Times New Roman" w:hint="eastAsia"/>
          <w:sz w:val="24"/>
          <w:szCs w:val="21"/>
        </w:rPr>
        <w:t>-</w:t>
      </w:r>
      <w:r w:rsidR="00B27E7C" w:rsidRPr="00B27E7C">
        <w:rPr>
          <w:rFonts w:ascii="Times New Roman" w:eastAsia="宋体" w:hAnsi="Times New Roman" w:cs="Times New Roman" w:hint="eastAsia"/>
          <w:sz w:val="24"/>
          <w:szCs w:val="21"/>
        </w:rPr>
        <w:t>population annotation</w:t>
      </w:r>
      <w:r w:rsidR="00B27E7C" w:rsidRPr="00E155AA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="00B27E7C" w:rsidRPr="00B27E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</w:t>
      </w:r>
      <w:r w:rsidR="00B27E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D</w:t>
      </w:r>
      <w:r w:rsidR="0097119D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-E</w:t>
      </w:r>
      <w:r w:rsidR="00B27E7C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Expression of marker genes for cell </w:t>
      </w:r>
      <w:r w:rsidR="00B27E7C" w:rsidRPr="00B27E7C">
        <w:rPr>
          <w:rFonts w:ascii="Times New Roman" w:eastAsia="宋体" w:hAnsi="Times New Roman" w:cs="Times New Roman" w:hint="eastAsia"/>
          <w:sz w:val="24"/>
          <w:szCs w:val="21"/>
        </w:rPr>
        <w:t>sub-population annotation</w:t>
      </w:r>
      <w:r w:rsidR="00B27E7C" w:rsidRPr="00E155AA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="00B27E7C" w:rsidRPr="00B27E7C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</w:t>
      </w:r>
      <w:r w:rsidR="0097119D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F</w:t>
      </w:r>
      <w:r w:rsidR="00B27E7C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97119D" w:rsidRPr="0097119D">
        <w:rPr>
          <w:rFonts w:ascii="Times New Roman" w:eastAsia="宋体" w:hAnsi="Times New Roman" w:cs="Times New Roman" w:hint="eastAsia"/>
          <w:sz w:val="24"/>
          <w:szCs w:val="21"/>
        </w:rPr>
        <w:t>Detection of UBE2H protein levels in different pancreatic cancer cell lines</w:t>
      </w:r>
      <w:r w:rsidR="00B27E7C" w:rsidRPr="00E155AA">
        <w:rPr>
          <w:rFonts w:ascii="Times New Roman" w:eastAsia="宋体" w:hAnsi="Times New Roman" w:cs="Times New Roman" w:hint="eastAsia"/>
          <w:sz w:val="24"/>
          <w:szCs w:val="21"/>
        </w:rPr>
        <w:t>.</w:t>
      </w:r>
    </w:p>
    <w:p w14:paraId="21A34517" w14:textId="43FDB74D" w:rsidR="005A01C6" w:rsidRDefault="005A01C6" w:rsidP="006B6C39">
      <w:pPr>
        <w:spacing w:line="360" w:lineRule="auto"/>
        <w:rPr>
          <w:rFonts w:ascii="Times New Roman" w:eastAsia="宋体" w:hAnsi="Times New Roman" w:cs="Times New Roman" w:hint="eastAsia"/>
          <w:b/>
          <w:bCs/>
          <w:sz w:val="28"/>
        </w:rPr>
      </w:pPr>
      <w:r>
        <w:rPr>
          <w:rFonts w:ascii="Times New Roman" w:eastAsia="宋体" w:hAnsi="Times New Roman" w:cs="Times New Roman" w:hint="eastAsia"/>
          <w:b/>
          <w:bCs/>
          <w:noProof/>
          <w:sz w:val="28"/>
        </w:rPr>
        <w:lastRenderedPageBreak/>
        <w:drawing>
          <wp:inline distT="0" distB="0" distL="0" distR="0" wp14:anchorId="776DD9F0" wp14:editId="571CA16A">
            <wp:extent cx="5274310" cy="7383780"/>
            <wp:effectExtent l="0" t="0" r="2540" b="7620"/>
            <wp:docPr id="14046944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94436" name="图片 14046944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9362B" w14:textId="77777777" w:rsidR="008D01B9" w:rsidRDefault="008D01B9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8D01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5935820" w14:textId="00612204" w:rsidR="006B6C39" w:rsidRPr="006B6C39" w:rsidRDefault="00082853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 w:rsidRPr="00BB38E7">
        <w:rPr>
          <w:rFonts w:ascii="Times New Roman" w:eastAsia="宋体" w:hAnsi="Times New Roman" w:cs="Times New Roman" w:hint="eastAsia"/>
          <w:b/>
          <w:bCs/>
          <w:sz w:val="28"/>
        </w:rPr>
        <w:lastRenderedPageBreak/>
        <w:t>Fig</w:t>
      </w:r>
      <w:r>
        <w:rPr>
          <w:rFonts w:ascii="Times New Roman" w:eastAsia="宋体" w:hAnsi="Times New Roman" w:cs="Times New Roman" w:hint="eastAsia"/>
          <w:b/>
          <w:bCs/>
          <w:sz w:val="28"/>
        </w:rPr>
        <w:t>.</w:t>
      </w:r>
      <w:r w:rsidR="00BB38E7" w:rsidRPr="00BB38E7">
        <w:rPr>
          <w:rFonts w:ascii="Times New Roman" w:eastAsia="宋体" w:hAnsi="Times New Roman" w:cs="Times New Roman" w:hint="eastAsia"/>
          <w:b/>
          <w:bCs/>
          <w:sz w:val="28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8"/>
        </w:rPr>
        <w:t>S</w:t>
      </w:r>
      <w:r w:rsidR="0097119D">
        <w:rPr>
          <w:rFonts w:ascii="Times New Roman" w:eastAsia="宋体" w:hAnsi="Times New Roman" w:cs="Times New Roman" w:hint="eastAsia"/>
          <w:b/>
          <w:bCs/>
          <w:sz w:val="28"/>
        </w:rPr>
        <w:t>2</w:t>
      </w:r>
      <w:r w:rsidR="006B6C39" w:rsidRPr="006B6C39">
        <w:rPr>
          <w:rFonts w:ascii="Times New Roman" w:eastAsia="宋体" w:hAnsi="Times New Roman" w:cs="Times New Roman" w:hint="eastAsia"/>
          <w:b/>
          <w:bCs/>
          <w:sz w:val="28"/>
        </w:rPr>
        <w:t xml:space="preserve"> The establishment and functional analysis of the 1</w:t>
      </w:r>
      <w:r w:rsidR="0097119D">
        <w:rPr>
          <w:rFonts w:ascii="Times New Roman" w:eastAsia="宋体" w:hAnsi="Times New Roman" w:cs="Times New Roman" w:hint="eastAsia"/>
          <w:b/>
          <w:bCs/>
          <w:sz w:val="28"/>
        </w:rPr>
        <w:t xml:space="preserve">5 </w:t>
      </w:r>
      <w:r w:rsidR="006B6C39" w:rsidRPr="006B6C39">
        <w:rPr>
          <w:rFonts w:ascii="Times New Roman" w:eastAsia="宋体" w:hAnsi="Times New Roman" w:cs="Times New Roman" w:hint="eastAsia"/>
          <w:b/>
          <w:bCs/>
          <w:sz w:val="28"/>
        </w:rPr>
        <w:t>gene model.</w:t>
      </w:r>
    </w:p>
    <w:p w14:paraId="30A8C1E1" w14:textId="3AFA1F22" w:rsidR="006B6C39" w:rsidRPr="00E155AA" w:rsidRDefault="006B6C39" w:rsidP="006B6C39">
      <w:pPr>
        <w:spacing w:line="360" w:lineRule="auto"/>
        <w:rPr>
          <w:rFonts w:ascii="Times New Roman" w:eastAsia="宋体" w:hAnsi="Times New Roman" w:cs="Times New Roman"/>
          <w:sz w:val="24"/>
          <w:szCs w:val="21"/>
        </w:rPr>
      </w:pPr>
      <w:bookmarkStart w:id="6" w:name="_Hlk210443250"/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A-B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Construct a 1</w:t>
      </w:r>
      <w:r w:rsidR="0097119D">
        <w:rPr>
          <w:rFonts w:ascii="Times New Roman" w:eastAsia="宋体" w:hAnsi="Times New Roman" w:cs="Times New Roman" w:hint="eastAsia"/>
          <w:sz w:val="24"/>
          <w:szCs w:val="21"/>
        </w:rPr>
        <w:t xml:space="preserve">5 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gene model with LASSO regression. </w:t>
      </w:r>
      <w:bookmarkEnd w:id="6"/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C-D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ROC curve of 1</w:t>
      </w:r>
      <w:r w:rsidR="0097119D">
        <w:rPr>
          <w:rFonts w:ascii="Times New Roman" w:eastAsia="宋体" w:hAnsi="Times New Roman" w:cs="Times New Roman" w:hint="eastAsia"/>
          <w:sz w:val="24"/>
          <w:szCs w:val="21"/>
        </w:rPr>
        <w:t xml:space="preserve">5 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gene model. </w:t>
      </w:r>
      <w:bookmarkStart w:id="7" w:name="OLE_LINK2"/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E-G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Survival state analysis of 1</w:t>
      </w:r>
      <w:r w:rsidR="0097119D">
        <w:rPr>
          <w:rFonts w:ascii="Times New Roman" w:eastAsia="宋体" w:hAnsi="Times New Roman" w:cs="Times New Roman" w:hint="eastAsia"/>
          <w:sz w:val="24"/>
          <w:szCs w:val="21"/>
        </w:rPr>
        <w:t>5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gene models.</w:t>
      </w:r>
      <w:bookmarkEnd w:id="7"/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H-M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Functional enrichment related to cancer progression in different risk categories. </w:t>
      </w:r>
      <w:r w:rsidR="0097119D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N</w:t>
      </w:r>
      <w:r w:rsidR="0097119D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97119D" w:rsidRPr="0097119D">
        <w:rPr>
          <w:rFonts w:ascii="Times New Roman" w:eastAsia="宋体" w:hAnsi="Times New Roman" w:cs="Times New Roman" w:hint="eastAsia"/>
          <w:sz w:val="24"/>
          <w:szCs w:val="21"/>
        </w:rPr>
        <w:t>Survival analysis validation of the 15 gene model in the Kaplan Meier plotter database</w:t>
      </w:r>
      <w:r w:rsidR="0097119D" w:rsidRPr="00E155AA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="0097119D" w:rsidRPr="0097119D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</w:t>
      </w:r>
      <w:r w:rsidR="0097119D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O</w:t>
      </w:r>
      <w:r w:rsidR="0097119D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97119D" w:rsidRPr="0097119D">
        <w:rPr>
          <w:rFonts w:ascii="Times New Roman" w:eastAsia="宋体" w:hAnsi="Times New Roman" w:cs="Times New Roman" w:hint="eastAsia"/>
          <w:sz w:val="24"/>
          <w:szCs w:val="21"/>
        </w:rPr>
        <w:t>The lasso coefficient value of the model gene</w:t>
      </w:r>
      <w:r w:rsidR="0097119D" w:rsidRPr="00E155AA">
        <w:rPr>
          <w:rFonts w:ascii="Times New Roman" w:eastAsia="宋体" w:hAnsi="Times New Roman" w:cs="Times New Roman" w:hint="eastAsia"/>
          <w:sz w:val="24"/>
          <w:szCs w:val="21"/>
        </w:rPr>
        <w:t>.</w:t>
      </w:r>
      <w:r w:rsidR="008D01B9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8D01B9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P-Q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Immune infiltration analysis of samples from different risk categories </w:t>
      </w:r>
      <w:r w:rsidR="008D01B9">
        <w:rPr>
          <w:rFonts w:ascii="Times New Roman" w:eastAsia="宋体" w:hAnsi="Times New Roman" w:cs="Times New Roman" w:hint="eastAsia"/>
          <w:sz w:val="24"/>
          <w:szCs w:val="21"/>
        </w:rPr>
        <w:t xml:space="preserve">by 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XCELL.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R-Y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Immune therapy differences in patients with different risk categories analyzed by TIDE database.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Z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proofErr w:type="spellStart"/>
      <w:r w:rsidRPr="00E155AA">
        <w:rPr>
          <w:rFonts w:ascii="Times New Roman" w:eastAsia="宋体" w:hAnsi="Times New Roman" w:cs="Times New Roman" w:hint="eastAsia"/>
          <w:sz w:val="24"/>
          <w:szCs w:val="21"/>
        </w:rPr>
        <w:t>pRRophetic</w:t>
      </w:r>
      <w:proofErr w:type="spellEnd"/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software analyzed the drug sensitivity of patients with different risk categories to Sorafenib_1085, Cisplatin_1005, and Gemcitabine_1190.</w:t>
      </w:r>
    </w:p>
    <w:p w14:paraId="21E1A442" w14:textId="77777777" w:rsidR="00E155AA" w:rsidRDefault="00E155AA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E155A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17E0B9" w14:textId="20ACA032" w:rsidR="00540498" w:rsidRDefault="008D01B9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5404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198A6280" wp14:editId="1F89D825">
            <wp:extent cx="7819568" cy="5349240"/>
            <wp:effectExtent l="0" t="3175" r="6985" b="6985"/>
            <wp:docPr id="8333086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08685" name="图片 8333086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27917" cy="535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1F10B" w14:textId="584C494C" w:rsidR="006B6C39" w:rsidRPr="006B6C39" w:rsidRDefault="00082853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 w:rsidRPr="00BB38E7">
        <w:rPr>
          <w:rFonts w:ascii="Times New Roman" w:eastAsia="宋体" w:hAnsi="Times New Roman" w:cs="Times New Roman" w:hint="eastAsia"/>
          <w:b/>
          <w:bCs/>
          <w:sz w:val="28"/>
        </w:rPr>
        <w:lastRenderedPageBreak/>
        <w:t>Fig</w:t>
      </w:r>
      <w:r>
        <w:rPr>
          <w:rFonts w:ascii="Times New Roman" w:eastAsia="宋体" w:hAnsi="Times New Roman" w:cs="Times New Roman" w:hint="eastAsia"/>
          <w:b/>
          <w:bCs/>
          <w:sz w:val="28"/>
        </w:rPr>
        <w:t>.</w:t>
      </w:r>
      <w:r w:rsidRPr="00BB38E7">
        <w:rPr>
          <w:rFonts w:ascii="Times New Roman" w:eastAsia="宋体" w:hAnsi="Times New Roman" w:cs="Times New Roman" w:hint="eastAsia"/>
          <w:b/>
          <w:bCs/>
          <w:sz w:val="28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8"/>
        </w:rPr>
        <w:t>S</w:t>
      </w:r>
      <w:r w:rsidR="008D01B9">
        <w:rPr>
          <w:rFonts w:ascii="Times New Roman" w:eastAsia="宋体" w:hAnsi="Times New Roman" w:cs="Times New Roman" w:hint="eastAsia"/>
          <w:b/>
          <w:bCs/>
          <w:sz w:val="28"/>
        </w:rPr>
        <w:t>3</w:t>
      </w:r>
      <w:r w:rsidR="006B6C39" w:rsidRPr="006B6C39">
        <w:rPr>
          <w:rFonts w:ascii="Times New Roman" w:eastAsia="宋体" w:hAnsi="Times New Roman" w:cs="Times New Roman" w:hint="eastAsia"/>
          <w:b/>
          <w:bCs/>
          <w:sz w:val="28"/>
        </w:rPr>
        <w:t xml:space="preserve"> Expression of single cell marker genes in pancreatic cancer with high UBE2H expression.</w:t>
      </w:r>
    </w:p>
    <w:p w14:paraId="12B8F35D" w14:textId="6F8E5436" w:rsidR="006B6C39" w:rsidRPr="00E155AA" w:rsidRDefault="006B6C39" w:rsidP="006B6C39">
      <w:pPr>
        <w:spacing w:line="360" w:lineRule="auto"/>
        <w:rPr>
          <w:rFonts w:ascii="Times New Roman" w:eastAsia="宋体" w:hAnsi="Times New Roman" w:cs="Times New Roman" w:hint="eastAsia"/>
          <w:sz w:val="24"/>
          <w:szCs w:val="21"/>
        </w:rPr>
      </w:pPr>
      <w:bookmarkStart w:id="8" w:name="_Hlk210443293"/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A-P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Expression of marker genes for cell annotation.</w:t>
      </w:r>
      <w:bookmarkEnd w:id="8"/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Q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Functional Regulation of UBE2H on NK/T cell.</w:t>
      </w:r>
      <w:r w:rsidR="008D01B9" w:rsidRPr="008D01B9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</w:t>
      </w:r>
      <w:r w:rsidR="008D01B9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R</w:t>
      </w:r>
      <w:r w:rsidR="008D01B9"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-</w:t>
      </w:r>
      <w:r w:rsidR="008D01B9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S</w:t>
      </w:r>
      <w:r w:rsidR="008D01B9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8D01B9" w:rsidRPr="008D01B9">
        <w:rPr>
          <w:rFonts w:ascii="Times New Roman" w:eastAsia="宋体" w:hAnsi="Times New Roman" w:cs="Times New Roman" w:hint="eastAsia"/>
          <w:sz w:val="24"/>
          <w:szCs w:val="21"/>
        </w:rPr>
        <w:t xml:space="preserve">Seurat </w:t>
      </w:r>
      <w:proofErr w:type="spellStart"/>
      <w:r w:rsidR="008D01B9" w:rsidRPr="008D01B9">
        <w:rPr>
          <w:rFonts w:ascii="Times New Roman" w:eastAsia="宋体" w:hAnsi="Times New Roman" w:cs="Times New Roman" w:hint="eastAsia"/>
          <w:sz w:val="24"/>
          <w:szCs w:val="21"/>
        </w:rPr>
        <w:t>clustree</w:t>
      </w:r>
      <w:proofErr w:type="spellEnd"/>
      <w:r w:rsidR="008D01B9" w:rsidRPr="008D01B9">
        <w:rPr>
          <w:rFonts w:ascii="Times New Roman" w:eastAsia="宋体" w:hAnsi="Times New Roman" w:cs="Times New Roman" w:hint="eastAsia"/>
          <w:sz w:val="24"/>
          <w:szCs w:val="21"/>
        </w:rPr>
        <w:t xml:space="preserve"> plot and the Heatmap plot of the expression of marker genes in each cluster</w:t>
      </w:r>
      <w:r w:rsidR="008D01B9" w:rsidRPr="00E155AA">
        <w:rPr>
          <w:rFonts w:ascii="Times New Roman" w:eastAsia="宋体" w:hAnsi="Times New Roman" w:cs="Times New Roman" w:hint="eastAsia"/>
          <w:sz w:val="24"/>
          <w:szCs w:val="21"/>
        </w:rPr>
        <w:t>.</w:t>
      </w:r>
    </w:p>
    <w:p w14:paraId="5C5CEB62" w14:textId="49265588" w:rsidR="006B6C39" w:rsidRPr="006B6C39" w:rsidRDefault="006B6C39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</w:p>
    <w:p w14:paraId="366D1DAA" w14:textId="78BDAF23" w:rsidR="00540498" w:rsidRDefault="008D01B9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5404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1FF4D67D" wp14:editId="06DC8E11">
            <wp:extent cx="5274310" cy="7411720"/>
            <wp:effectExtent l="0" t="0" r="2540" b="0"/>
            <wp:docPr id="19266656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65662" name="图片 19266656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EFC12" w14:textId="1882B874" w:rsidR="006B6C39" w:rsidRPr="006B6C39" w:rsidRDefault="00082853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 w:rsidRPr="00082853">
        <w:rPr>
          <w:rFonts w:ascii="Times New Roman" w:eastAsia="宋体" w:hAnsi="Times New Roman" w:cs="Times New Roman"/>
          <w:b/>
          <w:bCs/>
          <w:sz w:val="28"/>
        </w:rPr>
        <w:lastRenderedPageBreak/>
        <w:t>Fig. S</w:t>
      </w:r>
      <w:r w:rsidR="008D01B9">
        <w:rPr>
          <w:rFonts w:ascii="Times New Roman" w:eastAsia="宋体" w:hAnsi="Times New Roman" w:cs="Times New Roman" w:hint="eastAsia"/>
          <w:b/>
          <w:bCs/>
          <w:sz w:val="28"/>
        </w:rPr>
        <w:t>4</w:t>
      </w:r>
      <w:r w:rsidR="006B6C39" w:rsidRPr="006B6C39">
        <w:rPr>
          <w:rFonts w:ascii="Times New Roman" w:eastAsia="宋体" w:hAnsi="Times New Roman" w:cs="Times New Roman" w:hint="eastAsia"/>
          <w:b/>
          <w:bCs/>
          <w:sz w:val="28"/>
        </w:rPr>
        <w:t xml:space="preserve"> UBE2H induces T cell dysfunction by inducing terminal exhaustion of T cells.</w:t>
      </w:r>
    </w:p>
    <w:p w14:paraId="5C53419E" w14:textId="44072B2B" w:rsidR="008D01B9" w:rsidRPr="00E155AA" w:rsidRDefault="006B6C39" w:rsidP="008D01B9">
      <w:pPr>
        <w:spacing w:line="360" w:lineRule="auto"/>
        <w:rPr>
          <w:rFonts w:ascii="Times New Roman" w:eastAsia="宋体" w:hAnsi="Times New Roman" w:cs="Times New Roman" w:hint="eastAsia"/>
          <w:sz w:val="24"/>
          <w:szCs w:val="21"/>
        </w:rPr>
      </w:pP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A-O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Expression of marker genes for cell annotation.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P-Q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UBE2H-induced terminal exhaustion of T cells increases.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R-V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UBE2H induces the expression of terminal exhaustion genes in T cells.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W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Functional assessment of different T cell subsets.</w:t>
      </w:r>
      <w:r w:rsidR="008D01B9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8D01B9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X</w:t>
      </w:r>
      <w:r w:rsidR="008D01B9"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-</w:t>
      </w:r>
      <w:r w:rsidR="008D01B9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Y</w:t>
      </w:r>
      <w:r w:rsidR="008D01B9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8D01B9" w:rsidRPr="008D01B9">
        <w:rPr>
          <w:rFonts w:ascii="Times New Roman" w:eastAsia="宋体" w:hAnsi="Times New Roman" w:cs="Times New Roman" w:hint="eastAsia"/>
          <w:sz w:val="24"/>
          <w:szCs w:val="21"/>
        </w:rPr>
        <w:t xml:space="preserve">Seurat </w:t>
      </w:r>
      <w:proofErr w:type="spellStart"/>
      <w:r w:rsidR="008D01B9" w:rsidRPr="008D01B9">
        <w:rPr>
          <w:rFonts w:ascii="Times New Roman" w:eastAsia="宋体" w:hAnsi="Times New Roman" w:cs="Times New Roman" w:hint="eastAsia"/>
          <w:sz w:val="24"/>
          <w:szCs w:val="21"/>
        </w:rPr>
        <w:t>clustree</w:t>
      </w:r>
      <w:proofErr w:type="spellEnd"/>
      <w:r w:rsidR="008D01B9" w:rsidRPr="008D01B9">
        <w:rPr>
          <w:rFonts w:ascii="Times New Roman" w:eastAsia="宋体" w:hAnsi="Times New Roman" w:cs="Times New Roman" w:hint="eastAsia"/>
          <w:sz w:val="24"/>
          <w:szCs w:val="21"/>
        </w:rPr>
        <w:t xml:space="preserve"> plot and the Heatmap plot of the expression of marker genes in each cluster</w:t>
      </w:r>
      <w:r w:rsidR="008D01B9" w:rsidRPr="00E155AA">
        <w:rPr>
          <w:rFonts w:ascii="Times New Roman" w:eastAsia="宋体" w:hAnsi="Times New Roman" w:cs="Times New Roman" w:hint="eastAsia"/>
          <w:sz w:val="24"/>
          <w:szCs w:val="21"/>
        </w:rPr>
        <w:t>.</w:t>
      </w:r>
    </w:p>
    <w:p w14:paraId="6169F820" w14:textId="77777777" w:rsidR="00E155AA" w:rsidRPr="008D01B9" w:rsidRDefault="00E155AA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E155AA" w:rsidRPr="008D01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B3D9F4" w14:textId="058439B1" w:rsidR="006B6C39" w:rsidRPr="006B6C39" w:rsidRDefault="008D01B9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>
        <w:rPr>
          <w:rFonts w:ascii="Times New Roman" w:eastAsia="宋体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3CA5ECFB" wp14:editId="2C2A1F4F">
            <wp:extent cx="5274310" cy="7114540"/>
            <wp:effectExtent l="0" t="0" r="2540" b="0"/>
            <wp:docPr id="6589143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14310" name="图片 6589143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4A5C" w14:textId="77777777" w:rsidR="00540498" w:rsidRDefault="00540498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5404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FBD22EE" w14:textId="782B6FB8" w:rsidR="006B6C39" w:rsidRPr="006B6C39" w:rsidRDefault="00082853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 w:rsidRPr="00082853">
        <w:rPr>
          <w:rFonts w:ascii="Times New Roman" w:eastAsia="宋体" w:hAnsi="Times New Roman" w:cs="Times New Roman"/>
          <w:b/>
          <w:bCs/>
          <w:sz w:val="28"/>
        </w:rPr>
        <w:lastRenderedPageBreak/>
        <w:t>Fig. S</w:t>
      </w:r>
      <w:r w:rsidR="008D01B9">
        <w:rPr>
          <w:rFonts w:ascii="Times New Roman" w:eastAsia="宋体" w:hAnsi="Times New Roman" w:cs="Times New Roman" w:hint="eastAsia"/>
          <w:b/>
          <w:bCs/>
          <w:sz w:val="28"/>
        </w:rPr>
        <w:t>5</w:t>
      </w:r>
      <w:r w:rsidR="006B6C39" w:rsidRPr="006B6C39">
        <w:rPr>
          <w:rFonts w:ascii="Times New Roman" w:eastAsia="宋体" w:hAnsi="Times New Roman" w:cs="Times New Roman" w:hint="eastAsia"/>
          <w:b/>
          <w:bCs/>
          <w:sz w:val="28"/>
        </w:rPr>
        <w:t xml:space="preserve"> </w:t>
      </w:r>
      <w:bookmarkStart w:id="9" w:name="OLE_LINK29"/>
      <w:r w:rsidR="006B6C39" w:rsidRPr="006B6C39">
        <w:rPr>
          <w:rFonts w:ascii="Times New Roman" w:eastAsia="宋体" w:hAnsi="Times New Roman" w:cs="Times New Roman" w:hint="eastAsia"/>
          <w:b/>
          <w:bCs/>
          <w:sz w:val="28"/>
        </w:rPr>
        <w:t>UBE2H causes macrophage dysfunction through cellular interaction.</w:t>
      </w:r>
    </w:p>
    <w:bookmarkEnd w:id="9"/>
    <w:p w14:paraId="15F20022" w14:textId="02F28216" w:rsidR="006B6C39" w:rsidRPr="00E155AA" w:rsidRDefault="008D01B9" w:rsidP="006B6C39">
      <w:pPr>
        <w:spacing w:line="360" w:lineRule="auto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A</w:t>
      </w:r>
      <w:r w:rsidRPr="008D01B9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-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B</w:t>
      </w:r>
      <w:r w:rsidRPr="008D01B9"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 </w:t>
      </w:r>
      <w:r w:rsidRPr="008D01B9">
        <w:rPr>
          <w:rFonts w:ascii="Times New Roman" w:eastAsia="宋体" w:hAnsi="Times New Roman" w:cs="Times New Roman" w:hint="eastAsia"/>
          <w:sz w:val="24"/>
          <w:szCs w:val="21"/>
        </w:rPr>
        <w:t xml:space="preserve">Seurat </w:t>
      </w:r>
      <w:proofErr w:type="spellStart"/>
      <w:r w:rsidRPr="008D01B9">
        <w:rPr>
          <w:rFonts w:ascii="Times New Roman" w:eastAsia="宋体" w:hAnsi="Times New Roman" w:cs="Times New Roman" w:hint="eastAsia"/>
          <w:sz w:val="24"/>
          <w:szCs w:val="21"/>
        </w:rPr>
        <w:t>clustree</w:t>
      </w:r>
      <w:proofErr w:type="spellEnd"/>
      <w:r w:rsidRPr="008D01B9">
        <w:rPr>
          <w:rFonts w:ascii="Times New Roman" w:eastAsia="宋体" w:hAnsi="Times New Roman" w:cs="Times New Roman" w:hint="eastAsia"/>
          <w:sz w:val="24"/>
          <w:szCs w:val="21"/>
        </w:rPr>
        <w:t xml:space="preserve"> plot and the Heatmap plot of the expression of marker genes in each cluster.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C</w:t>
      </w:r>
      <w:r w:rsidR="006B6C39"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-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I</w:t>
      </w:r>
      <w:r w:rsidR="006B6C39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Expression of marker genes for cell annotation. 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J</w:t>
      </w:r>
      <w:r w:rsidR="006B6C39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Expression of MHC genes of macrophage subsets. 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K</w:t>
      </w:r>
      <w:r w:rsidR="006B6C39"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Functional assessment of different macrophage subsets.</w:t>
      </w:r>
    </w:p>
    <w:p w14:paraId="6437D90F" w14:textId="77777777" w:rsidR="00E155AA" w:rsidRDefault="00E155AA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E155A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FFBD75D" w14:textId="1498FFDB" w:rsidR="006B6C39" w:rsidRPr="006B6C39" w:rsidRDefault="00540498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>
        <w:rPr>
          <w:rFonts w:ascii="Times New Roman" w:eastAsia="宋体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4C9C1FCB" wp14:editId="0470129C">
            <wp:extent cx="5274310" cy="7618730"/>
            <wp:effectExtent l="0" t="0" r="2540" b="1270"/>
            <wp:docPr id="18163207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20735" name="图片 181632073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6A15E" w14:textId="77777777" w:rsidR="00540498" w:rsidRDefault="00540498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  <w:sectPr w:rsidR="005404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4675623" w14:textId="29F66D94" w:rsidR="00E155AA" w:rsidRDefault="00082853" w:rsidP="006B6C39">
      <w:pPr>
        <w:spacing w:line="360" w:lineRule="auto"/>
        <w:rPr>
          <w:rFonts w:ascii="Times New Roman" w:eastAsia="宋体" w:hAnsi="Times New Roman" w:cs="Times New Roman"/>
          <w:b/>
          <w:bCs/>
          <w:sz w:val="28"/>
        </w:rPr>
      </w:pPr>
      <w:r w:rsidRPr="00082853">
        <w:rPr>
          <w:rFonts w:ascii="Times New Roman" w:eastAsia="宋体" w:hAnsi="Times New Roman" w:cs="Times New Roman"/>
          <w:b/>
          <w:bCs/>
          <w:sz w:val="28"/>
        </w:rPr>
        <w:lastRenderedPageBreak/>
        <w:t>Fig. S</w:t>
      </w:r>
      <w:r w:rsidR="008D01B9">
        <w:rPr>
          <w:rFonts w:ascii="Times New Roman" w:eastAsia="宋体" w:hAnsi="Times New Roman" w:cs="Times New Roman" w:hint="eastAsia"/>
          <w:b/>
          <w:bCs/>
          <w:sz w:val="28"/>
        </w:rPr>
        <w:t>6</w:t>
      </w:r>
      <w:r w:rsidR="006B6C39" w:rsidRPr="006B6C39">
        <w:rPr>
          <w:rFonts w:ascii="Times New Roman" w:eastAsia="宋体" w:hAnsi="Times New Roman" w:cs="Times New Roman" w:hint="eastAsia"/>
          <w:b/>
          <w:bCs/>
          <w:sz w:val="28"/>
        </w:rPr>
        <w:t xml:space="preserve"> </w:t>
      </w:r>
      <w:r w:rsidR="00E155AA" w:rsidRPr="00E155AA">
        <w:rPr>
          <w:rFonts w:ascii="Times New Roman" w:eastAsia="宋体" w:hAnsi="Times New Roman" w:cs="Times New Roman" w:hint="eastAsia"/>
          <w:b/>
          <w:bCs/>
          <w:sz w:val="28"/>
        </w:rPr>
        <w:t xml:space="preserve">UBE2H causes dysfunction in </w:t>
      </w:r>
      <w:r w:rsidR="00E155AA">
        <w:rPr>
          <w:rFonts w:ascii="Times New Roman" w:eastAsia="宋体" w:hAnsi="Times New Roman" w:cs="Times New Roman" w:hint="eastAsia"/>
          <w:b/>
          <w:bCs/>
          <w:sz w:val="28"/>
        </w:rPr>
        <w:t>DC</w:t>
      </w:r>
      <w:r w:rsidR="00E155AA" w:rsidRPr="00E155AA">
        <w:rPr>
          <w:rFonts w:ascii="Times New Roman" w:eastAsia="宋体" w:hAnsi="Times New Roman" w:cs="Times New Roman" w:hint="eastAsia"/>
          <w:b/>
          <w:bCs/>
          <w:sz w:val="28"/>
        </w:rPr>
        <w:t xml:space="preserve"> cell</w:t>
      </w:r>
      <w:r w:rsidR="00E155AA">
        <w:rPr>
          <w:rFonts w:ascii="Times New Roman" w:eastAsia="宋体" w:hAnsi="Times New Roman" w:cs="Times New Roman" w:hint="eastAsia"/>
          <w:b/>
          <w:bCs/>
          <w:sz w:val="28"/>
        </w:rPr>
        <w:t xml:space="preserve">s </w:t>
      </w:r>
      <w:r w:rsidR="00E155AA" w:rsidRPr="00E155AA">
        <w:rPr>
          <w:rFonts w:ascii="Times New Roman" w:eastAsia="宋体" w:hAnsi="Times New Roman" w:cs="Times New Roman" w:hint="eastAsia"/>
          <w:b/>
          <w:bCs/>
          <w:sz w:val="28"/>
        </w:rPr>
        <w:t>antigen presentation.</w:t>
      </w:r>
    </w:p>
    <w:p w14:paraId="5409EA62" w14:textId="28D1E205" w:rsidR="006B6C39" w:rsidRPr="00E155AA" w:rsidRDefault="006B6C39" w:rsidP="006B6C39">
      <w:pPr>
        <w:spacing w:line="360" w:lineRule="auto"/>
        <w:rPr>
          <w:rFonts w:ascii="Times New Roman" w:eastAsia="宋体" w:hAnsi="Times New Roman" w:cs="Times New Roman"/>
          <w:sz w:val="24"/>
          <w:szCs w:val="21"/>
        </w:rPr>
      </w:pP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A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Statistical chart of H2Kb expression on DC cells in vivo experiment.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B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Statistical chart of I-Ab expression on DC cells in vivo experiment.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C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Statistical chart of I-A/E expression on DC cells in vivo experiment.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D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Flow cytometry scatter plot of H2Kb expression on DC cells in vivo experiment.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E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Flow cytometry scatter plot of I-Ab expression on DC cells in vivo experiment. </w:t>
      </w:r>
      <w:r w:rsidRPr="00082853">
        <w:rPr>
          <w:rFonts w:ascii="Times New Roman" w:eastAsia="宋体" w:hAnsi="Times New Roman" w:cs="Times New Roman" w:hint="eastAsia"/>
          <w:b/>
          <w:bCs/>
          <w:sz w:val="24"/>
          <w:szCs w:val="21"/>
        </w:rPr>
        <w:t>F</w:t>
      </w:r>
      <w:r w:rsidRPr="00E155AA">
        <w:rPr>
          <w:rFonts w:ascii="Times New Roman" w:eastAsia="宋体" w:hAnsi="Times New Roman" w:cs="Times New Roman" w:hint="eastAsia"/>
          <w:sz w:val="24"/>
          <w:szCs w:val="21"/>
        </w:rPr>
        <w:t xml:space="preserve"> Flow cytometry scatter plot of I-A/E expression on DC cells in vivo experiment.</w:t>
      </w:r>
    </w:p>
    <w:p w14:paraId="0AE2CD06" w14:textId="7CDCAA4E" w:rsidR="00CC7ED5" w:rsidRDefault="00CC7ED5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sectPr w:rsidR="00CC7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26DFC" w14:textId="77777777" w:rsidR="009A2C3A" w:rsidRDefault="009A2C3A" w:rsidP="006B6C39">
      <w:pPr>
        <w:rPr>
          <w:rFonts w:hint="eastAsia"/>
        </w:rPr>
      </w:pPr>
      <w:r>
        <w:separator/>
      </w:r>
    </w:p>
  </w:endnote>
  <w:endnote w:type="continuationSeparator" w:id="0">
    <w:p w14:paraId="5C7532F5" w14:textId="77777777" w:rsidR="009A2C3A" w:rsidRDefault="009A2C3A" w:rsidP="006B6C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4AD0A" w14:textId="77777777" w:rsidR="009A2C3A" w:rsidRDefault="009A2C3A" w:rsidP="006B6C39">
      <w:pPr>
        <w:rPr>
          <w:rFonts w:hint="eastAsia"/>
        </w:rPr>
      </w:pPr>
      <w:r>
        <w:separator/>
      </w:r>
    </w:p>
  </w:footnote>
  <w:footnote w:type="continuationSeparator" w:id="0">
    <w:p w14:paraId="33B5F240" w14:textId="77777777" w:rsidR="009A2C3A" w:rsidRDefault="009A2C3A" w:rsidP="006B6C3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28C7DC"/>
    <w:multiLevelType w:val="singleLevel"/>
    <w:tmpl w:val="9428C7DC"/>
    <w:lvl w:ilvl="0">
      <w:start w:val="1"/>
      <w:numFmt w:val="upperLetter"/>
      <w:suff w:val="nothing"/>
      <w:lvlText w:val="%1-"/>
      <w:lvlJc w:val="left"/>
    </w:lvl>
  </w:abstractNum>
  <w:num w:numId="1" w16cid:durableId="191099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RlNmU1YmFmMjE3YWQ4YWFhNmI1NmExMWY2MDljOTE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areat99p0950ex25r5520z59v5w2x9vpzz&quot;&gt;My EndNote Library1&lt;record-ids&gt;&lt;item&gt;38&lt;/item&gt;&lt;item&gt;46&lt;/item&gt;&lt;item&gt;47&lt;/item&gt;&lt;item&gt;103&lt;/item&gt;&lt;item&gt;323&lt;/item&gt;&lt;item&gt;324&lt;/item&gt;&lt;item&gt;327&lt;/item&gt;&lt;item&gt;328&lt;/item&gt;&lt;item&gt;332&lt;/item&gt;&lt;item&gt;392&lt;/item&gt;&lt;item&gt;393&lt;/item&gt;&lt;item&gt;409&lt;/item&gt;&lt;item&gt;410&lt;/item&gt;&lt;item&gt;413&lt;/item&gt;&lt;item&gt;414&lt;/item&gt;&lt;item&gt;415&lt;/item&gt;&lt;item&gt;416&lt;/item&gt;&lt;item&gt;417&lt;/item&gt;&lt;item&gt;418&lt;/item&gt;&lt;item&gt;419&lt;/item&gt;&lt;item&gt;530&lt;/item&gt;&lt;/record-ids&gt;&lt;/item&gt;&lt;/Libraries&gt;"/>
  </w:docVars>
  <w:rsids>
    <w:rsidRoot w:val="00690616"/>
    <w:rsid w:val="00004738"/>
    <w:rsid w:val="00014640"/>
    <w:rsid w:val="00017C77"/>
    <w:rsid w:val="00021CCC"/>
    <w:rsid w:val="00024712"/>
    <w:rsid w:val="00031A6E"/>
    <w:rsid w:val="000329A6"/>
    <w:rsid w:val="00035415"/>
    <w:rsid w:val="00041403"/>
    <w:rsid w:val="00043967"/>
    <w:rsid w:val="00045863"/>
    <w:rsid w:val="000509D5"/>
    <w:rsid w:val="000529D7"/>
    <w:rsid w:val="00061BF5"/>
    <w:rsid w:val="00065295"/>
    <w:rsid w:val="000659DB"/>
    <w:rsid w:val="0007479B"/>
    <w:rsid w:val="00074D14"/>
    <w:rsid w:val="0008085F"/>
    <w:rsid w:val="00082040"/>
    <w:rsid w:val="00082410"/>
    <w:rsid w:val="0008245D"/>
    <w:rsid w:val="00082853"/>
    <w:rsid w:val="00090ECB"/>
    <w:rsid w:val="0009445F"/>
    <w:rsid w:val="00094666"/>
    <w:rsid w:val="00097014"/>
    <w:rsid w:val="000A2928"/>
    <w:rsid w:val="000A4A83"/>
    <w:rsid w:val="000A58C0"/>
    <w:rsid w:val="000A5A53"/>
    <w:rsid w:val="000A5E5C"/>
    <w:rsid w:val="000C458E"/>
    <w:rsid w:val="000C772F"/>
    <w:rsid w:val="000D5694"/>
    <w:rsid w:val="000D7067"/>
    <w:rsid w:val="000D7106"/>
    <w:rsid w:val="00101F26"/>
    <w:rsid w:val="001043D6"/>
    <w:rsid w:val="0010463C"/>
    <w:rsid w:val="00104F24"/>
    <w:rsid w:val="00107331"/>
    <w:rsid w:val="00116DD4"/>
    <w:rsid w:val="001235A1"/>
    <w:rsid w:val="00123AE5"/>
    <w:rsid w:val="00125E72"/>
    <w:rsid w:val="0014173B"/>
    <w:rsid w:val="00142F38"/>
    <w:rsid w:val="00151675"/>
    <w:rsid w:val="00167E7D"/>
    <w:rsid w:val="001719C6"/>
    <w:rsid w:val="0017430C"/>
    <w:rsid w:val="00176F58"/>
    <w:rsid w:val="001826B0"/>
    <w:rsid w:val="0018341B"/>
    <w:rsid w:val="00183E61"/>
    <w:rsid w:val="00185400"/>
    <w:rsid w:val="00185B97"/>
    <w:rsid w:val="0018620C"/>
    <w:rsid w:val="00190344"/>
    <w:rsid w:val="00192B43"/>
    <w:rsid w:val="00194B03"/>
    <w:rsid w:val="00197140"/>
    <w:rsid w:val="001A0222"/>
    <w:rsid w:val="001A0D59"/>
    <w:rsid w:val="001A3100"/>
    <w:rsid w:val="001B0B40"/>
    <w:rsid w:val="001B4E65"/>
    <w:rsid w:val="001B5586"/>
    <w:rsid w:val="001C0CE7"/>
    <w:rsid w:val="001C203F"/>
    <w:rsid w:val="001C3851"/>
    <w:rsid w:val="001C518A"/>
    <w:rsid w:val="001C6FBC"/>
    <w:rsid w:val="001C7B7D"/>
    <w:rsid w:val="001C7ED6"/>
    <w:rsid w:val="001D0157"/>
    <w:rsid w:val="001D19EC"/>
    <w:rsid w:val="001E3334"/>
    <w:rsid w:val="001E4EE6"/>
    <w:rsid w:val="001E7A9E"/>
    <w:rsid w:val="001F26D9"/>
    <w:rsid w:val="001F3CA1"/>
    <w:rsid w:val="001F43DB"/>
    <w:rsid w:val="00200B04"/>
    <w:rsid w:val="002021A1"/>
    <w:rsid w:val="00202D3D"/>
    <w:rsid w:val="002053B9"/>
    <w:rsid w:val="002157EB"/>
    <w:rsid w:val="00217134"/>
    <w:rsid w:val="00221982"/>
    <w:rsid w:val="0022350C"/>
    <w:rsid w:val="00225885"/>
    <w:rsid w:val="002264C5"/>
    <w:rsid w:val="002274CF"/>
    <w:rsid w:val="00236231"/>
    <w:rsid w:val="00241832"/>
    <w:rsid w:val="002447B5"/>
    <w:rsid w:val="00244A01"/>
    <w:rsid w:val="00246429"/>
    <w:rsid w:val="0025472B"/>
    <w:rsid w:val="00254A1F"/>
    <w:rsid w:val="00263116"/>
    <w:rsid w:val="00271F27"/>
    <w:rsid w:val="002743B2"/>
    <w:rsid w:val="0028019F"/>
    <w:rsid w:val="002810A7"/>
    <w:rsid w:val="00286304"/>
    <w:rsid w:val="002913AD"/>
    <w:rsid w:val="00294568"/>
    <w:rsid w:val="002979C6"/>
    <w:rsid w:val="002A1912"/>
    <w:rsid w:val="002A38AD"/>
    <w:rsid w:val="002B1E40"/>
    <w:rsid w:val="002B1F3C"/>
    <w:rsid w:val="002B2883"/>
    <w:rsid w:val="002B51A2"/>
    <w:rsid w:val="002D02E3"/>
    <w:rsid w:val="002D0A36"/>
    <w:rsid w:val="002D389B"/>
    <w:rsid w:val="002D72F2"/>
    <w:rsid w:val="002E02B2"/>
    <w:rsid w:val="002E56FE"/>
    <w:rsid w:val="002E6C5B"/>
    <w:rsid w:val="002E76EA"/>
    <w:rsid w:val="002F05FC"/>
    <w:rsid w:val="002F120B"/>
    <w:rsid w:val="002F2008"/>
    <w:rsid w:val="002F2472"/>
    <w:rsid w:val="0030053A"/>
    <w:rsid w:val="00305A26"/>
    <w:rsid w:val="00305F5B"/>
    <w:rsid w:val="00306A39"/>
    <w:rsid w:val="00311B99"/>
    <w:rsid w:val="00315382"/>
    <w:rsid w:val="003175BC"/>
    <w:rsid w:val="00321988"/>
    <w:rsid w:val="0032360C"/>
    <w:rsid w:val="00334B6C"/>
    <w:rsid w:val="0034133C"/>
    <w:rsid w:val="0034155F"/>
    <w:rsid w:val="00356495"/>
    <w:rsid w:val="003566CA"/>
    <w:rsid w:val="0036558E"/>
    <w:rsid w:val="003669D5"/>
    <w:rsid w:val="00370EAE"/>
    <w:rsid w:val="00373232"/>
    <w:rsid w:val="00374357"/>
    <w:rsid w:val="00382A33"/>
    <w:rsid w:val="003855A7"/>
    <w:rsid w:val="003866DA"/>
    <w:rsid w:val="00394990"/>
    <w:rsid w:val="003A2DE2"/>
    <w:rsid w:val="003A3944"/>
    <w:rsid w:val="003B176F"/>
    <w:rsid w:val="003B1DE5"/>
    <w:rsid w:val="003B3A9A"/>
    <w:rsid w:val="003B4921"/>
    <w:rsid w:val="003B4D53"/>
    <w:rsid w:val="003B6BFB"/>
    <w:rsid w:val="003C7C0E"/>
    <w:rsid w:val="003D0AC8"/>
    <w:rsid w:val="003D1D54"/>
    <w:rsid w:val="003E0596"/>
    <w:rsid w:val="003E1BC4"/>
    <w:rsid w:val="003E633F"/>
    <w:rsid w:val="003F28A3"/>
    <w:rsid w:val="003F4AF5"/>
    <w:rsid w:val="003F5EFA"/>
    <w:rsid w:val="00401D53"/>
    <w:rsid w:val="00413AC2"/>
    <w:rsid w:val="00414624"/>
    <w:rsid w:val="00414CAF"/>
    <w:rsid w:val="00415C3B"/>
    <w:rsid w:val="00420E21"/>
    <w:rsid w:val="00425130"/>
    <w:rsid w:val="00425B16"/>
    <w:rsid w:val="00432AFC"/>
    <w:rsid w:val="00435029"/>
    <w:rsid w:val="00442F5B"/>
    <w:rsid w:val="004457A2"/>
    <w:rsid w:val="00446E44"/>
    <w:rsid w:val="00456038"/>
    <w:rsid w:val="004618CE"/>
    <w:rsid w:val="00462D17"/>
    <w:rsid w:val="0046325C"/>
    <w:rsid w:val="0047093E"/>
    <w:rsid w:val="004765B5"/>
    <w:rsid w:val="004815B9"/>
    <w:rsid w:val="00484E8C"/>
    <w:rsid w:val="0048637D"/>
    <w:rsid w:val="00490578"/>
    <w:rsid w:val="004915DE"/>
    <w:rsid w:val="004A3705"/>
    <w:rsid w:val="004A3771"/>
    <w:rsid w:val="004A594D"/>
    <w:rsid w:val="004A7C10"/>
    <w:rsid w:val="004B536E"/>
    <w:rsid w:val="004C2CE4"/>
    <w:rsid w:val="004C7E51"/>
    <w:rsid w:val="004D4F51"/>
    <w:rsid w:val="004D689E"/>
    <w:rsid w:val="004E326D"/>
    <w:rsid w:val="004E4598"/>
    <w:rsid w:val="004E4ABA"/>
    <w:rsid w:val="004E4C7C"/>
    <w:rsid w:val="004E5843"/>
    <w:rsid w:val="004F53B2"/>
    <w:rsid w:val="005001BE"/>
    <w:rsid w:val="005018A1"/>
    <w:rsid w:val="00502308"/>
    <w:rsid w:val="00504BB9"/>
    <w:rsid w:val="00513436"/>
    <w:rsid w:val="00513552"/>
    <w:rsid w:val="00513D2C"/>
    <w:rsid w:val="00514C4F"/>
    <w:rsid w:val="00523969"/>
    <w:rsid w:val="00523F38"/>
    <w:rsid w:val="00524B72"/>
    <w:rsid w:val="005352BB"/>
    <w:rsid w:val="00540498"/>
    <w:rsid w:val="00543E48"/>
    <w:rsid w:val="005454F8"/>
    <w:rsid w:val="00547D58"/>
    <w:rsid w:val="00551750"/>
    <w:rsid w:val="00552EB6"/>
    <w:rsid w:val="005555FE"/>
    <w:rsid w:val="00555BAF"/>
    <w:rsid w:val="00556586"/>
    <w:rsid w:val="005614A5"/>
    <w:rsid w:val="0056565D"/>
    <w:rsid w:val="00572721"/>
    <w:rsid w:val="005729E0"/>
    <w:rsid w:val="00575820"/>
    <w:rsid w:val="0058274C"/>
    <w:rsid w:val="0058480C"/>
    <w:rsid w:val="00593E36"/>
    <w:rsid w:val="00594688"/>
    <w:rsid w:val="00597291"/>
    <w:rsid w:val="005A01C6"/>
    <w:rsid w:val="005B766F"/>
    <w:rsid w:val="005B7B28"/>
    <w:rsid w:val="005C23BC"/>
    <w:rsid w:val="005C6F41"/>
    <w:rsid w:val="005E5786"/>
    <w:rsid w:val="005F209D"/>
    <w:rsid w:val="005F27A8"/>
    <w:rsid w:val="00601AED"/>
    <w:rsid w:val="0061337B"/>
    <w:rsid w:val="006212CD"/>
    <w:rsid w:val="00623C5E"/>
    <w:rsid w:val="00626586"/>
    <w:rsid w:val="00630E0A"/>
    <w:rsid w:val="006325D6"/>
    <w:rsid w:val="006365DF"/>
    <w:rsid w:val="00636CC8"/>
    <w:rsid w:val="006423E4"/>
    <w:rsid w:val="00647F7A"/>
    <w:rsid w:val="00652346"/>
    <w:rsid w:val="00652AAF"/>
    <w:rsid w:val="006577C0"/>
    <w:rsid w:val="00673052"/>
    <w:rsid w:val="00690616"/>
    <w:rsid w:val="00691E7B"/>
    <w:rsid w:val="00692213"/>
    <w:rsid w:val="00693F70"/>
    <w:rsid w:val="006955E6"/>
    <w:rsid w:val="006A2280"/>
    <w:rsid w:val="006A3263"/>
    <w:rsid w:val="006A5038"/>
    <w:rsid w:val="006A669A"/>
    <w:rsid w:val="006B1945"/>
    <w:rsid w:val="006B19A3"/>
    <w:rsid w:val="006B36FE"/>
    <w:rsid w:val="006B4C1E"/>
    <w:rsid w:val="006B4CAC"/>
    <w:rsid w:val="006B6C39"/>
    <w:rsid w:val="006C24B2"/>
    <w:rsid w:val="006C77BD"/>
    <w:rsid w:val="006E42F2"/>
    <w:rsid w:val="006E460E"/>
    <w:rsid w:val="006E769A"/>
    <w:rsid w:val="006F0141"/>
    <w:rsid w:val="006F16CE"/>
    <w:rsid w:val="006F75ED"/>
    <w:rsid w:val="006F7F86"/>
    <w:rsid w:val="00704032"/>
    <w:rsid w:val="00706A03"/>
    <w:rsid w:val="00715229"/>
    <w:rsid w:val="00715236"/>
    <w:rsid w:val="007249BE"/>
    <w:rsid w:val="00732512"/>
    <w:rsid w:val="00733F5C"/>
    <w:rsid w:val="00736EBF"/>
    <w:rsid w:val="00737CAA"/>
    <w:rsid w:val="00737E37"/>
    <w:rsid w:val="0074048E"/>
    <w:rsid w:val="00741DD4"/>
    <w:rsid w:val="00742434"/>
    <w:rsid w:val="007455BD"/>
    <w:rsid w:val="00745E09"/>
    <w:rsid w:val="00747B37"/>
    <w:rsid w:val="0075065F"/>
    <w:rsid w:val="00751064"/>
    <w:rsid w:val="007521DE"/>
    <w:rsid w:val="00753A3D"/>
    <w:rsid w:val="00770A3D"/>
    <w:rsid w:val="007713D8"/>
    <w:rsid w:val="00772D4B"/>
    <w:rsid w:val="007733C3"/>
    <w:rsid w:val="00774072"/>
    <w:rsid w:val="007772B9"/>
    <w:rsid w:val="00782FC1"/>
    <w:rsid w:val="00784340"/>
    <w:rsid w:val="00785F7D"/>
    <w:rsid w:val="00786CEB"/>
    <w:rsid w:val="00792A33"/>
    <w:rsid w:val="00795BA7"/>
    <w:rsid w:val="007A6490"/>
    <w:rsid w:val="007A69C8"/>
    <w:rsid w:val="007A7302"/>
    <w:rsid w:val="007B14BE"/>
    <w:rsid w:val="007B3909"/>
    <w:rsid w:val="007B5731"/>
    <w:rsid w:val="007B77A6"/>
    <w:rsid w:val="007C4702"/>
    <w:rsid w:val="007C6900"/>
    <w:rsid w:val="007C7232"/>
    <w:rsid w:val="007D1001"/>
    <w:rsid w:val="007E25DD"/>
    <w:rsid w:val="007F0CB0"/>
    <w:rsid w:val="007F7FE0"/>
    <w:rsid w:val="00802CC4"/>
    <w:rsid w:val="00802D50"/>
    <w:rsid w:val="00805740"/>
    <w:rsid w:val="00805942"/>
    <w:rsid w:val="00806A42"/>
    <w:rsid w:val="008116D5"/>
    <w:rsid w:val="008215BF"/>
    <w:rsid w:val="008239E2"/>
    <w:rsid w:val="008246C1"/>
    <w:rsid w:val="00824DD4"/>
    <w:rsid w:val="0082531F"/>
    <w:rsid w:val="008307D5"/>
    <w:rsid w:val="00830AED"/>
    <w:rsid w:val="0083223A"/>
    <w:rsid w:val="00835872"/>
    <w:rsid w:val="00837C4F"/>
    <w:rsid w:val="0084386C"/>
    <w:rsid w:val="00843C1C"/>
    <w:rsid w:val="008505A9"/>
    <w:rsid w:val="00854102"/>
    <w:rsid w:val="008551E7"/>
    <w:rsid w:val="008609E4"/>
    <w:rsid w:val="00864B95"/>
    <w:rsid w:val="00870031"/>
    <w:rsid w:val="00872A91"/>
    <w:rsid w:val="00872B92"/>
    <w:rsid w:val="00873490"/>
    <w:rsid w:val="0087768F"/>
    <w:rsid w:val="00881EB0"/>
    <w:rsid w:val="00886942"/>
    <w:rsid w:val="0089007C"/>
    <w:rsid w:val="008907F8"/>
    <w:rsid w:val="00891CBD"/>
    <w:rsid w:val="00894070"/>
    <w:rsid w:val="00896B2C"/>
    <w:rsid w:val="008A0D3B"/>
    <w:rsid w:val="008B2320"/>
    <w:rsid w:val="008B7481"/>
    <w:rsid w:val="008C4079"/>
    <w:rsid w:val="008D01B9"/>
    <w:rsid w:val="008D081B"/>
    <w:rsid w:val="008D1E3B"/>
    <w:rsid w:val="008D460D"/>
    <w:rsid w:val="008D5395"/>
    <w:rsid w:val="008D5F99"/>
    <w:rsid w:val="008D636C"/>
    <w:rsid w:val="008D7D2C"/>
    <w:rsid w:val="008E292D"/>
    <w:rsid w:val="008E5056"/>
    <w:rsid w:val="008E616D"/>
    <w:rsid w:val="008F1262"/>
    <w:rsid w:val="008F1BA1"/>
    <w:rsid w:val="0090207B"/>
    <w:rsid w:val="0090380B"/>
    <w:rsid w:val="00906877"/>
    <w:rsid w:val="00913295"/>
    <w:rsid w:val="00915198"/>
    <w:rsid w:val="00922700"/>
    <w:rsid w:val="00925193"/>
    <w:rsid w:val="0092627E"/>
    <w:rsid w:val="009264E9"/>
    <w:rsid w:val="00941224"/>
    <w:rsid w:val="00943103"/>
    <w:rsid w:val="00943717"/>
    <w:rsid w:val="009441DE"/>
    <w:rsid w:val="00947199"/>
    <w:rsid w:val="00951E9B"/>
    <w:rsid w:val="00962924"/>
    <w:rsid w:val="0097119D"/>
    <w:rsid w:val="0098145B"/>
    <w:rsid w:val="00982984"/>
    <w:rsid w:val="009829F3"/>
    <w:rsid w:val="00993FB2"/>
    <w:rsid w:val="00997A08"/>
    <w:rsid w:val="009A00DF"/>
    <w:rsid w:val="009A2C3A"/>
    <w:rsid w:val="009A786D"/>
    <w:rsid w:val="009B2475"/>
    <w:rsid w:val="009B3921"/>
    <w:rsid w:val="009B6B5F"/>
    <w:rsid w:val="009C0256"/>
    <w:rsid w:val="009C1FDF"/>
    <w:rsid w:val="009C51C0"/>
    <w:rsid w:val="009C6679"/>
    <w:rsid w:val="009C761A"/>
    <w:rsid w:val="009D04CD"/>
    <w:rsid w:val="009D67C2"/>
    <w:rsid w:val="009D7785"/>
    <w:rsid w:val="009E390F"/>
    <w:rsid w:val="009E43D9"/>
    <w:rsid w:val="009E4E95"/>
    <w:rsid w:val="009E62E8"/>
    <w:rsid w:val="009E79C3"/>
    <w:rsid w:val="009E7CB6"/>
    <w:rsid w:val="009F0B30"/>
    <w:rsid w:val="009F1F51"/>
    <w:rsid w:val="009F3CC8"/>
    <w:rsid w:val="009F4981"/>
    <w:rsid w:val="009F55CE"/>
    <w:rsid w:val="00A0625E"/>
    <w:rsid w:val="00A10B38"/>
    <w:rsid w:val="00A11CB8"/>
    <w:rsid w:val="00A1605A"/>
    <w:rsid w:val="00A1698B"/>
    <w:rsid w:val="00A22AC9"/>
    <w:rsid w:val="00A24411"/>
    <w:rsid w:val="00A32ECD"/>
    <w:rsid w:val="00A360E1"/>
    <w:rsid w:val="00A46416"/>
    <w:rsid w:val="00A565D4"/>
    <w:rsid w:val="00A60CFA"/>
    <w:rsid w:val="00A65C6C"/>
    <w:rsid w:val="00A66645"/>
    <w:rsid w:val="00A67661"/>
    <w:rsid w:val="00A72227"/>
    <w:rsid w:val="00A77C99"/>
    <w:rsid w:val="00A8195B"/>
    <w:rsid w:val="00A86C60"/>
    <w:rsid w:val="00A9397D"/>
    <w:rsid w:val="00A93D46"/>
    <w:rsid w:val="00AA32CA"/>
    <w:rsid w:val="00AA37D2"/>
    <w:rsid w:val="00AA38D2"/>
    <w:rsid w:val="00AB3D53"/>
    <w:rsid w:val="00AB567A"/>
    <w:rsid w:val="00AB6A22"/>
    <w:rsid w:val="00AB6BF6"/>
    <w:rsid w:val="00AB7EF8"/>
    <w:rsid w:val="00AC00AA"/>
    <w:rsid w:val="00AC3DF7"/>
    <w:rsid w:val="00AC3ECB"/>
    <w:rsid w:val="00AC43B0"/>
    <w:rsid w:val="00AD520D"/>
    <w:rsid w:val="00AE622D"/>
    <w:rsid w:val="00AF12EE"/>
    <w:rsid w:val="00AF1797"/>
    <w:rsid w:val="00AF5E1F"/>
    <w:rsid w:val="00AF7139"/>
    <w:rsid w:val="00B00C9A"/>
    <w:rsid w:val="00B02370"/>
    <w:rsid w:val="00B1199D"/>
    <w:rsid w:val="00B218B9"/>
    <w:rsid w:val="00B22283"/>
    <w:rsid w:val="00B224BF"/>
    <w:rsid w:val="00B27E7C"/>
    <w:rsid w:val="00B327E8"/>
    <w:rsid w:val="00B3409F"/>
    <w:rsid w:val="00B35559"/>
    <w:rsid w:val="00B40EB4"/>
    <w:rsid w:val="00B57212"/>
    <w:rsid w:val="00B631F7"/>
    <w:rsid w:val="00B65451"/>
    <w:rsid w:val="00B6720F"/>
    <w:rsid w:val="00B7676E"/>
    <w:rsid w:val="00B7772C"/>
    <w:rsid w:val="00B82223"/>
    <w:rsid w:val="00B8294D"/>
    <w:rsid w:val="00B82995"/>
    <w:rsid w:val="00B82B24"/>
    <w:rsid w:val="00B835FA"/>
    <w:rsid w:val="00B93BC4"/>
    <w:rsid w:val="00B945AC"/>
    <w:rsid w:val="00B94EBC"/>
    <w:rsid w:val="00BA3115"/>
    <w:rsid w:val="00BA54DB"/>
    <w:rsid w:val="00BB38E7"/>
    <w:rsid w:val="00BB5521"/>
    <w:rsid w:val="00BB6CF2"/>
    <w:rsid w:val="00BC10EE"/>
    <w:rsid w:val="00BC28D8"/>
    <w:rsid w:val="00BC6306"/>
    <w:rsid w:val="00BC68D9"/>
    <w:rsid w:val="00BD009E"/>
    <w:rsid w:val="00BD4CB1"/>
    <w:rsid w:val="00BE54E8"/>
    <w:rsid w:val="00BE65F6"/>
    <w:rsid w:val="00BE69B0"/>
    <w:rsid w:val="00BF44BF"/>
    <w:rsid w:val="00BF5CAC"/>
    <w:rsid w:val="00BF615E"/>
    <w:rsid w:val="00C13A82"/>
    <w:rsid w:val="00C15A51"/>
    <w:rsid w:val="00C17FB0"/>
    <w:rsid w:val="00C3130B"/>
    <w:rsid w:val="00C36B8E"/>
    <w:rsid w:val="00C36DF6"/>
    <w:rsid w:val="00C4049F"/>
    <w:rsid w:val="00C40B4C"/>
    <w:rsid w:val="00C438D4"/>
    <w:rsid w:val="00C43EAB"/>
    <w:rsid w:val="00C4509B"/>
    <w:rsid w:val="00C45C12"/>
    <w:rsid w:val="00C5086B"/>
    <w:rsid w:val="00C624D1"/>
    <w:rsid w:val="00C6349A"/>
    <w:rsid w:val="00C659A3"/>
    <w:rsid w:val="00C659C6"/>
    <w:rsid w:val="00C65B46"/>
    <w:rsid w:val="00C70099"/>
    <w:rsid w:val="00C7378A"/>
    <w:rsid w:val="00C774BF"/>
    <w:rsid w:val="00C80D56"/>
    <w:rsid w:val="00C879F3"/>
    <w:rsid w:val="00C93AA1"/>
    <w:rsid w:val="00CA049E"/>
    <w:rsid w:val="00CA0D3F"/>
    <w:rsid w:val="00CA2336"/>
    <w:rsid w:val="00CC032D"/>
    <w:rsid w:val="00CC0935"/>
    <w:rsid w:val="00CC11BF"/>
    <w:rsid w:val="00CC2104"/>
    <w:rsid w:val="00CC2A95"/>
    <w:rsid w:val="00CC46EF"/>
    <w:rsid w:val="00CC6C8A"/>
    <w:rsid w:val="00CC7ED5"/>
    <w:rsid w:val="00CD04E2"/>
    <w:rsid w:val="00CD233D"/>
    <w:rsid w:val="00CD4719"/>
    <w:rsid w:val="00CD69CA"/>
    <w:rsid w:val="00CE5735"/>
    <w:rsid w:val="00CE7041"/>
    <w:rsid w:val="00CF0311"/>
    <w:rsid w:val="00CF35CD"/>
    <w:rsid w:val="00D01B0B"/>
    <w:rsid w:val="00D028D0"/>
    <w:rsid w:val="00D07C3D"/>
    <w:rsid w:val="00D07E28"/>
    <w:rsid w:val="00D10295"/>
    <w:rsid w:val="00D11F96"/>
    <w:rsid w:val="00D12E12"/>
    <w:rsid w:val="00D223F4"/>
    <w:rsid w:val="00D24FB9"/>
    <w:rsid w:val="00D304E6"/>
    <w:rsid w:val="00D31ACB"/>
    <w:rsid w:val="00D33CCF"/>
    <w:rsid w:val="00D35EF5"/>
    <w:rsid w:val="00D475DE"/>
    <w:rsid w:val="00D5111F"/>
    <w:rsid w:val="00D553C6"/>
    <w:rsid w:val="00D601A9"/>
    <w:rsid w:val="00D6113E"/>
    <w:rsid w:val="00D611C3"/>
    <w:rsid w:val="00D63BD5"/>
    <w:rsid w:val="00D82365"/>
    <w:rsid w:val="00D8526B"/>
    <w:rsid w:val="00D86254"/>
    <w:rsid w:val="00D8760D"/>
    <w:rsid w:val="00D90DAB"/>
    <w:rsid w:val="00D92879"/>
    <w:rsid w:val="00D943D4"/>
    <w:rsid w:val="00D9766C"/>
    <w:rsid w:val="00DA0147"/>
    <w:rsid w:val="00DA60FC"/>
    <w:rsid w:val="00DB658A"/>
    <w:rsid w:val="00DC028B"/>
    <w:rsid w:val="00DC1406"/>
    <w:rsid w:val="00DC4589"/>
    <w:rsid w:val="00DC5987"/>
    <w:rsid w:val="00DD25E2"/>
    <w:rsid w:val="00DD2C3D"/>
    <w:rsid w:val="00DD46B7"/>
    <w:rsid w:val="00DD52F3"/>
    <w:rsid w:val="00DD57BC"/>
    <w:rsid w:val="00DE0675"/>
    <w:rsid w:val="00DE3052"/>
    <w:rsid w:val="00DE3540"/>
    <w:rsid w:val="00DF2FE7"/>
    <w:rsid w:val="00DF355A"/>
    <w:rsid w:val="00DF3ECE"/>
    <w:rsid w:val="00DF6E8F"/>
    <w:rsid w:val="00DF716C"/>
    <w:rsid w:val="00DF7729"/>
    <w:rsid w:val="00E0035A"/>
    <w:rsid w:val="00E00B42"/>
    <w:rsid w:val="00E0721D"/>
    <w:rsid w:val="00E155AA"/>
    <w:rsid w:val="00E412B6"/>
    <w:rsid w:val="00E43326"/>
    <w:rsid w:val="00E44825"/>
    <w:rsid w:val="00E47DEC"/>
    <w:rsid w:val="00E578C3"/>
    <w:rsid w:val="00E61F71"/>
    <w:rsid w:val="00E762F6"/>
    <w:rsid w:val="00E773AD"/>
    <w:rsid w:val="00E82829"/>
    <w:rsid w:val="00E83B92"/>
    <w:rsid w:val="00E84807"/>
    <w:rsid w:val="00E85805"/>
    <w:rsid w:val="00E85A96"/>
    <w:rsid w:val="00E85D6E"/>
    <w:rsid w:val="00E910A5"/>
    <w:rsid w:val="00E95C02"/>
    <w:rsid w:val="00EA1AC1"/>
    <w:rsid w:val="00EA3840"/>
    <w:rsid w:val="00EA3D05"/>
    <w:rsid w:val="00EA57A8"/>
    <w:rsid w:val="00EB006A"/>
    <w:rsid w:val="00EB53CA"/>
    <w:rsid w:val="00EB5CD6"/>
    <w:rsid w:val="00EB7792"/>
    <w:rsid w:val="00EC1E9A"/>
    <w:rsid w:val="00ED754A"/>
    <w:rsid w:val="00EE37F1"/>
    <w:rsid w:val="00EF00A9"/>
    <w:rsid w:val="00EF10FC"/>
    <w:rsid w:val="00F16846"/>
    <w:rsid w:val="00F21189"/>
    <w:rsid w:val="00F229BC"/>
    <w:rsid w:val="00F2351C"/>
    <w:rsid w:val="00F23C90"/>
    <w:rsid w:val="00F246D6"/>
    <w:rsid w:val="00F25663"/>
    <w:rsid w:val="00F31508"/>
    <w:rsid w:val="00F34C24"/>
    <w:rsid w:val="00F432C6"/>
    <w:rsid w:val="00F45996"/>
    <w:rsid w:val="00F6258D"/>
    <w:rsid w:val="00F62CC9"/>
    <w:rsid w:val="00F66C44"/>
    <w:rsid w:val="00F70D27"/>
    <w:rsid w:val="00F745C8"/>
    <w:rsid w:val="00F75B1B"/>
    <w:rsid w:val="00F80710"/>
    <w:rsid w:val="00F81F3D"/>
    <w:rsid w:val="00F877C1"/>
    <w:rsid w:val="00F90909"/>
    <w:rsid w:val="00F90E8A"/>
    <w:rsid w:val="00F93260"/>
    <w:rsid w:val="00FA1F75"/>
    <w:rsid w:val="00FA28B2"/>
    <w:rsid w:val="00FA5B96"/>
    <w:rsid w:val="00FB1B44"/>
    <w:rsid w:val="00FB78E2"/>
    <w:rsid w:val="00FC58C9"/>
    <w:rsid w:val="00FC5D81"/>
    <w:rsid w:val="00FC6EBF"/>
    <w:rsid w:val="00FD15D1"/>
    <w:rsid w:val="00FD23AF"/>
    <w:rsid w:val="00FD3A9B"/>
    <w:rsid w:val="00FE170E"/>
    <w:rsid w:val="00FE661B"/>
    <w:rsid w:val="00FE7535"/>
    <w:rsid w:val="00FF0BCA"/>
    <w:rsid w:val="05057AD3"/>
    <w:rsid w:val="071B7105"/>
    <w:rsid w:val="07247109"/>
    <w:rsid w:val="0AD22D43"/>
    <w:rsid w:val="0C5370A6"/>
    <w:rsid w:val="0F7F792A"/>
    <w:rsid w:val="10C25043"/>
    <w:rsid w:val="13EA4E7E"/>
    <w:rsid w:val="14B51730"/>
    <w:rsid w:val="15836399"/>
    <w:rsid w:val="17B058AD"/>
    <w:rsid w:val="19C73560"/>
    <w:rsid w:val="1A8C3B30"/>
    <w:rsid w:val="1C073F39"/>
    <w:rsid w:val="22C32EA5"/>
    <w:rsid w:val="23276E7C"/>
    <w:rsid w:val="2AAD1B5F"/>
    <w:rsid w:val="2B3435E3"/>
    <w:rsid w:val="31C86B74"/>
    <w:rsid w:val="33055113"/>
    <w:rsid w:val="34D70084"/>
    <w:rsid w:val="35545E65"/>
    <w:rsid w:val="35C661CB"/>
    <w:rsid w:val="3768348E"/>
    <w:rsid w:val="39B40C4A"/>
    <w:rsid w:val="3A1038FA"/>
    <w:rsid w:val="3AE8066E"/>
    <w:rsid w:val="3CA67E5B"/>
    <w:rsid w:val="3CD76AEC"/>
    <w:rsid w:val="3D2C14E2"/>
    <w:rsid w:val="3F1C1169"/>
    <w:rsid w:val="413A6D9F"/>
    <w:rsid w:val="41612549"/>
    <w:rsid w:val="452A22D2"/>
    <w:rsid w:val="461F2600"/>
    <w:rsid w:val="49997E2C"/>
    <w:rsid w:val="49DA4477"/>
    <w:rsid w:val="4C2218C7"/>
    <w:rsid w:val="4C8C6580"/>
    <w:rsid w:val="4D7E1543"/>
    <w:rsid w:val="51A21546"/>
    <w:rsid w:val="520B4AEE"/>
    <w:rsid w:val="536856CC"/>
    <w:rsid w:val="53AC03D6"/>
    <w:rsid w:val="556A7A46"/>
    <w:rsid w:val="59D74A94"/>
    <w:rsid w:val="5C991235"/>
    <w:rsid w:val="5DEC5251"/>
    <w:rsid w:val="5F6917F1"/>
    <w:rsid w:val="5FC80CD7"/>
    <w:rsid w:val="5FF336BD"/>
    <w:rsid w:val="63042CCF"/>
    <w:rsid w:val="64052491"/>
    <w:rsid w:val="661A7E28"/>
    <w:rsid w:val="6A611A43"/>
    <w:rsid w:val="6B6F54F9"/>
    <w:rsid w:val="6D3A55A6"/>
    <w:rsid w:val="6E2C2368"/>
    <w:rsid w:val="6F5333C0"/>
    <w:rsid w:val="716C2D50"/>
    <w:rsid w:val="73A05A86"/>
    <w:rsid w:val="752A3D69"/>
    <w:rsid w:val="75540497"/>
    <w:rsid w:val="7636378F"/>
    <w:rsid w:val="76E036F6"/>
    <w:rsid w:val="77BA43E2"/>
    <w:rsid w:val="792A4921"/>
    <w:rsid w:val="7A7C36CE"/>
    <w:rsid w:val="7B131C61"/>
    <w:rsid w:val="7B8B5E7B"/>
    <w:rsid w:val="7F0B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12902B"/>
  <w14:defaultImageDpi w14:val="32767"/>
  <w15:docId w15:val="{AC337589-35A3-471E-B3CA-3F4042CF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theme="minorBid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theme="minorBidi"/>
      <w:kern w:val="2"/>
      <w:szCs w:val="22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074F6-A763-41FB-8002-1CEF0004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692</Words>
  <Characters>2425</Characters>
  <Application>Microsoft Office Word</Application>
  <DocSecurity>0</DocSecurity>
  <Lines>53</Lines>
  <Paragraphs>10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福新 黄</dc:creator>
  <cp:lastModifiedBy>福新 黄</cp:lastModifiedBy>
  <cp:revision>2</cp:revision>
  <dcterms:created xsi:type="dcterms:W3CDTF">2025-10-03T20:38:00Z</dcterms:created>
  <dcterms:modified xsi:type="dcterms:W3CDTF">2025-10-03T20:38:00Z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738F1B9DF0CE4F5A9973DAB40650BD21_12</vt:lpwstr>
  </property>
</Properties>
</file>