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2A6" w:rsidRDefault="0012531C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 w:hint="eastAsia"/>
        </w:rPr>
        <w:t>able</w:t>
      </w:r>
      <w:r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 w:hint="eastAsia"/>
        </w:rPr>
        <w:t>16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Abbreviations and full names </w:t>
      </w:r>
      <w:r>
        <w:rPr>
          <w:rFonts w:ascii="Times New Roman" w:hAnsi="Times New Roman" w:cs="Times New Roman" w:hint="eastAsia"/>
          <w:szCs w:val="21"/>
        </w:rPr>
        <w:t>of glioma</w:t>
      </w:r>
      <w:r>
        <w:rPr>
          <w:rFonts w:ascii="Times New Roman" w:hAnsi="Times New Roman" w:cs="Times New Roman"/>
          <w:szCs w:val="21"/>
        </w:rPr>
        <w:t xml:space="preserve"> samples used in histological experiments in this article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17"/>
        <w:gridCol w:w="4169"/>
      </w:tblGrid>
      <w:tr w:rsidR="00BB52A6" w:rsidTr="00A11A4F"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18" w:space="0" w:color="FFFFFF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FFFFFF"/>
              </w:rPr>
            </w:pPr>
            <w:r>
              <w:rPr>
                <w:rFonts w:ascii="Times New Roman" w:hAnsi="Times New Roman" w:cs="Times New Roman"/>
                <w:bCs/>
                <w:color w:val="FFFFFF"/>
              </w:rPr>
              <w:t>abbreviation</w:t>
            </w:r>
          </w:p>
        </w:tc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18" w:space="0" w:color="FFFFFF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FFFFFF"/>
              </w:rPr>
            </w:pPr>
            <w:r>
              <w:rPr>
                <w:rFonts w:ascii="Times New Roman" w:hAnsi="Times New Roman" w:cs="Times New Roman" w:hint="eastAsia"/>
                <w:bCs/>
                <w:color w:val="FFFFFF"/>
              </w:rPr>
              <w:t>F</w:t>
            </w:r>
            <w:r>
              <w:rPr>
                <w:rFonts w:ascii="Times New Roman" w:hAnsi="Times New Roman" w:cs="Times New Roman"/>
                <w:bCs/>
                <w:color w:val="FFFFFF"/>
              </w:rPr>
              <w:t>ull Name</w:t>
            </w:r>
          </w:p>
        </w:tc>
      </w:tr>
      <w:tr w:rsidR="00BB52A6" w:rsidTr="00A11A4F">
        <w:tc>
          <w:tcPr>
            <w:tcW w:w="4261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</w:rPr>
              <w:t>O</w:t>
            </w:r>
          </w:p>
        </w:tc>
        <w:tc>
          <w:tcPr>
            <w:tcW w:w="4261" w:type="dxa"/>
            <w:tcBorders>
              <w:top w:val="single" w:sz="18" w:space="0" w:color="FFFFFF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oligodendrocytoma</w:t>
            </w:r>
          </w:p>
        </w:tc>
      </w:tr>
      <w:tr w:rsidR="00BB52A6" w:rsidTr="00A11A4F"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A</w:t>
            </w:r>
          </w:p>
        </w:tc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6" w:history="1">
              <w:r>
                <w:rPr>
                  <w:rFonts w:ascii="Times New Roman" w:hAnsi="Times New Roman" w:cs="Times New Roman"/>
                  <w:color w:val="000000"/>
                </w:rPr>
                <w:t>astrocytoma</w:t>
              </w:r>
            </w:hyperlink>
          </w:p>
        </w:tc>
      </w:tr>
      <w:tr w:rsidR="00BB52A6" w:rsidTr="00A11A4F"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</w:rPr>
              <w:t>rO</w:t>
            </w:r>
          </w:p>
        </w:tc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 xml:space="preserve">Recurrent </w:t>
            </w:r>
            <w:r>
              <w:rPr>
                <w:rFonts w:ascii="Times New Roman" w:hAnsi="Times New Roman" w:cs="Times New Roman"/>
                <w:color w:val="000000" w:themeColor="text1"/>
              </w:rPr>
              <w:t>oligodendrocytoma</w:t>
            </w:r>
          </w:p>
        </w:tc>
      </w:tr>
      <w:tr w:rsidR="00BB52A6" w:rsidTr="00A11A4F"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rA</w:t>
            </w:r>
          </w:p>
        </w:tc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Recurrent </w:t>
            </w:r>
            <w:hyperlink r:id="rId7" w:history="1">
              <w:r>
                <w:rPr>
                  <w:rFonts w:ascii="Times New Roman" w:hAnsi="Times New Roman" w:cs="Times New Roman"/>
                  <w:color w:val="000000"/>
                </w:rPr>
                <w:t>astrocytoma</w:t>
              </w:r>
            </w:hyperlink>
          </w:p>
        </w:tc>
      </w:tr>
      <w:tr w:rsidR="00BB52A6" w:rsidTr="00A11A4F"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AO</w:t>
            </w:r>
          </w:p>
        </w:tc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Anaplastic oligodendrocytoma</w:t>
            </w:r>
          </w:p>
        </w:tc>
      </w:tr>
      <w:tr w:rsidR="00BB52A6" w:rsidTr="00A11A4F"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</w:rPr>
              <w:t>AA</w:t>
            </w:r>
          </w:p>
        </w:tc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naplastic 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</w:rPr>
              <w:t>strocytoma</w:t>
            </w:r>
          </w:p>
        </w:tc>
      </w:tr>
      <w:tr w:rsidR="00BB52A6" w:rsidTr="00A11A4F"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</w:rPr>
              <w:t>rAA</w:t>
            </w:r>
          </w:p>
        </w:tc>
        <w:tc>
          <w:tcPr>
            <w:tcW w:w="4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Recurrent anaplastic astrocytoma</w:t>
            </w:r>
          </w:p>
        </w:tc>
      </w:tr>
      <w:tr w:rsidR="00BB52A6" w:rsidTr="00A11A4F"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</w:rPr>
              <w:t>GBM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Glioblastoma multiforme</w:t>
            </w:r>
          </w:p>
        </w:tc>
      </w:tr>
      <w:tr w:rsidR="00BB52A6" w:rsidTr="00A11A4F"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</w:rPr>
              <w:t>rGBM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B52A6" w:rsidRDefault="0012531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</w:rPr>
              <w:t>Recurrent glioblastoma multiforme</w:t>
            </w:r>
          </w:p>
        </w:tc>
      </w:tr>
    </w:tbl>
    <w:p w:rsidR="00BB52A6" w:rsidRDefault="00BB52A6">
      <w:pPr>
        <w:ind w:firstLineChars="450" w:firstLine="945"/>
        <w:rPr>
          <w:rFonts w:ascii="Times New Roman" w:hAnsi="Times New Roman" w:cs="Times New Roman"/>
          <w:b/>
        </w:rPr>
      </w:pPr>
    </w:p>
    <w:p w:rsidR="00BB52A6" w:rsidRDefault="00BB52A6">
      <w:pPr>
        <w:ind w:firstLineChars="600" w:firstLine="1260"/>
        <w:rPr>
          <w:rFonts w:ascii="Times New Roman" w:hAnsi="Times New Roman" w:cs="Times New Roman"/>
          <w:b/>
        </w:rPr>
      </w:pPr>
    </w:p>
    <w:p w:rsidR="00BB52A6" w:rsidRDefault="00BB52A6">
      <w:pPr>
        <w:rPr>
          <w:rFonts w:ascii="Times New Roman" w:hAnsi="Times New Roman" w:cs="Times New Roman"/>
        </w:rPr>
      </w:pPr>
      <w:bookmarkStart w:id="0" w:name="_GoBack"/>
      <w:bookmarkEnd w:id="0"/>
    </w:p>
    <w:p w:rsidR="00BB52A6" w:rsidRDefault="00BB52A6">
      <w:pPr>
        <w:rPr>
          <w:rFonts w:ascii="Times New Roman" w:hAnsi="Times New Roman" w:cs="Times New Roman"/>
        </w:rPr>
      </w:pPr>
    </w:p>
    <w:p w:rsidR="00BB52A6" w:rsidRDefault="00BB52A6">
      <w:pPr>
        <w:rPr>
          <w:rFonts w:ascii="Times New Roman" w:hAnsi="Times New Roman" w:cs="Times New Roman"/>
        </w:rPr>
      </w:pPr>
    </w:p>
    <w:sectPr w:rsidR="00BB52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31C" w:rsidRDefault="0012531C" w:rsidP="00A11A4F">
      <w:r>
        <w:separator/>
      </w:r>
    </w:p>
  </w:endnote>
  <w:endnote w:type="continuationSeparator" w:id="0">
    <w:p w:rsidR="0012531C" w:rsidRDefault="0012531C" w:rsidP="00A11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31C" w:rsidRDefault="0012531C" w:rsidP="00A11A4F">
      <w:r>
        <w:separator/>
      </w:r>
    </w:p>
  </w:footnote>
  <w:footnote w:type="continuationSeparator" w:id="0">
    <w:p w:rsidR="0012531C" w:rsidRDefault="0012531C" w:rsidP="00A11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jZjJiYjkxNmZkYzIxMmQzYzUxMDA3NGY5NjdkOWMifQ=="/>
  </w:docVars>
  <w:rsids>
    <w:rsidRoot w:val="00A83258"/>
    <w:rsid w:val="000A508C"/>
    <w:rsid w:val="000E715B"/>
    <w:rsid w:val="0012531C"/>
    <w:rsid w:val="001F20F3"/>
    <w:rsid w:val="00244B42"/>
    <w:rsid w:val="002C045A"/>
    <w:rsid w:val="002C0F3B"/>
    <w:rsid w:val="002D68F2"/>
    <w:rsid w:val="00503A84"/>
    <w:rsid w:val="005E5FAB"/>
    <w:rsid w:val="00622F23"/>
    <w:rsid w:val="00634E04"/>
    <w:rsid w:val="006C11D3"/>
    <w:rsid w:val="00811B73"/>
    <w:rsid w:val="008612C8"/>
    <w:rsid w:val="009F5617"/>
    <w:rsid w:val="00A11A4F"/>
    <w:rsid w:val="00A83258"/>
    <w:rsid w:val="00BA6F12"/>
    <w:rsid w:val="00BB1EA7"/>
    <w:rsid w:val="00BB52A6"/>
    <w:rsid w:val="00C57B78"/>
    <w:rsid w:val="00DB4755"/>
    <w:rsid w:val="00DD0159"/>
    <w:rsid w:val="00DD2EC7"/>
    <w:rsid w:val="0C934112"/>
    <w:rsid w:val="1B690B94"/>
    <w:rsid w:val="30BA3099"/>
    <w:rsid w:val="42431BD8"/>
    <w:rsid w:val="79DE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42460C-0ED6-44BD-8615-15BCC757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src">
    <w:name w:val="src"/>
    <w:basedOn w:val="a0"/>
    <w:qFormat/>
  </w:style>
  <w:style w:type="character" w:customStyle="1" w:styleId="apple-converted-space">
    <w:name w:val="apple-converted-space"/>
    <w:basedOn w:val="a0"/>
    <w:qFormat/>
  </w:style>
  <w:style w:type="table" w:customStyle="1" w:styleId="1">
    <w:name w:val="网格型浅色1"/>
    <w:basedOn w:val="a1"/>
    <w:uiPriority w:val="40"/>
    <w:qFormat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无格式表格 11"/>
    <w:basedOn w:val="a1"/>
    <w:uiPriority w:val="41"/>
    <w:qFormat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无格式表格 21"/>
    <w:basedOn w:val="a1"/>
    <w:uiPriority w:val="42"/>
    <w:qFormat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">
    <w:name w:val="无格式表格 31"/>
    <w:basedOn w:val="a1"/>
    <w:uiPriority w:val="43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-21">
    <w:name w:val="网格表 1 浅色 - 着色 21"/>
    <w:basedOn w:val="a1"/>
    <w:uiPriority w:val="46"/>
    <w:qFormat/>
    <w:tblPr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网格表 1 浅色 - 着色 11"/>
    <w:basedOn w:val="a1"/>
    <w:uiPriority w:val="46"/>
    <w:qFormat/>
    <w:tblPr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0">
    <w:name w:val="网格表 1 浅色1"/>
    <w:basedOn w:val="a1"/>
    <w:uiPriority w:val="46"/>
    <w:qFormat/>
    <w:tblPr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">
    <w:name w:val="网格表 1 浅色 - 着色 61"/>
    <w:basedOn w:val="a1"/>
    <w:uiPriority w:val="46"/>
    <w:qFormat/>
    <w:tblPr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-61">
    <w:name w:val="网格表 5 深色 - 着色 61"/>
    <w:basedOn w:val="a1"/>
    <w:uiPriority w:val="50"/>
    <w:qFormat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5-51">
    <w:name w:val="网格表 5 深色 - 着色 51"/>
    <w:basedOn w:val="a1"/>
    <w:uiPriority w:val="50"/>
    <w:qFormat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6-21">
    <w:name w:val="网格表 6 彩色 - 着色 21"/>
    <w:basedOn w:val="a1"/>
    <w:uiPriority w:val="51"/>
    <w:qFormat/>
    <w:rPr>
      <w:color w:val="C45911" w:themeColor="accent2" w:themeShade="BF"/>
    </w:rPr>
    <w:tblPr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skip">
    <w:name w:val="skip"/>
    <w:basedOn w:val="a0"/>
    <w:qFormat/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unknown</cp:lastModifiedBy>
  <cp:revision>12</cp:revision>
  <dcterms:created xsi:type="dcterms:W3CDTF">2019-10-25T02:20:00Z</dcterms:created>
  <dcterms:modified xsi:type="dcterms:W3CDTF">2024-09-09T06:50:00Z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1621C219976A400AABCBF806D6C6F1E8_12</vt:lpwstr>
  </property>
</Properties>
</file>