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F15" w:rsidRPr="00AC41A7" w:rsidRDefault="00A71F15" w:rsidP="00A71F15">
      <w:pPr>
        <w:jc w:val="center"/>
        <w:rPr>
          <w:rFonts w:ascii="Times New Roman" w:hAnsi="Times New Roman" w:cs="Times New Roman"/>
          <w:b/>
          <w:sz w:val="24"/>
          <w:u w:val="single"/>
        </w:rPr>
      </w:pPr>
      <w:bookmarkStart w:id="0" w:name="_GoBack"/>
      <w:bookmarkEnd w:id="0"/>
      <w:r w:rsidRPr="00AC41A7">
        <w:rPr>
          <w:rFonts w:ascii="Times New Roman" w:hAnsi="Times New Roman" w:cs="Times New Roman"/>
          <w:b/>
          <w:sz w:val="24"/>
          <w:u w:val="single"/>
        </w:rPr>
        <w:t>Supplementary data</w:t>
      </w:r>
    </w:p>
    <w:p w:rsidR="00445594" w:rsidRPr="00AC41A7" w:rsidRDefault="00445594" w:rsidP="00445594">
      <w:pPr>
        <w:jc w:val="center"/>
        <w:rPr>
          <w:rFonts w:ascii="Times New Roman" w:hAnsi="Times New Roman" w:cs="Times New Roman"/>
          <w:b/>
          <w:sz w:val="24"/>
          <w:u w:val="single"/>
        </w:rPr>
      </w:pPr>
      <w:r w:rsidRPr="00AC41A7">
        <w:rPr>
          <w:rFonts w:ascii="Times New Roman" w:hAnsi="Times New Roman" w:cs="Times New Roman"/>
          <w:b/>
          <w:sz w:val="24"/>
          <w:u w:val="single"/>
        </w:rPr>
        <w:t>Additional file</w:t>
      </w:r>
      <w:r w:rsidR="00571828" w:rsidRPr="00AC41A7">
        <w:rPr>
          <w:rFonts w:ascii="Times New Roman" w:hAnsi="Times New Roman" w:cs="Times New Roman"/>
          <w:b/>
          <w:sz w:val="24"/>
          <w:u w:val="single"/>
        </w:rPr>
        <w:t xml:space="preserve"> </w:t>
      </w:r>
      <w:r w:rsidR="007C6EBB" w:rsidRPr="00AC41A7">
        <w:rPr>
          <w:rFonts w:ascii="Times New Roman" w:hAnsi="Times New Roman" w:cs="Times New Roman"/>
          <w:b/>
          <w:sz w:val="24"/>
          <w:u w:val="single"/>
        </w:rPr>
        <w:t>2</w:t>
      </w:r>
    </w:p>
    <w:p w:rsidR="00445594" w:rsidRPr="00AC41A7" w:rsidRDefault="00445594" w:rsidP="00124219">
      <w:pPr>
        <w:jc w:val="center"/>
        <w:rPr>
          <w:rFonts w:ascii="Times New Roman" w:hAnsi="Times New Roman" w:cs="Times New Roman"/>
          <w:sz w:val="24"/>
        </w:rPr>
      </w:pPr>
      <w:r w:rsidRPr="00AC41A7">
        <w:rPr>
          <w:rFonts w:ascii="Times New Roman" w:hAnsi="Times New Roman" w:cs="Times New Roman"/>
          <w:b/>
          <w:noProof/>
          <w:sz w:val="24"/>
          <w:lang w:val="en-IN" w:eastAsia="en-IN"/>
        </w:rPr>
        <w:drawing>
          <wp:inline distT="0" distB="0" distL="0" distR="0">
            <wp:extent cx="5943600" cy="2307435"/>
            <wp:effectExtent l="0" t="0" r="0" b="0"/>
            <wp:docPr id="3" name="Picture 3" descr="C:\Users\Ademolue Temitope\Desktop\Datassss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emolue Temitope\Desktop\Datassss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0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5594" w:rsidRPr="00AC41A7" w:rsidRDefault="00445594" w:rsidP="00445594">
      <w:pPr>
        <w:tabs>
          <w:tab w:val="left" w:pos="6614"/>
        </w:tabs>
        <w:jc w:val="both"/>
        <w:rPr>
          <w:rFonts w:ascii="Times New Roman" w:hAnsi="Times New Roman" w:cs="Times New Roman"/>
          <w:sz w:val="24"/>
        </w:rPr>
      </w:pPr>
      <w:r w:rsidRPr="00AC41A7">
        <w:rPr>
          <w:rFonts w:ascii="Times New Roman" w:hAnsi="Times New Roman" w:cs="Times New Roman"/>
          <w:b/>
          <w:sz w:val="24"/>
        </w:rPr>
        <w:t>Additional file</w:t>
      </w:r>
      <w:r w:rsidR="007C6EBB" w:rsidRPr="00AC41A7">
        <w:rPr>
          <w:rFonts w:ascii="Times New Roman" w:hAnsi="Times New Roman" w:cs="Times New Roman"/>
          <w:b/>
          <w:sz w:val="24"/>
        </w:rPr>
        <w:t xml:space="preserve"> 2</w:t>
      </w:r>
      <w:r w:rsidRPr="00AC41A7">
        <w:rPr>
          <w:rFonts w:ascii="Times New Roman" w:hAnsi="Times New Roman" w:cs="Times New Roman"/>
          <w:b/>
          <w:sz w:val="24"/>
        </w:rPr>
        <w:t>:</w:t>
      </w:r>
      <w:r w:rsidRPr="00AC41A7">
        <w:rPr>
          <w:rFonts w:ascii="Times New Roman" w:hAnsi="Times New Roman" w:cs="Times New Roman"/>
          <w:sz w:val="24"/>
        </w:rPr>
        <w:t xml:space="preserve"> </w:t>
      </w:r>
      <w:r w:rsidRPr="00AC41A7">
        <w:rPr>
          <w:rFonts w:ascii="Times New Roman" w:hAnsi="Times New Roman" w:cs="Times New Roman"/>
          <w:b/>
          <w:sz w:val="24"/>
        </w:rPr>
        <w:t xml:space="preserve">The distribution of </w:t>
      </w:r>
      <w:r w:rsidRPr="00AC41A7">
        <w:rPr>
          <w:rFonts w:ascii="Times New Roman" w:hAnsi="Times New Roman" w:cs="Times New Roman"/>
          <w:b/>
          <w:noProof/>
        </w:rPr>
        <w:t>age and clinical parameters of patients’ across the study sites.</w:t>
      </w:r>
      <w:r w:rsidRPr="00AC41A7">
        <w:rPr>
          <w:rFonts w:ascii="Times New Roman" w:hAnsi="Times New Roman" w:cs="Times New Roman"/>
          <w:noProof/>
        </w:rPr>
        <w:t xml:space="preserve"> (A) and (C) Red line across indicates mean while error bars represent standard deviation (One-way ANOVA, with Tukey’s </w:t>
      </w:r>
      <w:r w:rsidR="00CF3B01">
        <w:rPr>
          <w:rFonts w:ascii="Times New Roman" w:hAnsi="Times New Roman" w:cs="Times New Roman"/>
          <w:noProof/>
        </w:rPr>
        <w:t xml:space="preserve">posthoc </w:t>
      </w:r>
      <w:r w:rsidRPr="00AC41A7">
        <w:rPr>
          <w:rFonts w:ascii="Times New Roman" w:hAnsi="Times New Roman" w:cs="Times New Roman"/>
          <w:noProof/>
        </w:rPr>
        <w:t xml:space="preserve">multiple comparison test to reveal pairwise significant differences) (B) </w:t>
      </w:r>
      <w:r w:rsidRPr="00AC41A7">
        <w:rPr>
          <w:rFonts w:ascii="Times New Roman" w:hAnsi="Times New Roman" w:cs="Times New Roman"/>
          <w:color w:val="000000"/>
          <w:shd w:val="clear" w:color="auto" w:fill="FFFFFF"/>
        </w:rPr>
        <w:t xml:space="preserve">Data is presented as a box plot with whiskers and outliers. The box represents the inter-quartile range, while the whiskers represent the 10th and 90th percentiles. The line across the box indicates the median value, closed circles represent outliers (Kruskal-Wallis test, </w:t>
      </w:r>
      <w:r w:rsidRPr="00AC41A7">
        <w:rPr>
          <w:rFonts w:ascii="Times New Roman" w:hAnsi="Times New Roman" w:cs="Times New Roman"/>
          <w:noProof/>
        </w:rPr>
        <w:t xml:space="preserve">with Dunn’s </w:t>
      </w:r>
      <w:r w:rsidR="00BA1A1D">
        <w:rPr>
          <w:rFonts w:ascii="Times New Roman" w:hAnsi="Times New Roman" w:cs="Times New Roman"/>
          <w:noProof/>
        </w:rPr>
        <w:t xml:space="preserve">posthoc </w:t>
      </w:r>
      <w:r w:rsidRPr="00AC41A7">
        <w:rPr>
          <w:rFonts w:ascii="Times New Roman" w:hAnsi="Times New Roman" w:cs="Times New Roman"/>
          <w:noProof/>
        </w:rPr>
        <w:t>multiple comparison test to reveal pairwise significant differences</w:t>
      </w:r>
      <w:r w:rsidRPr="00AC41A7">
        <w:rPr>
          <w:rFonts w:ascii="Times New Roman" w:hAnsi="Times New Roman" w:cs="Times New Roman"/>
          <w:color w:val="000000"/>
          <w:shd w:val="clear" w:color="auto" w:fill="FFFFFF"/>
        </w:rPr>
        <w:t>).</w:t>
      </w:r>
    </w:p>
    <w:sectPr w:rsidR="00445594" w:rsidRPr="00AC41A7" w:rsidSect="00F56101">
      <w:pgSz w:w="12240" w:h="15840"/>
      <w:pgMar w:top="1080" w:right="1080" w:bottom="1350" w:left="1080" w:header="720" w:footer="278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nion Pro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ITC Symbol Std Book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altName w:val="Cambria"/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dvOT8b7a9ec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dvP7CA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F11BB"/>
    <w:multiLevelType w:val="hybridMultilevel"/>
    <w:tmpl w:val="C3169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192EBD"/>
    <w:multiLevelType w:val="hybridMultilevel"/>
    <w:tmpl w:val="A6A8E5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F87896"/>
    <w:rsid w:val="000744AD"/>
    <w:rsid w:val="001002CC"/>
    <w:rsid w:val="00124219"/>
    <w:rsid w:val="00165A50"/>
    <w:rsid w:val="001C2449"/>
    <w:rsid w:val="00206BD0"/>
    <w:rsid w:val="002C251F"/>
    <w:rsid w:val="00321076"/>
    <w:rsid w:val="00376F93"/>
    <w:rsid w:val="003A031D"/>
    <w:rsid w:val="00422764"/>
    <w:rsid w:val="00445594"/>
    <w:rsid w:val="00571828"/>
    <w:rsid w:val="00687FED"/>
    <w:rsid w:val="0078144B"/>
    <w:rsid w:val="007C6EBB"/>
    <w:rsid w:val="00830D45"/>
    <w:rsid w:val="008B07D2"/>
    <w:rsid w:val="008E4A53"/>
    <w:rsid w:val="00A71F15"/>
    <w:rsid w:val="00AC41A7"/>
    <w:rsid w:val="00B21924"/>
    <w:rsid w:val="00BA1A1D"/>
    <w:rsid w:val="00CA633A"/>
    <w:rsid w:val="00CF3B01"/>
    <w:rsid w:val="00EE5AEA"/>
    <w:rsid w:val="00F021BC"/>
    <w:rsid w:val="00F410C6"/>
    <w:rsid w:val="00F56101"/>
    <w:rsid w:val="00F878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1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1F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rsid w:val="00F87896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F87896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F87896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F87896"/>
    <w:rPr>
      <w:rFonts w:ascii="Calibri" w:hAnsi="Calibri" w:cs="Calibri"/>
      <w:noProof/>
    </w:rPr>
  </w:style>
  <w:style w:type="character" w:customStyle="1" w:styleId="A1">
    <w:name w:val="A1"/>
    <w:uiPriority w:val="99"/>
    <w:rsid w:val="00F87896"/>
    <w:rPr>
      <w:rFonts w:cs="Minion Pro"/>
      <w:color w:val="000000"/>
      <w:sz w:val="10"/>
      <w:szCs w:val="10"/>
    </w:rPr>
  </w:style>
  <w:style w:type="character" w:customStyle="1" w:styleId="A20">
    <w:name w:val="A20"/>
    <w:uiPriority w:val="99"/>
    <w:rsid w:val="00F87896"/>
    <w:rPr>
      <w:rFonts w:cs="Minion Pro"/>
      <w:color w:val="000000"/>
      <w:sz w:val="10"/>
      <w:szCs w:val="10"/>
    </w:rPr>
  </w:style>
  <w:style w:type="paragraph" w:customStyle="1" w:styleId="Default">
    <w:name w:val="Default"/>
    <w:rsid w:val="00F87896"/>
    <w:pPr>
      <w:autoSpaceDE w:val="0"/>
      <w:autoSpaceDN w:val="0"/>
      <w:adjustRightInd w:val="0"/>
      <w:spacing w:after="0" w:line="240" w:lineRule="auto"/>
    </w:pPr>
    <w:rPr>
      <w:rFonts w:ascii="Minion Pro" w:hAnsi="Minion Pro" w:cs="Minion Pro"/>
      <w:color w:val="000000"/>
      <w:sz w:val="24"/>
      <w:szCs w:val="24"/>
    </w:rPr>
  </w:style>
  <w:style w:type="character" w:customStyle="1" w:styleId="A2">
    <w:name w:val="A2"/>
    <w:uiPriority w:val="99"/>
    <w:rsid w:val="00F87896"/>
    <w:rPr>
      <w:rFonts w:ascii="ITC Symbol Std Book" w:hAnsi="ITC Symbol Std Book" w:cs="ITC Symbol Std Book"/>
      <w:color w:val="000000"/>
      <w:sz w:val="15"/>
      <w:szCs w:val="15"/>
    </w:rPr>
  </w:style>
  <w:style w:type="table" w:customStyle="1" w:styleId="LightShading1">
    <w:name w:val="Light Shading1"/>
    <w:basedOn w:val="TableNormal"/>
    <w:uiPriority w:val="60"/>
    <w:rsid w:val="00F8789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F878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7896"/>
  </w:style>
  <w:style w:type="paragraph" w:styleId="Footer">
    <w:name w:val="footer"/>
    <w:basedOn w:val="Normal"/>
    <w:link w:val="FooterChar"/>
    <w:uiPriority w:val="99"/>
    <w:unhideWhenUsed/>
    <w:rsid w:val="00F878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7896"/>
  </w:style>
  <w:style w:type="character" w:customStyle="1" w:styleId="apple-converted-space">
    <w:name w:val="apple-converted-space"/>
    <w:basedOn w:val="DefaultParagraphFont"/>
    <w:rsid w:val="00F87896"/>
  </w:style>
  <w:style w:type="character" w:customStyle="1" w:styleId="highlight">
    <w:name w:val="highlight"/>
    <w:basedOn w:val="DefaultParagraphFont"/>
    <w:rsid w:val="00F87896"/>
  </w:style>
  <w:style w:type="character" w:styleId="CommentReference">
    <w:name w:val="annotation reference"/>
    <w:basedOn w:val="DefaultParagraphFont"/>
    <w:uiPriority w:val="99"/>
    <w:semiHidden/>
    <w:unhideWhenUsed/>
    <w:rsid w:val="00F878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8789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87896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78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789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87896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F87896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87896"/>
    <w:rPr>
      <w:color w:val="0563C1" w:themeColor="hyperlink"/>
      <w:u w:val="single"/>
    </w:rPr>
  </w:style>
  <w:style w:type="character" w:customStyle="1" w:styleId="NoSpacingChar">
    <w:name w:val="No Spacing Char"/>
    <w:basedOn w:val="DefaultParagraphFont"/>
    <w:link w:val="NoSpacing"/>
    <w:uiPriority w:val="1"/>
    <w:rsid w:val="00F87896"/>
  </w:style>
  <w:style w:type="character" w:customStyle="1" w:styleId="fontstyle01">
    <w:name w:val="fontstyle01"/>
    <w:basedOn w:val="DefaultParagraphFont"/>
    <w:rsid w:val="00F87896"/>
    <w:rPr>
      <w:rFonts w:ascii="AdvOT8b7a9ecc" w:hAnsi="AdvOT8b7a9ecc" w:hint="default"/>
      <w:b w:val="0"/>
      <w:bCs w:val="0"/>
      <w:i w:val="0"/>
      <w:iCs w:val="0"/>
      <w:color w:val="000000"/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rsid w:val="00F87896"/>
  </w:style>
  <w:style w:type="character" w:customStyle="1" w:styleId="fontstyle11">
    <w:name w:val="fontstyle11"/>
    <w:basedOn w:val="DefaultParagraphFont"/>
    <w:rsid w:val="00F87896"/>
    <w:rPr>
      <w:rFonts w:ascii="AdvP7CAC" w:hAnsi="AdvP7CAC" w:hint="default"/>
      <w:b w:val="0"/>
      <w:bCs w:val="0"/>
      <w:i w:val="0"/>
      <w:iCs w:val="0"/>
      <w:color w:val="000000"/>
      <w:sz w:val="18"/>
      <w:szCs w:val="18"/>
    </w:rPr>
  </w:style>
  <w:style w:type="table" w:customStyle="1" w:styleId="PlainTable21">
    <w:name w:val="Plain Table 21"/>
    <w:basedOn w:val="TableNormal"/>
    <w:uiPriority w:val="42"/>
    <w:rsid w:val="00F878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41">
    <w:name w:val="Plain Table 41"/>
    <w:basedOn w:val="TableNormal"/>
    <w:uiPriority w:val="44"/>
    <w:rsid w:val="00F8789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78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7896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Temitope Ademolue</dc:creator>
  <cp:keywords/>
  <dc:description/>
  <cp:lastModifiedBy>0008001</cp:lastModifiedBy>
  <cp:revision>4</cp:revision>
  <dcterms:created xsi:type="dcterms:W3CDTF">2017-03-29T17:23:00Z</dcterms:created>
  <dcterms:modified xsi:type="dcterms:W3CDTF">2017-04-05T05:02:00Z</dcterms:modified>
</cp:coreProperties>
</file>