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02" w:rsidRDefault="00C75202"/>
    <w:p w:rsidR="00267AC1" w:rsidRDefault="00267AC1"/>
    <w:p w:rsidR="00267AC1" w:rsidRDefault="00267AC1" w:rsidP="00267AC1">
      <w:pPr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Additional file 3: </w:t>
      </w:r>
      <w:r>
        <w:rPr>
          <w:b/>
          <w:noProof/>
          <w:sz w:val="22"/>
          <w:szCs w:val="22"/>
        </w:rPr>
        <w:t>Median private sector price for malaria microscopy, mRDT, and pre-packaged quality-assured ACT treatment, across outlet types^</w:t>
      </w:r>
    </w:p>
    <w:p w:rsidR="00267AC1" w:rsidRDefault="00267AC1" w:rsidP="00267AC1">
      <w:pPr>
        <w:rPr>
          <w:b/>
          <w:noProof/>
          <w:sz w:val="22"/>
          <w:szCs w:val="22"/>
        </w:rPr>
      </w:pPr>
    </w:p>
    <w:p w:rsidR="00267AC1" w:rsidRDefault="00267AC1" w:rsidP="00267AC1">
      <w:pPr>
        <w:rPr>
          <w:b/>
          <w:noProof/>
          <w:sz w:val="22"/>
          <w:szCs w:val="22"/>
        </w:rPr>
      </w:pPr>
    </w:p>
    <w:tbl>
      <w:tblPr>
        <w:tblStyle w:val="TableGrid"/>
        <w:tblW w:w="5817" w:type="pct"/>
        <w:tblInd w:w="-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1470"/>
        <w:gridCol w:w="1470"/>
        <w:gridCol w:w="1470"/>
        <w:gridCol w:w="1470"/>
        <w:gridCol w:w="1470"/>
        <w:gridCol w:w="1468"/>
      </w:tblGrid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0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Adult</w:t>
            </w:r>
          </w:p>
        </w:tc>
        <w:tc>
          <w:tcPr>
            <w:tcW w:w="202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Child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Microscopy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mRDT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QA AL Adult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(N)**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Microscopy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mRDT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QA AL Pediatric*</w:t>
            </w:r>
          </w:p>
          <w:p w:rsidR="00267AC1" w:rsidRPr="00267AC1" w:rsidRDefault="00267AC1">
            <w:pPr>
              <w:jc w:val="center"/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Median [IQR] (N)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Benin 2014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3.09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 xml:space="preserve">[2.47-4.12] 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(54)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NS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2.06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[1.24-2.47] (28)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3.09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[2.47-4.12] (55)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NS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NS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6.02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[3.86-6.75] (556)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1.44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[1.44-1.44] (161)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3.09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[2.47-4.74] (55)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NS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1.65[1.44-3.61] (761)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3.09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[2.47-4.74] (56)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NS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0.62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[0.41-0.82] (419)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Kinshasa </w:t>
            </w:r>
            <w:r>
              <w:rPr>
                <w:b/>
                <w:bCs/>
                <w:color w:val="000000"/>
                <w:sz w:val="16"/>
                <w:szCs w:val="16"/>
              </w:rPr>
              <w:t>(DRC)</w:t>
            </w:r>
            <w:r>
              <w:rPr>
                <w:b/>
                <w:noProof/>
                <w:sz w:val="16"/>
                <w:szCs w:val="16"/>
              </w:rPr>
              <w:t xml:space="preserve"> 2015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[1.10-1.10](198)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[0.55-1.10] (73)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 [0-0] (26)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[1.10-1.10] (198)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[0.55-1.10] (73)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 [0-0] (21) -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 1.10 [0.77-1.10] (10)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0.55 [0.00-1.10] (4)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2.19 [1.63-2.19] (14)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[0.55-1.10] (10)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 0.55 [0.00-1.10] (4)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1.64 [1.10-1.64] (13)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[1.10-1.10]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(208)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[0.55-1.10] (77)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0 [0-1.10]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(40)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[1.10-1.10]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(208)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[0.55-1.10] (77)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0 [0-1.10]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(34)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Katanga </w:t>
            </w:r>
            <w:r>
              <w:rPr>
                <w:b/>
                <w:bCs/>
                <w:color w:val="000000"/>
                <w:sz w:val="16"/>
                <w:szCs w:val="16"/>
              </w:rPr>
              <w:t>(DRC)</w:t>
            </w:r>
            <w:r>
              <w:rPr>
                <w:b/>
                <w:noProof/>
                <w:sz w:val="16"/>
                <w:szCs w:val="16"/>
              </w:rPr>
              <w:t xml:space="preserve"> 2015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[0.55-2.19] (49)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[0.00-1.10] (83)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0 [0-0.55]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(39)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1.10[0.55-1.64]</w:t>
            </w:r>
          </w:p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(49)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[0.00-1.10] (83)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0 [0-0.55]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(36)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1.64 [1.10-2.19] (6)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[0.55-1.64] (38)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0.66 [0.55-1.10] (90)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[0.88-1.64] (6)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[0.55-1.64]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(38)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0.55 [0.33-0.55] (68)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1.10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[1.10-2.19] (55)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 [0.55-1.10] (121)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0.55 [0.33-1.10] (129)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[0.55-1.64] (55)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[0.55-1.10] (121)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0.44 [0.33-0.55] (104) 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Nigeria 2015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1.52 [1.52-2.03] (130)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1.01 [1.01-2.54] (100)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0.76 [0.51-1.78] (34)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1.52 [1.52-2.03] (130)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1.01 [1.01-2.54] (100)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0.76 [0.51-1.01] (24)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5.07 [5.07-5.07] (7)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0.51 [0.25-1.01] (172)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1.52 [1.01-1.78] (1522)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5.07 [5.07-5.07] (7)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0.51 [0-1.01]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 xml:space="preserve"> (164)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0.76 [0.51-1.01] (1645)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1.52 [1.52-2.03] (137)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1.01 [1.01-1.52] (272)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1.27 [1.01-1.78] (1599)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1.52 [1.52-2.03] (137)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1.01 [0.51-1.52] (264)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0.76 [0.51-1.01] (1705)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Kenya 2014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(263)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 xml:space="preserve">[1.13-1.69]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(134)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 xml:space="preserve">[1.13-1.69] 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(240)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(263)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[1.13-1.69] (133)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(65)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1.13[1.13-1.13] (85)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1.13[1.13-1.69] (114)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[1.13-1.69] (912)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[1.13-1.13] (85)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1.13[1.13-1.13] (112)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[0.56-0.90] (292)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(348)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[1.13-1.69] (248)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[1.13-1.69] (1194)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(348)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[1.13-1.69] (245)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[0.56-1.13] (363)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Tanzania 2014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[0.59-0.59] (160)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(102)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[0.89-1.48] (110)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[0.59-0.59] (160)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0.65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(101)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[0.30-0.89] (78)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(66)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[0.89-1.82] (1189)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(65)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[0.30-0.59] (821)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[0.59-0.59] (171)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(171)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1.18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[0.89-1.82] (1308)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[0.59-0.59] (171)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[0.59-1.18] (169)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0.59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[0.30-0.59] (906)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Uganda 2015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0.97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(409)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0.97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(513)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[1.29-2.26] (662)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0.97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(410)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0.97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(514)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0.65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[0.32-0.97] (86)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0.65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[0.48-0.97] (27)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0.81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(434)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1.29-1.62] (1843)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0.65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[0.48-0.97] (26)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0.65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(435)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0.32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[0.32-0.48] (403)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0.97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(436)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0.81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(947)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1.62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[1.29-1.94] (2505)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0.81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(436)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0.81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[0.65-0.97] (949)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0.39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[0.32-0.65] (489)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Madagascar 2015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[0.95-2.52] (27)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[0.00-0.32] (120)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0.00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[0.00-0.00] (33)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[0.95-2.52] (27)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[0.00-0.32] (120)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0.32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[0.00-0.32] (49)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0.32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[0.32-0.32] (31)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(0)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0.32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[0.32-0.32] (31)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0.19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[0.16-0.25] (55)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1.58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[0.95-2.52] (27)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0.19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[0.00-0.32] (152)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0.19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[0.00-0.22] (43)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1.58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[0.95-2.52] (27)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0.19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[0.00-0.32] (152)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0.19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[0.16-0.32] (107)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lastRenderedPageBreak/>
              <w:t>Zambia 2014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Private Facility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(16)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(7)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(11)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(4)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Pharmacy/Drug Store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[0.82-1.64] (72)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3.28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[1.64-4.92] (130)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(4)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[0.82-1.64] (72)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0.82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[0.49-2.46] (38)</w:t>
            </w:r>
          </w:p>
        </w:tc>
      </w:tr>
      <w:tr w:rsidR="00267AC1" w:rsidTr="00267AC1"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Default="00267AC1">
            <w:pPr>
              <w:ind w:left="180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Total Private Sector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1.23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[0.82-3.28] (89)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2.46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[1.64-4.92] (142)</w:t>
            </w:r>
          </w:p>
        </w:tc>
        <w:tc>
          <w:tcPr>
            <w:tcW w:w="6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-</w:t>
            </w:r>
          </w:p>
          <w:p w:rsidR="00267AC1" w:rsidRPr="00267AC1" w:rsidRDefault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(15)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1.23</w:t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267AC1">
              <w:rPr>
                <w:noProof/>
                <w:sz w:val="16"/>
                <w:szCs w:val="16"/>
              </w:rPr>
              <w:t>[0.82-3.28] (88)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 w:rsidP="00267AC1">
            <w:pPr>
              <w:rPr>
                <w:noProof/>
                <w:sz w:val="16"/>
                <w:szCs w:val="16"/>
              </w:rPr>
            </w:pPr>
            <w:r w:rsidRPr="00267AC1">
              <w:rPr>
                <w:noProof/>
                <w:sz w:val="16"/>
                <w:szCs w:val="16"/>
              </w:rPr>
              <w:t>0.82</w:t>
            </w:r>
            <w:r>
              <w:rPr>
                <w:noProof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267AC1">
              <w:rPr>
                <w:noProof/>
                <w:sz w:val="16"/>
                <w:szCs w:val="16"/>
              </w:rPr>
              <w:t>[0.49-1.97] (45)</w:t>
            </w:r>
          </w:p>
        </w:tc>
      </w:tr>
      <w:tr w:rsidR="00267AC1" w:rsidTr="00267AC1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7AC1" w:rsidRPr="00267AC1" w:rsidRDefault="00267AC1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267AC1">
              <w:rPr>
                <w:noProof/>
                <w:color w:val="000000" w:themeColor="text1"/>
                <w:sz w:val="16"/>
                <w:szCs w:val="16"/>
              </w:rPr>
              <w:t xml:space="preserve">^ Inclusive of private for-profit health facilities and pharmacies/drug stores. General retailers and itinerant drug vendors contribute to overall private sector medians where they were found to have anti-malarials or malaria blood testing in stock, or anti-malarials in stock in the previous three months. However, N’s for mRDT and microscopy price estimates among the category of general retailer/itinernat durg vendor are well below 20 in all cases (most often N=0) and therefore are not shown here.  </w:t>
            </w:r>
          </w:p>
          <w:p w:rsidR="00267AC1" w:rsidRPr="00267AC1" w:rsidRDefault="00267AC1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267AC1">
              <w:rPr>
                <w:noProof/>
                <w:color w:val="000000" w:themeColor="text1"/>
                <w:sz w:val="16"/>
                <w:szCs w:val="16"/>
              </w:rPr>
              <w:t>* Pre-packaged treatment for a 2-year old child</w:t>
            </w:r>
          </w:p>
          <w:p w:rsidR="00267AC1" w:rsidRPr="00267AC1" w:rsidRDefault="00267AC1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267AC1">
              <w:rPr>
                <w:noProof/>
                <w:color w:val="000000" w:themeColor="text1"/>
                <w:sz w:val="16"/>
                <w:szCs w:val="16"/>
              </w:rPr>
              <w:t xml:space="preserve">**In Kinshasa, Katanga and Madagscar this is Artesunate-amodiaquine </w:t>
            </w:r>
          </w:p>
        </w:tc>
      </w:tr>
    </w:tbl>
    <w:p w:rsidR="00267AC1" w:rsidRDefault="00267AC1"/>
    <w:sectPr w:rsidR="00267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C1"/>
    <w:rsid w:val="00267AC1"/>
    <w:rsid w:val="00317BEA"/>
    <w:rsid w:val="009267A5"/>
    <w:rsid w:val="00C75202"/>
    <w:rsid w:val="00CB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FBB83-2E52-4C5B-907F-85B8EA7E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A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1</cp:revision>
  <dcterms:created xsi:type="dcterms:W3CDTF">2017-03-06T09:55:00Z</dcterms:created>
  <dcterms:modified xsi:type="dcterms:W3CDTF">2017-03-06T10:03:00Z</dcterms:modified>
</cp:coreProperties>
</file>