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90" w:rsidRPr="00AA1C89" w:rsidRDefault="00A14890" w:rsidP="00A14890">
      <w:proofErr w:type="gramStart"/>
      <w:r>
        <w:t>Supplemental table 1.</w:t>
      </w:r>
      <w:proofErr w:type="gramEnd"/>
      <w:r>
        <w:t xml:space="preserve"> </w:t>
      </w:r>
      <w:r w:rsidRPr="007604E6">
        <w:t xml:space="preserve">Multivariate negative binomial regression analyses showing the relationship between confirmed malaria </w:t>
      </w:r>
      <w:r>
        <w:t>infections</w:t>
      </w:r>
      <w:r w:rsidRPr="007604E6">
        <w:t xml:space="preserve"> and the presence of CCM and RCD interventions</w:t>
      </w:r>
      <w:r>
        <w:t xml:space="preserve"> for 2010-13</w:t>
      </w:r>
      <w:r w:rsidRPr="007604E6">
        <w:t xml:space="preserve">. Models controlled for malaria testing rate, </w:t>
      </w:r>
      <w:r>
        <w:t xml:space="preserve">year, </w:t>
      </w:r>
      <w:proofErr w:type="gramStart"/>
      <w:r w:rsidRPr="007604E6">
        <w:t>type</w:t>
      </w:r>
      <w:proofErr w:type="gramEnd"/>
      <w:r w:rsidRPr="007604E6">
        <w:t xml:space="preserve"> of facility, environmental factors as well as time and seasonality with a sinusoidal function.</w:t>
      </w:r>
      <w:r>
        <w:t xml:space="preserve"> </w:t>
      </w:r>
    </w:p>
    <w:tbl>
      <w:tblPr>
        <w:tblStyle w:val="LightShading"/>
        <w:tblW w:w="8478" w:type="dxa"/>
        <w:tblLook w:val="04A0" w:firstRow="1" w:lastRow="0" w:firstColumn="1" w:lastColumn="0" w:noHBand="0" w:noVBand="1"/>
      </w:tblPr>
      <w:tblGrid>
        <w:gridCol w:w="2093"/>
        <w:gridCol w:w="1610"/>
        <w:gridCol w:w="1445"/>
        <w:gridCol w:w="1663"/>
        <w:gridCol w:w="1667"/>
      </w:tblGrid>
      <w:tr w:rsidR="00A14890" w:rsidRPr="00A64F41" w:rsidTr="00A14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14890" w:rsidRPr="00A64F41" w:rsidRDefault="00A14890" w:rsidP="00A14890">
            <w:pPr>
              <w:rPr>
                <w:sz w:val="20"/>
                <w:szCs w:val="20"/>
              </w:rPr>
            </w:pPr>
            <w:r w:rsidRPr="00A64F41">
              <w:rPr>
                <w:sz w:val="20"/>
                <w:szCs w:val="20"/>
              </w:rPr>
              <w:t>Outcome</w:t>
            </w:r>
          </w:p>
        </w:tc>
        <w:tc>
          <w:tcPr>
            <w:tcW w:w="1610" w:type="dxa"/>
          </w:tcPr>
          <w:p w:rsidR="00A14890" w:rsidRPr="004509E5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4509E5">
              <w:rPr>
                <w:b w:val="0"/>
                <w:sz w:val="20"/>
                <w:szCs w:val="20"/>
              </w:rPr>
              <w:t>N observations (n health centers)</w:t>
            </w:r>
          </w:p>
        </w:tc>
        <w:tc>
          <w:tcPr>
            <w:tcW w:w="1445" w:type="dxa"/>
          </w:tcPr>
          <w:p w:rsidR="00A14890" w:rsidRPr="004509E5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4509E5">
              <w:rPr>
                <w:b w:val="0"/>
                <w:sz w:val="20"/>
                <w:szCs w:val="20"/>
              </w:rPr>
              <w:t xml:space="preserve">Incident rate ratio of any CCM </w:t>
            </w:r>
            <w:r>
              <w:rPr>
                <w:b w:val="0"/>
                <w:sz w:val="20"/>
                <w:szCs w:val="20"/>
              </w:rPr>
              <w:t>alone</w:t>
            </w:r>
            <w:r w:rsidRPr="004509E5">
              <w:rPr>
                <w:b w:val="0"/>
                <w:sz w:val="20"/>
                <w:szCs w:val="20"/>
              </w:rPr>
              <w:t xml:space="preserve"> (95% Confidence interval)</w:t>
            </w:r>
          </w:p>
        </w:tc>
        <w:tc>
          <w:tcPr>
            <w:tcW w:w="1663" w:type="dxa"/>
          </w:tcPr>
          <w:p w:rsidR="00A14890" w:rsidRPr="004509E5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4509E5">
              <w:rPr>
                <w:b w:val="0"/>
                <w:sz w:val="20"/>
                <w:szCs w:val="20"/>
              </w:rPr>
              <w:t xml:space="preserve">Incident rate ratio of any </w:t>
            </w:r>
            <w:r>
              <w:rPr>
                <w:b w:val="0"/>
                <w:sz w:val="20"/>
                <w:szCs w:val="20"/>
              </w:rPr>
              <w:t>RCD</w:t>
            </w:r>
            <w:r w:rsidRPr="004509E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alone</w:t>
            </w:r>
            <w:r w:rsidRPr="004509E5">
              <w:rPr>
                <w:b w:val="0"/>
                <w:sz w:val="20"/>
                <w:szCs w:val="20"/>
              </w:rPr>
              <w:t xml:space="preserve"> (95% Confidence inte</w:t>
            </w:r>
            <w:bookmarkStart w:id="0" w:name="_GoBack"/>
            <w:bookmarkEnd w:id="0"/>
            <w:r w:rsidRPr="004509E5">
              <w:rPr>
                <w:b w:val="0"/>
                <w:sz w:val="20"/>
                <w:szCs w:val="20"/>
              </w:rPr>
              <w:t>rval)</w:t>
            </w:r>
          </w:p>
        </w:tc>
        <w:tc>
          <w:tcPr>
            <w:tcW w:w="1667" w:type="dxa"/>
          </w:tcPr>
          <w:p w:rsidR="00A14890" w:rsidRPr="004509E5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4509E5">
              <w:rPr>
                <w:b w:val="0"/>
                <w:sz w:val="20"/>
                <w:szCs w:val="20"/>
              </w:rPr>
              <w:t xml:space="preserve">Incident rate ratio of any CCM </w:t>
            </w:r>
            <w:r>
              <w:rPr>
                <w:b w:val="0"/>
                <w:sz w:val="20"/>
                <w:szCs w:val="20"/>
              </w:rPr>
              <w:t>+ RCD</w:t>
            </w:r>
            <w:r w:rsidRPr="004509E5">
              <w:rPr>
                <w:b w:val="0"/>
                <w:sz w:val="20"/>
                <w:szCs w:val="20"/>
              </w:rPr>
              <w:t xml:space="preserve"> (95% Confidence interval)</w:t>
            </w:r>
          </w:p>
        </w:tc>
      </w:tr>
      <w:tr w:rsidR="00A14890" w:rsidRPr="00A64F41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14890" w:rsidRPr="00A64F41" w:rsidRDefault="00A14890" w:rsidP="00A14890">
            <w:pPr>
              <w:rPr>
                <w:sz w:val="20"/>
                <w:szCs w:val="20"/>
              </w:rPr>
            </w:pPr>
            <w:r w:rsidRPr="00A64F41">
              <w:rPr>
                <w:sz w:val="20"/>
                <w:szCs w:val="20"/>
              </w:rPr>
              <w:t xml:space="preserve">Health facility incidence </w:t>
            </w:r>
            <w:r>
              <w:rPr>
                <w:sz w:val="20"/>
                <w:szCs w:val="20"/>
              </w:rPr>
              <w:t>only</w:t>
            </w:r>
          </w:p>
        </w:tc>
        <w:tc>
          <w:tcPr>
            <w:tcW w:w="1610" w:type="dxa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3273 (137)</w:t>
            </w:r>
          </w:p>
        </w:tc>
        <w:tc>
          <w:tcPr>
            <w:tcW w:w="1445" w:type="dxa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1.002</w:t>
            </w:r>
            <w:r w:rsidRPr="00A64F41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904</w:t>
            </w:r>
            <w:r w:rsidRPr="00A64F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1.112</w:t>
            </w:r>
            <w:r w:rsidRPr="00A64F41">
              <w:rPr>
                <w:sz w:val="20"/>
                <w:szCs w:val="20"/>
              </w:rPr>
              <w:t>)</w:t>
            </w:r>
          </w:p>
        </w:tc>
        <w:tc>
          <w:tcPr>
            <w:tcW w:w="1663" w:type="dxa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1.163 (1.061 – 1.276)**</w:t>
            </w:r>
          </w:p>
        </w:tc>
        <w:tc>
          <w:tcPr>
            <w:tcW w:w="1667" w:type="dxa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1.002 (0.0.904 – 1.112)</w:t>
            </w:r>
          </w:p>
        </w:tc>
      </w:tr>
      <w:tr w:rsidR="00A14890" w:rsidRPr="00A64F41" w:rsidTr="00A14890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:rsidR="00A14890" w:rsidRPr="00A64F41" w:rsidRDefault="00A14890" w:rsidP="00A14890">
            <w:pPr>
              <w:rPr>
                <w:sz w:val="20"/>
                <w:szCs w:val="20"/>
              </w:rPr>
            </w:pPr>
            <w:r w:rsidRPr="00A64F41">
              <w:rPr>
                <w:sz w:val="20"/>
                <w:szCs w:val="20"/>
              </w:rPr>
              <w:t xml:space="preserve">Health facility incidence including </w:t>
            </w:r>
            <w:r>
              <w:rPr>
                <w:sz w:val="20"/>
                <w:szCs w:val="20"/>
              </w:rPr>
              <w:t xml:space="preserve">community </w:t>
            </w:r>
            <w:r w:rsidRPr="00A64F41">
              <w:rPr>
                <w:sz w:val="20"/>
                <w:szCs w:val="20"/>
              </w:rPr>
              <w:t xml:space="preserve">cases </w:t>
            </w:r>
          </w:p>
        </w:tc>
        <w:tc>
          <w:tcPr>
            <w:tcW w:w="1610" w:type="dxa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3282 (137)</w:t>
            </w:r>
          </w:p>
        </w:tc>
        <w:tc>
          <w:tcPr>
            <w:tcW w:w="1445" w:type="dxa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1.376 (1.249 – 1.516)***</w:t>
            </w:r>
          </w:p>
        </w:tc>
        <w:tc>
          <w:tcPr>
            <w:tcW w:w="1663" w:type="dxa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1.405 (1.287 – 1.535)***</w:t>
            </w:r>
          </w:p>
        </w:tc>
        <w:tc>
          <w:tcPr>
            <w:tcW w:w="1667" w:type="dxa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1.579 (1.432 – 1.742)***</w:t>
            </w:r>
          </w:p>
        </w:tc>
      </w:tr>
    </w:tbl>
    <w:p w:rsidR="00A14890" w:rsidRPr="00AA1C89" w:rsidRDefault="00A14890" w:rsidP="00A14890">
      <w:pPr>
        <w:tabs>
          <w:tab w:val="left" w:pos="5400"/>
          <w:tab w:val="left" w:pos="6300"/>
        </w:tabs>
        <w:rPr>
          <w:sz w:val="20"/>
          <w:szCs w:val="20"/>
        </w:rPr>
      </w:pPr>
      <w:r>
        <w:rPr>
          <w:sz w:val="20"/>
          <w:szCs w:val="20"/>
        </w:rPr>
        <w:tab/>
        <w:t>*</w:t>
      </w:r>
      <w:proofErr w:type="gramStart"/>
      <w:r>
        <w:rPr>
          <w:sz w:val="20"/>
          <w:szCs w:val="20"/>
        </w:rPr>
        <w:t>p</w:t>
      </w:r>
      <w:proofErr w:type="gramEnd"/>
      <w:r>
        <w:rPr>
          <w:sz w:val="20"/>
          <w:szCs w:val="20"/>
        </w:rPr>
        <w:t xml:space="preserve"> &lt; 0.05</w:t>
      </w:r>
      <w:r>
        <w:rPr>
          <w:sz w:val="20"/>
          <w:szCs w:val="20"/>
        </w:rPr>
        <w:tab/>
        <w:t xml:space="preserve">**p &lt; 0.01   </w:t>
      </w:r>
      <w:r w:rsidRPr="00A64F41">
        <w:rPr>
          <w:sz w:val="20"/>
          <w:szCs w:val="20"/>
        </w:rPr>
        <w:t>*** p &lt; 0.001</w:t>
      </w:r>
    </w:p>
    <w:p w:rsidR="00A14890" w:rsidRPr="00A14890" w:rsidRDefault="00A14890" w:rsidP="00A14890">
      <w:proofErr w:type="gramStart"/>
      <w:r>
        <w:t>Supplemental table 2.</w:t>
      </w:r>
      <w:proofErr w:type="gramEnd"/>
      <w:r>
        <w:t xml:space="preserve"> </w:t>
      </w:r>
      <w:proofErr w:type="gramStart"/>
      <w:r w:rsidRPr="003E3EAF">
        <w:t>Multivariate linear regression analyses showing the relationship between outpatient attendance and the presence of CCM and RCD interventions</w:t>
      </w:r>
      <w:r>
        <w:t xml:space="preserve"> for 2010-13</w:t>
      </w:r>
      <w:r w:rsidRPr="003E3EAF">
        <w:t>.</w:t>
      </w:r>
      <w:proofErr w:type="gramEnd"/>
      <w:r w:rsidRPr="003E3EAF">
        <w:t xml:space="preserve"> Models controlled for type of facility, environmental factors as well as time and seasonality with a sinusoidal function</w:t>
      </w:r>
      <w:r>
        <w:t xml:space="preserve"> and a year covariate</w:t>
      </w:r>
      <w:r w:rsidRPr="003E3EAF">
        <w:t>.</w:t>
      </w:r>
    </w:p>
    <w:tbl>
      <w:tblPr>
        <w:tblStyle w:val="LightShading"/>
        <w:tblW w:w="8478" w:type="dxa"/>
        <w:tblLook w:val="04A0" w:firstRow="1" w:lastRow="0" w:firstColumn="1" w:lastColumn="0" w:noHBand="0" w:noVBand="1"/>
      </w:tblPr>
      <w:tblGrid>
        <w:gridCol w:w="2808"/>
        <w:gridCol w:w="1515"/>
        <w:gridCol w:w="1219"/>
        <w:gridCol w:w="236"/>
        <w:gridCol w:w="1358"/>
        <w:gridCol w:w="1342"/>
      </w:tblGrid>
      <w:tr w:rsidR="00A14890" w:rsidRPr="00A64F41" w:rsidTr="00A14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:rsidR="00A14890" w:rsidRPr="00A64F41" w:rsidRDefault="00A14890" w:rsidP="00A14890">
            <w:pPr>
              <w:rPr>
                <w:sz w:val="20"/>
                <w:szCs w:val="20"/>
              </w:rPr>
            </w:pPr>
            <w:r w:rsidRPr="00A64F41">
              <w:rPr>
                <w:sz w:val="20"/>
                <w:szCs w:val="20"/>
              </w:rPr>
              <w:t>Outcome</w:t>
            </w:r>
          </w:p>
        </w:tc>
        <w:tc>
          <w:tcPr>
            <w:tcW w:w="1515" w:type="dxa"/>
          </w:tcPr>
          <w:p w:rsidR="00A14890" w:rsidRPr="00A64F41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 observations (n health centers)</w:t>
            </w:r>
          </w:p>
        </w:tc>
        <w:tc>
          <w:tcPr>
            <w:tcW w:w="1455" w:type="dxa"/>
            <w:gridSpan w:val="2"/>
          </w:tcPr>
          <w:p w:rsidR="00A14890" w:rsidRPr="00A64F41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Percent change CCM alone (95% confidence interval)</w:t>
            </w:r>
          </w:p>
        </w:tc>
        <w:tc>
          <w:tcPr>
            <w:tcW w:w="1358" w:type="dxa"/>
          </w:tcPr>
          <w:p w:rsidR="00A14890" w:rsidRPr="00A64F41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Percent change RCD alone (95% confidence interval)</w:t>
            </w:r>
          </w:p>
        </w:tc>
        <w:tc>
          <w:tcPr>
            <w:tcW w:w="1342" w:type="dxa"/>
          </w:tcPr>
          <w:p w:rsidR="00A14890" w:rsidRPr="00A64F41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Percent change CCM +RCD (95% confidence interval)</w:t>
            </w:r>
          </w:p>
        </w:tc>
      </w:tr>
      <w:tr w:rsidR="00A14890" w:rsidRPr="00A64F41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:rsidR="00A14890" w:rsidRPr="00A64F41" w:rsidRDefault="00A14890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Log-transformed outpatient attendance measured at health facility</w:t>
            </w:r>
          </w:p>
        </w:tc>
        <w:tc>
          <w:tcPr>
            <w:tcW w:w="1515" w:type="dxa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 (138)</w:t>
            </w:r>
          </w:p>
        </w:tc>
        <w:tc>
          <w:tcPr>
            <w:tcW w:w="1219" w:type="dxa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-6.99% (-11.56 - -2.41%)**</w:t>
            </w:r>
          </w:p>
        </w:tc>
        <w:tc>
          <w:tcPr>
            <w:tcW w:w="1594" w:type="dxa"/>
            <w:gridSpan w:val="2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-0.77% (-4.75 – 3.20%)</w:t>
            </w:r>
          </w:p>
        </w:tc>
        <w:tc>
          <w:tcPr>
            <w:tcW w:w="1342" w:type="dxa"/>
          </w:tcPr>
          <w:p w:rsidR="00A14890" w:rsidRPr="00A64F41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-6.99% (-11.56 - -2.41%)**</w:t>
            </w:r>
          </w:p>
        </w:tc>
      </w:tr>
      <w:tr w:rsidR="00A14890" w:rsidRPr="00A64F41" w:rsidTr="00A14890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:rsidR="00A14890" w:rsidRPr="00A64F41" w:rsidRDefault="00A14890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Log-transformed outpatient attendance at health facility including individuals presenting and/or tested in community</w:t>
            </w:r>
          </w:p>
        </w:tc>
        <w:tc>
          <w:tcPr>
            <w:tcW w:w="1515" w:type="dxa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3648 (138)</w:t>
            </w:r>
          </w:p>
        </w:tc>
        <w:tc>
          <w:tcPr>
            <w:tcW w:w="1219" w:type="dxa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-9.55% (-15.56 - -3.54%)**</w:t>
            </w:r>
          </w:p>
        </w:tc>
        <w:tc>
          <w:tcPr>
            <w:tcW w:w="1594" w:type="dxa"/>
            <w:gridSpan w:val="2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1.80% (-3.73 – 7.33%)</w:t>
            </w:r>
          </w:p>
        </w:tc>
        <w:tc>
          <w:tcPr>
            <w:tcW w:w="1342" w:type="dxa"/>
          </w:tcPr>
          <w:p w:rsidR="00A14890" w:rsidRPr="00A64F41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-1.51 % (-7.61 – 4.58%)</w:t>
            </w:r>
          </w:p>
        </w:tc>
      </w:tr>
    </w:tbl>
    <w:p w:rsidR="00A14890" w:rsidRPr="00A64F41" w:rsidRDefault="00A14890" w:rsidP="00A14890">
      <w:pPr>
        <w:tabs>
          <w:tab w:val="left" w:pos="731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proofErr w:type="gramStart"/>
      <w:r>
        <w:rPr>
          <w:sz w:val="20"/>
          <w:szCs w:val="20"/>
        </w:rPr>
        <w:t>p</w:t>
      </w:r>
      <w:proofErr w:type="gramEnd"/>
      <w:r>
        <w:rPr>
          <w:sz w:val="20"/>
          <w:szCs w:val="20"/>
        </w:rPr>
        <w:t xml:space="preserve"> &lt; 0.0</w:t>
      </w:r>
      <w:r w:rsidRPr="00A64F41">
        <w:rPr>
          <w:sz w:val="20"/>
          <w:szCs w:val="20"/>
        </w:rPr>
        <w:t>1</w:t>
      </w:r>
    </w:p>
    <w:p w:rsidR="00A14890" w:rsidRDefault="00A14890" w:rsidP="00A14890"/>
    <w:p w:rsidR="00A14890" w:rsidRDefault="00A14890"/>
    <w:p w:rsidR="00834D5F" w:rsidRDefault="00834D5F">
      <w:r>
        <w:br w:type="page"/>
      </w:r>
    </w:p>
    <w:p w:rsidR="00A14890" w:rsidRDefault="00A14890" w:rsidP="00A14890">
      <w:proofErr w:type="gramStart"/>
      <w:r>
        <w:lastRenderedPageBreak/>
        <w:t>Supplemental table 3.</w:t>
      </w:r>
      <w:proofErr w:type="gramEnd"/>
      <w:r>
        <w:t xml:space="preserve"> </w:t>
      </w:r>
      <w:proofErr w:type="gramStart"/>
      <w:r w:rsidRPr="003E3EAF">
        <w:t>Multiv</w:t>
      </w:r>
      <w:r>
        <w:t>ariate linear regression analysi</w:t>
      </w:r>
      <w:r w:rsidRPr="003E3EAF">
        <w:t>s showing the relationship between outpatient attendance and the presence of CCM and RCD interventions</w:t>
      </w:r>
      <w:r>
        <w:t xml:space="preserve"> for 2012-2013.</w:t>
      </w:r>
      <w:proofErr w:type="gramEnd"/>
      <w:r w:rsidR="006F7E4A">
        <w:t xml:space="preserve"> N = 2978 observations, 138 health centers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3600"/>
        <w:gridCol w:w="1188"/>
      </w:tblGrid>
      <w:tr w:rsidR="00A14890" w:rsidRPr="00A14890" w:rsidTr="00A14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Pr="00A14890" w:rsidRDefault="00A14890" w:rsidP="00A14890">
            <w:pPr>
              <w:rPr>
                <w:sz w:val="20"/>
                <w:szCs w:val="20"/>
              </w:rPr>
            </w:pPr>
            <w:r w:rsidRPr="00A14890">
              <w:rPr>
                <w:sz w:val="20"/>
                <w:szCs w:val="20"/>
              </w:rPr>
              <w:t>Factor</w:t>
            </w:r>
          </w:p>
        </w:tc>
        <w:tc>
          <w:tcPr>
            <w:tcW w:w="2394" w:type="dxa"/>
          </w:tcPr>
          <w:p w:rsidR="00A14890" w:rsidRPr="00A14890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90">
              <w:rPr>
                <w:sz w:val="20"/>
                <w:szCs w:val="20"/>
              </w:rPr>
              <w:t>Categorization</w:t>
            </w:r>
          </w:p>
        </w:tc>
        <w:tc>
          <w:tcPr>
            <w:tcW w:w="3600" w:type="dxa"/>
          </w:tcPr>
          <w:p w:rsidR="00A14890" w:rsidRPr="00A14890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90">
              <w:rPr>
                <w:sz w:val="20"/>
                <w:szCs w:val="20"/>
              </w:rPr>
              <w:t>Percent change (95% confidence interval)</w:t>
            </w:r>
          </w:p>
        </w:tc>
        <w:tc>
          <w:tcPr>
            <w:tcW w:w="1188" w:type="dxa"/>
          </w:tcPr>
          <w:p w:rsidR="00A14890" w:rsidRPr="00A14890" w:rsidRDefault="00A14890" w:rsidP="00A14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90">
              <w:rPr>
                <w:sz w:val="20"/>
                <w:szCs w:val="20"/>
              </w:rPr>
              <w:t>P-value</w:t>
            </w:r>
          </w:p>
        </w:tc>
      </w:tr>
      <w:tr w:rsidR="00A14890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Pr="00A14890" w:rsidRDefault="00A14890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malaria treatment</w:t>
            </w:r>
          </w:p>
        </w:tc>
        <w:tc>
          <w:tcPr>
            <w:tcW w:w="2394" w:type="dxa"/>
          </w:tcPr>
          <w:p w:rsidR="00A14890" w:rsidRPr="00A14890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CCM or RCD</w:t>
            </w:r>
          </w:p>
        </w:tc>
        <w:tc>
          <w:tcPr>
            <w:tcW w:w="3600" w:type="dxa"/>
          </w:tcPr>
          <w:p w:rsidR="00A14890" w:rsidRP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-5.99% (-10.62 – 1.37%)</w:t>
            </w:r>
          </w:p>
        </w:tc>
        <w:tc>
          <w:tcPr>
            <w:tcW w:w="1188" w:type="dxa"/>
          </w:tcPr>
          <w:p w:rsidR="00A14890" w:rsidRP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</w:tr>
      <w:tr w:rsidR="00A14890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Default="00A14890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</w:t>
            </w:r>
          </w:p>
        </w:tc>
        <w:tc>
          <w:tcPr>
            <w:tcW w:w="2394" w:type="dxa"/>
          </w:tcPr>
          <w:p w:rsidR="00A14890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Choma</w:t>
            </w:r>
            <w:proofErr w:type="spellEnd"/>
          </w:p>
        </w:tc>
        <w:tc>
          <w:tcPr>
            <w:tcW w:w="3600" w:type="dxa"/>
          </w:tcPr>
          <w:p w:rsidR="00A14890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A14890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A14890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Default="00A14890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14890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Itezhi-tezhi</w:t>
            </w:r>
            <w:proofErr w:type="spellEnd"/>
          </w:p>
        </w:tc>
        <w:tc>
          <w:tcPr>
            <w:tcW w:w="3600" w:type="dxa"/>
          </w:tcPr>
          <w:p w:rsid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-42.74% (-92.23 – 6.75%)</w:t>
            </w:r>
          </w:p>
        </w:tc>
        <w:tc>
          <w:tcPr>
            <w:tcW w:w="1188" w:type="dxa"/>
          </w:tcPr>
          <w:p w:rsid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0.091</w:t>
            </w:r>
          </w:p>
        </w:tc>
      </w:tr>
      <w:tr w:rsidR="00A14890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Default="00A14890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14890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Kalomo</w:t>
            </w:r>
            <w:proofErr w:type="spellEnd"/>
          </w:p>
        </w:tc>
        <w:tc>
          <w:tcPr>
            <w:tcW w:w="3600" w:type="dxa"/>
          </w:tcPr>
          <w:p w:rsidR="00A14890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-33.38% (-64.63 - -2.13%)</w:t>
            </w:r>
          </w:p>
        </w:tc>
        <w:tc>
          <w:tcPr>
            <w:tcW w:w="1188" w:type="dxa"/>
          </w:tcPr>
          <w:p w:rsidR="00A14890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0.036</w:t>
            </w:r>
          </w:p>
        </w:tc>
      </w:tr>
      <w:tr w:rsidR="00A14890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Default="00A14890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14890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Kazungula</w:t>
            </w:r>
          </w:p>
        </w:tc>
        <w:tc>
          <w:tcPr>
            <w:tcW w:w="3600" w:type="dxa"/>
          </w:tcPr>
          <w:p w:rsid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-26.43% (-64.00 – 11.13%)</w:t>
            </w:r>
          </w:p>
        </w:tc>
        <w:tc>
          <w:tcPr>
            <w:tcW w:w="1188" w:type="dxa"/>
          </w:tcPr>
          <w:p w:rsid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0.168</w:t>
            </w:r>
          </w:p>
        </w:tc>
      </w:tr>
      <w:tr w:rsidR="00A14890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Default="00A14890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14890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Mazabuka</w:t>
            </w:r>
            <w:proofErr w:type="spellEnd"/>
          </w:p>
        </w:tc>
        <w:tc>
          <w:tcPr>
            <w:tcW w:w="3600" w:type="dxa"/>
          </w:tcPr>
          <w:p w:rsidR="00A14890" w:rsidRDefault="006F7E4A" w:rsidP="006F7E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-53.58% (-87.90</w:t>
            </w:r>
            <w:r w:rsidR="00A14890">
              <w:rPr>
                <w:sz w:val="20"/>
                <w:szCs w:val="20"/>
              </w:rPr>
              <w:t xml:space="preserve"> – 19.</w:t>
            </w:r>
            <w:r>
              <w:rPr>
                <w:sz w:val="20"/>
                <w:szCs w:val="20"/>
              </w:rPr>
              <w:t>26</w:t>
            </w:r>
            <w:r w:rsidR="00A14890">
              <w:rPr>
                <w:sz w:val="20"/>
                <w:szCs w:val="20"/>
              </w:rPr>
              <w:t>%)</w:t>
            </w:r>
          </w:p>
        </w:tc>
        <w:tc>
          <w:tcPr>
            <w:tcW w:w="1188" w:type="dxa"/>
          </w:tcPr>
          <w:p w:rsidR="00A14890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</w:tr>
      <w:tr w:rsidR="00A14890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Default="00A14890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14890" w:rsidRDefault="00A14890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Monze</w:t>
            </w:r>
            <w:proofErr w:type="spellEnd"/>
          </w:p>
        </w:tc>
        <w:tc>
          <w:tcPr>
            <w:tcW w:w="3600" w:type="dxa"/>
          </w:tcPr>
          <w:p w:rsid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-6.66% (-39.68 – 26.36%)</w:t>
            </w:r>
          </w:p>
        </w:tc>
        <w:tc>
          <w:tcPr>
            <w:tcW w:w="1188" w:type="dxa"/>
          </w:tcPr>
          <w:p w:rsidR="00A14890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0.693</w:t>
            </w:r>
          </w:p>
        </w:tc>
      </w:tr>
      <w:tr w:rsidR="00A14890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A14890" w:rsidRDefault="00A14890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A14890" w:rsidRDefault="00A14890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Namwala</w:t>
            </w:r>
            <w:proofErr w:type="spellEnd"/>
          </w:p>
        </w:tc>
        <w:tc>
          <w:tcPr>
            <w:tcW w:w="3600" w:type="dxa"/>
          </w:tcPr>
          <w:p w:rsidR="00A14890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37.24% (-4.53 – 79.01%)</w:t>
            </w:r>
          </w:p>
        </w:tc>
        <w:tc>
          <w:tcPr>
            <w:tcW w:w="1188" w:type="dxa"/>
          </w:tcPr>
          <w:p w:rsidR="00A14890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0.081</w:t>
            </w:r>
          </w:p>
        </w:tc>
      </w:tr>
      <w:tr w:rsidR="006F7E4A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</w:t>
            </w:r>
          </w:p>
        </w:tc>
        <w:tc>
          <w:tcPr>
            <w:tcW w:w="2394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3600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6F7E4A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3600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24.29% (15.60 – 34.98%)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F7E4A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Sinetime</w:t>
            </w:r>
            <w:proofErr w:type="spellEnd"/>
          </w:p>
        </w:tc>
        <w:tc>
          <w:tcPr>
            <w:tcW w:w="2394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26.07% (15.25 – 36.89%)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F7E4A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Costime</w:t>
            </w:r>
            <w:proofErr w:type="spellEnd"/>
          </w:p>
        </w:tc>
        <w:tc>
          <w:tcPr>
            <w:tcW w:w="2394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-8.41% (-19.43 – 2.61%)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0.135</w:t>
            </w:r>
          </w:p>
        </w:tc>
      </w:tr>
      <w:tr w:rsidR="006F7E4A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health center</w:t>
            </w:r>
          </w:p>
        </w:tc>
        <w:tc>
          <w:tcPr>
            <w:tcW w:w="2394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Rural health center</w:t>
            </w:r>
          </w:p>
        </w:tc>
        <w:tc>
          <w:tcPr>
            <w:tcW w:w="3600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6F7E4A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affiliated health center</w:t>
            </w:r>
          </w:p>
        </w:tc>
        <w:tc>
          <w:tcPr>
            <w:tcW w:w="3600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-67.23% (-125.6 - -8.88%)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0.024</w:t>
            </w:r>
          </w:p>
        </w:tc>
      </w:tr>
      <w:tr w:rsidR="006F7E4A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</w:t>
            </w:r>
          </w:p>
        </w:tc>
        <w:tc>
          <w:tcPr>
            <w:tcW w:w="3600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-56.22% (-113.3 – 0.87%)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0.054</w:t>
            </w:r>
          </w:p>
        </w:tc>
      </w:tr>
      <w:tr w:rsidR="006F7E4A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post</w:t>
            </w:r>
          </w:p>
        </w:tc>
        <w:tc>
          <w:tcPr>
            <w:tcW w:w="3600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-53.04% (-82.72 - -23.36%)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6F7E4A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6F7E4A" w:rsidRDefault="006F7E4A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Urban health center</w:t>
            </w:r>
          </w:p>
        </w:tc>
        <w:tc>
          <w:tcPr>
            <w:tcW w:w="3600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119.1% (81.79 – 156.4%)</w:t>
            </w:r>
          </w:p>
        </w:tc>
        <w:tc>
          <w:tcPr>
            <w:tcW w:w="1188" w:type="dxa"/>
          </w:tcPr>
          <w:p w:rsidR="006F7E4A" w:rsidRDefault="006F7E4A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BE4708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BE4708" w:rsidRDefault="00BE4708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Enhanced vegetation index</w:t>
            </w:r>
          </w:p>
        </w:tc>
        <w:tc>
          <w:tcPr>
            <w:tcW w:w="2394" w:type="dxa"/>
          </w:tcPr>
          <w:p w:rsidR="00BE4708" w:rsidRDefault="00BE4708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BE4708" w:rsidRDefault="00BE4708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BE4708" w:rsidRDefault="00BE4708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BE4708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BE4708" w:rsidRDefault="00BE4708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E4708" w:rsidRDefault="00BE4708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BE4708" w:rsidRDefault="00BE4708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-5.97% (-11.10 - -0.85%)</w:t>
            </w:r>
          </w:p>
        </w:tc>
        <w:tc>
          <w:tcPr>
            <w:tcW w:w="1188" w:type="dxa"/>
          </w:tcPr>
          <w:p w:rsidR="00BE4708" w:rsidRDefault="00BE4708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</w:tr>
      <w:tr w:rsidR="00BE4708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BE4708" w:rsidRDefault="00BE4708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maximum daytime temperature</w:t>
            </w:r>
          </w:p>
        </w:tc>
        <w:tc>
          <w:tcPr>
            <w:tcW w:w="2394" w:type="dxa"/>
          </w:tcPr>
          <w:p w:rsidR="00BE4708" w:rsidRDefault="00BE4708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BE4708" w:rsidRDefault="00BE4708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BE4708" w:rsidRDefault="00BE4708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BE4708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BE4708" w:rsidRDefault="00BE4708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BE4708" w:rsidRDefault="00BE4708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BE4708" w:rsidRDefault="00BE4708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-0.86% (-5.94 – 4.23%)</w:t>
            </w:r>
          </w:p>
        </w:tc>
        <w:tc>
          <w:tcPr>
            <w:tcW w:w="1188" w:type="dxa"/>
          </w:tcPr>
          <w:p w:rsidR="00BE4708" w:rsidRDefault="00834D5F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0.741</w:t>
            </w:r>
          </w:p>
        </w:tc>
      </w:tr>
      <w:tr w:rsidR="00834D5F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maximum nighttime temperature</w:t>
            </w:r>
          </w:p>
        </w:tc>
        <w:tc>
          <w:tcPr>
            <w:tcW w:w="2394" w:type="dxa"/>
          </w:tcPr>
          <w:p w:rsidR="00834D5F" w:rsidRDefault="00834D5F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834D5F" w:rsidRDefault="00834D5F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834D5F" w:rsidRDefault="00834D5F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10.06% (6.62 – 13.50%)</w:t>
            </w:r>
          </w:p>
        </w:tc>
        <w:tc>
          <w:tcPr>
            <w:tcW w:w="1188" w:type="dxa"/>
          </w:tcPr>
          <w:p w:rsidR="00834D5F" w:rsidRDefault="00834D5F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834D5F" w:rsidRPr="00A14890" w:rsidTr="00A148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A14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Altitude</w:t>
            </w:r>
          </w:p>
        </w:tc>
        <w:tc>
          <w:tcPr>
            <w:tcW w:w="2394" w:type="dxa"/>
          </w:tcPr>
          <w:p w:rsidR="00834D5F" w:rsidRDefault="00834D5F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834D5F" w:rsidRDefault="00834D5F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A14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A14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A14890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834D5F" w:rsidRDefault="00834D5F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25.79% (-0.02 – 51.60%)</w:t>
            </w:r>
          </w:p>
        </w:tc>
        <w:tc>
          <w:tcPr>
            <w:tcW w:w="1188" w:type="dxa"/>
          </w:tcPr>
          <w:p w:rsidR="00834D5F" w:rsidRDefault="00834D5F" w:rsidP="00A14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</w:t>
            </w:r>
          </w:p>
        </w:tc>
      </w:tr>
    </w:tbl>
    <w:p w:rsidR="00A14890" w:rsidRDefault="00A14890" w:rsidP="00A14890"/>
    <w:p w:rsidR="00A14890" w:rsidRPr="00A14890" w:rsidRDefault="00A14890" w:rsidP="00A14890"/>
    <w:p w:rsidR="00A14890" w:rsidRDefault="00A14890" w:rsidP="00A14890"/>
    <w:p w:rsidR="00834D5F" w:rsidRDefault="00834D5F">
      <w:r>
        <w:br w:type="page"/>
      </w:r>
    </w:p>
    <w:p w:rsidR="00834D5F" w:rsidRDefault="00834D5F" w:rsidP="00834D5F">
      <w:proofErr w:type="gramStart"/>
      <w:r>
        <w:t>Supplemental table 4.</w:t>
      </w:r>
      <w:proofErr w:type="gramEnd"/>
      <w:r>
        <w:t xml:space="preserve"> </w:t>
      </w:r>
      <w:r w:rsidRPr="007604E6">
        <w:t xml:space="preserve">Multivariate negative binomial regression </w:t>
      </w:r>
      <w:r>
        <w:t>analysis</w:t>
      </w:r>
      <w:r w:rsidRPr="007604E6">
        <w:t xml:space="preserve"> showing the relationship between confirmed malaria </w:t>
      </w:r>
      <w:r>
        <w:t>infections</w:t>
      </w:r>
      <w:r w:rsidRPr="007604E6">
        <w:t xml:space="preserve"> </w:t>
      </w:r>
      <w:r>
        <w:t xml:space="preserve">found anywhere (health center, CCM or RCD) </w:t>
      </w:r>
      <w:r w:rsidRPr="007604E6">
        <w:t xml:space="preserve">and the presence of CCM </w:t>
      </w:r>
      <w:r>
        <w:t>or</w:t>
      </w:r>
      <w:r w:rsidRPr="007604E6">
        <w:t xml:space="preserve"> RCD interventions</w:t>
      </w:r>
      <w:r>
        <w:t xml:space="preserve"> for 2012-13</w:t>
      </w:r>
      <w:r w:rsidRPr="007604E6">
        <w:t xml:space="preserve">. </w:t>
      </w:r>
      <w:r>
        <w:t>Model includes health center as a random intercept and is standardized to total outpatient attendance (a combination of outpatient attendance at health center, outpatient attendance during CCM and people tested during RCD). N = 2786 observations, 137 health centers.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3600"/>
        <w:gridCol w:w="1188"/>
      </w:tblGrid>
      <w:tr w:rsidR="00834D5F" w:rsidRPr="00A14890" w:rsidTr="00834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Pr="00A14890" w:rsidRDefault="00834D5F" w:rsidP="00834D5F">
            <w:pPr>
              <w:rPr>
                <w:sz w:val="20"/>
                <w:szCs w:val="20"/>
              </w:rPr>
            </w:pPr>
            <w:r w:rsidRPr="00A14890">
              <w:rPr>
                <w:sz w:val="20"/>
                <w:szCs w:val="20"/>
              </w:rPr>
              <w:t>Factor</w:t>
            </w:r>
          </w:p>
        </w:tc>
        <w:tc>
          <w:tcPr>
            <w:tcW w:w="2394" w:type="dxa"/>
          </w:tcPr>
          <w:p w:rsidR="00834D5F" w:rsidRPr="00A14890" w:rsidRDefault="00834D5F" w:rsidP="0083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90">
              <w:rPr>
                <w:sz w:val="20"/>
                <w:szCs w:val="20"/>
              </w:rPr>
              <w:t>Categorization</w:t>
            </w:r>
          </w:p>
        </w:tc>
        <w:tc>
          <w:tcPr>
            <w:tcW w:w="3600" w:type="dxa"/>
          </w:tcPr>
          <w:p w:rsidR="00834D5F" w:rsidRPr="00A14890" w:rsidRDefault="00834D5F" w:rsidP="0083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Incident rate ratio</w:t>
            </w:r>
            <w:r w:rsidRPr="00A14890">
              <w:rPr>
                <w:sz w:val="20"/>
                <w:szCs w:val="20"/>
              </w:rPr>
              <w:t xml:space="preserve"> (95% confidence interval)</w:t>
            </w:r>
          </w:p>
        </w:tc>
        <w:tc>
          <w:tcPr>
            <w:tcW w:w="1188" w:type="dxa"/>
          </w:tcPr>
          <w:p w:rsidR="00834D5F" w:rsidRPr="00A14890" w:rsidRDefault="00834D5F" w:rsidP="0083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4890">
              <w:rPr>
                <w:sz w:val="20"/>
                <w:szCs w:val="20"/>
              </w:rPr>
              <w:t>P-value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Pr="00A14890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malaria treatment</w:t>
            </w:r>
          </w:p>
        </w:tc>
        <w:tc>
          <w:tcPr>
            <w:tcW w:w="2394" w:type="dxa"/>
          </w:tcPr>
          <w:p w:rsidR="00834D5F" w:rsidRPr="00A14890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CCM or RCD</w:t>
            </w:r>
          </w:p>
        </w:tc>
        <w:tc>
          <w:tcPr>
            <w:tcW w:w="3600" w:type="dxa"/>
          </w:tcPr>
          <w:p w:rsidR="00834D5F" w:rsidRPr="00A14890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1.516 (1.365 – 1.683)</w:t>
            </w:r>
          </w:p>
        </w:tc>
        <w:tc>
          <w:tcPr>
            <w:tcW w:w="1188" w:type="dxa"/>
          </w:tcPr>
          <w:p w:rsidR="00834D5F" w:rsidRPr="00A14890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Testing rate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4.783 (3.659 – 6.252)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District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Choma</w:t>
            </w:r>
            <w:proofErr w:type="spellEnd"/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Itezhi-tezhi</w:t>
            </w:r>
            <w:proofErr w:type="spellEnd"/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1.493 (1.036 – 2.151)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Kalomo</w:t>
            </w:r>
            <w:proofErr w:type="spellEnd"/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1.313 (1.057 – 1.632)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Kazungula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0.924 (0.697 – 1.224)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0.580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Mazabuka</w:t>
            </w:r>
            <w:proofErr w:type="spellEnd"/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1.077 (0.802 – 1.448)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0.621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Monze</w:t>
            </w:r>
            <w:proofErr w:type="spellEnd"/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1.134 (0.886 – 1.452)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0.318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Namwala</w:t>
            </w:r>
            <w:proofErr w:type="spellEnd"/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0.352 (0.252 – 0.493)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0.852 (0.707 – 1.025)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0.090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Sinetime</w:t>
            </w:r>
            <w:proofErr w:type="spellEnd"/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0.968 (0.788 – 1.188)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0.754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Costime</w:t>
            </w:r>
            <w:proofErr w:type="spellEnd"/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1.599 (1.268 – 2.017)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health center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Rural health center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affiliated health center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1.810 (1.052 – 3.115)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1.209 (0.739 – 1.976)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0.449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post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1.368 (1.046 – 1.789)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Urban health center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0.774 (0.596 – 1.006)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0.056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Enhanced vegetation index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2.339 (2.108 – 2.594)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maximum daytime temperature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0.703 (0.635 – 0.778)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maximum nighttime temperature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1.115 (1.033 – 1.202)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</w:tr>
      <w:tr w:rsidR="00834D5F" w:rsidRPr="00A14890" w:rsidTr="00834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Altitude</w:t>
            </w:r>
          </w:p>
        </w:tc>
        <w:tc>
          <w:tcPr>
            <w:tcW w:w="2394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Below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</w:t>
            </w:r>
          </w:p>
        </w:tc>
      </w:tr>
      <w:tr w:rsidR="00834D5F" w:rsidRPr="00A14890" w:rsidTr="00834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834D5F" w:rsidRDefault="00834D5F" w:rsidP="00834D5F">
            <w:pPr>
              <w:rPr>
                <w:sz w:val="20"/>
                <w:szCs w:val="20"/>
              </w:rPr>
            </w:pPr>
          </w:p>
        </w:tc>
        <w:tc>
          <w:tcPr>
            <w:tcW w:w="2394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Above median</w:t>
            </w:r>
          </w:p>
        </w:tc>
        <w:tc>
          <w:tcPr>
            <w:tcW w:w="3600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1.260 (1.026 – 1.546)</w:t>
            </w:r>
          </w:p>
        </w:tc>
        <w:tc>
          <w:tcPr>
            <w:tcW w:w="1188" w:type="dxa"/>
          </w:tcPr>
          <w:p w:rsidR="00834D5F" w:rsidRDefault="00834D5F" w:rsidP="0083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0.027</w:t>
            </w:r>
          </w:p>
        </w:tc>
      </w:tr>
    </w:tbl>
    <w:p w:rsidR="00834D5F" w:rsidRDefault="00834D5F" w:rsidP="00834D5F"/>
    <w:p w:rsidR="00A14890" w:rsidRDefault="00A14890"/>
    <w:p w:rsidR="00A14890" w:rsidRDefault="00A14890"/>
    <w:sectPr w:rsidR="00A14890" w:rsidSect="00237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90"/>
    <w:rsid w:val="00237523"/>
    <w:rsid w:val="006F7E4A"/>
    <w:rsid w:val="00834D5F"/>
    <w:rsid w:val="00A14890"/>
    <w:rsid w:val="00BE4708"/>
    <w:rsid w:val="00DD59A5"/>
    <w:rsid w:val="00E8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37AFD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890"/>
    <w:pPr>
      <w:keepNext/>
      <w:keepLines/>
      <w:spacing w:before="40" w:after="120" w:line="480" w:lineRule="auto"/>
      <w:outlineLvl w:val="1"/>
    </w:pPr>
    <w:rPr>
      <w:rFonts w:ascii="Times New Roman" w:eastAsiaTheme="majorEastAsia" w:hAnsi="Times New Roman" w:cstheme="majorBidi"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4890"/>
    <w:rPr>
      <w:rFonts w:ascii="Times New Roman" w:eastAsiaTheme="majorEastAsia" w:hAnsi="Times New Roman" w:cstheme="majorBidi"/>
      <w:color w:val="000000" w:themeColor="text1"/>
      <w:szCs w:val="26"/>
      <w:u w:val="single"/>
    </w:rPr>
  </w:style>
  <w:style w:type="table" w:styleId="LightShading">
    <w:name w:val="Light Shading"/>
    <w:basedOn w:val="TableNormal"/>
    <w:uiPriority w:val="60"/>
    <w:rsid w:val="00A1489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14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890"/>
    <w:pPr>
      <w:keepNext/>
      <w:keepLines/>
      <w:spacing w:before="40" w:after="120" w:line="480" w:lineRule="auto"/>
      <w:outlineLvl w:val="1"/>
    </w:pPr>
    <w:rPr>
      <w:rFonts w:ascii="Times New Roman" w:eastAsiaTheme="majorEastAsia" w:hAnsi="Times New Roman" w:cstheme="majorBidi"/>
      <w:color w:val="000000" w:themeColor="text1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4890"/>
    <w:rPr>
      <w:rFonts w:ascii="Times New Roman" w:eastAsiaTheme="majorEastAsia" w:hAnsi="Times New Roman" w:cstheme="majorBidi"/>
      <w:color w:val="000000" w:themeColor="text1"/>
      <w:szCs w:val="26"/>
      <w:u w:val="single"/>
    </w:rPr>
  </w:style>
  <w:style w:type="table" w:styleId="LightShading">
    <w:name w:val="Light Shading"/>
    <w:basedOn w:val="TableNormal"/>
    <w:uiPriority w:val="60"/>
    <w:rsid w:val="00A1489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14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754</Words>
  <Characters>4302</Characters>
  <Application>Microsoft Macintosh Word</Application>
  <DocSecurity>0</DocSecurity>
  <Lines>35</Lines>
  <Paragraphs>10</Paragraphs>
  <ScaleCrop>false</ScaleCrop>
  <Company>Tulane University</Company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Larsen</dc:creator>
  <cp:keywords/>
  <dc:description/>
  <cp:lastModifiedBy>David Larsen</cp:lastModifiedBy>
  <cp:revision>1</cp:revision>
  <dcterms:created xsi:type="dcterms:W3CDTF">2017-10-25T12:42:00Z</dcterms:created>
  <dcterms:modified xsi:type="dcterms:W3CDTF">2017-10-25T13:31:00Z</dcterms:modified>
</cp:coreProperties>
</file>