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6ECCD3" w14:textId="2C10C133" w:rsidR="00E8768E" w:rsidRPr="00E71BAB" w:rsidRDefault="00B47300" w:rsidP="00E71BAB">
      <w:pPr>
        <w:pStyle w:val="Subtitle"/>
        <w:spacing w:line="480" w:lineRule="auto"/>
        <w:jc w:val="both"/>
        <w:rPr>
          <w:rFonts w:ascii="Times New Roman" w:hAnsi="Times New Roman"/>
          <w:b/>
          <w:lang w:val="en-GB"/>
        </w:rPr>
      </w:pPr>
      <w:r>
        <w:rPr>
          <w:rFonts w:ascii="Times New Roman" w:hAnsi="Times New Roman"/>
          <w:b/>
          <w:lang w:val="en-GB"/>
        </w:rPr>
        <w:t>Additional file</w:t>
      </w:r>
    </w:p>
    <w:p w14:paraId="3785F533" w14:textId="77777777" w:rsidR="00F47240" w:rsidRPr="00F47240" w:rsidRDefault="00F47240" w:rsidP="00F47240">
      <w:pPr>
        <w:widowControl w:val="0"/>
        <w:autoSpaceDE w:val="0"/>
        <w:autoSpaceDN w:val="0"/>
        <w:adjustRightInd w:val="0"/>
        <w:spacing w:line="480" w:lineRule="auto"/>
        <w:jc w:val="both"/>
        <w:rPr>
          <w:rFonts w:ascii="Times New Roman" w:eastAsia="Cambria" w:hAnsi="Times New Roman"/>
          <w:b/>
          <w:color w:val="000000" w:themeColor="text1"/>
          <w:lang w:val="en-GB" w:eastAsia="pt-PT"/>
        </w:rPr>
      </w:pPr>
      <w:r w:rsidRPr="00F47240">
        <w:rPr>
          <w:rFonts w:ascii="Times New Roman" w:eastAsia="Cambria" w:hAnsi="Times New Roman"/>
          <w:b/>
          <w:color w:val="000000" w:themeColor="text1"/>
          <w:lang w:val="en-GB" w:eastAsia="pt-PT"/>
        </w:rPr>
        <w:t xml:space="preserve">Title: New </w:t>
      </w:r>
      <w:proofErr w:type="spellStart"/>
      <w:r w:rsidRPr="00F47240">
        <w:rPr>
          <w:rFonts w:ascii="Times New Roman" w:eastAsia="Cambria" w:hAnsi="Times New Roman"/>
          <w:b/>
          <w:color w:val="000000" w:themeColor="text1"/>
          <w:lang w:val="en-GB" w:eastAsia="pt-PT"/>
        </w:rPr>
        <w:t>endoperoxides</w:t>
      </w:r>
      <w:proofErr w:type="spellEnd"/>
      <w:r w:rsidRPr="00F47240">
        <w:rPr>
          <w:rFonts w:ascii="Times New Roman" w:eastAsia="Cambria" w:hAnsi="Times New Roman"/>
          <w:b/>
          <w:color w:val="000000" w:themeColor="text1"/>
          <w:lang w:val="en-GB" w:eastAsia="pt-PT"/>
        </w:rPr>
        <w:t xml:space="preserve"> highly active </w:t>
      </w:r>
      <w:r w:rsidRPr="00F47240">
        <w:rPr>
          <w:rFonts w:ascii="Times New Roman" w:eastAsia="Cambria" w:hAnsi="Times New Roman"/>
          <w:b/>
          <w:i/>
          <w:color w:val="000000" w:themeColor="text1"/>
          <w:lang w:val="en-GB" w:eastAsia="pt-PT"/>
        </w:rPr>
        <w:t>in vivo</w:t>
      </w:r>
      <w:r w:rsidRPr="00F47240">
        <w:rPr>
          <w:rFonts w:ascii="Times New Roman" w:eastAsia="Cambria" w:hAnsi="Times New Roman"/>
          <w:b/>
          <w:color w:val="000000" w:themeColor="text1"/>
          <w:lang w:val="en-GB" w:eastAsia="pt-PT"/>
        </w:rPr>
        <w:t xml:space="preserve"> and </w:t>
      </w:r>
      <w:r w:rsidRPr="00F47240">
        <w:rPr>
          <w:rFonts w:ascii="Times New Roman" w:eastAsia="Cambria" w:hAnsi="Times New Roman"/>
          <w:b/>
          <w:i/>
          <w:color w:val="000000" w:themeColor="text1"/>
          <w:lang w:val="en-GB" w:eastAsia="pt-PT"/>
        </w:rPr>
        <w:t>in vitro</w:t>
      </w:r>
      <w:r w:rsidRPr="00F47240">
        <w:rPr>
          <w:rFonts w:ascii="Times New Roman" w:eastAsia="Cambria" w:hAnsi="Times New Roman"/>
          <w:b/>
          <w:color w:val="000000" w:themeColor="text1"/>
          <w:lang w:val="en-GB" w:eastAsia="pt-PT"/>
        </w:rPr>
        <w:t xml:space="preserve"> against </w:t>
      </w:r>
      <w:r w:rsidRPr="00F47240">
        <w:rPr>
          <w:rFonts w:ascii="Times New Roman" w:eastAsia="Cambria" w:hAnsi="Times New Roman"/>
          <w:b/>
          <w:i/>
          <w:color w:val="000000" w:themeColor="text1"/>
          <w:lang w:val="en-GB" w:eastAsia="pt-PT"/>
        </w:rPr>
        <w:t>Plasmodium falciparum</w:t>
      </w:r>
      <w:r w:rsidRPr="00F47240">
        <w:rPr>
          <w:rFonts w:ascii="Times New Roman" w:eastAsia="Cambria" w:hAnsi="Times New Roman"/>
          <w:b/>
          <w:color w:val="000000" w:themeColor="text1"/>
          <w:lang w:val="en-GB" w:eastAsia="pt-PT"/>
        </w:rPr>
        <w:t xml:space="preserve"> artemisinin-resistant parasites</w:t>
      </w:r>
    </w:p>
    <w:p w14:paraId="291C831D" w14:textId="77777777" w:rsidR="00F47240" w:rsidRPr="00F47240" w:rsidRDefault="00F47240" w:rsidP="00F47240">
      <w:pPr>
        <w:autoSpaceDE w:val="0"/>
        <w:autoSpaceDN w:val="0"/>
        <w:adjustRightInd w:val="0"/>
        <w:spacing w:line="480" w:lineRule="auto"/>
        <w:ind w:left="40"/>
        <w:jc w:val="both"/>
        <w:rPr>
          <w:rFonts w:ascii="Times New Roman" w:eastAsia="Cambria" w:hAnsi="Times New Roman"/>
          <w:color w:val="000000" w:themeColor="text1"/>
          <w:lang w:val="en-US" w:eastAsia="pt-PT"/>
        </w:rPr>
      </w:pPr>
    </w:p>
    <w:p w14:paraId="45DEC45B" w14:textId="77777777" w:rsidR="00F47240" w:rsidRPr="00F47240" w:rsidRDefault="00F47240" w:rsidP="00F47240">
      <w:pPr>
        <w:autoSpaceDE w:val="0"/>
        <w:autoSpaceDN w:val="0"/>
        <w:adjustRightInd w:val="0"/>
        <w:spacing w:line="480" w:lineRule="auto"/>
        <w:ind w:left="40"/>
        <w:jc w:val="both"/>
        <w:rPr>
          <w:rFonts w:ascii="Times New Roman" w:eastAsia="Cambria" w:hAnsi="Times New Roman"/>
          <w:color w:val="000000" w:themeColor="text1"/>
          <w:vertAlign w:val="superscript"/>
          <w:lang w:val="pt-PT" w:eastAsia="pt-PT"/>
        </w:rPr>
      </w:pPr>
      <w:r w:rsidRPr="00F47240">
        <w:rPr>
          <w:rFonts w:ascii="Times New Roman" w:eastAsia="Cambria" w:hAnsi="Times New Roman"/>
          <w:color w:val="000000" w:themeColor="text1"/>
          <w:lang w:val="pt-PT" w:eastAsia="pt-PT"/>
        </w:rPr>
        <w:t>Lis Lobo</w:t>
      </w:r>
      <w:r w:rsidRPr="00F47240">
        <w:rPr>
          <w:rFonts w:ascii="Times New Roman" w:eastAsia="Cambria" w:hAnsi="Times New Roman"/>
          <w:color w:val="000000" w:themeColor="text1"/>
          <w:vertAlign w:val="superscript"/>
          <w:lang w:val="pt-PT" w:eastAsia="pt-PT"/>
        </w:rPr>
        <w:t>1,5,#</w:t>
      </w:r>
      <w:r w:rsidRPr="00F47240">
        <w:rPr>
          <w:rFonts w:ascii="Times New Roman" w:eastAsia="Cambria" w:hAnsi="Times New Roman"/>
          <w:color w:val="000000" w:themeColor="text1"/>
          <w:lang w:val="pt-PT" w:eastAsia="pt-PT"/>
        </w:rPr>
        <w:t xml:space="preserve">, </w:t>
      </w:r>
      <w:r w:rsidRPr="00F47240">
        <w:rPr>
          <w:rFonts w:ascii="Times New Roman" w:eastAsia="Cambria" w:hAnsi="Times New Roman"/>
          <w:bCs/>
          <w:color w:val="000000" w:themeColor="text1"/>
          <w:lang w:val="pt-PT" w:eastAsia="pt-PT"/>
        </w:rPr>
        <w:t>Lília I. L. Cabral</w:t>
      </w:r>
      <w:r w:rsidRPr="00F47240">
        <w:rPr>
          <w:rFonts w:ascii="Times New Roman" w:eastAsia="Cambria" w:hAnsi="Times New Roman"/>
          <w:bCs/>
          <w:color w:val="000000" w:themeColor="text1"/>
          <w:vertAlign w:val="superscript"/>
          <w:lang w:val="pt-PT" w:eastAsia="pt-PT"/>
        </w:rPr>
        <w:t>2,3</w:t>
      </w:r>
      <w:r w:rsidRPr="00F47240">
        <w:rPr>
          <w:rFonts w:ascii="Times New Roman" w:eastAsia="Cambria" w:hAnsi="Times New Roman"/>
          <w:color w:val="000000" w:themeColor="text1"/>
          <w:vertAlign w:val="superscript"/>
          <w:lang w:val="pt-PT" w:eastAsia="pt-PT"/>
        </w:rPr>
        <w:t>#</w:t>
      </w:r>
      <w:r w:rsidRPr="00F47240">
        <w:rPr>
          <w:rFonts w:ascii="Times New Roman" w:eastAsia="Cambria" w:hAnsi="Times New Roman"/>
          <w:color w:val="000000" w:themeColor="text1"/>
          <w:lang w:val="pt-PT" w:eastAsia="pt-PT"/>
        </w:rPr>
        <w:t>, Maria Inês Sena</w:t>
      </w:r>
      <w:r w:rsidRPr="00F47240">
        <w:rPr>
          <w:rFonts w:ascii="Times New Roman" w:eastAsia="Cambria" w:hAnsi="Times New Roman"/>
          <w:color w:val="000000" w:themeColor="text1"/>
          <w:vertAlign w:val="superscript"/>
          <w:lang w:val="pt-PT" w:eastAsia="pt-PT"/>
        </w:rPr>
        <w:t>2</w:t>
      </w:r>
      <w:r w:rsidRPr="00F47240">
        <w:rPr>
          <w:rFonts w:ascii="Times New Roman" w:eastAsia="Cambria" w:hAnsi="Times New Roman"/>
          <w:color w:val="000000" w:themeColor="text1"/>
          <w:lang w:val="pt-PT" w:eastAsia="pt-PT"/>
        </w:rPr>
        <w:t>, Bruno Guerreiro</w:t>
      </w:r>
      <w:r w:rsidRPr="00F47240">
        <w:rPr>
          <w:rFonts w:ascii="Times New Roman" w:eastAsia="Cambria" w:hAnsi="Times New Roman"/>
          <w:color w:val="000000" w:themeColor="text1"/>
          <w:vertAlign w:val="superscript"/>
          <w:lang w:val="pt-PT" w:eastAsia="pt-PT"/>
        </w:rPr>
        <w:t>2,3</w:t>
      </w:r>
      <w:r w:rsidRPr="00F47240">
        <w:rPr>
          <w:rFonts w:ascii="Times New Roman" w:eastAsia="Cambria" w:hAnsi="Times New Roman"/>
          <w:color w:val="000000" w:themeColor="text1"/>
          <w:lang w:val="pt-PT" w:eastAsia="pt-PT"/>
        </w:rPr>
        <w:t>, António Sebastião Rodrigues</w:t>
      </w:r>
      <w:r w:rsidRPr="00F47240">
        <w:rPr>
          <w:rFonts w:ascii="Times New Roman" w:eastAsia="Cambria" w:hAnsi="Times New Roman"/>
          <w:color w:val="000000" w:themeColor="text1"/>
          <w:vertAlign w:val="superscript"/>
          <w:lang w:val="pt-PT" w:eastAsia="pt-PT"/>
        </w:rPr>
        <w:t>4</w:t>
      </w:r>
      <w:r w:rsidRPr="00F47240">
        <w:rPr>
          <w:rFonts w:ascii="Times New Roman" w:eastAsia="Cambria" w:hAnsi="Times New Roman"/>
          <w:color w:val="000000" w:themeColor="text1"/>
          <w:lang w:val="pt-PT" w:eastAsia="pt-PT"/>
        </w:rPr>
        <w:t>, Valter Ferreira de Andrade-Neto</w:t>
      </w:r>
      <w:r w:rsidRPr="00F47240">
        <w:rPr>
          <w:rFonts w:ascii="Times New Roman" w:eastAsia="Cambria" w:hAnsi="Times New Roman"/>
          <w:color w:val="000000" w:themeColor="text1"/>
          <w:vertAlign w:val="superscript"/>
          <w:lang w:val="pt-PT" w:eastAsia="pt-PT"/>
        </w:rPr>
        <w:t>5</w:t>
      </w:r>
      <w:r w:rsidRPr="00F47240">
        <w:rPr>
          <w:rFonts w:ascii="Times New Roman" w:eastAsia="Cambria" w:hAnsi="Times New Roman"/>
          <w:color w:val="000000" w:themeColor="text1"/>
          <w:lang w:val="pt-PT" w:eastAsia="pt-PT"/>
        </w:rPr>
        <w:t>, Maria L. S. Cristiano</w:t>
      </w:r>
      <w:r w:rsidRPr="00F47240">
        <w:rPr>
          <w:rFonts w:ascii="Times New Roman" w:eastAsia="Cambria" w:hAnsi="Times New Roman"/>
          <w:color w:val="000000" w:themeColor="text1"/>
          <w:vertAlign w:val="superscript"/>
          <w:lang w:val="pt-PT" w:eastAsia="pt-PT"/>
        </w:rPr>
        <w:t>2,3,*</w:t>
      </w:r>
      <w:r w:rsidRPr="00F47240">
        <w:rPr>
          <w:rFonts w:ascii="Times New Roman" w:eastAsia="Cambria" w:hAnsi="Times New Roman"/>
          <w:color w:val="000000" w:themeColor="text1"/>
          <w:lang w:val="pt-PT" w:eastAsia="pt-PT"/>
        </w:rPr>
        <w:t>, Fátima Nogueira</w:t>
      </w:r>
      <w:r w:rsidRPr="00F47240">
        <w:rPr>
          <w:rFonts w:ascii="Times New Roman" w:eastAsia="Cambria" w:hAnsi="Times New Roman"/>
          <w:color w:val="000000" w:themeColor="text1"/>
          <w:vertAlign w:val="superscript"/>
          <w:lang w:val="pt-PT" w:eastAsia="pt-PT"/>
        </w:rPr>
        <w:t>1,*</w:t>
      </w:r>
    </w:p>
    <w:p w14:paraId="0E1FA237" w14:textId="77777777" w:rsidR="00F47240" w:rsidRPr="00F47240" w:rsidRDefault="00F47240" w:rsidP="00F47240">
      <w:pPr>
        <w:autoSpaceDE w:val="0"/>
        <w:autoSpaceDN w:val="0"/>
        <w:adjustRightInd w:val="0"/>
        <w:spacing w:line="480" w:lineRule="auto"/>
        <w:ind w:left="40"/>
        <w:jc w:val="both"/>
        <w:rPr>
          <w:rFonts w:ascii="Times New Roman" w:eastAsia="Cambria" w:hAnsi="Times New Roman"/>
          <w:color w:val="000000" w:themeColor="text1"/>
          <w:lang w:val="pt-PT" w:eastAsia="pt-PT"/>
        </w:rPr>
      </w:pPr>
    </w:p>
    <w:p w14:paraId="6E9ED292" w14:textId="77777777" w:rsidR="00F47240" w:rsidRPr="00F47240" w:rsidRDefault="00F47240" w:rsidP="00F47240">
      <w:pPr>
        <w:spacing w:line="480" w:lineRule="auto"/>
        <w:jc w:val="both"/>
        <w:rPr>
          <w:rFonts w:ascii="Times New Roman" w:eastAsia="Times New Roman" w:hAnsi="Times New Roman"/>
          <w:color w:val="000000" w:themeColor="text1"/>
          <w:kern w:val="26"/>
          <w:lang w:val="pt-PT" w:eastAsia="pt-PT"/>
        </w:rPr>
      </w:pPr>
      <w:r w:rsidRPr="00F47240">
        <w:rPr>
          <w:rFonts w:ascii="Times New Roman" w:eastAsia="Times New Roman" w:hAnsi="Times New Roman"/>
          <w:color w:val="000000" w:themeColor="text1"/>
          <w:kern w:val="26"/>
          <w:vertAlign w:val="superscript"/>
          <w:lang w:val="pt-PT" w:eastAsia="pt-PT"/>
        </w:rPr>
        <w:t>1</w:t>
      </w:r>
      <w:r w:rsidRPr="00F47240">
        <w:rPr>
          <w:rFonts w:ascii="Times New Roman" w:eastAsia="Times New Roman" w:hAnsi="Times New Roman"/>
          <w:color w:val="000000" w:themeColor="text1"/>
          <w:kern w:val="26"/>
          <w:lang w:val="pt-PT" w:eastAsia="pt-PT"/>
        </w:rPr>
        <w:t>Global Health and Tropical Medicine, GHTM, Unidade de Ensino e Investigação de Parasitologia Médica, Instituto de Higiene e Medicina Tropical, IHMT, Universidade Nova de Lisboa, UNL, Rua da Junqueira nº 100, 1349-008 Lisboa, Portugal;</w:t>
      </w:r>
    </w:p>
    <w:p w14:paraId="5E012CE3" w14:textId="77777777" w:rsidR="00F47240" w:rsidRPr="00F47240" w:rsidRDefault="00F47240" w:rsidP="00F47240">
      <w:pPr>
        <w:spacing w:line="480" w:lineRule="auto"/>
        <w:jc w:val="both"/>
        <w:rPr>
          <w:rFonts w:ascii="Times New Roman" w:eastAsia="Cambria" w:hAnsi="Times New Roman"/>
          <w:color w:val="000000" w:themeColor="text1"/>
          <w:lang w:val="pt-PT" w:eastAsia="pt-PT"/>
        </w:rPr>
      </w:pPr>
    </w:p>
    <w:p w14:paraId="6E23F86C" w14:textId="77777777" w:rsidR="00F47240" w:rsidRPr="00F47240" w:rsidRDefault="00F47240" w:rsidP="00F47240">
      <w:pPr>
        <w:spacing w:line="480" w:lineRule="auto"/>
        <w:jc w:val="both"/>
        <w:rPr>
          <w:rFonts w:ascii="Times New Roman" w:eastAsia="Cambria" w:hAnsi="Times New Roman"/>
          <w:bCs/>
          <w:color w:val="000000" w:themeColor="text1"/>
          <w:lang w:val="pt-PT" w:eastAsia="pt-PT"/>
        </w:rPr>
      </w:pPr>
      <w:r w:rsidRPr="00F47240">
        <w:rPr>
          <w:rFonts w:ascii="Times New Roman" w:eastAsia="Cambria" w:hAnsi="Times New Roman"/>
          <w:bCs/>
          <w:color w:val="000000" w:themeColor="text1"/>
          <w:vertAlign w:val="superscript"/>
          <w:lang w:val="pt-PT" w:eastAsia="pt-PT"/>
        </w:rPr>
        <w:t>2</w:t>
      </w:r>
      <w:r w:rsidRPr="00F47240">
        <w:rPr>
          <w:rFonts w:ascii="Times New Roman" w:eastAsia="Cambria" w:hAnsi="Times New Roman"/>
          <w:bCs/>
          <w:color w:val="000000" w:themeColor="text1"/>
          <w:lang w:val="pt-PT" w:eastAsia="pt-PT"/>
        </w:rPr>
        <w:t>Centre of Marine Sciences, CCMAR, Universidade do Algarve, UAlg, Campus de Gambelas, 8005-139 Faro, Portugal;</w:t>
      </w:r>
    </w:p>
    <w:p w14:paraId="74FE4004" w14:textId="77777777" w:rsidR="00F47240" w:rsidRPr="00F47240" w:rsidRDefault="00F47240" w:rsidP="00F47240">
      <w:pPr>
        <w:spacing w:line="480" w:lineRule="auto"/>
        <w:jc w:val="both"/>
        <w:rPr>
          <w:rFonts w:ascii="Times New Roman" w:eastAsia="Cambria" w:hAnsi="Times New Roman"/>
          <w:bCs/>
          <w:color w:val="000000" w:themeColor="text1"/>
          <w:lang w:val="pt-PT" w:eastAsia="pt-PT"/>
        </w:rPr>
      </w:pPr>
    </w:p>
    <w:p w14:paraId="58EAD229" w14:textId="77777777" w:rsidR="00F47240" w:rsidRPr="00F47240" w:rsidRDefault="00F47240" w:rsidP="00F47240">
      <w:pPr>
        <w:spacing w:line="480" w:lineRule="auto"/>
        <w:jc w:val="both"/>
        <w:rPr>
          <w:rFonts w:ascii="Times New Roman" w:eastAsia="Cambria" w:hAnsi="Times New Roman"/>
          <w:bCs/>
          <w:color w:val="000000" w:themeColor="text1"/>
          <w:lang w:val="pt-PT" w:eastAsia="pt-PT"/>
        </w:rPr>
      </w:pPr>
      <w:r w:rsidRPr="00F47240">
        <w:rPr>
          <w:rFonts w:ascii="Times New Roman" w:eastAsia="Cambria" w:hAnsi="Times New Roman"/>
          <w:bCs/>
          <w:color w:val="000000" w:themeColor="text1"/>
          <w:vertAlign w:val="superscript"/>
          <w:lang w:val="pt-PT" w:eastAsia="pt-PT"/>
        </w:rPr>
        <w:t>3</w:t>
      </w:r>
      <w:r w:rsidRPr="00F47240">
        <w:rPr>
          <w:rFonts w:ascii="Times New Roman" w:eastAsia="Cambria" w:hAnsi="Times New Roman"/>
          <w:bCs/>
          <w:color w:val="000000" w:themeColor="text1"/>
          <w:lang w:val="pt-PT" w:eastAsia="pt-PT"/>
        </w:rPr>
        <w:t xml:space="preserve">Departmento de Química e Farmácia, </w:t>
      </w:r>
      <w:r w:rsidRPr="00F47240">
        <w:rPr>
          <w:rFonts w:ascii="Times New Roman" w:eastAsia="Cambria" w:hAnsi="Times New Roman"/>
          <w:color w:val="000000" w:themeColor="text1"/>
          <w:lang w:val="pt-PT" w:eastAsia="pt-PT"/>
        </w:rPr>
        <w:t>Faculdade de Ciências e Tecnologia, FCT,</w:t>
      </w:r>
      <w:r w:rsidRPr="00F47240" w:rsidDel="00FA4C01">
        <w:rPr>
          <w:rFonts w:ascii="Times New Roman" w:eastAsia="Cambria" w:hAnsi="Times New Roman"/>
          <w:bCs/>
          <w:color w:val="000000" w:themeColor="text1"/>
          <w:lang w:val="pt-PT" w:eastAsia="pt-PT"/>
        </w:rPr>
        <w:t xml:space="preserve"> </w:t>
      </w:r>
      <w:r w:rsidRPr="00F47240">
        <w:rPr>
          <w:rFonts w:ascii="Times New Roman" w:eastAsia="Cambria" w:hAnsi="Times New Roman"/>
          <w:bCs/>
          <w:color w:val="000000" w:themeColor="text1"/>
          <w:lang w:val="pt-PT" w:eastAsia="pt-PT"/>
        </w:rPr>
        <w:t>Universidade do Algarve, UAlg, Campus de Gambelas, 8005-139 Faro, Portugal;</w:t>
      </w:r>
    </w:p>
    <w:p w14:paraId="438D60B6" w14:textId="77777777" w:rsidR="00F47240" w:rsidRPr="00F47240" w:rsidRDefault="00F47240" w:rsidP="00F47240">
      <w:pPr>
        <w:spacing w:line="480" w:lineRule="auto"/>
        <w:jc w:val="both"/>
        <w:rPr>
          <w:rFonts w:ascii="Times New Roman" w:eastAsia="Cambria" w:hAnsi="Times New Roman"/>
          <w:bCs/>
          <w:color w:val="000000" w:themeColor="text1"/>
          <w:lang w:val="pt-PT" w:eastAsia="pt-PT"/>
        </w:rPr>
      </w:pPr>
    </w:p>
    <w:p w14:paraId="21C3FC96" w14:textId="77777777" w:rsidR="00F47240" w:rsidRPr="00F47240" w:rsidRDefault="00F47240" w:rsidP="00F47240">
      <w:pPr>
        <w:spacing w:line="480" w:lineRule="auto"/>
        <w:jc w:val="both"/>
        <w:rPr>
          <w:rFonts w:ascii="Times New Roman" w:eastAsia="Cambria" w:hAnsi="Times New Roman"/>
          <w:color w:val="000000" w:themeColor="text1"/>
          <w:lang w:val="pt-PT" w:eastAsia="pt-PT"/>
        </w:rPr>
      </w:pPr>
      <w:r w:rsidRPr="00F47240">
        <w:rPr>
          <w:rFonts w:ascii="Times New Roman" w:eastAsia="Cambria" w:hAnsi="Times New Roman"/>
          <w:color w:val="000000" w:themeColor="text1"/>
          <w:vertAlign w:val="superscript"/>
          <w:lang w:val="pt-PT" w:eastAsia="pt-PT"/>
        </w:rPr>
        <w:t>4</w:t>
      </w:r>
      <w:r w:rsidRPr="00F47240">
        <w:rPr>
          <w:rFonts w:ascii="Times New Roman" w:eastAsia="Cambria" w:hAnsi="Times New Roman"/>
          <w:color w:val="000000" w:themeColor="text1"/>
          <w:lang w:val="pt-PT" w:eastAsia="pt-PT"/>
        </w:rPr>
        <w:t>Centre for Toxicogenomics and Human Health, Genetics, Oncology and Human Toxicology, Nova Medical School/Faculdade de Ciências Médicas, Universidade Nova de Lisboa, Rua Câmara Pestana, nº 6 Edifício CEDOC II, Room 2.24 1150-008 Lisboa, Portugal;</w:t>
      </w:r>
    </w:p>
    <w:p w14:paraId="76BDD17E" w14:textId="77777777" w:rsidR="00F47240" w:rsidRPr="00F47240" w:rsidRDefault="00F47240" w:rsidP="00F47240">
      <w:pPr>
        <w:spacing w:line="480" w:lineRule="auto"/>
        <w:jc w:val="both"/>
        <w:rPr>
          <w:rFonts w:ascii="Times New Roman" w:eastAsia="Cambria" w:hAnsi="Times New Roman"/>
          <w:color w:val="000000" w:themeColor="text1"/>
          <w:lang w:val="pt-PT" w:eastAsia="pt-PT"/>
        </w:rPr>
      </w:pPr>
    </w:p>
    <w:p w14:paraId="6B1AC828" w14:textId="77777777" w:rsidR="00F47240" w:rsidRPr="00F47240" w:rsidRDefault="00F47240" w:rsidP="00F47240">
      <w:pPr>
        <w:spacing w:line="480" w:lineRule="auto"/>
        <w:jc w:val="both"/>
        <w:rPr>
          <w:rFonts w:ascii="Times New Roman" w:eastAsia="Cambria" w:hAnsi="Times New Roman"/>
          <w:color w:val="000000" w:themeColor="text1"/>
          <w:lang w:val="pt-PT" w:eastAsia="pt-PT"/>
        </w:rPr>
      </w:pPr>
      <w:r w:rsidRPr="00F47240">
        <w:rPr>
          <w:rFonts w:ascii="Times New Roman" w:eastAsia="Cambria" w:hAnsi="Times New Roman"/>
          <w:color w:val="000000" w:themeColor="text1"/>
          <w:vertAlign w:val="superscript"/>
          <w:lang w:val="pt-PT" w:eastAsia="pt-PT"/>
        </w:rPr>
        <w:t>5</w:t>
      </w:r>
      <w:r w:rsidRPr="00F47240">
        <w:rPr>
          <w:rFonts w:ascii="Times New Roman" w:eastAsia="Cambria" w:hAnsi="Times New Roman"/>
          <w:color w:val="000000" w:themeColor="text1"/>
          <w:lang w:val="pt-PT" w:eastAsia="pt-PT"/>
        </w:rPr>
        <w:t>Laboratório de Biologia da Malária e Toxoplasmose, Departamento de Microbiologia e Parasitologia, Universidade Federal do Rio Grande do Norte, Natal, Rio Grande do Norte, Brasil.</w:t>
      </w:r>
    </w:p>
    <w:p w14:paraId="7D7D8A42" w14:textId="77777777" w:rsidR="00F47240" w:rsidRPr="00F47240" w:rsidRDefault="00F47240" w:rsidP="00F47240">
      <w:pPr>
        <w:spacing w:line="480" w:lineRule="auto"/>
        <w:jc w:val="both"/>
        <w:rPr>
          <w:rFonts w:ascii="Times New Roman" w:eastAsia="Cambria" w:hAnsi="Times New Roman"/>
          <w:color w:val="000000" w:themeColor="text1"/>
          <w:lang w:val="en-US" w:eastAsia="pt-PT"/>
        </w:rPr>
      </w:pPr>
      <w:r w:rsidRPr="00F47240">
        <w:rPr>
          <w:rFonts w:ascii="Times New Roman" w:eastAsia="Cambria" w:hAnsi="Times New Roman"/>
          <w:color w:val="000000" w:themeColor="text1"/>
          <w:vertAlign w:val="superscript"/>
          <w:lang w:val="en-US" w:eastAsia="pt-PT"/>
        </w:rPr>
        <w:t>#</w:t>
      </w:r>
      <w:r w:rsidRPr="00F47240">
        <w:rPr>
          <w:rFonts w:ascii="Times New Roman" w:eastAsia="Cambria" w:hAnsi="Times New Roman"/>
          <w:color w:val="000000" w:themeColor="text1"/>
          <w:lang w:val="en-US" w:eastAsia="pt-PT"/>
        </w:rPr>
        <w:t>Both authors contributed equally to the work</w:t>
      </w:r>
    </w:p>
    <w:p w14:paraId="542DFD30" w14:textId="77777777" w:rsidR="00F47240" w:rsidRPr="00F47240" w:rsidRDefault="00F47240" w:rsidP="00F47240">
      <w:pPr>
        <w:spacing w:line="480" w:lineRule="auto"/>
        <w:jc w:val="both"/>
        <w:rPr>
          <w:rFonts w:ascii="Times New Roman" w:eastAsia="Cambria" w:hAnsi="Times New Roman"/>
          <w:color w:val="000000"/>
          <w:lang w:val="en-GB" w:eastAsia="pt-PT"/>
        </w:rPr>
      </w:pPr>
      <w:r w:rsidRPr="00F47240">
        <w:rPr>
          <w:rFonts w:ascii="Times New Roman" w:eastAsia="Cambria" w:hAnsi="Times New Roman"/>
          <w:color w:val="000000"/>
          <w:lang w:val="en-GB" w:eastAsia="pt-PT"/>
        </w:rPr>
        <w:t xml:space="preserve">*Corresponding authors: </w:t>
      </w:r>
    </w:p>
    <w:p w14:paraId="0356F3FB" w14:textId="77777777" w:rsidR="00F47240" w:rsidRPr="00F47240" w:rsidRDefault="00D72FE6" w:rsidP="00F47240">
      <w:pPr>
        <w:spacing w:line="480" w:lineRule="auto"/>
        <w:jc w:val="both"/>
        <w:rPr>
          <w:rFonts w:ascii="Times New Roman" w:eastAsia="Cambria" w:hAnsi="Times New Roman"/>
          <w:color w:val="000000"/>
          <w:u w:val="single"/>
          <w:lang w:val="en-GB" w:eastAsia="pt-PT"/>
        </w:rPr>
      </w:pPr>
      <w:hyperlink r:id="rId9" w:history="1">
        <w:r w:rsidR="00F47240" w:rsidRPr="00F47240">
          <w:rPr>
            <w:rFonts w:ascii="Times New Roman" w:eastAsia="Cambria" w:hAnsi="Times New Roman"/>
            <w:color w:val="000000"/>
            <w:u w:val="single"/>
            <w:lang w:val="en-GB" w:eastAsia="pt-PT"/>
          </w:rPr>
          <w:t>fnogueira@ihmt.unl.pt</w:t>
        </w:r>
      </w:hyperlink>
    </w:p>
    <w:p w14:paraId="39DA99FC" w14:textId="77777777" w:rsidR="00F47240" w:rsidRPr="00F47240" w:rsidRDefault="00F47240" w:rsidP="00F47240">
      <w:pPr>
        <w:spacing w:line="480" w:lineRule="auto"/>
        <w:jc w:val="both"/>
        <w:rPr>
          <w:rFonts w:ascii="Times New Roman" w:eastAsia="Cambria" w:hAnsi="Times New Roman"/>
          <w:color w:val="000000" w:themeColor="text1"/>
          <w:lang w:val="pt-PT" w:eastAsia="pt-PT"/>
        </w:rPr>
      </w:pPr>
      <w:r w:rsidRPr="00F47240">
        <w:rPr>
          <w:rFonts w:ascii="Times New Roman" w:eastAsia="Cambria" w:hAnsi="Times New Roman"/>
          <w:color w:val="000000" w:themeColor="text1"/>
          <w:lang w:val="pt-PT" w:eastAsia="pt-PT"/>
        </w:rPr>
        <w:lastRenderedPageBreak/>
        <w:t>Global Health and Tropical Medicine, GHTM, Unidade de Ensino e Investigação de Parasitologia Médica, Instituto de Higiene e Medicina Tropical, IHMT, Universidade Nova de Lisboa, UNL, Rua da Junqueira nº 100, 1349-008 Lisboa, Portugal;</w:t>
      </w:r>
    </w:p>
    <w:p w14:paraId="12521C0F" w14:textId="77777777" w:rsidR="00F47240" w:rsidRPr="00F47240" w:rsidRDefault="00F47240" w:rsidP="00F47240">
      <w:pPr>
        <w:spacing w:line="480" w:lineRule="auto"/>
        <w:jc w:val="both"/>
        <w:rPr>
          <w:rFonts w:ascii="Times New Roman" w:eastAsia="Cambria" w:hAnsi="Times New Roman"/>
          <w:lang w:val="pt-PT" w:eastAsia="pt-PT"/>
        </w:rPr>
      </w:pPr>
      <w:r w:rsidRPr="00F47240">
        <w:rPr>
          <w:rFonts w:ascii="Times New Roman" w:eastAsia="Cambria" w:hAnsi="Times New Roman"/>
          <w:lang w:val="pt-PT" w:eastAsia="pt-PT"/>
        </w:rPr>
        <w:t>Telephone +351 213652600</w:t>
      </w:r>
    </w:p>
    <w:p w14:paraId="730B382C" w14:textId="77777777" w:rsidR="00F47240" w:rsidRPr="00F47240" w:rsidRDefault="00F47240" w:rsidP="00F47240">
      <w:pPr>
        <w:spacing w:line="480" w:lineRule="auto"/>
        <w:jc w:val="both"/>
        <w:rPr>
          <w:rFonts w:ascii="Times New Roman" w:eastAsia="Cambria" w:hAnsi="Times New Roman"/>
          <w:lang w:val="pt-PT" w:eastAsia="pt-PT"/>
        </w:rPr>
      </w:pPr>
      <w:r w:rsidRPr="00F47240">
        <w:rPr>
          <w:rFonts w:ascii="Times New Roman" w:eastAsia="Cambria" w:hAnsi="Times New Roman"/>
          <w:lang w:val="pt-PT" w:eastAsia="pt-PT"/>
        </w:rPr>
        <w:t>Fax +351 213632105</w:t>
      </w:r>
    </w:p>
    <w:p w14:paraId="1076F031" w14:textId="77777777" w:rsidR="00F47240" w:rsidRPr="00F47240" w:rsidRDefault="00D72FE6" w:rsidP="00F47240">
      <w:pPr>
        <w:spacing w:line="480" w:lineRule="auto"/>
        <w:jc w:val="both"/>
        <w:rPr>
          <w:rFonts w:ascii="Times New Roman" w:eastAsia="Cambria" w:hAnsi="Times New Roman"/>
          <w:color w:val="000000" w:themeColor="text1"/>
          <w:lang w:val="pt-PT" w:eastAsia="pt-PT"/>
        </w:rPr>
      </w:pPr>
      <w:hyperlink r:id="rId10" w:history="1">
        <w:r w:rsidR="00F47240" w:rsidRPr="00F47240">
          <w:rPr>
            <w:rFonts w:ascii="Times New Roman" w:eastAsia="Cambria" w:hAnsi="Times New Roman"/>
            <w:color w:val="000000" w:themeColor="text1"/>
            <w:u w:val="single"/>
            <w:lang w:val="pt-PT" w:eastAsia="pt-PT"/>
          </w:rPr>
          <w:t>mcristi@ualg.pt</w:t>
        </w:r>
      </w:hyperlink>
    </w:p>
    <w:p w14:paraId="3DE9332F" w14:textId="77777777" w:rsidR="00F47240" w:rsidRPr="00F47240" w:rsidRDefault="00F47240" w:rsidP="00F47240">
      <w:pPr>
        <w:spacing w:line="480" w:lineRule="auto"/>
        <w:jc w:val="both"/>
        <w:rPr>
          <w:rFonts w:ascii="Times New Roman" w:eastAsia="Cambria" w:hAnsi="Times New Roman"/>
          <w:bCs/>
          <w:color w:val="000000" w:themeColor="text1"/>
          <w:lang w:val="pt-PT" w:eastAsia="pt-PT"/>
        </w:rPr>
      </w:pPr>
      <w:r w:rsidRPr="00F47240">
        <w:rPr>
          <w:rFonts w:ascii="Times New Roman" w:eastAsia="Cambria" w:hAnsi="Times New Roman"/>
          <w:bCs/>
          <w:color w:val="000000" w:themeColor="text1"/>
          <w:lang w:val="pt-PT" w:eastAsia="pt-PT"/>
        </w:rPr>
        <w:t>Centre of Marine Sciences, CCMAR, Universidade do Algarve, UAlg, Campus de Gambelas, 8005-139 Faro, Portugal</w:t>
      </w:r>
    </w:p>
    <w:p w14:paraId="20B43C97" w14:textId="77777777" w:rsidR="00E71BAB" w:rsidRPr="00F47240" w:rsidRDefault="00E71BAB" w:rsidP="00E71BAB">
      <w:pPr>
        <w:spacing w:line="480" w:lineRule="auto"/>
        <w:jc w:val="both"/>
        <w:rPr>
          <w:color w:val="000000"/>
          <w:lang w:val="pt-PT"/>
        </w:rPr>
      </w:pPr>
    </w:p>
    <w:p w14:paraId="3D8528A6" w14:textId="77777777" w:rsidR="00E8768E" w:rsidRPr="0069263F" w:rsidRDefault="00E8768E" w:rsidP="000C3CE3">
      <w:pPr>
        <w:spacing w:line="480" w:lineRule="auto"/>
        <w:jc w:val="both"/>
        <w:rPr>
          <w:rFonts w:ascii="Times New Roman" w:hAnsi="Times New Roman"/>
          <w:b/>
          <w:i/>
          <w:color w:val="000000"/>
          <w:lang w:val="en-GB"/>
        </w:rPr>
      </w:pPr>
      <w:r w:rsidRPr="0069263F">
        <w:rPr>
          <w:rFonts w:ascii="Times New Roman" w:hAnsi="Times New Roman"/>
          <w:b/>
          <w:i/>
          <w:color w:val="000000"/>
          <w:lang w:val="en-GB"/>
        </w:rPr>
        <w:t xml:space="preserve">S.1. Synthetic procedures and experimental details for the </w:t>
      </w:r>
      <w:r w:rsidR="00C61F30" w:rsidRPr="0069263F">
        <w:rPr>
          <w:rFonts w:ascii="Times New Roman" w:hAnsi="Times New Roman"/>
          <w:b/>
          <w:i/>
          <w:color w:val="000000"/>
          <w:lang w:val="en-GB"/>
        </w:rPr>
        <w:t xml:space="preserve">preparation </w:t>
      </w:r>
      <w:r w:rsidRPr="0069263F">
        <w:rPr>
          <w:rFonts w:ascii="Times New Roman" w:hAnsi="Times New Roman"/>
          <w:b/>
          <w:i/>
          <w:color w:val="000000"/>
          <w:lang w:val="en-GB"/>
        </w:rPr>
        <w:t>and chemical characterization of com</w:t>
      </w:r>
      <w:r w:rsidR="004559B1" w:rsidRPr="0069263F">
        <w:rPr>
          <w:rFonts w:ascii="Times New Roman" w:hAnsi="Times New Roman"/>
          <w:b/>
          <w:i/>
          <w:color w:val="000000"/>
          <w:lang w:val="en-GB"/>
        </w:rPr>
        <w:t>pounds.</w:t>
      </w:r>
    </w:p>
    <w:p w14:paraId="38754032" w14:textId="77777777" w:rsidR="00C61F30" w:rsidRPr="0069263F" w:rsidRDefault="00C61F30" w:rsidP="000C3CE3">
      <w:pPr>
        <w:spacing w:line="480" w:lineRule="auto"/>
        <w:jc w:val="both"/>
        <w:rPr>
          <w:rFonts w:ascii="Times New Roman" w:hAnsi="Times New Roman"/>
          <w:b/>
          <w:i/>
          <w:color w:val="000000"/>
          <w:lang w:val="en-GB"/>
        </w:rPr>
      </w:pPr>
    </w:p>
    <w:p w14:paraId="052C9A7B" w14:textId="77777777" w:rsidR="00E8768E" w:rsidRPr="0069263F" w:rsidRDefault="00E8768E" w:rsidP="000C3CE3">
      <w:pPr>
        <w:autoSpaceDE w:val="0"/>
        <w:autoSpaceDN w:val="0"/>
        <w:adjustRightInd w:val="0"/>
        <w:spacing w:line="480" w:lineRule="auto"/>
        <w:contextualSpacing/>
        <w:jc w:val="both"/>
        <w:rPr>
          <w:rFonts w:ascii="Times New Roman" w:hAnsi="Times New Roman"/>
          <w:b/>
          <w:i/>
          <w:color w:val="000000"/>
          <w:lang w:val="en-GB"/>
        </w:rPr>
      </w:pPr>
      <w:r w:rsidRPr="0069263F">
        <w:rPr>
          <w:rFonts w:ascii="Times New Roman" w:hAnsi="Times New Roman"/>
          <w:b/>
          <w:i/>
          <w:color w:val="000000"/>
          <w:lang w:val="en-GB"/>
        </w:rPr>
        <w:t>S.1.1.</w:t>
      </w:r>
      <w:r w:rsidRPr="0069263F">
        <w:rPr>
          <w:rFonts w:ascii="Times New Roman" w:hAnsi="Times New Roman"/>
          <w:b/>
          <w:i/>
          <w:color w:val="000000"/>
          <w:lang w:val="en-GB"/>
        </w:rPr>
        <w:tab/>
        <w:t>General methods and analytical techniques</w:t>
      </w:r>
    </w:p>
    <w:p w14:paraId="1B2F0BC5" w14:textId="77777777" w:rsidR="00E8768E" w:rsidRPr="0069263F" w:rsidRDefault="00E8768E" w:rsidP="000C3CE3">
      <w:pPr>
        <w:autoSpaceDE w:val="0"/>
        <w:autoSpaceDN w:val="0"/>
        <w:adjustRightInd w:val="0"/>
        <w:spacing w:line="480" w:lineRule="auto"/>
        <w:jc w:val="both"/>
        <w:rPr>
          <w:rFonts w:ascii="Times New Roman" w:hAnsi="Times New Roman"/>
          <w:color w:val="000000"/>
          <w:lang w:val="en-GB"/>
        </w:rPr>
      </w:pPr>
      <w:r w:rsidRPr="0069263F">
        <w:rPr>
          <w:rFonts w:ascii="Times New Roman" w:hAnsi="Times New Roman"/>
          <w:color w:val="000000"/>
          <w:lang w:val="en-GB"/>
        </w:rPr>
        <w:t xml:space="preserve">Commercial reagents were used as purchased. When required, solvents were dried following standard procedures. </w:t>
      </w:r>
      <w:r w:rsidRPr="0069263F">
        <w:rPr>
          <w:rFonts w:ascii="Times New Roman" w:hAnsi="Times New Roman"/>
          <w:color w:val="000000"/>
          <w:vertAlign w:val="superscript"/>
          <w:lang w:val="en-GB"/>
        </w:rPr>
        <w:t>1</w:t>
      </w:r>
      <w:r w:rsidRPr="0069263F">
        <w:rPr>
          <w:rFonts w:ascii="Times New Roman" w:hAnsi="Times New Roman"/>
          <w:color w:val="000000"/>
          <w:lang w:val="en-GB"/>
        </w:rPr>
        <w:t xml:space="preserve">H and </w:t>
      </w:r>
      <w:r w:rsidRPr="0069263F">
        <w:rPr>
          <w:rFonts w:ascii="Times New Roman" w:hAnsi="Times New Roman"/>
          <w:color w:val="000000"/>
          <w:vertAlign w:val="superscript"/>
          <w:lang w:val="en-GB"/>
        </w:rPr>
        <w:t>13</w:t>
      </w:r>
      <w:r w:rsidRPr="0069263F">
        <w:rPr>
          <w:rFonts w:ascii="Times New Roman" w:hAnsi="Times New Roman"/>
          <w:color w:val="000000"/>
          <w:lang w:val="en-GB"/>
        </w:rPr>
        <w:t xml:space="preserve">C-NMR spectra were recorded on a 400 MHz NMR spectrometer. </w:t>
      </w:r>
      <w:r w:rsidRPr="0069263F">
        <w:rPr>
          <w:rFonts w:ascii="Times New Roman" w:hAnsi="Times New Roman"/>
          <w:color w:val="000000"/>
          <w:vertAlign w:val="superscript"/>
          <w:lang w:val="en-GB"/>
        </w:rPr>
        <w:t>1</w:t>
      </w:r>
      <w:r w:rsidRPr="0069263F">
        <w:rPr>
          <w:rFonts w:ascii="Times New Roman" w:hAnsi="Times New Roman"/>
          <w:color w:val="000000"/>
          <w:lang w:val="en-GB"/>
        </w:rPr>
        <w:t>H-NMR-chemical shifts are referred to the residual signal of CDCl</w:t>
      </w:r>
      <w:r w:rsidRPr="0069263F">
        <w:rPr>
          <w:rFonts w:ascii="Times New Roman" w:hAnsi="Times New Roman"/>
          <w:color w:val="000000"/>
          <w:vertAlign w:val="subscript"/>
          <w:lang w:val="en-GB"/>
        </w:rPr>
        <w:t>3</w:t>
      </w:r>
      <w:r w:rsidRPr="0069263F">
        <w:rPr>
          <w:rFonts w:ascii="Times New Roman" w:hAnsi="Times New Roman"/>
          <w:color w:val="000000"/>
          <w:lang w:val="en-GB"/>
        </w:rPr>
        <w:t xml:space="preserve"> (</w:t>
      </w:r>
      <w:proofErr w:type="spellStart"/>
      <w:r w:rsidRPr="0069263F">
        <w:rPr>
          <w:rFonts w:ascii="Times New Roman" w:hAnsi="Times New Roman"/>
          <w:lang w:val="en-GB"/>
        </w:rPr>
        <w:t>δ</w:t>
      </w:r>
      <w:r w:rsidRPr="0069263F">
        <w:rPr>
          <w:rFonts w:ascii="Times New Roman" w:hAnsi="Times New Roman"/>
          <w:color w:val="000000"/>
          <w:lang w:val="en-GB"/>
        </w:rPr>
        <w:t>H</w:t>
      </w:r>
      <w:proofErr w:type="spellEnd"/>
      <w:r w:rsidRPr="0069263F">
        <w:rPr>
          <w:rFonts w:ascii="Times New Roman" w:hAnsi="Times New Roman"/>
          <w:color w:val="000000"/>
          <w:lang w:val="en-GB"/>
        </w:rPr>
        <w:t xml:space="preserve"> 7.27)</w:t>
      </w:r>
      <w:r w:rsidR="00D65109" w:rsidRPr="0069263F">
        <w:rPr>
          <w:rFonts w:ascii="Times New Roman" w:hAnsi="Times New Roman"/>
          <w:color w:val="000000"/>
          <w:lang w:val="en-GB"/>
        </w:rPr>
        <w:t>;</w:t>
      </w:r>
      <w:r w:rsidRPr="0069263F">
        <w:rPr>
          <w:rFonts w:ascii="Times New Roman" w:hAnsi="Times New Roman"/>
          <w:color w:val="000000"/>
          <w:lang w:val="en-GB"/>
        </w:rPr>
        <w:t xml:space="preserve"> </w:t>
      </w:r>
      <w:r w:rsidRPr="0069263F">
        <w:rPr>
          <w:rFonts w:ascii="Times New Roman" w:hAnsi="Times New Roman"/>
          <w:color w:val="000000"/>
          <w:vertAlign w:val="superscript"/>
          <w:lang w:val="en-GB"/>
        </w:rPr>
        <w:t>13</w:t>
      </w:r>
      <w:r w:rsidRPr="0069263F">
        <w:rPr>
          <w:rFonts w:ascii="Times New Roman" w:hAnsi="Times New Roman"/>
          <w:color w:val="000000"/>
          <w:lang w:val="en-GB"/>
        </w:rPr>
        <w:t xml:space="preserve">C-NMR- chemical shifts </w:t>
      </w:r>
      <w:r w:rsidR="00D65109" w:rsidRPr="0069263F">
        <w:rPr>
          <w:rFonts w:ascii="Times New Roman" w:hAnsi="Times New Roman"/>
          <w:color w:val="000000"/>
          <w:lang w:val="en-GB"/>
        </w:rPr>
        <w:t xml:space="preserve">are referred </w:t>
      </w:r>
      <w:r w:rsidRPr="0069263F">
        <w:rPr>
          <w:rFonts w:ascii="Times New Roman" w:hAnsi="Times New Roman"/>
          <w:color w:val="000000"/>
          <w:lang w:val="en-GB"/>
        </w:rPr>
        <w:t>to the CDCl</w:t>
      </w:r>
      <w:r w:rsidRPr="0069263F">
        <w:rPr>
          <w:rFonts w:ascii="Times New Roman" w:hAnsi="Times New Roman"/>
          <w:color w:val="000000"/>
          <w:vertAlign w:val="subscript"/>
          <w:lang w:val="en-GB"/>
        </w:rPr>
        <w:t>3</w:t>
      </w:r>
      <w:r w:rsidRPr="0069263F">
        <w:rPr>
          <w:rFonts w:ascii="Times New Roman" w:hAnsi="Times New Roman"/>
          <w:color w:val="000000"/>
          <w:lang w:val="en-GB"/>
        </w:rPr>
        <w:t xml:space="preserve"> signal (</w:t>
      </w:r>
      <w:proofErr w:type="spellStart"/>
      <w:r w:rsidRPr="0069263F">
        <w:rPr>
          <w:rFonts w:ascii="Times New Roman" w:hAnsi="Times New Roman"/>
          <w:lang w:val="en-GB"/>
        </w:rPr>
        <w:t>δ</w:t>
      </w:r>
      <w:r w:rsidRPr="0069263F">
        <w:rPr>
          <w:rFonts w:ascii="Times New Roman" w:hAnsi="Times New Roman"/>
          <w:color w:val="000000"/>
          <w:lang w:val="en-GB"/>
        </w:rPr>
        <w:t>C</w:t>
      </w:r>
      <w:proofErr w:type="spellEnd"/>
      <w:r w:rsidRPr="0069263F">
        <w:rPr>
          <w:rFonts w:ascii="Times New Roman" w:hAnsi="Times New Roman"/>
          <w:color w:val="000000"/>
          <w:lang w:val="en-GB"/>
        </w:rPr>
        <w:t xml:space="preserve"> 77.0), or </w:t>
      </w:r>
      <w:r w:rsidR="00D65109" w:rsidRPr="0069263F">
        <w:rPr>
          <w:rFonts w:ascii="Times New Roman" w:hAnsi="Times New Roman"/>
          <w:color w:val="000000"/>
          <w:lang w:val="en-GB"/>
        </w:rPr>
        <w:t xml:space="preserve">to </w:t>
      </w:r>
      <w:r w:rsidRPr="0069263F">
        <w:rPr>
          <w:rFonts w:ascii="Times New Roman" w:hAnsi="Times New Roman"/>
          <w:color w:val="000000"/>
          <w:lang w:val="en-GB"/>
        </w:rPr>
        <w:t>TMS</w:t>
      </w:r>
      <w:r w:rsidR="00D65109" w:rsidRPr="0069263F">
        <w:rPr>
          <w:rFonts w:ascii="Times New Roman" w:hAnsi="Times New Roman"/>
          <w:color w:val="000000"/>
          <w:lang w:val="en-GB"/>
        </w:rPr>
        <w:t>,</w:t>
      </w:r>
      <w:r w:rsidRPr="0069263F">
        <w:rPr>
          <w:rFonts w:ascii="Times New Roman" w:hAnsi="Times New Roman"/>
          <w:color w:val="000000"/>
          <w:lang w:val="en-GB"/>
        </w:rPr>
        <w:t xml:space="preserve"> as internal standard. Thin-layer chromatography was carried out on silica gel 60 F254 plates (AL TLC 20x20). Column chromatography was performed on Silica Gel 60 (0.04 – 0.063 mm). IR spectra were recorded on a Tensor 27 FT/IR spectrometer in the 600–3800 cm</w:t>
      </w:r>
      <w:r w:rsidRPr="0069263F">
        <w:rPr>
          <w:rFonts w:ascii="Times New Roman" w:hAnsi="Times New Roman"/>
          <w:color w:val="000000"/>
          <w:vertAlign w:val="superscript"/>
          <w:lang w:val="en-GB"/>
        </w:rPr>
        <w:t>-1</w:t>
      </w:r>
      <w:r w:rsidRPr="0069263F">
        <w:rPr>
          <w:rFonts w:ascii="Times New Roman" w:hAnsi="Times New Roman"/>
          <w:color w:val="000000"/>
          <w:lang w:val="en-GB"/>
        </w:rPr>
        <w:t xml:space="preserve"> range. Melting points (°C) were obtained on a “SMP3 Melting Point </w:t>
      </w:r>
      <w:proofErr w:type="spellStart"/>
      <w:r w:rsidRPr="0069263F">
        <w:rPr>
          <w:rFonts w:ascii="Times New Roman" w:hAnsi="Times New Roman"/>
          <w:color w:val="000000"/>
          <w:lang w:val="en-GB"/>
        </w:rPr>
        <w:t>Apparattus</w:t>
      </w:r>
      <w:proofErr w:type="spellEnd"/>
      <w:r w:rsidR="00D65109" w:rsidRPr="0069263F">
        <w:rPr>
          <w:rFonts w:ascii="Times New Roman" w:hAnsi="Times New Roman"/>
          <w:color w:val="000000"/>
          <w:lang w:val="en-GB"/>
        </w:rPr>
        <w:t>,</w:t>
      </w:r>
      <w:r w:rsidRPr="0069263F">
        <w:rPr>
          <w:rFonts w:ascii="Times New Roman" w:hAnsi="Times New Roman"/>
          <w:color w:val="000000"/>
          <w:lang w:val="en-GB"/>
        </w:rPr>
        <w:t xml:space="preserve"> and are uncorrected.</w:t>
      </w:r>
    </w:p>
    <w:p w14:paraId="76E3490C" w14:textId="77777777" w:rsidR="00C61F30" w:rsidRPr="0069263F" w:rsidRDefault="00C61F30" w:rsidP="000C3CE3">
      <w:pPr>
        <w:autoSpaceDE w:val="0"/>
        <w:autoSpaceDN w:val="0"/>
        <w:adjustRightInd w:val="0"/>
        <w:spacing w:line="480" w:lineRule="auto"/>
        <w:jc w:val="both"/>
        <w:rPr>
          <w:rFonts w:ascii="Times New Roman" w:hAnsi="Times New Roman"/>
          <w:color w:val="000000"/>
          <w:lang w:val="en-GB"/>
        </w:rPr>
      </w:pPr>
    </w:p>
    <w:p w14:paraId="08765251" w14:textId="77777777" w:rsidR="00E8768E" w:rsidRPr="0069263F" w:rsidRDefault="00E8768E" w:rsidP="000C3CE3">
      <w:pPr>
        <w:autoSpaceDE w:val="0"/>
        <w:autoSpaceDN w:val="0"/>
        <w:adjustRightInd w:val="0"/>
        <w:spacing w:line="480" w:lineRule="auto"/>
        <w:contextualSpacing/>
        <w:jc w:val="both"/>
        <w:rPr>
          <w:rFonts w:ascii="Times New Roman" w:hAnsi="Times New Roman"/>
          <w:b/>
          <w:i/>
          <w:color w:val="000000"/>
          <w:lang w:val="en-GB"/>
        </w:rPr>
      </w:pPr>
      <w:r w:rsidRPr="0069263F">
        <w:rPr>
          <w:rFonts w:ascii="Times New Roman" w:hAnsi="Times New Roman"/>
          <w:b/>
          <w:i/>
          <w:color w:val="000000"/>
          <w:lang w:val="en-GB"/>
        </w:rPr>
        <w:t>S.1.2.</w:t>
      </w:r>
      <w:r w:rsidRPr="0069263F">
        <w:rPr>
          <w:rFonts w:ascii="Times New Roman" w:hAnsi="Times New Roman"/>
          <w:b/>
          <w:i/>
          <w:color w:val="000000"/>
          <w:lang w:val="en-GB"/>
        </w:rPr>
        <w:tab/>
        <w:t>Preparation of intermediate building blocks</w:t>
      </w:r>
    </w:p>
    <w:p w14:paraId="3E4091C4" w14:textId="77777777" w:rsidR="00E8768E" w:rsidRPr="0069263F" w:rsidRDefault="00E8768E" w:rsidP="000C3CE3">
      <w:pPr>
        <w:autoSpaceDE w:val="0"/>
        <w:autoSpaceDN w:val="0"/>
        <w:adjustRightInd w:val="0"/>
        <w:spacing w:line="480" w:lineRule="auto"/>
        <w:jc w:val="both"/>
        <w:rPr>
          <w:rFonts w:ascii="Times New Roman" w:hAnsi="Times New Roman"/>
          <w:color w:val="943634"/>
          <w:lang w:val="en-GB"/>
        </w:rPr>
      </w:pPr>
      <w:r w:rsidRPr="0069263F">
        <w:rPr>
          <w:rFonts w:ascii="Times New Roman" w:hAnsi="Times New Roman"/>
          <w:color w:val="000000"/>
          <w:lang w:val="en-GB"/>
        </w:rPr>
        <w:t>The synthetic approach</w:t>
      </w:r>
      <w:r w:rsidR="00D65109" w:rsidRPr="0069263F">
        <w:rPr>
          <w:rFonts w:ascii="Times New Roman" w:hAnsi="Times New Roman"/>
          <w:color w:val="000000"/>
          <w:lang w:val="en-GB"/>
        </w:rPr>
        <w:t>es</w:t>
      </w:r>
      <w:r w:rsidRPr="0069263F">
        <w:rPr>
          <w:rFonts w:ascii="Times New Roman" w:hAnsi="Times New Roman"/>
          <w:color w:val="000000"/>
          <w:lang w:val="en-GB"/>
        </w:rPr>
        <w:t xml:space="preserve"> followed to the preparation of intermediate blocks</w:t>
      </w:r>
      <w:r w:rsidR="00D65109" w:rsidRPr="0069263F">
        <w:rPr>
          <w:rFonts w:ascii="Times New Roman" w:hAnsi="Times New Roman"/>
          <w:color w:val="000000"/>
          <w:lang w:val="en-GB"/>
        </w:rPr>
        <w:t>, used</w:t>
      </w:r>
      <w:r w:rsidRPr="0069263F">
        <w:rPr>
          <w:rFonts w:ascii="Times New Roman" w:hAnsi="Times New Roman"/>
          <w:color w:val="000000"/>
          <w:lang w:val="en-GB"/>
        </w:rPr>
        <w:t xml:space="preserve"> for the synthesis of final target compounds</w:t>
      </w:r>
      <w:r w:rsidR="00D65109" w:rsidRPr="0069263F">
        <w:rPr>
          <w:rFonts w:ascii="Times New Roman" w:hAnsi="Times New Roman"/>
          <w:color w:val="000000"/>
          <w:lang w:val="en-GB"/>
        </w:rPr>
        <w:t>,</w:t>
      </w:r>
      <w:r w:rsidRPr="0069263F">
        <w:rPr>
          <w:rFonts w:ascii="Times New Roman" w:hAnsi="Times New Roman"/>
          <w:color w:val="000000"/>
          <w:lang w:val="en-GB"/>
        </w:rPr>
        <w:t xml:space="preserve"> </w:t>
      </w:r>
      <w:r w:rsidR="00D65109" w:rsidRPr="0069263F">
        <w:rPr>
          <w:rFonts w:ascii="Times New Roman" w:hAnsi="Times New Roman"/>
          <w:color w:val="000000"/>
          <w:lang w:val="en-GB"/>
        </w:rPr>
        <w:t xml:space="preserve">are </w:t>
      </w:r>
      <w:r w:rsidRPr="0069263F">
        <w:rPr>
          <w:rFonts w:ascii="Times New Roman" w:hAnsi="Times New Roman"/>
          <w:color w:val="000000"/>
          <w:lang w:val="en-GB"/>
        </w:rPr>
        <w:t>illustrated in Schemes S1-S3. Synthetic procedures for each compound prepared are also provided in this section.</w:t>
      </w:r>
    </w:p>
    <w:p w14:paraId="4E24E9B7" w14:textId="77777777" w:rsidR="00E8768E" w:rsidRPr="0069263F" w:rsidRDefault="00E8768E" w:rsidP="000C3CE3">
      <w:pPr>
        <w:autoSpaceDE w:val="0"/>
        <w:autoSpaceDN w:val="0"/>
        <w:adjustRightInd w:val="0"/>
        <w:spacing w:line="480" w:lineRule="auto"/>
        <w:jc w:val="both"/>
        <w:rPr>
          <w:rFonts w:ascii="Times New Roman" w:hAnsi="Times New Roman"/>
          <w:color w:val="000000"/>
          <w:lang w:val="en-GB"/>
        </w:rPr>
      </w:pPr>
    </w:p>
    <w:p w14:paraId="7926DF54" w14:textId="77777777" w:rsidR="00E8768E" w:rsidRPr="0069263F" w:rsidRDefault="00E8768E" w:rsidP="000C3CE3">
      <w:pPr>
        <w:autoSpaceDE w:val="0"/>
        <w:autoSpaceDN w:val="0"/>
        <w:adjustRightInd w:val="0"/>
        <w:spacing w:line="480" w:lineRule="auto"/>
        <w:jc w:val="both"/>
        <w:rPr>
          <w:rFonts w:ascii="Times New Roman" w:hAnsi="Times New Roman"/>
          <w:b/>
          <w:i/>
          <w:color w:val="000000"/>
          <w:lang w:val="en-GB"/>
        </w:rPr>
      </w:pPr>
      <w:r w:rsidRPr="0069263F">
        <w:rPr>
          <w:rFonts w:ascii="Times New Roman" w:hAnsi="Times New Roman"/>
          <w:b/>
          <w:i/>
          <w:color w:val="000000"/>
          <w:lang w:val="en-GB"/>
        </w:rPr>
        <w:t>S.1.2.1. Preparation of 3-chloro-1,2-benzisothiazole-1,1-dioxide</w:t>
      </w:r>
      <w:r w:rsidR="00C61F30" w:rsidRPr="0069263F">
        <w:rPr>
          <w:rFonts w:ascii="Times New Roman" w:hAnsi="Times New Roman"/>
          <w:b/>
          <w:i/>
          <w:color w:val="000000"/>
          <w:lang w:val="en-GB"/>
        </w:rPr>
        <w:t>,</w:t>
      </w:r>
      <w:r w:rsidRPr="0069263F">
        <w:rPr>
          <w:rFonts w:ascii="Times New Roman" w:hAnsi="Times New Roman"/>
          <w:b/>
          <w:i/>
          <w:color w:val="000000"/>
          <w:lang w:val="en-GB"/>
        </w:rPr>
        <w:t xml:space="preserve"> LC60.</w:t>
      </w:r>
    </w:p>
    <w:p w14:paraId="63528F27" w14:textId="77777777" w:rsidR="00E8768E" w:rsidRPr="0069263F" w:rsidRDefault="00D72FE6" w:rsidP="000C3CE3">
      <w:pPr>
        <w:autoSpaceDE w:val="0"/>
        <w:autoSpaceDN w:val="0"/>
        <w:adjustRightInd w:val="0"/>
        <w:spacing w:line="480" w:lineRule="auto"/>
        <w:jc w:val="both"/>
        <w:rPr>
          <w:rFonts w:ascii="Times New Roman" w:hAnsi="Times New Roman"/>
          <w:lang w:val="en-GB"/>
        </w:rPr>
      </w:pPr>
      <w:r>
        <w:rPr>
          <w:rFonts w:ascii="Times New Roman" w:hAnsi="Times New Roman"/>
          <w:lang w:val="en-GB"/>
        </w:rPr>
        <w:pict w14:anchorId="1BB867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156.55pt;margin-top:.5pt;width:111.45pt;height:53.7pt;z-index:251647488" wrapcoords="8447 0 7937 638 7824 958 7824 1702 1247 1809 680 1915 680 3405 0 3405 -57 3511 -57 6384 1077 6810 4309 6810 -57 7342 -57 8300 4876 8725 8107 10321 8277 10534 10375 11917 10318 12130 11565 12130 12246 11811 12529 11172 12302 10215 12643 9364 12756 8619 12529 8512 12359 6810 13209 6065 12586 5107 9128 5107 11622 3937 11565 3405 12586 3405 12756 3086 12643 1702 12983 1064 12926 638 12472 0 8447 0">
            <v:imagedata r:id="rId11" o:title=""/>
            <w10:wrap type="tight"/>
          </v:shape>
          <o:OLEObject Type="Embed" ProgID="ChemDraw.Document.6.0" ShapeID="_x0000_s1045" DrawAspect="Content" ObjectID="_1583929204" r:id="rId12"/>
        </w:pict>
      </w:r>
    </w:p>
    <w:p w14:paraId="714AABE6" w14:textId="77777777" w:rsidR="00E8768E" w:rsidRPr="0069263F" w:rsidRDefault="00E8768E" w:rsidP="000C3CE3">
      <w:pPr>
        <w:autoSpaceDE w:val="0"/>
        <w:autoSpaceDN w:val="0"/>
        <w:adjustRightInd w:val="0"/>
        <w:spacing w:line="480" w:lineRule="auto"/>
        <w:jc w:val="both"/>
        <w:rPr>
          <w:rFonts w:ascii="Times New Roman" w:hAnsi="Times New Roman"/>
          <w:lang w:val="en-GB"/>
        </w:rPr>
      </w:pPr>
    </w:p>
    <w:p w14:paraId="58B18380" w14:textId="77777777" w:rsidR="00E8768E" w:rsidRPr="0069263F" w:rsidRDefault="00E8768E" w:rsidP="000C3CE3">
      <w:pPr>
        <w:pStyle w:val="ListParagraph"/>
        <w:spacing w:before="120" w:line="480" w:lineRule="auto"/>
        <w:ind w:left="0"/>
        <w:jc w:val="both"/>
        <w:rPr>
          <w:rFonts w:ascii="Times New Roman" w:hAnsi="Times New Roman"/>
          <w:b/>
          <w:lang w:val="en-GB"/>
        </w:rPr>
      </w:pPr>
    </w:p>
    <w:p w14:paraId="2D0EA389" w14:textId="77777777" w:rsidR="00E8768E" w:rsidRPr="0069263F" w:rsidRDefault="00E8768E" w:rsidP="000C3CE3">
      <w:pPr>
        <w:pStyle w:val="ListParagraph"/>
        <w:spacing w:before="120" w:line="480" w:lineRule="auto"/>
        <w:ind w:left="0"/>
        <w:jc w:val="center"/>
        <w:rPr>
          <w:rFonts w:ascii="Times New Roman" w:hAnsi="Times New Roman"/>
          <w:lang w:val="en-GB"/>
        </w:rPr>
      </w:pPr>
      <w:r w:rsidRPr="0069263F">
        <w:rPr>
          <w:rFonts w:ascii="Times New Roman" w:hAnsi="Times New Roman"/>
          <w:b/>
          <w:lang w:val="en-GB"/>
        </w:rPr>
        <w:t>Scheme S1</w:t>
      </w:r>
      <w:r w:rsidRPr="0069263F">
        <w:rPr>
          <w:rFonts w:ascii="Times New Roman" w:hAnsi="Times New Roman"/>
          <w:lang w:val="en-GB"/>
        </w:rPr>
        <w:t xml:space="preserve">: Reagents and conditions: </w:t>
      </w:r>
      <w:proofErr w:type="spellStart"/>
      <w:r w:rsidRPr="0069263F">
        <w:rPr>
          <w:rFonts w:ascii="Times New Roman" w:hAnsi="Times New Roman"/>
          <w:lang w:val="en-GB"/>
        </w:rPr>
        <w:t>i</w:t>
      </w:r>
      <w:proofErr w:type="spellEnd"/>
      <w:r w:rsidRPr="0069263F">
        <w:rPr>
          <w:rFonts w:ascii="Times New Roman" w:hAnsi="Times New Roman"/>
          <w:lang w:val="en-GB"/>
        </w:rPr>
        <w:t>) PCl</w:t>
      </w:r>
      <w:r w:rsidRPr="0069263F">
        <w:rPr>
          <w:rFonts w:ascii="Times New Roman" w:hAnsi="Times New Roman"/>
          <w:vertAlign w:val="subscript"/>
          <w:lang w:val="en-GB"/>
        </w:rPr>
        <w:t>5</w:t>
      </w:r>
      <w:r w:rsidRPr="0069263F">
        <w:rPr>
          <w:rFonts w:ascii="Times New Roman" w:hAnsi="Times New Roman"/>
          <w:lang w:val="en-GB"/>
        </w:rPr>
        <w:t>, 180</w:t>
      </w:r>
      <w:r w:rsidR="00672008" w:rsidRPr="0069263F">
        <w:rPr>
          <w:rFonts w:ascii="Times New Roman" w:hAnsi="Times New Roman"/>
          <w:lang w:val="en-GB"/>
        </w:rPr>
        <w:t xml:space="preserve"> </w:t>
      </w:r>
      <w:r w:rsidRPr="0069263F">
        <w:rPr>
          <w:rFonts w:ascii="Times New Roman" w:hAnsi="Times New Roman"/>
          <w:lang w:val="en-GB"/>
        </w:rPr>
        <w:t>ºC.</w:t>
      </w:r>
    </w:p>
    <w:p w14:paraId="25A49709" w14:textId="77777777" w:rsidR="00E8768E" w:rsidRPr="006361DC" w:rsidRDefault="00E8768E" w:rsidP="000C3CE3">
      <w:pPr>
        <w:autoSpaceDE w:val="0"/>
        <w:autoSpaceDN w:val="0"/>
        <w:adjustRightInd w:val="0"/>
        <w:spacing w:before="240" w:line="480" w:lineRule="auto"/>
        <w:jc w:val="both"/>
        <w:rPr>
          <w:rFonts w:ascii="Times New Roman" w:eastAsia="OneGulliverA" w:hAnsi="Times New Roman"/>
          <w:color w:val="000000"/>
          <w:lang w:val="en-GB"/>
        </w:rPr>
      </w:pPr>
      <w:r w:rsidRPr="006361DC">
        <w:rPr>
          <w:rFonts w:ascii="Times New Roman" w:eastAsia="OneGulliverA" w:hAnsi="Times New Roman"/>
          <w:color w:val="000000"/>
          <w:lang w:val="en-GB"/>
        </w:rPr>
        <w:t>The experimental procedure used has been reported</w:t>
      </w:r>
      <w:r w:rsidR="005F420A" w:rsidRPr="006361DC">
        <w:rPr>
          <w:rFonts w:ascii="Times New Roman" w:eastAsia="OneGulliverA" w:hAnsi="Times New Roman"/>
          <w:color w:val="000000"/>
          <w:lang w:val="en-GB"/>
        </w:rPr>
        <w:t xml:space="preserve"> </w:t>
      </w:r>
      <w:r w:rsidRPr="006361DC">
        <w:rPr>
          <w:rFonts w:ascii="Times New Roman" w:eastAsia="OneGulliverA" w:hAnsi="Times New Roman"/>
          <w:color w:val="000000"/>
          <w:lang w:val="en-GB"/>
        </w:rPr>
        <w:t xml:space="preserve">previously </w:t>
      </w:r>
      <w:r w:rsidR="005F420A" w:rsidRPr="006361DC">
        <w:rPr>
          <w:rFonts w:ascii="Times New Roman" w:eastAsia="OneGulliverA" w:hAnsi="Times New Roman"/>
          <w:color w:val="000000"/>
          <w:lang w:val="en-GB"/>
        </w:rPr>
        <w:fldChar w:fldCharType="begin" w:fldLock="1"/>
      </w:r>
      <w:r w:rsidR="00CE07D4" w:rsidRPr="006361DC">
        <w:rPr>
          <w:rFonts w:ascii="Times New Roman" w:eastAsia="OneGulliverA" w:hAnsi="Times New Roman"/>
          <w:color w:val="000000"/>
          <w:lang w:val="en-GB"/>
        </w:rPr>
        <w:instrText>ADDIN CSL_CITATION { "citationItems" : [ { "id" : "ITEM-1", "itemData" : { "DOI" : "10.1039/b102674g", "ISSN" : "14727781", "abstract" : "In contrast to the known thermal, exclusively [3,3], O- to N- rearrangement of allyl groups in phenyltetrazoles (1, Scheme 1), the comparable migration of the allyl group in pseudosaccharyl ethers (3; Scheme 2) has been shown to proceed through both [1,3]- and [3,3]-mechanisms, 4, 5; for the pseudosaccharyl derivative of the natural product myrtenol (6; Scheme 3) only the product 7 of a [1,3]-shift has been observed; crystallographic data and theoretical calculations provide an explanation of this ease of [1,3]-isomerization and the observed selectivity as being due to conformational constraints and electronic factors.", "author" : [ { "dropping-particle" : "", "family" : "Ara\u00fajo", "given" : "Nuna C. P.", "non-dropping-particle" : "", "parse-names" : false, "suffix" : "" }, { "dropping-particle" : "", "family" : "Barroca", "given" : "Pedro M. M.", "non-dropping-particle" : "", "parse-names" : false, "suffix" : "" }, { "dropping-particle" : "", "family" : "Bickley", "given" : "Jamie F.", "non-dropping-particle" : "", "parse-names" : false, "suffix" : "" }, { "dropping-particle" : "", "family" : "Brigas", "given" : "Amadeu F.", "non-dropping-particle" : "", "parse-names" : false, "suffix" : "" }, { "dropping-particle" : "", "family" : "Cristiano", "given" : "M. Lurdes S.", "non-dropping-particle" : "", "parse-names" : false, "suffix" : "" }, { "dropping-particle" : "", "family" : "Johnstone", "given" : "Robert A. W.", "non-dropping-particle" : "", "parse-names" : false, "suffix" : "" }, { "dropping-particle" : "", "family" : "Loureiro", "given" : "Rui M. S.", "non-dropping-particle" : "", "parse-names" : false, "suffix" : "" }, { "dropping-particle" : "", "family" : "Pena", "given" : "Paula C. A.", "non-dropping-particle" : "", "parse-names" : false, "suffix" : "" } ], "container-title" : "Journal of the Chemical Society, Perkin Transactions 1", "id" : "ITEM-1", "issue" : "9", "issued" : { "date-parts" : [ [ "2002", "4" ] ] }, "page" : "1213-1219", "publisher" : "The Royal Society of Chemistry", "title" : "Structural effects on sigmatropic shifts in heteroaromatic allyl ethersElectronic supplementary information (ESI) available: selected crystal data for compound 7. See http://www.rsc.org/suppdata/p1/b1/b102674g/", "type" : "article-journal", "volume" : "0" }, "uris" : [ "http://www.mendeley.com/documents/?uuid=b7283a9d-dd92-4a9a-92ce-2e628abfdf6b" ] } ], "mendeley" : { "formattedCitation" : "(Ara\u00fajo et al., 2002)", "plainTextFormattedCitation" : "(Ara\u00fajo et al., 2002)", "previouslyFormattedCitation" : "(Ara\u00fajo et al., 2002)" }, "properties" : { "noteIndex" : 3 }, "schema" : "https://github.com/citation-style-language/schema/raw/master/csl-citation.json" }</w:instrText>
      </w:r>
      <w:r w:rsidR="005F420A" w:rsidRPr="006361DC">
        <w:rPr>
          <w:rFonts w:ascii="Times New Roman" w:eastAsia="OneGulliverA" w:hAnsi="Times New Roman"/>
          <w:color w:val="000000"/>
          <w:lang w:val="en-GB"/>
        </w:rPr>
        <w:fldChar w:fldCharType="separate"/>
      </w:r>
      <w:r w:rsidR="005F420A" w:rsidRPr="006361DC">
        <w:rPr>
          <w:rFonts w:ascii="Times New Roman" w:eastAsia="OneGulliverA" w:hAnsi="Times New Roman"/>
          <w:noProof/>
          <w:color w:val="000000"/>
          <w:lang w:val="en-GB"/>
        </w:rPr>
        <w:t>(Araújo et al., 2002)</w:t>
      </w:r>
      <w:r w:rsidR="005F420A" w:rsidRPr="006361DC">
        <w:rPr>
          <w:rFonts w:ascii="Times New Roman" w:eastAsia="OneGulliverA" w:hAnsi="Times New Roman"/>
          <w:color w:val="000000"/>
          <w:lang w:val="en-GB"/>
        </w:rPr>
        <w:fldChar w:fldCharType="end"/>
      </w:r>
      <w:r w:rsidR="005F420A" w:rsidRPr="006361DC">
        <w:rPr>
          <w:rFonts w:ascii="Times New Roman" w:eastAsia="OneGulliverA" w:hAnsi="Times New Roman"/>
          <w:color w:val="000000"/>
          <w:lang w:val="en-GB"/>
        </w:rPr>
        <w:t xml:space="preserve">. </w:t>
      </w:r>
      <w:r w:rsidRPr="006361DC">
        <w:rPr>
          <w:rFonts w:ascii="Times New Roman" w:eastAsia="OneGulliverA" w:hAnsi="Times New Roman"/>
          <w:color w:val="000000"/>
          <w:lang w:val="en-GB"/>
        </w:rPr>
        <w:t xml:space="preserve">From saccharin (56 </w:t>
      </w:r>
      <w:proofErr w:type="spellStart"/>
      <w:r w:rsidRPr="006361DC">
        <w:rPr>
          <w:rFonts w:ascii="Times New Roman" w:eastAsia="OneGulliverA" w:hAnsi="Times New Roman"/>
          <w:color w:val="000000"/>
          <w:lang w:val="en-GB"/>
        </w:rPr>
        <w:t>mmol</w:t>
      </w:r>
      <w:proofErr w:type="spellEnd"/>
      <w:r w:rsidRPr="006361DC">
        <w:rPr>
          <w:rFonts w:ascii="Times New Roman" w:eastAsia="OneGulliverA" w:hAnsi="Times New Roman"/>
          <w:color w:val="000000"/>
          <w:lang w:val="en-GB"/>
        </w:rPr>
        <w:t xml:space="preserve">) and phosphorus </w:t>
      </w:r>
      <w:proofErr w:type="spellStart"/>
      <w:r w:rsidRPr="006361DC">
        <w:rPr>
          <w:rFonts w:ascii="Times New Roman" w:eastAsia="OneGulliverA" w:hAnsi="Times New Roman"/>
          <w:color w:val="000000"/>
          <w:lang w:val="en-GB"/>
        </w:rPr>
        <w:t>pentachloride</w:t>
      </w:r>
      <w:proofErr w:type="spellEnd"/>
      <w:r w:rsidRPr="006361DC">
        <w:rPr>
          <w:rFonts w:ascii="Times New Roman" w:eastAsia="OneGulliverA" w:hAnsi="Times New Roman"/>
          <w:color w:val="000000"/>
          <w:lang w:val="en-GB"/>
        </w:rPr>
        <w:t xml:space="preserve"> (66 </w:t>
      </w:r>
      <w:proofErr w:type="spellStart"/>
      <w:r w:rsidRPr="006361DC">
        <w:rPr>
          <w:rFonts w:ascii="Times New Roman" w:eastAsia="OneGulliverA" w:hAnsi="Times New Roman"/>
          <w:color w:val="000000"/>
          <w:lang w:val="en-GB"/>
        </w:rPr>
        <w:t>mmol</w:t>
      </w:r>
      <w:proofErr w:type="spellEnd"/>
      <w:r w:rsidRPr="006361DC">
        <w:rPr>
          <w:rFonts w:ascii="Times New Roman" w:eastAsia="OneGulliverA" w:hAnsi="Times New Roman"/>
          <w:color w:val="000000"/>
          <w:lang w:val="en-GB"/>
        </w:rPr>
        <w:t xml:space="preserve">), heated at 200 ºC. Colourless needles from ethanol (63% yield); </w:t>
      </w:r>
      <w:proofErr w:type="spellStart"/>
      <w:r w:rsidRPr="006361DC">
        <w:rPr>
          <w:rFonts w:ascii="Times New Roman" w:eastAsia="OneGulliverA" w:hAnsi="Times New Roman"/>
          <w:color w:val="000000"/>
          <w:lang w:val="en-GB"/>
        </w:rPr>
        <w:t>m.p</w:t>
      </w:r>
      <w:proofErr w:type="spellEnd"/>
      <w:r w:rsidRPr="006361DC">
        <w:rPr>
          <w:rFonts w:ascii="Times New Roman" w:eastAsia="OneGulliverA" w:hAnsi="Times New Roman"/>
          <w:color w:val="000000"/>
          <w:lang w:val="en-GB"/>
        </w:rPr>
        <w:t xml:space="preserve">. 143-145 </w:t>
      </w:r>
      <w:r w:rsidRPr="006361DC">
        <w:rPr>
          <w:rFonts w:ascii="Times New Roman" w:eastAsia="MTSY" w:hAnsi="Times New Roman"/>
          <w:color w:val="000000"/>
          <w:lang w:val="en-GB"/>
        </w:rPr>
        <w:t>º</w:t>
      </w:r>
      <w:r w:rsidRPr="006361DC">
        <w:rPr>
          <w:rFonts w:ascii="Times New Roman" w:eastAsia="OneGulliverA" w:hAnsi="Times New Roman"/>
          <w:color w:val="000000"/>
          <w:lang w:val="en-GB"/>
        </w:rPr>
        <w:t xml:space="preserve">C. IR </w:t>
      </w:r>
      <w:proofErr w:type="spellStart"/>
      <w:r w:rsidRPr="006361DC">
        <w:rPr>
          <w:rFonts w:ascii="Times New Roman" w:hAnsi="Times New Roman"/>
          <w:i/>
          <w:color w:val="000000"/>
          <w:lang w:val="en-GB"/>
        </w:rPr>
        <w:t>ν</w:t>
      </w:r>
      <w:r w:rsidRPr="006361DC">
        <w:rPr>
          <w:rFonts w:ascii="Times New Roman" w:eastAsia="OneGulliverA" w:hAnsi="Times New Roman"/>
          <w:i/>
          <w:color w:val="000000"/>
          <w:vertAlign w:val="subscript"/>
          <w:lang w:val="en-GB"/>
        </w:rPr>
        <w:t>max</w:t>
      </w:r>
      <w:proofErr w:type="spellEnd"/>
      <w:r w:rsidRPr="006361DC">
        <w:rPr>
          <w:rFonts w:ascii="Times New Roman" w:eastAsia="OneGulliverA" w:hAnsi="Times New Roman"/>
          <w:i/>
          <w:color w:val="000000"/>
          <w:lang w:val="en-GB"/>
        </w:rPr>
        <w:t xml:space="preserve"> </w:t>
      </w:r>
      <w:r w:rsidRPr="006361DC">
        <w:rPr>
          <w:rFonts w:ascii="Times New Roman" w:eastAsia="OneGulliverA" w:hAnsi="Times New Roman"/>
          <w:color w:val="000000"/>
          <w:lang w:val="en-GB"/>
        </w:rPr>
        <w:t>(cm</w:t>
      </w:r>
      <w:r w:rsidRPr="006361DC">
        <w:rPr>
          <w:rFonts w:ascii="Times New Roman" w:eastAsia="MTSY" w:hAnsi="Times New Roman"/>
          <w:color w:val="000000"/>
          <w:vertAlign w:val="superscript"/>
          <w:lang w:val="en-GB"/>
        </w:rPr>
        <w:t>−</w:t>
      </w:r>
      <w:r w:rsidRPr="006361DC">
        <w:rPr>
          <w:rFonts w:ascii="Times New Roman" w:eastAsia="OneGulliverA" w:hAnsi="Times New Roman"/>
          <w:color w:val="000000"/>
          <w:vertAlign w:val="superscript"/>
          <w:lang w:val="en-GB"/>
        </w:rPr>
        <w:t>1</w:t>
      </w:r>
      <w:r w:rsidRPr="006361DC">
        <w:rPr>
          <w:rFonts w:ascii="Times New Roman" w:eastAsia="OneGulliverA" w:hAnsi="Times New Roman"/>
          <w:color w:val="000000"/>
          <w:lang w:val="en-GB"/>
        </w:rPr>
        <w:t>): 1724, 1654, 1603 (C=C), 1346 (SO</w:t>
      </w:r>
      <w:r w:rsidRPr="006361DC">
        <w:rPr>
          <w:rFonts w:ascii="Times New Roman" w:eastAsia="OneGulliverA" w:hAnsi="Times New Roman"/>
          <w:color w:val="000000"/>
          <w:vertAlign w:val="subscript"/>
          <w:lang w:val="en-GB"/>
        </w:rPr>
        <w:t>2</w:t>
      </w:r>
      <w:r w:rsidRPr="006361DC">
        <w:rPr>
          <w:rFonts w:ascii="Times New Roman" w:eastAsia="OneGulliverA" w:hAnsi="Times New Roman"/>
          <w:color w:val="000000"/>
          <w:lang w:val="en-GB"/>
        </w:rPr>
        <w:t>), 775 (</w:t>
      </w:r>
      <w:proofErr w:type="spellStart"/>
      <w:r w:rsidRPr="006361DC">
        <w:rPr>
          <w:rFonts w:ascii="Times New Roman" w:eastAsia="OneGulliverA" w:hAnsi="Times New Roman"/>
          <w:color w:val="000000"/>
          <w:lang w:val="en-GB"/>
        </w:rPr>
        <w:t>Ar</w:t>
      </w:r>
      <w:proofErr w:type="spellEnd"/>
      <w:r w:rsidRPr="006361DC">
        <w:rPr>
          <w:rFonts w:ascii="Times New Roman" w:eastAsia="OneGulliverA" w:hAnsi="Times New Roman"/>
          <w:color w:val="000000"/>
          <w:lang w:val="en-GB"/>
        </w:rPr>
        <w:t>-H) and 692 (C-</w:t>
      </w:r>
      <w:proofErr w:type="spellStart"/>
      <w:r w:rsidRPr="006361DC">
        <w:rPr>
          <w:rFonts w:ascii="Times New Roman" w:eastAsia="OneGulliverA" w:hAnsi="Times New Roman"/>
          <w:color w:val="000000"/>
          <w:lang w:val="en-GB"/>
        </w:rPr>
        <w:t>Cl</w:t>
      </w:r>
      <w:proofErr w:type="spellEnd"/>
      <w:r w:rsidRPr="006361DC">
        <w:rPr>
          <w:rFonts w:ascii="Times New Roman" w:eastAsia="OneGulliverA" w:hAnsi="Times New Roman"/>
          <w:color w:val="000000"/>
          <w:lang w:val="en-GB"/>
        </w:rPr>
        <w:t xml:space="preserve">); </w:t>
      </w:r>
      <w:r w:rsidRPr="006361DC">
        <w:rPr>
          <w:rFonts w:ascii="Times New Roman" w:hAnsi="Times New Roman"/>
          <w:vertAlign w:val="superscript"/>
          <w:lang w:val="en-GB"/>
        </w:rPr>
        <w:t>1</w:t>
      </w:r>
      <w:r w:rsidRPr="006361DC">
        <w:rPr>
          <w:rFonts w:ascii="Times New Roman" w:hAnsi="Times New Roman"/>
          <w:lang w:val="en-GB"/>
        </w:rPr>
        <w:t>H-NMR (400 MHz, CDCl</w:t>
      </w:r>
      <w:r w:rsidRPr="006361DC">
        <w:rPr>
          <w:rFonts w:ascii="Times New Roman" w:hAnsi="Times New Roman"/>
          <w:vertAlign w:val="subscript"/>
          <w:lang w:val="en-GB"/>
        </w:rPr>
        <w:t>3</w:t>
      </w:r>
      <w:r w:rsidRPr="006361DC">
        <w:rPr>
          <w:rFonts w:ascii="Times New Roman" w:hAnsi="Times New Roman"/>
          <w:lang w:val="en-GB"/>
        </w:rPr>
        <w:t xml:space="preserve">): </w:t>
      </w:r>
      <w:r w:rsidRPr="006361DC">
        <w:rPr>
          <w:rFonts w:ascii="Times New Roman" w:eastAsia="OneGulliverA" w:hAnsi="Times New Roman"/>
          <w:color w:val="000000"/>
          <w:lang w:val="en-GB"/>
        </w:rPr>
        <w:t>δ</w:t>
      </w:r>
      <w:r w:rsidRPr="006361DC">
        <w:rPr>
          <w:rFonts w:ascii="Times New Roman" w:hAnsi="Times New Roman"/>
          <w:color w:val="000000"/>
          <w:lang w:val="en-GB"/>
        </w:rPr>
        <w:t xml:space="preserve"> </w:t>
      </w:r>
      <w:r w:rsidRPr="006361DC">
        <w:rPr>
          <w:rFonts w:ascii="Times New Roman" w:eastAsia="OneGulliverA" w:hAnsi="Times New Roman"/>
          <w:color w:val="000000"/>
          <w:lang w:val="en-GB"/>
        </w:rPr>
        <w:t xml:space="preserve">7.85 (4H, m, </w:t>
      </w:r>
      <w:proofErr w:type="spellStart"/>
      <w:r w:rsidRPr="006361DC">
        <w:rPr>
          <w:rFonts w:ascii="Times New Roman" w:eastAsia="OneGulliverA" w:hAnsi="Times New Roman"/>
          <w:color w:val="000000"/>
          <w:lang w:val="en-GB"/>
        </w:rPr>
        <w:t>Ar</w:t>
      </w:r>
      <w:proofErr w:type="spellEnd"/>
      <w:r w:rsidRPr="006361DC">
        <w:rPr>
          <w:rFonts w:ascii="Times New Roman" w:eastAsia="OneGulliverA" w:hAnsi="Times New Roman"/>
          <w:color w:val="000000"/>
          <w:lang w:val="en-GB"/>
        </w:rPr>
        <w:t xml:space="preserve">-H) ppm. </w:t>
      </w:r>
      <w:r w:rsidRPr="006361DC">
        <w:rPr>
          <w:rFonts w:ascii="Times New Roman" w:eastAsia="OneGulliverA" w:hAnsi="Times New Roman"/>
          <w:color w:val="000000"/>
          <w:lang w:val="pt-PT"/>
        </w:rPr>
        <w:t>Found: C, 41.5%; H, 2.0%; N, 6.9%; calcd for C</w:t>
      </w:r>
      <w:r w:rsidRPr="006361DC">
        <w:rPr>
          <w:rFonts w:ascii="Times New Roman" w:eastAsia="OneGulliverA" w:hAnsi="Times New Roman"/>
          <w:color w:val="000000"/>
          <w:vertAlign w:val="subscript"/>
          <w:lang w:val="pt-PT"/>
        </w:rPr>
        <w:t>7</w:t>
      </w:r>
      <w:r w:rsidRPr="006361DC">
        <w:rPr>
          <w:rFonts w:ascii="Times New Roman" w:eastAsia="OneGulliverA" w:hAnsi="Times New Roman"/>
          <w:color w:val="000000"/>
          <w:lang w:val="pt-PT"/>
        </w:rPr>
        <w:t>H</w:t>
      </w:r>
      <w:r w:rsidRPr="006361DC">
        <w:rPr>
          <w:rFonts w:ascii="Times New Roman" w:eastAsia="OneGulliverA" w:hAnsi="Times New Roman"/>
          <w:color w:val="000000"/>
          <w:vertAlign w:val="subscript"/>
          <w:lang w:val="pt-PT"/>
        </w:rPr>
        <w:t>4</w:t>
      </w:r>
      <w:r w:rsidRPr="006361DC">
        <w:rPr>
          <w:rFonts w:ascii="Times New Roman" w:eastAsia="OneGulliverA" w:hAnsi="Times New Roman"/>
          <w:color w:val="000000"/>
          <w:lang w:val="pt-PT"/>
        </w:rPr>
        <w:t>NO</w:t>
      </w:r>
      <w:r w:rsidRPr="006361DC">
        <w:rPr>
          <w:rFonts w:ascii="Times New Roman" w:eastAsia="OneGulliverA" w:hAnsi="Times New Roman"/>
          <w:color w:val="000000"/>
          <w:vertAlign w:val="subscript"/>
          <w:lang w:val="pt-PT"/>
        </w:rPr>
        <w:t>2</w:t>
      </w:r>
      <w:r w:rsidRPr="006361DC">
        <w:rPr>
          <w:rFonts w:ascii="Times New Roman" w:eastAsia="OneGulliverA" w:hAnsi="Times New Roman"/>
          <w:color w:val="000000"/>
          <w:lang w:val="pt-PT"/>
        </w:rPr>
        <w:t xml:space="preserve">SCl: C, 41.7%; H, 2.0%; N, 7.0%. </w:t>
      </w:r>
      <w:r w:rsidRPr="006361DC">
        <w:rPr>
          <w:rFonts w:ascii="Times New Roman" w:eastAsia="OneGulliverA" w:hAnsi="Times New Roman"/>
          <w:color w:val="000000"/>
          <w:lang w:val="en-GB"/>
        </w:rPr>
        <w:t xml:space="preserve">MS (EI), </w:t>
      </w:r>
      <w:r w:rsidRPr="006361DC">
        <w:rPr>
          <w:rFonts w:ascii="Times New Roman" w:hAnsi="Times New Roman"/>
          <w:i/>
          <w:iCs/>
          <w:color w:val="000000"/>
          <w:lang w:val="en-GB"/>
        </w:rPr>
        <w:t>m</w:t>
      </w:r>
      <w:r w:rsidRPr="006361DC">
        <w:rPr>
          <w:rFonts w:ascii="Times New Roman" w:eastAsia="OneGulliverA" w:hAnsi="Times New Roman"/>
          <w:color w:val="000000"/>
          <w:lang w:val="en-GB"/>
        </w:rPr>
        <w:t>/</w:t>
      </w:r>
      <w:r w:rsidRPr="006361DC">
        <w:rPr>
          <w:rFonts w:ascii="Times New Roman" w:hAnsi="Times New Roman"/>
          <w:i/>
          <w:iCs/>
          <w:color w:val="000000"/>
          <w:lang w:val="en-GB"/>
        </w:rPr>
        <w:t xml:space="preserve">z </w:t>
      </w:r>
      <w:r w:rsidRPr="006361DC">
        <w:rPr>
          <w:rFonts w:ascii="Times New Roman" w:eastAsia="OneGulliverA" w:hAnsi="Times New Roman"/>
          <w:color w:val="000000"/>
          <w:lang w:val="en-GB"/>
        </w:rPr>
        <w:t>201 [M]</w:t>
      </w:r>
      <w:r w:rsidRPr="006361DC">
        <w:rPr>
          <w:rFonts w:ascii="Times New Roman" w:eastAsia="OneGulliverA" w:hAnsi="Times New Roman"/>
          <w:color w:val="000000"/>
          <w:vertAlign w:val="superscript"/>
          <w:lang w:val="en-GB"/>
        </w:rPr>
        <w:t>+</w:t>
      </w:r>
      <w:r w:rsidRPr="006361DC">
        <w:rPr>
          <w:rFonts w:ascii="Times New Roman" w:eastAsia="OneGulliverA" w:hAnsi="Times New Roman"/>
          <w:color w:val="000000"/>
          <w:lang w:val="en-GB"/>
        </w:rPr>
        <w:t>.</w:t>
      </w:r>
    </w:p>
    <w:p w14:paraId="36430D0F"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p>
    <w:p w14:paraId="4558DBA7" w14:textId="77777777" w:rsidR="00E8768E" w:rsidRPr="006361DC" w:rsidRDefault="00E8768E" w:rsidP="000C3CE3">
      <w:pPr>
        <w:autoSpaceDE w:val="0"/>
        <w:autoSpaceDN w:val="0"/>
        <w:adjustRightInd w:val="0"/>
        <w:spacing w:line="480" w:lineRule="auto"/>
        <w:jc w:val="both"/>
        <w:rPr>
          <w:rFonts w:ascii="Times New Roman" w:hAnsi="Times New Roman"/>
          <w:b/>
          <w:i/>
          <w:color w:val="000000"/>
          <w:lang w:val="en-GB"/>
        </w:rPr>
      </w:pPr>
      <w:r w:rsidRPr="006361DC">
        <w:rPr>
          <w:rFonts w:ascii="Times New Roman" w:hAnsi="Times New Roman"/>
          <w:b/>
          <w:i/>
          <w:color w:val="000000"/>
          <w:lang w:val="en-GB"/>
        </w:rPr>
        <w:t>S.1.2.2. Preparation of 1-phenyl-1H-tetrazole-5-one</w:t>
      </w:r>
      <w:r w:rsidR="007201F7" w:rsidRPr="006361DC">
        <w:rPr>
          <w:rFonts w:ascii="Times New Roman" w:hAnsi="Times New Roman"/>
          <w:b/>
          <w:i/>
          <w:color w:val="000000"/>
          <w:lang w:val="en-GB"/>
        </w:rPr>
        <w:t xml:space="preserve"> (LC133)</w:t>
      </w:r>
      <w:r w:rsidRPr="006361DC">
        <w:rPr>
          <w:rFonts w:ascii="Times New Roman" w:hAnsi="Times New Roman"/>
          <w:b/>
          <w:i/>
          <w:color w:val="000000"/>
          <w:lang w:val="en-GB"/>
        </w:rPr>
        <w:t>, 1-methyl-1H-tetrazole-5-amine</w:t>
      </w:r>
      <w:r w:rsidR="007201F7" w:rsidRPr="006361DC">
        <w:rPr>
          <w:rFonts w:ascii="Times New Roman" w:hAnsi="Times New Roman"/>
          <w:b/>
          <w:i/>
          <w:color w:val="000000"/>
          <w:lang w:val="en-GB"/>
        </w:rPr>
        <w:t xml:space="preserve"> (LC126I)</w:t>
      </w:r>
      <w:r w:rsidRPr="006361DC">
        <w:rPr>
          <w:rFonts w:ascii="Times New Roman" w:hAnsi="Times New Roman"/>
          <w:b/>
          <w:i/>
          <w:color w:val="000000"/>
          <w:lang w:val="en-GB"/>
        </w:rPr>
        <w:t>, and 2-methyl-2H-tetrazole-5-amine</w:t>
      </w:r>
      <w:r w:rsidR="007201F7" w:rsidRPr="006361DC">
        <w:rPr>
          <w:rFonts w:ascii="Times New Roman" w:hAnsi="Times New Roman"/>
          <w:b/>
          <w:i/>
          <w:color w:val="000000"/>
          <w:lang w:val="en-GB"/>
        </w:rPr>
        <w:t xml:space="preserve"> (LC126II)</w:t>
      </w:r>
    </w:p>
    <w:p w14:paraId="7CEF8263" w14:textId="77777777" w:rsidR="00E8768E" w:rsidRPr="006361DC" w:rsidRDefault="00D72FE6" w:rsidP="000C3CE3">
      <w:pPr>
        <w:autoSpaceDE w:val="0"/>
        <w:autoSpaceDN w:val="0"/>
        <w:adjustRightInd w:val="0"/>
        <w:spacing w:line="480" w:lineRule="auto"/>
        <w:jc w:val="both"/>
        <w:rPr>
          <w:rFonts w:ascii="Times New Roman" w:hAnsi="Times New Roman"/>
          <w:color w:val="000000"/>
          <w:lang w:val="en-GB"/>
        </w:rPr>
      </w:pPr>
      <w:r>
        <w:rPr>
          <w:rFonts w:ascii="Times New Roman" w:hAnsi="Times New Roman"/>
          <w:color w:val="000000"/>
          <w:lang w:val="en-GB" w:eastAsia="pt-PT"/>
        </w:rPr>
        <w:pict w14:anchorId="0C5A5E93">
          <v:shape id="_x0000_s1046" type="#_x0000_t75" style="position:absolute;left:0;text-align:left;margin-left:64.25pt;margin-top:4.7pt;width:293.75pt;height:63.15pt;z-index:251648512" wrapcoords="12634 0 1223 237 757 475 873 3798 58 6171 -58 6884 -58 7833 233 11393 466 15191 466 16853 10072 18989 16709 18989 16651 20651 16942 20888 19970 20888 20552 20888 20552 18989 21251 15191 21484 13530 21542 12343 21367 11393 21018 7596 21251 6171 21076 5222 20203 3798 20319 712 19853 475 13507 0 12634 0">
            <v:imagedata r:id="rId13" o:title=""/>
            <w10:wrap type="tight"/>
          </v:shape>
          <o:OLEObject Type="Embed" ProgID="ChemDraw.Document.6.0" ShapeID="_x0000_s1046" DrawAspect="Content" ObjectID="_1583929205" r:id="rId14"/>
        </w:pict>
      </w:r>
    </w:p>
    <w:p w14:paraId="0B69FF50"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p>
    <w:p w14:paraId="7C74508A"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p>
    <w:p w14:paraId="1542ABFB"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p>
    <w:p w14:paraId="39CC7AC0" w14:textId="77777777" w:rsidR="00E8768E" w:rsidRPr="006361DC" w:rsidRDefault="00E8768E" w:rsidP="000C3CE3">
      <w:pPr>
        <w:autoSpaceDE w:val="0"/>
        <w:autoSpaceDN w:val="0"/>
        <w:adjustRightInd w:val="0"/>
        <w:spacing w:line="480" w:lineRule="auto"/>
        <w:jc w:val="center"/>
        <w:rPr>
          <w:rFonts w:ascii="Times New Roman" w:hAnsi="Times New Roman"/>
          <w:lang w:val="en-GB"/>
        </w:rPr>
      </w:pPr>
      <w:r w:rsidRPr="006361DC">
        <w:rPr>
          <w:rFonts w:ascii="Times New Roman" w:hAnsi="Times New Roman"/>
          <w:b/>
          <w:lang w:val="en-GB"/>
        </w:rPr>
        <w:t>Scheme S2</w:t>
      </w:r>
      <w:r w:rsidRPr="006361DC">
        <w:rPr>
          <w:rFonts w:ascii="Times New Roman" w:hAnsi="Times New Roman"/>
          <w:lang w:val="en-GB"/>
        </w:rPr>
        <w:t xml:space="preserve">: Reagents and conditions: </w:t>
      </w:r>
      <w:proofErr w:type="spellStart"/>
      <w:r w:rsidRPr="006361DC">
        <w:rPr>
          <w:rFonts w:ascii="Times New Roman" w:hAnsi="Times New Roman"/>
          <w:lang w:val="en-GB"/>
        </w:rPr>
        <w:t>i</w:t>
      </w:r>
      <w:proofErr w:type="spellEnd"/>
      <w:r w:rsidRPr="006361DC">
        <w:rPr>
          <w:rFonts w:ascii="Times New Roman" w:hAnsi="Times New Roman"/>
          <w:lang w:val="en-GB"/>
        </w:rPr>
        <w:t xml:space="preserve">) </w:t>
      </w:r>
      <w:proofErr w:type="spellStart"/>
      <w:r w:rsidRPr="006361DC">
        <w:rPr>
          <w:rFonts w:ascii="Times New Roman" w:hAnsi="Times New Roman"/>
          <w:lang w:val="en-GB"/>
        </w:rPr>
        <w:t>NaOH</w:t>
      </w:r>
      <w:proofErr w:type="spellEnd"/>
      <w:r w:rsidRPr="006361DC">
        <w:rPr>
          <w:rFonts w:ascii="Times New Roman" w:hAnsi="Times New Roman"/>
          <w:lang w:val="en-GB"/>
        </w:rPr>
        <w:t xml:space="preserve"> (5M), r.t.; ii) </w:t>
      </w:r>
      <w:proofErr w:type="spellStart"/>
      <w:r w:rsidRPr="006361DC">
        <w:rPr>
          <w:rFonts w:ascii="Times New Roman" w:hAnsi="Times New Roman"/>
          <w:lang w:val="en-GB"/>
        </w:rPr>
        <w:t>Dimethylsulfate</w:t>
      </w:r>
      <w:proofErr w:type="spellEnd"/>
      <w:r w:rsidRPr="006361DC">
        <w:rPr>
          <w:rFonts w:ascii="Times New Roman" w:hAnsi="Times New Roman"/>
          <w:lang w:val="en-GB"/>
        </w:rPr>
        <w:t xml:space="preserve">, </w:t>
      </w:r>
      <w:proofErr w:type="spellStart"/>
      <w:r w:rsidRPr="006361DC">
        <w:rPr>
          <w:rFonts w:ascii="Times New Roman" w:hAnsi="Times New Roman"/>
          <w:lang w:val="en-GB"/>
        </w:rPr>
        <w:t>NaOH</w:t>
      </w:r>
      <w:proofErr w:type="spellEnd"/>
      <w:r w:rsidRPr="006361DC">
        <w:rPr>
          <w:rFonts w:ascii="Times New Roman" w:hAnsi="Times New Roman"/>
          <w:lang w:val="en-GB"/>
        </w:rPr>
        <w:t>/H</w:t>
      </w:r>
      <w:r w:rsidRPr="006361DC">
        <w:rPr>
          <w:rFonts w:ascii="Times New Roman" w:hAnsi="Times New Roman"/>
          <w:vertAlign w:val="subscript"/>
          <w:lang w:val="en-GB"/>
        </w:rPr>
        <w:t>2</w:t>
      </w:r>
      <w:r w:rsidRPr="006361DC">
        <w:rPr>
          <w:rFonts w:ascii="Times New Roman" w:hAnsi="Times New Roman"/>
          <w:lang w:val="en-GB"/>
        </w:rPr>
        <w:t>O, phenolphthalein, 100ºC.</w:t>
      </w:r>
    </w:p>
    <w:p w14:paraId="748DE4EC"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p>
    <w:p w14:paraId="02943563" w14:textId="77777777" w:rsidR="00E8768E" w:rsidRPr="006361DC" w:rsidRDefault="00D72FE6" w:rsidP="000C3CE3">
      <w:pPr>
        <w:autoSpaceDE w:val="0"/>
        <w:autoSpaceDN w:val="0"/>
        <w:adjustRightInd w:val="0"/>
        <w:spacing w:before="240" w:line="480" w:lineRule="auto"/>
        <w:jc w:val="both"/>
        <w:rPr>
          <w:rFonts w:ascii="Times New Roman" w:hAnsi="Times New Roman"/>
          <w:b/>
          <w:i/>
          <w:color w:val="000000"/>
          <w:lang w:val="en-GB"/>
        </w:rPr>
      </w:pPr>
      <w:r>
        <w:rPr>
          <w:rFonts w:ascii="Times New Roman" w:hAnsi="Times New Roman"/>
          <w:b/>
          <w:i/>
          <w:color w:val="000000"/>
          <w:lang w:val="en-GB" w:eastAsia="pt-PT"/>
        </w:rPr>
        <w:pict w14:anchorId="01EAD63E">
          <v:shape id="_x0000_s1047" type="#_x0000_t75" style="position:absolute;left:0;text-align:left;margin-left:202.55pt;margin-top:12.9pt;width:45.65pt;height:47.05pt;z-index:251649536" wrapcoords="12634 0 1223 237 757 475 873 3798 58 6171 -58 6884 -58 7833 233 11393 466 15191 466 16853 10072 18989 16709 18989 16651 20651 16942 20888 19970 20888 20552 20888 20552 18989 21251 15191 21484 13530 21542 12343 21367 11393 21018 7596 21251 6171 21076 5222 20203 3798 20319 712 19853 475 13507 0 12634 0">
            <v:imagedata r:id="rId15" o:title=""/>
            <w10:wrap type="tight"/>
          </v:shape>
          <o:OLEObject Type="Embed" ProgID="ChemDraw.Document.6.0" ShapeID="_x0000_s1047" DrawAspect="Content" ObjectID="_1583929206" r:id="rId16"/>
        </w:pict>
      </w:r>
      <w:r w:rsidR="00E8768E" w:rsidRPr="006361DC">
        <w:rPr>
          <w:rFonts w:ascii="Times New Roman" w:hAnsi="Times New Roman"/>
          <w:b/>
          <w:i/>
          <w:color w:val="000000"/>
          <w:lang w:val="en-GB"/>
        </w:rPr>
        <w:t>1-phenyl-1H-tetrazol-5-one, LC133</w:t>
      </w:r>
    </w:p>
    <w:p w14:paraId="0AD0CFFD" w14:textId="77777777" w:rsidR="00E8768E" w:rsidRPr="006361DC" w:rsidRDefault="00E8768E" w:rsidP="000C3CE3">
      <w:pPr>
        <w:autoSpaceDE w:val="0"/>
        <w:autoSpaceDN w:val="0"/>
        <w:adjustRightInd w:val="0"/>
        <w:spacing w:before="120" w:line="480" w:lineRule="auto"/>
        <w:jc w:val="both"/>
        <w:rPr>
          <w:rFonts w:ascii="Times New Roman" w:hAnsi="Times New Roman"/>
          <w:lang w:val="en-GB"/>
        </w:rPr>
      </w:pPr>
    </w:p>
    <w:p w14:paraId="07C7D929" w14:textId="77777777" w:rsidR="00872E75" w:rsidRPr="006361DC" w:rsidRDefault="00E8768E" w:rsidP="000C3CE3">
      <w:pPr>
        <w:autoSpaceDE w:val="0"/>
        <w:autoSpaceDN w:val="0"/>
        <w:adjustRightInd w:val="0"/>
        <w:spacing w:line="480" w:lineRule="auto"/>
        <w:jc w:val="both"/>
        <w:rPr>
          <w:rFonts w:ascii="Times New Roman" w:hAnsi="Times New Roman"/>
          <w:b/>
          <w:i/>
          <w:color w:val="000000"/>
          <w:lang w:val="en-GB"/>
        </w:rPr>
      </w:pPr>
      <w:r w:rsidRPr="006361DC">
        <w:rPr>
          <w:rFonts w:ascii="Times New Roman" w:hAnsi="Times New Roman"/>
          <w:lang w:val="en-GB"/>
        </w:rPr>
        <w:lastRenderedPageBreak/>
        <w:t xml:space="preserve">5-Chloro-1-phenyl-tetrazole (1 </w:t>
      </w:r>
      <w:proofErr w:type="spellStart"/>
      <w:r w:rsidRPr="006361DC">
        <w:rPr>
          <w:rFonts w:ascii="Times New Roman" w:hAnsi="Times New Roman"/>
          <w:lang w:val="en-GB"/>
        </w:rPr>
        <w:t>eq</w:t>
      </w:r>
      <w:proofErr w:type="spellEnd"/>
      <w:r w:rsidRPr="006361DC">
        <w:rPr>
          <w:rFonts w:ascii="Times New Roman" w:hAnsi="Times New Roman"/>
          <w:lang w:val="en-GB"/>
        </w:rPr>
        <w:t xml:space="preserve">) was added to a solution of sodium hydroxide (5M, 10 mL). </w:t>
      </w:r>
      <w:r w:rsidRPr="006361DC">
        <w:rPr>
          <w:rFonts w:ascii="Times New Roman" w:hAnsi="Times New Roman"/>
          <w:color w:val="000000"/>
          <w:lang w:val="en-GB"/>
        </w:rPr>
        <w:t xml:space="preserve">The reaction mixture was stirred at room temperature for 24 h. The resulting solution was cooled to room temperature and acidified by addition of </w:t>
      </w:r>
      <w:proofErr w:type="spellStart"/>
      <w:r w:rsidRPr="006361DC">
        <w:rPr>
          <w:rFonts w:ascii="Times New Roman" w:hAnsi="Times New Roman"/>
          <w:color w:val="000000"/>
          <w:lang w:val="en-GB"/>
        </w:rPr>
        <w:t>HCl</w:t>
      </w:r>
      <w:proofErr w:type="spellEnd"/>
      <w:r w:rsidRPr="006361DC">
        <w:rPr>
          <w:rFonts w:ascii="Times New Roman" w:hAnsi="Times New Roman"/>
          <w:color w:val="000000"/>
          <w:lang w:val="en-GB"/>
        </w:rPr>
        <w:t xml:space="preserve"> (</w:t>
      </w:r>
      <w:proofErr w:type="spellStart"/>
      <w:r w:rsidRPr="006361DC">
        <w:rPr>
          <w:rFonts w:ascii="Times New Roman" w:hAnsi="Times New Roman"/>
          <w:color w:val="000000"/>
          <w:lang w:val="en-GB"/>
        </w:rPr>
        <w:t>aq</w:t>
      </w:r>
      <w:proofErr w:type="spellEnd"/>
      <w:r w:rsidRPr="006361DC">
        <w:rPr>
          <w:rFonts w:ascii="Times New Roman" w:hAnsi="Times New Roman"/>
          <w:color w:val="000000"/>
          <w:lang w:val="en-GB"/>
        </w:rPr>
        <w:t xml:space="preserve">) (10%; pH≈1). A precipitate was formed, filtered and washed with chloroform and hexane to give the product (90% </w:t>
      </w:r>
      <w:r w:rsidRPr="006361DC">
        <w:rPr>
          <w:rFonts w:ascii="Times New Roman" w:hAnsi="Times New Roman"/>
          <w:lang w:val="en-GB"/>
        </w:rPr>
        <w:t>yield</w:t>
      </w:r>
      <w:r w:rsidRPr="006361DC">
        <w:rPr>
          <w:rFonts w:ascii="Times New Roman" w:hAnsi="Times New Roman"/>
          <w:color w:val="000000"/>
          <w:lang w:val="en-GB"/>
        </w:rPr>
        <w:t>) as a colourless powder</w:t>
      </w:r>
      <w:r w:rsidRPr="006361DC">
        <w:rPr>
          <w:rFonts w:ascii="Times New Roman" w:hAnsi="Times New Roman"/>
          <w:lang w:val="en-GB"/>
        </w:rPr>
        <w:t xml:space="preserve">; </w:t>
      </w:r>
      <w:proofErr w:type="spellStart"/>
      <w:r w:rsidRPr="006361DC">
        <w:rPr>
          <w:rFonts w:ascii="Times New Roman" w:hAnsi="Times New Roman"/>
          <w:lang w:val="en-GB"/>
        </w:rPr>
        <w:t>m.p</w:t>
      </w:r>
      <w:proofErr w:type="spellEnd"/>
      <w:r w:rsidRPr="006361DC">
        <w:rPr>
          <w:rFonts w:ascii="Times New Roman" w:hAnsi="Times New Roman"/>
          <w:lang w:val="en-GB"/>
        </w:rPr>
        <w:t>. 97-99</w:t>
      </w:r>
      <w:r w:rsidR="00672008" w:rsidRPr="006361DC">
        <w:rPr>
          <w:rFonts w:ascii="Times New Roman" w:hAnsi="Times New Roman"/>
          <w:lang w:val="en-GB"/>
        </w:rPr>
        <w:t xml:space="preserve"> </w:t>
      </w:r>
      <w:r w:rsidRPr="006361DC">
        <w:rPr>
          <w:rFonts w:ascii="Times New Roman" w:hAnsi="Times New Roman"/>
          <w:lang w:val="en-GB"/>
        </w:rPr>
        <w:t xml:space="preserve">ºC; </w:t>
      </w:r>
      <w:r w:rsidRPr="006361DC">
        <w:rPr>
          <w:rFonts w:ascii="Times New Roman" w:hAnsi="Times New Roman"/>
          <w:vertAlign w:val="superscript"/>
          <w:lang w:val="en-GB"/>
        </w:rPr>
        <w:t>1</w:t>
      </w:r>
      <w:r w:rsidRPr="006361DC">
        <w:rPr>
          <w:rFonts w:ascii="Times New Roman" w:hAnsi="Times New Roman"/>
          <w:lang w:val="en-GB"/>
        </w:rPr>
        <w:t>H-NMR (400 MHz, CDCl</w:t>
      </w:r>
      <w:r w:rsidRPr="006361DC">
        <w:rPr>
          <w:rFonts w:ascii="Times New Roman" w:hAnsi="Times New Roman"/>
          <w:vertAlign w:val="subscript"/>
          <w:lang w:val="en-GB"/>
        </w:rPr>
        <w:t>3</w:t>
      </w:r>
      <w:r w:rsidRPr="006361DC">
        <w:rPr>
          <w:rFonts w:ascii="Times New Roman" w:hAnsi="Times New Roman"/>
          <w:lang w:val="en-GB"/>
        </w:rPr>
        <w:t xml:space="preserve">): δ 7.57 (m, 2H), 7.66 (s, 1H), 7.70 (d, 1H) ppm; MS (IE), </w:t>
      </w:r>
      <w:r w:rsidRPr="006361DC">
        <w:rPr>
          <w:rFonts w:ascii="Times New Roman" w:hAnsi="Times New Roman"/>
          <w:i/>
          <w:lang w:val="en-GB"/>
        </w:rPr>
        <w:t>m/z</w:t>
      </w:r>
      <w:r w:rsidRPr="006361DC">
        <w:rPr>
          <w:rFonts w:ascii="Times New Roman" w:hAnsi="Times New Roman"/>
          <w:lang w:val="en-GB"/>
        </w:rPr>
        <w:t>: 162,05 [M]</w:t>
      </w:r>
      <w:r w:rsidRPr="006361DC">
        <w:rPr>
          <w:rFonts w:ascii="Times New Roman" w:hAnsi="Times New Roman"/>
          <w:vertAlign w:val="superscript"/>
          <w:lang w:val="en-GB"/>
        </w:rPr>
        <w:t>+</w:t>
      </w:r>
      <w:r w:rsidRPr="006361DC">
        <w:rPr>
          <w:rFonts w:ascii="Times New Roman" w:hAnsi="Times New Roman"/>
          <w:lang w:val="en-GB"/>
        </w:rPr>
        <w:t>.</w:t>
      </w:r>
    </w:p>
    <w:p w14:paraId="18E29F80" w14:textId="77777777" w:rsidR="00E8768E" w:rsidRPr="006361DC" w:rsidRDefault="00D72FE6" w:rsidP="000C3CE3">
      <w:pPr>
        <w:autoSpaceDE w:val="0"/>
        <w:autoSpaceDN w:val="0"/>
        <w:adjustRightInd w:val="0"/>
        <w:spacing w:line="480" w:lineRule="auto"/>
        <w:jc w:val="both"/>
        <w:rPr>
          <w:rFonts w:ascii="Times New Roman" w:hAnsi="Times New Roman"/>
          <w:lang w:val="en-US"/>
        </w:rPr>
      </w:pPr>
      <w:r>
        <w:rPr>
          <w:rFonts w:ascii="Times New Roman" w:hAnsi="Times New Roman"/>
          <w:lang w:val="en-GB" w:eastAsia="pt-PT"/>
        </w:rPr>
        <w:pict w14:anchorId="2929BBC7">
          <v:shape id="_x0000_s1048" type="#_x0000_t75" style="position:absolute;left:0;text-align:left;margin-left:225.05pt;margin-top:9.1pt;width:39.5pt;height:52.45pt;z-index:251650560" wrapcoords="12634 0 1223 237 757 475 873 3798 58 6171 -58 6884 -58 7833 233 11393 466 15191 466 16853 10072 18989 16709 18989 16651 20651 16942 20888 19970 20888 20552 20888 20552 18989 21251 15191 21484 13530 21542 12343 21367 11393 21018 7596 21251 6171 21076 5222 20203 3798 20319 712 19853 475 13507 0 12634 0">
            <v:imagedata r:id="rId17" o:title=""/>
            <w10:wrap type="tight"/>
          </v:shape>
          <o:OLEObject Type="Embed" ProgID="ChemDraw.Document.6.0" ShapeID="_x0000_s1048" DrawAspect="Content" ObjectID="_1583929207" r:id="rId18"/>
        </w:pict>
      </w:r>
      <w:r w:rsidR="00E8768E" w:rsidRPr="006361DC">
        <w:rPr>
          <w:rFonts w:ascii="Times New Roman" w:hAnsi="Times New Roman"/>
          <w:b/>
          <w:i/>
          <w:color w:val="000000"/>
          <w:lang w:val="en-US"/>
        </w:rPr>
        <w:t>1-methyl-1H-tetrazole-5-amine, LC126I</w:t>
      </w:r>
    </w:p>
    <w:p w14:paraId="490DC320" w14:textId="77777777" w:rsidR="00634663" w:rsidRPr="006361DC" w:rsidRDefault="00634663" w:rsidP="000C3CE3">
      <w:pPr>
        <w:autoSpaceDE w:val="0"/>
        <w:autoSpaceDN w:val="0"/>
        <w:adjustRightInd w:val="0"/>
        <w:spacing w:line="480" w:lineRule="auto"/>
        <w:jc w:val="both"/>
        <w:rPr>
          <w:rFonts w:ascii="Times New Roman" w:hAnsi="Times New Roman"/>
          <w:lang w:val="en-GB"/>
        </w:rPr>
      </w:pPr>
    </w:p>
    <w:p w14:paraId="30037C77" w14:textId="77777777" w:rsidR="00634663" w:rsidRPr="006361DC" w:rsidRDefault="00634663" w:rsidP="000C3CE3">
      <w:pPr>
        <w:autoSpaceDE w:val="0"/>
        <w:autoSpaceDN w:val="0"/>
        <w:adjustRightInd w:val="0"/>
        <w:spacing w:line="480" w:lineRule="auto"/>
        <w:jc w:val="both"/>
        <w:rPr>
          <w:rFonts w:ascii="Times New Roman" w:hAnsi="Times New Roman"/>
          <w:lang w:val="en-GB"/>
        </w:rPr>
      </w:pPr>
    </w:p>
    <w:p w14:paraId="10CAB2E8" w14:textId="77777777" w:rsidR="00E8768E" w:rsidRPr="006361DC" w:rsidRDefault="00E8768E" w:rsidP="000C3CE3">
      <w:pPr>
        <w:autoSpaceDE w:val="0"/>
        <w:autoSpaceDN w:val="0"/>
        <w:adjustRightInd w:val="0"/>
        <w:spacing w:line="480" w:lineRule="auto"/>
        <w:jc w:val="both"/>
        <w:rPr>
          <w:rFonts w:ascii="Times New Roman" w:hAnsi="Times New Roman"/>
          <w:lang w:val="en-GB"/>
        </w:rPr>
      </w:pPr>
      <w:r w:rsidRPr="006361DC">
        <w:rPr>
          <w:rFonts w:ascii="Times New Roman" w:hAnsi="Times New Roman"/>
          <w:lang w:val="en-GB"/>
        </w:rPr>
        <w:t xml:space="preserve">A solution of sodium hydroxide (20%) was added dropwise to a suspension of 5-aminotetrazole monohydrate (120 </w:t>
      </w:r>
      <w:proofErr w:type="spellStart"/>
      <w:r w:rsidRPr="006361DC">
        <w:rPr>
          <w:rFonts w:ascii="Times New Roman" w:hAnsi="Times New Roman"/>
          <w:lang w:val="en-GB"/>
        </w:rPr>
        <w:t>mmol</w:t>
      </w:r>
      <w:proofErr w:type="spellEnd"/>
      <w:r w:rsidRPr="006361DC">
        <w:rPr>
          <w:rFonts w:ascii="Times New Roman" w:hAnsi="Times New Roman"/>
          <w:lang w:val="en-GB"/>
        </w:rPr>
        <w:t xml:space="preserve">) in water (30 mL), with a drop of phenolphthalein. The mixture was stirred until complete dissolution of the suspended material. Dimethyl sulphate (110 </w:t>
      </w:r>
      <w:proofErr w:type="spellStart"/>
      <w:r w:rsidRPr="006361DC">
        <w:rPr>
          <w:rFonts w:ascii="Times New Roman" w:hAnsi="Times New Roman"/>
          <w:lang w:val="en-GB"/>
        </w:rPr>
        <w:t>mmol</w:t>
      </w:r>
      <w:proofErr w:type="spellEnd"/>
      <w:r w:rsidRPr="006361DC">
        <w:rPr>
          <w:rFonts w:ascii="Times New Roman" w:hAnsi="Times New Roman"/>
          <w:lang w:val="en-GB"/>
        </w:rPr>
        <w:t xml:space="preserve">) was then added in small portions, keeping an alkaline medium through addition of aqueous sodium hydroxide. The final mixture was refluxed for 1 h, cooled, and finally left in </w:t>
      </w:r>
      <w:r w:rsidR="00D65109" w:rsidRPr="006361DC">
        <w:rPr>
          <w:rFonts w:ascii="Times New Roman" w:hAnsi="Times New Roman"/>
          <w:lang w:val="en-GB"/>
        </w:rPr>
        <w:t xml:space="preserve">an </w:t>
      </w:r>
      <w:r w:rsidRPr="006361DC">
        <w:rPr>
          <w:rFonts w:ascii="Times New Roman" w:hAnsi="Times New Roman"/>
          <w:lang w:val="en-GB"/>
        </w:rPr>
        <w:t xml:space="preserve">ice bath for 48h. </w:t>
      </w:r>
      <w:r w:rsidR="00D65109" w:rsidRPr="006361DC">
        <w:rPr>
          <w:rFonts w:ascii="Times New Roman" w:hAnsi="Times New Roman"/>
          <w:lang w:val="en-GB"/>
        </w:rPr>
        <w:t>The c</w:t>
      </w:r>
      <w:r w:rsidRPr="006361DC">
        <w:rPr>
          <w:rFonts w:ascii="Times New Roman" w:hAnsi="Times New Roman"/>
          <w:lang w:val="en-GB"/>
        </w:rPr>
        <w:t xml:space="preserve">olourless needles </w:t>
      </w:r>
      <w:r w:rsidR="00D65109" w:rsidRPr="006361DC">
        <w:rPr>
          <w:rFonts w:ascii="Times New Roman" w:hAnsi="Times New Roman"/>
          <w:lang w:val="en-GB"/>
        </w:rPr>
        <w:t xml:space="preserve">formed </w:t>
      </w:r>
      <w:r w:rsidRPr="006361DC">
        <w:rPr>
          <w:rFonts w:ascii="Times New Roman" w:hAnsi="Times New Roman"/>
          <w:lang w:val="en-GB"/>
        </w:rPr>
        <w:t>were</w:t>
      </w:r>
      <w:r w:rsidR="00D65109" w:rsidRPr="006361DC">
        <w:rPr>
          <w:rFonts w:ascii="Times New Roman" w:hAnsi="Times New Roman"/>
          <w:lang w:val="en-GB"/>
        </w:rPr>
        <w:t xml:space="preserve"> </w:t>
      </w:r>
      <w:r w:rsidRPr="006361DC">
        <w:rPr>
          <w:rFonts w:ascii="Times New Roman" w:hAnsi="Times New Roman"/>
          <w:lang w:val="en-GB"/>
        </w:rPr>
        <w:t>filtered and dried</w:t>
      </w:r>
      <w:r w:rsidR="00D65109" w:rsidRPr="006361DC">
        <w:rPr>
          <w:rFonts w:ascii="Times New Roman" w:hAnsi="Times New Roman"/>
          <w:lang w:val="en-GB"/>
        </w:rPr>
        <w:t xml:space="preserve"> to afford the desired compound</w:t>
      </w:r>
      <w:r w:rsidRPr="006361DC">
        <w:rPr>
          <w:rFonts w:ascii="Times New Roman" w:hAnsi="Times New Roman"/>
          <w:lang w:val="en-GB"/>
        </w:rPr>
        <w:t xml:space="preserve"> (51% yield); </w:t>
      </w:r>
      <w:proofErr w:type="spellStart"/>
      <w:r w:rsidRPr="006361DC">
        <w:rPr>
          <w:rFonts w:ascii="Times New Roman" w:hAnsi="Times New Roman"/>
          <w:lang w:val="en-GB"/>
        </w:rPr>
        <w:t>m.p</w:t>
      </w:r>
      <w:proofErr w:type="spellEnd"/>
      <w:r w:rsidRPr="006361DC">
        <w:rPr>
          <w:rFonts w:ascii="Times New Roman" w:hAnsi="Times New Roman"/>
          <w:lang w:val="en-GB"/>
        </w:rPr>
        <w:t>. 220-221</w:t>
      </w:r>
      <w:r w:rsidR="00672008" w:rsidRPr="006361DC">
        <w:rPr>
          <w:rFonts w:ascii="Times New Roman" w:hAnsi="Times New Roman"/>
          <w:lang w:val="en-GB"/>
        </w:rPr>
        <w:t xml:space="preserve"> </w:t>
      </w:r>
      <w:r w:rsidRPr="006361DC">
        <w:rPr>
          <w:rFonts w:ascii="Times New Roman" w:hAnsi="Times New Roman"/>
          <w:lang w:val="en-GB"/>
        </w:rPr>
        <w:t xml:space="preserve">ºC. </w:t>
      </w:r>
      <w:r w:rsidRPr="006361DC">
        <w:rPr>
          <w:rFonts w:ascii="Times New Roman" w:hAnsi="Times New Roman"/>
          <w:vertAlign w:val="superscript"/>
          <w:lang w:val="en-GB"/>
        </w:rPr>
        <w:t>1</w:t>
      </w:r>
      <w:r w:rsidRPr="006361DC">
        <w:rPr>
          <w:rFonts w:ascii="Times New Roman" w:hAnsi="Times New Roman"/>
          <w:lang w:val="en-GB"/>
        </w:rPr>
        <w:t>H-NMR (400 MHz, CDCl</w:t>
      </w:r>
      <w:r w:rsidRPr="006361DC">
        <w:rPr>
          <w:rFonts w:ascii="Times New Roman" w:hAnsi="Times New Roman"/>
          <w:vertAlign w:val="subscript"/>
          <w:lang w:val="en-GB"/>
        </w:rPr>
        <w:t>3</w:t>
      </w:r>
      <w:r w:rsidRPr="006361DC">
        <w:rPr>
          <w:rFonts w:ascii="Times New Roman" w:hAnsi="Times New Roman"/>
          <w:lang w:val="en-GB"/>
        </w:rPr>
        <w:t xml:space="preserve">): δ 4.15 (3H, s) ppm; MS (EI), </w:t>
      </w:r>
      <w:r w:rsidRPr="006361DC">
        <w:rPr>
          <w:rFonts w:ascii="Times New Roman" w:hAnsi="Times New Roman"/>
          <w:i/>
          <w:lang w:val="en-GB"/>
        </w:rPr>
        <w:t>m/z</w:t>
      </w:r>
      <w:r w:rsidRPr="006361DC">
        <w:rPr>
          <w:rFonts w:ascii="Times New Roman" w:hAnsi="Times New Roman"/>
          <w:lang w:val="en-GB"/>
        </w:rPr>
        <w:t xml:space="preserve"> 99 [M]</w:t>
      </w:r>
      <w:r w:rsidRPr="006361DC">
        <w:rPr>
          <w:rFonts w:ascii="Times New Roman" w:hAnsi="Times New Roman"/>
          <w:vertAlign w:val="superscript"/>
          <w:lang w:val="en-GB"/>
        </w:rPr>
        <w:t>+</w:t>
      </w:r>
      <w:r w:rsidRPr="006361DC">
        <w:rPr>
          <w:rFonts w:ascii="Times New Roman" w:hAnsi="Times New Roman"/>
          <w:lang w:val="en-GB"/>
        </w:rPr>
        <w:t>.</w:t>
      </w:r>
    </w:p>
    <w:p w14:paraId="4B3E214F" w14:textId="77777777" w:rsidR="00E8768E" w:rsidRPr="006361DC" w:rsidRDefault="00D72FE6" w:rsidP="000C3CE3">
      <w:pPr>
        <w:spacing w:line="480" w:lineRule="auto"/>
        <w:jc w:val="both"/>
        <w:rPr>
          <w:rFonts w:ascii="Times New Roman" w:hAnsi="Times New Roman"/>
          <w:b/>
          <w:i/>
          <w:color w:val="000000"/>
          <w:lang w:val="en-US"/>
        </w:rPr>
      </w:pPr>
      <w:r>
        <w:rPr>
          <w:rFonts w:ascii="Times New Roman" w:hAnsi="Times New Roman"/>
          <w:lang w:val="en-GB" w:eastAsia="pt-PT"/>
        </w:rPr>
        <w:pict w14:anchorId="41157E10">
          <v:shape id="_x0000_s1049" type="#_x0000_t75" style="position:absolute;left:0;text-align:left;margin-left:207.15pt;margin-top:20.4pt;width:36.35pt;height:54.05pt;z-index:251651584" wrapcoords="12634 0 1223 237 757 475 873 3798 58 6171 -58 6884 -58 7833 233 11393 466 15191 466 16853 10072 18989 16709 18989 16651 20651 16942 20888 19970 20888 20552 20888 20552 18989 21251 15191 21484 13530 21542 12343 21367 11393 21018 7596 21251 6171 21076 5222 20203 3798 20319 712 19853 475 13507 0 12634 0">
            <v:imagedata r:id="rId19" o:title=""/>
            <w10:wrap type="tight"/>
          </v:shape>
          <o:OLEObject Type="Embed" ProgID="ChemDraw.Document.6.0" ShapeID="_x0000_s1049" DrawAspect="Content" ObjectID="_1583929208" r:id="rId20"/>
        </w:pict>
      </w:r>
      <w:r w:rsidR="00E8768E" w:rsidRPr="006361DC">
        <w:rPr>
          <w:rFonts w:ascii="Times New Roman" w:hAnsi="Times New Roman"/>
          <w:b/>
          <w:i/>
          <w:color w:val="000000"/>
          <w:lang w:val="en-US"/>
        </w:rPr>
        <w:t>2-methyl-2H-tetrazole-5-amine, LC126II</w:t>
      </w:r>
    </w:p>
    <w:p w14:paraId="2990A1ED" w14:textId="77777777" w:rsidR="00E8768E" w:rsidRPr="006361DC" w:rsidRDefault="00E8768E" w:rsidP="000C3CE3">
      <w:pPr>
        <w:spacing w:before="120" w:line="480" w:lineRule="auto"/>
        <w:jc w:val="both"/>
        <w:rPr>
          <w:rFonts w:ascii="Times New Roman" w:hAnsi="Times New Roman"/>
          <w:lang w:val="en-US"/>
        </w:rPr>
      </w:pPr>
    </w:p>
    <w:p w14:paraId="2CA0CCDA" w14:textId="77777777" w:rsidR="00E8768E" w:rsidRPr="006361DC" w:rsidRDefault="00E8768E" w:rsidP="000C3CE3">
      <w:pPr>
        <w:spacing w:before="120" w:line="480" w:lineRule="auto"/>
        <w:jc w:val="both"/>
        <w:rPr>
          <w:rFonts w:ascii="Times New Roman" w:hAnsi="Times New Roman"/>
          <w:lang w:val="en-US"/>
        </w:rPr>
      </w:pPr>
    </w:p>
    <w:p w14:paraId="2FDF932D" w14:textId="77777777" w:rsidR="00E8768E" w:rsidRPr="006361DC" w:rsidRDefault="00E8768E" w:rsidP="000C3CE3">
      <w:pPr>
        <w:spacing w:before="120" w:line="480" w:lineRule="auto"/>
        <w:jc w:val="both"/>
        <w:rPr>
          <w:rFonts w:ascii="Times New Roman" w:hAnsi="Times New Roman"/>
          <w:lang w:val="en-GB"/>
        </w:rPr>
      </w:pPr>
      <w:r w:rsidRPr="006361DC">
        <w:rPr>
          <w:rFonts w:ascii="Times New Roman" w:hAnsi="Times New Roman"/>
          <w:lang w:val="en-GB"/>
        </w:rPr>
        <w:t>The filtrate from 1-methyl-1</w:t>
      </w:r>
      <w:r w:rsidRPr="006361DC">
        <w:rPr>
          <w:rFonts w:ascii="Times New Roman" w:hAnsi="Times New Roman"/>
          <w:i/>
          <w:lang w:val="en-GB"/>
        </w:rPr>
        <w:t>H-</w:t>
      </w:r>
      <w:r w:rsidRPr="006361DC">
        <w:rPr>
          <w:rFonts w:ascii="Times New Roman" w:hAnsi="Times New Roman"/>
          <w:lang w:val="en-GB"/>
        </w:rPr>
        <w:t xml:space="preserve">tetrazole-5-amine </w:t>
      </w:r>
      <w:r w:rsidRPr="006361DC">
        <w:rPr>
          <w:rFonts w:ascii="Times New Roman" w:hAnsi="Times New Roman"/>
          <w:b/>
          <w:lang w:val="en-GB"/>
        </w:rPr>
        <w:t>LC126I</w:t>
      </w:r>
      <w:r w:rsidRPr="006361DC">
        <w:rPr>
          <w:rFonts w:ascii="Times New Roman" w:hAnsi="Times New Roman"/>
          <w:lang w:val="en-GB"/>
        </w:rPr>
        <w:t xml:space="preserve"> synthesis was evaporated under reduced pressure to afford a solid residue. Water (50 mL) was added, and the mixture was then extracted with diethyl ether (3 x 50 mL). The organic extract was dried over anhydrous sodium </w:t>
      </w:r>
      <w:r w:rsidR="007F1F0D" w:rsidRPr="006361DC">
        <w:rPr>
          <w:rFonts w:ascii="Times New Roman" w:hAnsi="Times New Roman"/>
          <w:lang w:val="en-GB"/>
        </w:rPr>
        <w:t>sulphate</w:t>
      </w:r>
      <w:r w:rsidRPr="006361DC">
        <w:rPr>
          <w:rFonts w:ascii="Times New Roman" w:hAnsi="Times New Roman"/>
          <w:lang w:val="en-GB"/>
        </w:rPr>
        <w:t xml:space="preserve">, filtered, and the filtrate evaporated to afford colourless crystals. Recrystallization from diethyl ether gave the desired compound as colourless needles (25% yield); </w:t>
      </w:r>
      <w:proofErr w:type="spellStart"/>
      <w:r w:rsidRPr="006361DC">
        <w:rPr>
          <w:rFonts w:ascii="Times New Roman" w:hAnsi="Times New Roman"/>
          <w:lang w:val="en-GB"/>
        </w:rPr>
        <w:t>m.p</w:t>
      </w:r>
      <w:proofErr w:type="spellEnd"/>
      <w:r w:rsidRPr="006361DC">
        <w:rPr>
          <w:rFonts w:ascii="Times New Roman" w:hAnsi="Times New Roman"/>
          <w:lang w:val="en-GB"/>
        </w:rPr>
        <w:t>. 104.5-105.5</w:t>
      </w:r>
      <w:r w:rsidR="00672008" w:rsidRPr="006361DC">
        <w:rPr>
          <w:rFonts w:ascii="Times New Roman" w:hAnsi="Times New Roman"/>
          <w:lang w:val="en-GB"/>
        </w:rPr>
        <w:t xml:space="preserve"> </w:t>
      </w:r>
      <w:r w:rsidRPr="006361DC">
        <w:rPr>
          <w:rFonts w:ascii="Times New Roman" w:hAnsi="Times New Roman"/>
          <w:lang w:val="en-GB"/>
        </w:rPr>
        <w:t xml:space="preserve">ºC. </w:t>
      </w:r>
      <w:r w:rsidRPr="006361DC">
        <w:rPr>
          <w:rFonts w:ascii="Times New Roman" w:hAnsi="Times New Roman"/>
          <w:vertAlign w:val="superscript"/>
          <w:lang w:val="en-GB"/>
        </w:rPr>
        <w:t>1</w:t>
      </w:r>
      <w:r w:rsidRPr="006361DC">
        <w:rPr>
          <w:rFonts w:ascii="Times New Roman" w:hAnsi="Times New Roman"/>
          <w:lang w:val="en-GB"/>
        </w:rPr>
        <w:t>H-NMR (400 MHz, CDCl</w:t>
      </w:r>
      <w:r w:rsidRPr="006361DC">
        <w:rPr>
          <w:rFonts w:ascii="Times New Roman" w:hAnsi="Times New Roman"/>
          <w:vertAlign w:val="subscript"/>
          <w:lang w:val="en-GB"/>
        </w:rPr>
        <w:t>3</w:t>
      </w:r>
      <w:r w:rsidRPr="006361DC">
        <w:rPr>
          <w:rFonts w:ascii="Times New Roman" w:hAnsi="Times New Roman"/>
          <w:lang w:val="en-GB"/>
        </w:rPr>
        <w:t xml:space="preserve">): δ 3.32 (3H, s) ppm; MS (EI), </w:t>
      </w:r>
      <w:r w:rsidRPr="006361DC">
        <w:rPr>
          <w:rFonts w:ascii="Times New Roman" w:hAnsi="Times New Roman"/>
          <w:i/>
          <w:lang w:val="en-GB"/>
        </w:rPr>
        <w:t>m/z</w:t>
      </w:r>
      <w:r w:rsidRPr="006361DC">
        <w:rPr>
          <w:rFonts w:ascii="Times New Roman" w:hAnsi="Times New Roman"/>
          <w:lang w:val="en-GB"/>
        </w:rPr>
        <w:t xml:space="preserve"> 99 [M]</w:t>
      </w:r>
      <w:r w:rsidRPr="006361DC">
        <w:rPr>
          <w:rFonts w:ascii="Times New Roman" w:hAnsi="Times New Roman"/>
          <w:vertAlign w:val="superscript"/>
          <w:lang w:val="en-GB"/>
        </w:rPr>
        <w:t>+</w:t>
      </w:r>
      <w:r w:rsidRPr="006361DC">
        <w:rPr>
          <w:rFonts w:ascii="Times New Roman" w:hAnsi="Times New Roman"/>
          <w:lang w:val="en-GB"/>
        </w:rPr>
        <w:t>.</w:t>
      </w:r>
    </w:p>
    <w:p w14:paraId="2F1DDFDE"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p>
    <w:p w14:paraId="28221C2B" w14:textId="77777777" w:rsidR="00E8768E" w:rsidRPr="006361DC" w:rsidRDefault="00E8768E" w:rsidP="000C3CE3">
      <w:pPr>
        <w:autoSpaceDE w:val="0"/>
        <w:autoSpaceDN w:val="0"/>
        <w:adjustRightInd w:val="0"/>
        <w:spacing w:line="480" w:lineRule="auto"/>
        <w:jc w:val="both"/>
        <w:rPr>
          <w:rFonts w:ascii="Times New Roman" w:hAnsi="Times New Roman"/>
          <w:b/>
          <w:i/>
          <w:color w:val="000000"/>
          <w:lang w:val="en-GB"/>
        </w:rPr>
      </w:pPr>
      <w:r w:rsidRPr="006361DC">
        <w:rPr>
          <w:rFonts w:ascii="Times New Roman" w:hAnsi="Times New Roman"/>
          <w:b/>
          <w:i/>
          <w:color w:val="000000"/>
          <w:lang w:val="en-GB"/>
        </w:rPr>
        <w:lastRenderedPageBreak/>
        <w:t xml:space="preserve">S.1.2.3. Preparation of </w:t>
      </w:r>
      <w:proofErr w:type="spellStart"/>
      <w:r w:rsidRPr="006361DC">
        <w:rPr>
          <w:rFonts w:ascii="Times New Roman" w:hAnsi="Times New Roman"/>
          <w:b/>
          <w:i/>
          <w:color w:val="000000"/>
          <w:lang w:val="en-GB"/>
        </w:rPr>
        <w:t>tert</w:t>
      </w:r>
      <w:proofErr w:type="spellEnd"/>
      <w:r w:rsidRPr="006361DC">
        <w:rPr>
          <w:rFonts w:ascii="Times New Roman" w:hAnsi="Times New Roman"/>
          <w:b/>
          <w:i/>
          <w:color w:val="000000"/>
          <w:lang w:val="en-GB"/>
        </w:rPr>
        <w:t>-</w:t>
      </w:r>
      <w:proofErr w:type="gramStart"/>
      <w:r w:rsidRPr="006361DC">
        <w:rPr>
          <w:rFonts w:ascii="Times New Roman" w:hAnsi="Times New Roman"/>
          <w:b/>
          <w:i/>
          <w:color w:val="000000"/>
          <w:lang w:val="en-GB"/>
        </w:rPr>
        <w:t>butyl(</w:t>
      </w:r>
      <w:proofErr w:type="gramEnd"/>
      <w:r w:rsidRPr="006361DC">
        <w:rPr>
          <w:rFonts w:ascii="Times New Roman" w:hAnsi="Times New Roman"/>
          <w:b/>
          <w:i/>
          <w:color w:val="000000"/>
          <w:lang w:val="en-GB"/>
        </w:rPr>
        <w:t>4-aminobutyl)</w:t>
      </w:r>
      <w:proofErr w:type="spellStart"/>
      <w:r w:rsidRPr="006361DC">
        <w:rPr>
          <w:rFonts w:ascii="Times New Roman" w:hAnsi="Times New Roman"/>
          <w:b/>
          <w:i/>
          <w:color w:val="000000"/>
          <w:lang w:val="en-GB"/>
        </w:rPr>
        <w:t>carbamate</w:t>
      </w:r>
      <w:proofErr w:type="spellEnd"/>
    </w:p>
    <w:p w14:paraId="3F9F7344" w14:textId="77777777" w:rsidR="00E8768E" w:rsidRPr="006361DC" w:rsidRDefault="00D72FE6" w:rsidP="000C3CE3">
      <w:pPr>
        <w:autoSpaceDE w:val="0"/>
        <w:autoSpaceDN w:val="0"/>
        <w:adjustRightInd w:val="0"/>
        <w:spacing w:line="480" w:lineRule="auto"/>
        <w:jc w:val="both"/>
        <w:rPr>
          <w:rFonts w:ascii="Times New Roman" w:hAnsi="Times New Roman"/>
          <w:color w:val="000000"/>
          <w:lang w:val="en-GB"/>
        </w:rPr>
      </w:pPr>
      <w:r>
        <w:rPr>
          <w:rFonts w:ascii="Times New Roman" w:hAnsi="Times New Roman"/>
          <w:color w:val="000000"/>
          <w:lang w:val="en-GB" w:eastAsia="pt-PT"/>
        </w:rPr>
        <w:pict w14:anchorId="70920234">
          <v:shape id="_x0000_s1042" type="#_x0000_t75" style="position:absolute;left:0;text-align:left;margin-left:105.95pt;margin-top:7pt;width:212.45pt;height:44.8pt;z-index:251644416" wrapcoords="18334 200 738 2200 738 5200 6691 6600 13540 6600 9114 7600 3530 9400 3372 10800 3635 11400 10800 13000 3161 13000 0 14000 0 16200 316 19400 0 20400 105 20600 1791 21000 5900 21000 18808 20400 18808 18800 17385 16200 17543 14400 16542 14000 10800 13000 20283 12800 21547 10600 21284 9800 21547 6400 18702 3400 18702 600 18650 200 18334 200">
            <v:imagedata r:id="rId21" o:title=""/>
            <w10:wrap type="tight"/>
          </v:shape>
          <o:OLEObject Type="Embed" ProgID="ChemDraw.Document.6.0" ShapeID="_x0000_s1042" DrawAspect="Content" ObjectID="_1583929209" r:id="rId22"/>
        </w:pict>
      </w:r>
    </w:p>
    <w:p w14:paraId="6315C2C8"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p>
    <w:p w14:paraId="54DE4CA5"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p>
    <w:p w14:paraId="6F2F358C" w14:textId="77777777" w:rsidR="00E8768E" w:rsidRPr="006361DC" w:rsidRDefault="00E8768E" w:rsidP="000C3CE3">
      <w:pPr>
        <w:autoSpaceDE w:val="0"/>
        <w:autoSpaceDN w:val="0"/>
        <w:adjustRightInd w:val="0"/>
        <w:spacing w:line="480" w:lineRule="auto"/>
        <w:jc w:val="center"/>
        <w:rPr>
          <w:rFonts w:ascii="Times New Roman" w:hAnsi="Times New Roman"/>
          <w:lang w:val="en-GB"/>
        </w:rPr>
      </w:pPr>
      <w:r w:rsidRPr="006361DC">
        <w:rPr>
          <w:rFonts w:ascii="Times New Roman" w:hAnsi="Times New Roman"/>
          <w:b/>
          <w:lang w:val="en-GB"/>
        </w:rPr>
        <w:t>Scheme S3</w:t>
      </w:r>
      <w:r w:rsidRPr="006361DC">
        <w:rPr>
          <w:rFonts w:ascii="Times New Roman" w:hAnsi="Times New Roman"/>
          <w:lang w:val="en-GB"/>
        </w:rPr>
        <w:t xml:space="preserve">: Reagents and conditions: </w:t>
      </w:r>
      <w:proofErr w:type="spellStart"/>
      <w:r w:rsidRPr="006361DC">
        <w:rPr>
          <w:rFonts w:ascii="Times New Roman" w:hAnsi="Times New Roman"/>
          <w:lang w:val="en-GB"/>
        </w:rPr>
        <w:t>i</w:t>
      </w:r>
      <w:proofErr w:type="spellEnd"/>
      <w:r w:rsidRPr="006361DC">
        <w:rPr>
          <w:rFonts w:ascii="Times New Roman" w:hAnsi="Times New Roman"/>
          <w:lang w:val="en-GB"/>
        </w:rPr>
        <w:t>) Boc</w:t>
      </w:r>
      <w:r w:rsidRPr="006361DC">
        <w:rPr>
          <w:rFonts w:ascii="Times New Roman" w:hAnsi="Times New Roman"/>
          <w:vertAlign w:val="subscript"/>
          <w:lang w:val="en-GB"/>
        </w:rPr>
        <w:t>2</w:t>
      </w:r>
      <w:r w:rsidRPr="006361DC">
        <w:rPr>
          <w:rFonts w:ascii="Times New Roman" w:hAnsi="Times New Roman"/>
          <w:lang w:val="en-GB"/>
        </w:rPr>
        <w:t>O, 1,4-dioxane, r.t.</w:t>
      </w:r>
    </w:p>
    <w:p w14:paraId="01263360" w14:textId="77777777" w:rsidR="00E8768E" w:rsidRPr="006361DC" w:rsidRDefault="00E8768E" w:rsidP="000C3CE3">
      <w:pPr>
        <w:autoSpaceDE w:val="0"/>
        <w:autoSpaceDN w:val="0"/>
        <w:adjustRightInd w:val="0"/>
        <w:spacing w:line="480" w:lineRule="auto"/>
        <w:jc w:val="both"/>
        <w:rPr>
          <w:rFonts w:ascii="Times New Roman" w:hAnsi="Times New Roman"/>
          <w:lang w:val="en-GB"/>
        </w:rPr>
      </w:pPr>
    </w:p>
    <w:p w14:paraId="318D9290" w14:textId="77777777" w:rsidR="00E8768E" w:rsidRPr="006361DC" w:rsidRDefault="00E8768E" w:rsidP="000C3CE3">
      <w:pPr>
        <w:spacing w:line="480" w:lineRule="auto"/>
        <w:jc w:val="both"/>
        <w:rPr>
          <w:rFonts w:ascii="Times New Roman" w:hAnsi="Times New Roman"/>
          <w:lang w:val="pt-PT"/>
        </w:rPr>
      </w:pPr>
      <w:r w:rsidRPr="006361DC">
        <w:rPr>
          <w:rFonts w:ascii="Times New Roman" w:hAnsi="Times New Roman"/>
          <w:lang w:val="en-GB"/>
        </w:rPr>
        <w:t>A solution of di-</w:t>
      </w:r>
      <w:proofErr w:type="spellStart"/>
      <w:r w:rsidRPr="006361DC">
        <w:rPr>
          <w:rFonts w:ascii="Times New Roman" w:hAnsi="Times New Roman"/>
          <w:lang w:val="en-GB"/>
        </w:rPr>
        <w:t>tert</w:t>
      </w:r>
      <w:proofErr w:type="spellEnd"/>
      <w:r w:rsidRPr="006361DC">
        <w:rPr>
          <w:rFonts w:ascii="Times New Roman" w:hAnsi="Times New Roman"/>
          <w:lang w:val="en-GB"/>
        </w:rPr>
        <w:t xml:space="preserve">-butyl </w:t>
      </w:r>
      <w:proofErr w:type="spellStart"/>
      <w:r w:rsidRPr="006361DC">
        <w:rPr>
          <w:rFonts w:ascii="Times New Roman" w:hAnsi="Times New Roman"/>
          <w:lang w:val="en-GB"/>
        </w:rPr>
        <w:t>dicarbonate</w:t>
      </w:r>
      <w:proofErr w:type="spellEnd"/>
      <w:r w:rsidRPr="006361DC">
        <w:rPr>
          <w:rFonts w:ascii="Times New Roman" w:hAnsi="Times New Roman"/>
          <w:lang w:val="en-GB"/>
        </w:rPr>
        <w:t xml:space="preserve"> (2.50 x 10</w:t>
      </w:r>
      <w:r w:rsidRPr="006361DC">
        <w:rPr>
          <w:rFonts w:ascii="Times New Roman" w:hAnsi="Times New Roman"/>
          <w:vertAlign w:val="superscript"/>
          <w:lang w:val="en-GB"/>
        </w:rPr>
        <w:t>-2</w:t>
      </w:r>
      <w:r w:rsidRPr="006361DC">
        <w:rPr>
          <w:rFonts w:ascii="Times New Roman" w:hAnsi="Times New Roman"/>
          <w:lang w:val="en-GB"/>
        </w:rPr>
        <w:t xml:space="preserve"> </w:t>
      </w:r>
      <w:proofErr w:type="spellStart"/>
      <w:r w:rsidRPr="006361DC">
        <w:rPr>
          <w:rFonts w:ascii="Times New Roman" w:hAnsi="Times New Roman"/>
          <w:lang w:val="en-GB"/>
        </w:rPr>
        <w:t>mol</w:t>
      </w:r>
      <w:proofErr w:type="spellEnd"/>
      <w:r w:rsidRPr="006361DC">
        <w:rPr>
          <w:rFonts w:ascii="Times New Roman" w:hAnsi="Times New Roman"/>
          <w:lang w:val="en-GB"/>
        </w:rPr>
        <w:t>) in 1,4-dioxane (100 mL), under stirring, was added by cannula, over 3 hours, to a stirring solution of 1,4-diaminobutane (1.40 x 10</w:t>
      </w:r>
      <w:r w:rsidRPr="006361DC">
        <w:rPr>
          <w:rFonts w:ascii="Times New Roman" w:hAnsi="Times New Roman"/>
          <w:vertAlign w:val="superscript"/>
          <w:lang w:val="en-GB"/>
        </w:rPr>
        <w:t>-1</w:t>
      </w:r>
      <w:r w:rsidRPr="006361DC">
        <w:rPr>
          <w:rFonts w:ascii="Times New Roman" w:hAnsi="Times New Roman"/>
          <w:lang w:val="en-GB"/>
        </w:rPr>
        <w:t xml:space="preserve"> </w:t>
      </w:r>
      <w:proofErr w:type="spellStart"/>
      <w:r w:rsidRPr="006361DC">
        <w:rPr>
          <w:rFonts w:ascii="Times New Roman" w:hAnsi="Times New Roman"/>
          <w:lang w:val="en-GB"/>
        </w:rPr>
        <w:t>mol</w:t>
      </w:r>
      <w:proofErr w:type="spellEnd"/>
      <w:r w:rsidRPr="006361DC">
        <w:rPr>
          <w:rFonts w:ascii="Times New Roman" w:hAnsi="Times New Roman"/>
          <w:lang w:val="en-GB"/>
        </w:rPr>
        <w:t>) in 1,4-dioxane (100 mL). The final reaction mixture was stirred at room temperature for 20 h and then concentrated under reduced pressure. Water was added, and the conjugate formed precipitated. The aqueous residue was extracted with DCM (2 x 30 mL). The combined organic extracts were dried over anhydrous MgSO</w:t>
      </w:r>
      <w:r w:rsidRPr="006361DC">
        <w:rPr>
          <w:rFonts w:ascii="Times New Roman" w:hAnsi="Times New Roman"/>
          <w:vertAlign w:val="subscript"/>
          <w:lang w:val="en-GB"/>
        </w:rPr>
        <w:t>4</w:t>
      </w:r>
      <w:r w:rsidRPr="006361DC">
        <w:rPr>
          <w:rFonts w:ascii="Times New Roman" w:hAnsi="Times New Roman"/>
          <w:lang w:val="en-GB"/>
        </w:rPr>
        <w:t xml:space="preserve">, filtered, and the filtrate was evaporated to dryness under reduced pressure to give a clear oil (97 % yield). </w:t>
      </w:r>
      <w:r w:rsidRPr="006361DC">
        <w:rPr>
          <w:rFonts w:ascii="Times New Roman" w:hAnsi="Times New Roman"/>
          <w:vertAlign w:val="superscript"/>
          <w:lang w:val="pt-PT"/>
        </w:rPr>
        <w:t>1</w:t>
      </w:r>
      <w:r w:rsidRPr="006361DC">
        <w:rPr>
          <w:rFonts w:ascii="Times New Roman" w:hAnsi="Times New Roman"/>
          <w:lang w:val="pt-PT"/>
        </w:rPr>
        <w:t>H-NMR (400 MHz, CDCl</w:t>
      </w:r>
      <w:r w:rsidRPr="006361DC">
        <w:rPr>
          <w:rFonts w:ascii="Times New Roman" w:hAnsi="Times New Roman"/>
          <w:vertAlign w:val="subscript"/>
          <w:lang w:val="pt-PT"/>
        </w:rPr>
        <w:t>3</w:t>
      </w:r>
      <w:r w:rsidRPr="006361DC">
        <w:rPr>
          <w:rFonts w:ascii="Times New Roman" w:hAnsi="Times New Roman"/>
          <w:lang w:val="pt-PT"/>
        </w:rPr>
        <w:t xml:space="preserve">): </w:t>
      </w:r>
      <w:r w:rsidRPr="006361DC">
        <w:rPr>
          <w:rFonts w:ascii="Times New Roman" w:hAnsi="Times New Roman"/>
          <w:lang w:val="en-GB"/>
        </w:rPr>
        <w:t>δ</w:t>
      </w:r>
      <w:r w:rsidRPr="006361DC">
        <w:rPr>
          <w:rFonts w:ascii="Times New Roman" w:hAnsi="Times New Roman"/>
          <w:lang w:val="pt-PT"/>
        </w:rPr>
        <w:t xml:space="preserve"> 1.</w:t>
      </w:r>
      <w:r w:rsidR="00983D0E" w:rsidRPr="006361DC">
        <w:rPr>
          <w:rFonts w:ascii="Times New Roman" w:hAnsi="Times New Roman"/>
          <w:lang w:val="pt-PT"/>
        </w:rPr>
        <w:t>42 (s, 9H), 1.48 (d, 4H</w:t>
      </w:r>
      <w:r w:rsidRPr="006361DC">
        <w:rPr>
          <w:rFonts w:ascii="Times New Roman" w:hAnsi="Times New Roman"/>
          <w:lang w:val="pt-PT"/>
        </w:rPr>
        <w:t xml:space="preserve">), 2.71 (s, 2H), 3.10 (s, 2H) ppm; </w:t>
      </w:r>
      <w:r w:rsidRPr="006361DC">
        <w:rPr>
          <w:rFonts w:ascii="Times New Roman" w:eastAsia="OneGulliverA" w:hAnsi="Times New Roman"/>
          <w:lang w:val="pt-PT"/>
        </w:rPr>
        <w:t>MS (</w:t>
      </w:r>
      <w:r w:rsidRPr="006361DC">
        <w:rPr>
          <w:rFonts w:ascii="Times New Roman" w:hAnsi="Times New Roman"/>
          <w:lang w:val="pt-PT"/>
        </w:rPr>
        <w:t>MALDI-TOF</w:t>
      </w:r>
      <w:r w:rsidRPr="006361DC">
        <w:rPr>
          <w:rFonts w:ascii="Times New Roman" w:eastAsia="OneGulliverA" w:hAnsi="Times New Roman"/>
          <w:lang w:val="pt-PT"/>
        </w:rPr>
        <w:t>),</w:t>
      </w:r>
      <w:r w:rsidRPr="006361DC">
        <w:rPr>
          <w:rFonts w:ascii="Times New Roman" w:hAnsi="Times New Roman"/>
          <w:lang w:val="pt-PT"/>
        </w:rPr>
        <w:t xml:space="preserve"> </w:t>
      </w:r>
      <w:r w:rsidRPr="006361DC">
        <w:rPr>
          <w:rFonts w:ascii="Times New Roman" w:hAnsi="Times New Roman"/>
          <w:i/>
          <w:lang w:val="pt-PT"/>
        </w:rPr>
        <w:t>m/z</w:t>
      </w:r>
      <w:r w:rsidRPr="006361DC">
        <w:rPr>
          <w:rFonts w:ascii="Times New Roman" w:hAnsi="Times New Roman"/>
          <w:lang w:val="pt-PT"/>
        </w:rPr>
        <w:t xml:space="preserve"> 189,17 [M+H]</w:t>
      </w:r>
      <w:r w:rsidRPr="006361DC">
        <w:rPr>
          <w:rFonts w:ascii="Times New Roman" w:hAnsi="Times New Roman"/>
          <w:vertAlign w:val="superscript"/>
          <w:lang w:val="pt-PT"/>
        </w:rPr>
        <w:t>+</w:t>
      </w:r>
      <w:r w:rsidRPr="006361DC">
        <w:rPr>
          <w:rFonts w:ascii="Times New Roman" w:hAnsi="Times New Roman"/>
          <w:lang w:val="pt-PT"/>
        </w:rPr>
        <w:t>.</w:t>
      </w:r>
    </w:p>
    <w:p w14:paraId="1F3C69FE" w14:textId="77777777" w:rsidR="004766AD" w:rsidRPr="006361DC" w:rsidRDefault="004766AD" w:rsidP="000C3CE3">
      <w:pPr>
        <w:spacing w:line="480" w:lineRule="auto"/>
        <w:jc w:val="both"/>
        <w:rPr>
          <w:rFonts w:ascii="Times New Roman" w:hAnsi="Times New Roman"/>
          <w:lang w:val="pt-PT"/>
        </w:rPr>
      </w:pPr>
    </w:p>
    <w:p w14:paraId="6BBB05C8" w14:textId="77777777" w:rsidR="00E8768E" w:rsidRPr="006361DC" w:rsidRDefault="00E8768E" w:rsidP="000C3CE3">
      <w:pPr>
        <w:autoSpaceDE w:val="0"/>
        <w:autoSpaceDN w:val="0"/>
        <w:adjustRightInd w:val="0"/>
        <w:spacing w:line="480" w:lineRule="auto"/>
        <w:contextualSpacing/>
        <w:jc w:val="both"/>
        <w:rPr>
          <w:rFonts w:ascii="Times New Roman" w:hAnsi="Times New Roman"/>
          <w:b/>
          <w:i/>
          <w:color w:val="000000"/>
          <w:lang w:val="en-GB"/>
        </w:rPr>
      </w:pPr>
      <w:r w:rsidRPr="006361DC">
        <w:rPr>
          <w:rFonts w:ascii="Times New Roman" w:hAnsi="Times New Roman"/>
          <w:b/>
          <w:i/>
          <w:color w:val="000000"/>
          <w:lang w:val="en-GB"/>
        </w:rPr>
        <w:t>S.1.3.</w:t>
      </w:r>
      <w:r w:rsidRPr="006361DC">
        <w:rPr>
          <w:rFonts w:ascii="Times New Roman" w:hAnsi="Times New Roman"/>
          <w:b/>
          <w:i/>
          <w:color w:val="000000"/>
          <w:lang w:val="en-GB"/>
        </w:rPr>
        <w:tab/>
        <w:t xml:space="preserve">Preparation of </w:t>
      </w:r>
      <w:proofErr w:type="spellStart"/>
      <w:r w:rsidRPr="006361DC">
        <w:rPr>
          <w:rFonts w:ascii="Times New Roman" w:hAnsi="Times New Roman"/>
          <w:b/>
          <w:i/>
          <w:color w:val="000000"/>
          <w:lang w:val="en-GB"/>
        </w:rPr>
        <w:t>trioxolanes</w:t>
      </w:r>
      <w:proofErr w:type="spellEnd"/>
    </w:p>
    <w:p w14:paraId="00D9BD50"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r w:rsidRPr="006361DC">
        <w:rPr>
          <w:rFonts w:ascii="Times New Roman" w:hAnsi="Times New Roman"/>
          <w:color w:val="000000"/>
          <w:lang w:val="en-GB"/>
        </w:rPr>
        <w:t xml:space="preserve">The synthetic approach followed to </w:t>
      </w:r>
      <w:proofErr w:type="spellStart"/>
      <w:r w:rsidRPr="006361DC">
        <w:rPr>
          <w:rFonts w:ascii="Times New Roman" w:hAnsi="Times New Roman"/>
          <w:color w:val="000000"/>
          <w:lang w:val="en-GB"/>
        </w:rPr>
        <w:t>trioxolanes</w:t>
      </w:r>
      <w:proofErr w:type="spellEnd"/>
      <w:r w:rsidRPr="006361DC">
        <w:rPr>
          <w:rFonts w:ascii="Times New Roman" w:hAnsi="Times New Roman"/>
          <w:color w:val="000000"/>
          <w:lang w:val="en-GB"/>
        </w:rPr>
        <w:t xml:space="preserve"> is illustrated in Schemes S4-S8. Synthetic procedures for the preparation of each compound are also provided in this section.</w:t>
      </w:r>
    </w:p>
    <w:p w14:paraId="3C40544B" w14:textId="77777777" w:rsidR="00872E75" w:rsidRPr="006361DC" w:rsidRDefault="00872E75" w:rsidP="000C3CE3">
      <w:pPr>
        <w:autoSpaceDE w:val="0"/>
        <w:autoSpaceDN w:val="0"/>
        <w:adjustRightInd w:val="0"/>
        <w:spacing w:line="480" w:lineRule="auto"/>
        <w:jc w:val="both"/>
        <w:rPr>
          <w:rFonts w:ascii="Times New Roman" w:hAnsi="Times New Roman"/>
          <w:color w:val="000000"/>
          <w:lang w:val="en-GB"/>
        </w:rPr>
      </w:pPr>
    </w:p>
    <w:p w14:paraId="0AEE9DDD" w14:textId="77777777" w:rsidR="00E8768E" w:rsidRPr="006361DC" w:rsidRDefault="00E8768E" w:rsidP="000C3CE3">
      <w:pPr>
        <w:autoSpaceDE w:val="0"/>
        <w:autoSpaceDN w:val="0"/>
        <w:adjustRightInd w:val="0"/>
        <w:spacing w:line="480" w:lineRule="auto"/>
        <w:jc w:val="both"/>
        <w:rPr>
          <w:rFonts w:ascii="Times New Roman" w:hAnsi="Times New Roman"/>
          <w:lang w:val="en-GB"/>
        </w:rPr>
      </w:pPr>
    </w:p>
    <w:p w14:paraId="7F2AD357" w14:textId="77777777" w:rsidR="00872E75" w:rsidRPr="006361DC" w:rsidRDefault="00D72FE6" w:rsidP="000C3CE3">
      <w:pPr>
        <w:autoSpaceDE w:val="0"/>
        <w:autoSpaceDN w:val="0"/>
        <w:adjustRightInd w:val="0"/>
        <w:spacing w:line="480" w:lineRule="auto"/>
        <w:jc w:val="both"/>
        <w:rPr>
          <w:rFonts w:ascii="Times New Roman" w:hAnsi="Times New Roman"/>
          <w:lang w:val="en-GB"/>
        </w:rPr>
      </w:pPr>
      <w:r>
        <w:rPr>
          <w:rFonts w:ascii="Times New Roman" w:hAnsi="Times New Roman"/>
          <w:lang w:val="en-GB"/>
        </w:rPr>
        <w:pict w14:anchorId="2C6B6F4A">
          <v:shape id="_x0000_s1041" type="#_x0000_t75" style="position:absolute;left:0;text-align:left;margin-left:75.6pt;margin-top:.35pt;width:273.5pt;height:78.05pt;z-index:251643392" wrapcoords="18195 119 17291 477 15907 1074 12290 1551 11651 1671 11651 2029 11172 2088 11066 2267 11066 8712 1064 9547 798 10621 53 11576 53 12053 5852 12530 11066 12530 5799 12948 5799 13485 11066 13485 11066 19870 11970 20168 13779 20168 15003 21123 15003 21242 17929 21242 18035 21123 18355 20168 18621 20168 18833 19631 18780 18796 18035 18378 17131 18259 17237 18020 11332 17304 19153 17065 19206 16528 15695 16349 18514 15633 18514 15394 21494 15394 21547 15036 19632 14440 19738 12351 20110 11755 19525 11576 18940 10442 18408 10144 17291 9666 11332 8712 16971 8592 17078 8115 15322 7757 18035 7757 19791 7399 19685 6743 18940 5907 18887 5549 16971 5310 11332 4893 17929 4535 17929 3998 13992 3938 18993 3341 18940 2983 19312 1969 19100 1671 18408 1074 18621 1074 18887 418 18780 119 18195 119">
            <v:imagedata r:id="rId23" o:title=""/>
            <w10:wrap type="tight"/>
          </v:shape>
          <o:OLEObject Type="Embed" ProgID="ChemDraw.Document.6.0" ShapeID="_x0000_s1041" DrawAspect="Content" ObjectID="_1583929210" r:id="rId24"/>
        </w:pict>
      </w:r>
    </w:p>
    <w:p w14:paraId="28FAA951" w14:textId="77777777" w:rsidR="00E8768E" w:rsidRPr="006361DC" w:rsidRDefault="00E8768E" w:rsidP="000C3CE3">
      <w:pPr>
        <w:autoSpaceDE w:val="0"/>
        <w:autoSpaceDN w:val="0"/>
        <w:adjustRightInd w:val="0"/>
        <w:spacing w:line="480" w:lineRule="auto"/>
        <w:jc w:val="both"/>
        <w:rPr>
          <w:rFonts w:ascii="Times New Roman" w:hAnsi="Times New Roman"/>
          <w:lang w:val="en-GB"/>
        </w:rPr>
      </w:pPr>
    </w:p>
    <w:p w14:paraId="333E53E1" w14:textId="77777777" w:rsidR="00E8768E" w:rsidRPr="006361DC" w:rsidRDefault="00E8768E" w:rsidP="000C3CE3">
      <w:pPr>
        <w:autoSpaceDE w:val="0"/>
        <w:autoSpaceDN w:val="0"/>
        <w:adjustRightInd w:val="0"/>
        <w:spacing w:line="480" w:lineRule="auto"/>
        <w:jc w:val="both"/>
        <w:rPr>
          <w:rFonts w:ascii="Times New Roman" w:hAnsi="Times New Roman"/>
          <w:lang w:val="en-GB"/>
        </w:rPr>
      </w:pPr>
    </w:p>
    <w:p w14:paraId="7924B534" w14:textId="77777777" w:rsidR="00E8768E" w:rsidRPr="006361DC" w:rsidRDefault="00E8768E" w:rsidP="000C3CE3">
      <w:pPr>
        <w:pStyle w:val="ListParagraph"/>
        <w:spacing w:before="120" w:line="480" w:lineRule="auto"/>
        <w:ind w:left="0"/>
        <w:jc w:val="both"/>
        <w:rPr>
          <w:rFonts w:ascii="Times New Roman" w:hAnsi="Times New Roman"/>
          <w:b/>
          <w:lang w:val="en-GB"/>
        </w:rPr>
      </w:pPr>
    </w:p>
    <w:p w14:paraId="10487D43" w14:textId="77777777" w:rsidR="00E8768E" w:rsidRPr="006361DC" w:rsidRDefault="00E8768E" w:rsidP="000C3CE3">
      <w:pPr>
        <w:pStyle w:val="ListParagraph"/>
        <w:spacing w:before="120" w:line="480" w:lineRule="auto"/>
        <w:ind w:left="0"/>
        <w:jc w:val="center"/>
        <w:rPr>
          <w:rFonts w:ascii="Times New Roman" w:hAnsi="Times New Roman"/>
          <w:lang w:val="en-GB"/>
        </w:rPr>
      </w:pPr>
      <w:r w:rsidRPr="006361DC">
        <w:rPr>
          <w:rFonts w:ascii="Times New Roman" w:hAnsi="Times New Roman"/>
          <w:b/>
          <w:lang w:val="en-GB"/>
        </w:rPr>
        <w:t>Scheme S4</w:t>
      </w:r>
      <w:r w:rsidRPr="006361DC">
        <w:rPr>
          <w:rFonts w:ascii="Times New Roman" w:hAnsi="Times New Roman"/>
          <w:lang w:val="en-GB"/>
        </w:rPr>
        <w:t xml:space="preserve">: Reagents and conditions: </w:t>
      </w:r>
      <w:proofErr w:type="spellStart"/>
      <w:r w:rsidRPr="006361DC">
        <w:rPr>
          <w:rFonts w:ascii="Times New Roman" w:hAnsi="Times New Roman"/>
          <w:lang w:val="en-GB"/>
        </w:rPr>
        <w:t>i</w:t>
      </w:r>
      <w:proofErr w:type="spellEnd"/>
      <w:r w:rsidRPr="006361DC">
        <w:rPr>
          <w:rFonts w:ascii="Times New Roman" w:hAnsi="Times New Roman"/>
          <w:lang w:val="en-GB"/>
        </w:rPr>
        <w:t>) Pyridine, MeONH</w:t>
      </w:r>
      <w:r w:rsidRPr="006361DC">
        <w:rPr>
          <w:rFonts w:ascii="Times New Roman" w:hAnsi="Times New Roman"/>
          <w:vertAlign w:val="subscript"/>
          <w:lang w:val="en-GB"/>
        </w:rPr>
        <w:t>2</w:t>
      </w:r>
      <w:r w:rsidRPr="006361DC">
        <w:rPr>
          <w:rFonts w:ascii="Times New Roman" w:hAnsi="Times New Roman"/>
          <w:lang w:val="en-GB"/>
        </w:rPr>
        <w:t xml:space="preserve">, </w:t>
      </w:r>
      <w:proofErr w:type="spellStart"/>
      <w:r w:rsidRPr="006361DC">
        <w:rPr>
          <w:rFonts w:ascii="Times New Roman" w:hAnsi="Times New Roman"/>
          <w:lang w:val="en-GB"/>
        </w:rPr>
        <w:t>MeOH</w:t>
      </w:r>
      <w:proofErr w:type="spellEnd"/>
      <w:r w:rsidRPr="006361DC">
        <w:rPr>
          <w:rFonts w:ascii="Times New Roman" w:hAnsi="Times New Roman"/>
          <w:lang w:val="en-GB"/>
        </w:rPr>
        <w:t>, r.t; ii) 1,4-Cyclohexane, O</w:t>
      </w:r>
      <w:r w:rsidRPr="006361DC">
        <w:rPr>
          <w:rFonts w:ascii="Times New Roman" w:hAnsi="Times New Roman"/>
          <w:vertAlign w:val="subscript"/>
          <w:lang w:val="en-GB"/>
        </w:rPr>
        <w:t>3</w:t>
      </w:r>
      <w:r w:rsidRPr="006361DC">
        <w:rPr>
          <w:rFonts w:ascii="Times New Roman" w:hAnsi="Times New Roman"/>
          <w:lang w:val="en-GB"/>
        </w:rPr>
        <w:t>, DCM/Pentane, -78</w:t>
      </w:r>
      <w:r w:rsidR="00672008" w:rsidRPr="006361DC">
        <w:rPr>
          <w:rFonts w:ascii="Times New Roman" w:hAnsi="Times New Roman"/>
          <w:lang w:val="en-GB"/>
        </w:rPr>
        <w:t xml:space="preserve"> </w:t>
      </w:r>
      <w:r w:rsidRPr="006361DC">
        <w:rPr>
          <w:rFonts w:ascii="Times New Roman" w:hAnsi="Times New Roman"/>
          <w:lang w:val="en-GB"/>
        </w:rPr>
        <w:t>ºC; iii) Ethyl 4-oxocyclohexanecarboxylate, O</w:t>
      </w:r>
      <w:r w:rsidRPr="006361DC">
        <w:rPr>
          <w:rFonts w:ascii="Times New Roman" w:hAnsi="Times New Roman"/>
          <w:vertAlign w:val="subscript"/>
          <w:lang w:val="en-GB"/>
        </w:rPr>
        <w:t>3</w:t>
      </w:r>
      <w:r w:rsidRPr="006361DC">
        <w:rPr>
          <w:rFonts w:ascii="Times New Roman" w:hAnsi="Times New Roman"/>
          <w:lang w:val="en-GB"/>
        </w:rPr>
        <w:t>, DCM/Pentane, -78</w:t>
      </w:r>
      <w:r w:rsidR="00672008" w:rsidRPr="006361DC">
        <w:rPr>
          <w:rFonts w:ascii="Times New Roman" w:hAnsi="Times New Roman"/>
          <w:lang w:val="en-GB"/>
        </w:rPr>
        <w:t xml:space="preserve"> </w:t>
      </w:r>
      <w:r w:rsidRPr="006361DC">
        <w:rPr>
          <w:rFonts w:ascii="Times New Roman" w:hAnsi="Times New Roman"/>
          <w:lang w:val="en-GB"/>
        </w:rPr>
        <w:t>ºC.</w:t>
      </w:r>
    </w:p>
    <w:p w14:paraId="47FA2012" w14:textId="77777777" w:rsidR="00E11E10" w:rsidRPr="006361DC" w:rsidRDefault="00D72FE6" w:rsidP="001C221A">
      <w:pPr>
        <w:autoSpaceDE w:val="0"/>
        <w:autoSpaceDN w:val="0"/>
        <w:adjustRightInd w:val="0"/>
        <w:spacing w:before="360" w:line="480" w:lineRule="auto"/>
        <w:contextualSpacing/>
        <w:jc w:val="both"/>
        <w:rPr>
          <w:rFonts w:ascii="Times New Roman" w:hAnsi="Times New Roman"/>
          <w:color w:val="000000"/>
          <w:lang w:val="pt-PT"/>
        </w:rPr>
      </w:pPr>
      <w:r>
        <w:rPr>
          <w:rFonts w:ascii="Times New Roman" w:hAnsi="Times New Roman"/>
          <w:color w:val="000000"/>
          <w:lang w:val="en-GB" w:eastAsia="pt-PT"/>
        </w:rPr>
        <w:lastRenderedPageBreak/>
        <w:pict w14:anchorId="30994107">
          <v:shape id="_x0000_s1050" type="#_x0000_t75" style="position:absolute;left:0;text-align:left;margin-left:204pt;margin-top:33.7pt;width:48.2pt;height:39.85pt;z-index:251652608" wrapcoords="9981 157 2552 470 381 704 381 1409 190 1565 38 2113 38 2896 76 3913 114 4617 724 5165 1600 5400 9714 6417 11238 6417 7276 6965 6514 7122 6590 7670 6895 8922 6895 9157 10133 10174 10781 10174 7124 11191 7010 11504 7200 11896 10781 12678 8229 13383 5905 14165 5829 14635 6133 15183 6362 16435 5905 17687 5676 18000 5600 18313 5562 19800 7352 20191 10781 20191 16000 21365 16914 21365 17067 20739 16686 20739 10781 20191 17600 20113 17524 19330 5752 18939 15733 18861 19924 18548 19695 17687 19733 17374 19467 16983 18629 16435 18667 15183 19010 14243 18857 13930 17410 13774 14743 13226 10781 12678 7276 11426 10743 10174 7810 8922 11962 8922 19771 8139 19733 7670 19924 7670 20419 6730 20419 6339 17448 5165 17714 4070 19810 3913 21562 3365 21600 2504 21333 2191 20457 1409 20533 704 18438 470 10171 157 9981 157">
            <v:imagedata r:id="rId25" o:title=""/>
            <w10:wrap type="tight"/>
          </v:shape>
          <o:OLEObject Type="Embed" ProgID="ChemDraw.Document.6.0" ShapeID="_x0000_s1050" DrawAspect="Content" ObjectID="_1583929211" r:id="rId26"/>
        </w:pict>
      </w:r>
      <w:r w:rsidR="00E8768E" w:rsidRPr="006361DC">
        <w:rPr>
          <w:rFonts w:ascii="Times New Roman" w:hAnsi="Times New Roman"/>
          <w:b/>
          <w:i/>
          <w:color w:val="000000"/>
          <w:lang w:val="pt-PT"/>
        </w:rPr>
        <w:t>O-methyl-2-adamantanone oxime, LC29</w:t>
      </w:r>
      <w:r w:rsidR="00E8768E" w:rsidRPr="006361DC">
        <w:rPr>
          <w:rFonts w:ascii="Times New Roman" w:hAnsi="Times New Roman"/>
          <w:color w:val="000000"/>
          <w:lang w:val="pt-PT"/>
        </w:rPr>
        <w:t xml:space="preserve">. </w:t>
      </w:r>
    </w:p>
    <w:p w14:paraId="484C5596" w14:textId="77777777" w:rsidR="003A3273" w:rsidRPr="006361DC" w:rsidRDefault="003A3273" w:rsidP="000C3CE3">
      <w:pPr>
        <w:spacing w:before="240" w:line="480" w:lineRule="auto"/>
        <w:jc w:val="both"/>
        <w:rPr>
          <w:rFonts w:ascii="Times New Roman" w:hAnsi="Times New Roman"/>
          <w:color w:val="000000"/>
        </w:rPr>
      </w:pPr>
    </w:p>
    <w:p w14:paraId="325465B7" w14:textId="77777777" w:rsidR="003A3273" w:rsidRPr="006361DC" w:rsidRDefault="003A3273" w:rsidP="000C3CE3">
      <w:pPr>
        <w:spacing w:before="240" w:line="480" w:lineRule="auto"/>
        <w:jc w:val="both"/>
        <w:rPr>
          <w:rFonts w:ascii="Times New Roman" w:hAnsi="Times New Roman"/>
          <w:color w:val="000000"/>
        </w:rPr>
      </w:pPr>
    </w:p>
    <w:p w14:paraId="61AD3D3C" w14:textId="77777777" w:rsidR="00E8768E" w:rsidRPr="006361DC" w:rsidRDefault="00E8768E" w:rsidP="000C3CE3">
      <w:pPr>
        <w:spacing w:before="240" w:line="480" w:lineRule="auto"/>
        <w:jc w:val="both"/>
        <w:rPr>
          <w:rFonts w:ascii="Times New Roman" w:eastAsia="OneGulliverA" w:hAnsi="Times New Roman"/>
          <w:lang w:val="en-GB"/>
        </w:rPr>
      </w:pPr>
      <w:r w:rsidRPr="006361DC">
        <w:rPr>
          <w:rFonts w:ascii="Times New Roman" w:hAnsi="Times New Roman"/>
          <w:color w:val="000000"/>
          <w:lang w:val="en-GB"/>
        </w:rPr>
        <w:t xml:space="preserve">To a solution of 2-adamantanone (30 </w:t>
      </w:r>
      <w:proofErr w:type="spellStart"/>
      <w:r w:rsidRPr="006361DC">
        <w:rPr>
          <w:rFonts w:ascii="Times New Roman" w:hAnsi="Times New Roman"/>
          <w:color w:val="000000"/>
          <w:lang w:val="en-GB"/>
        </w:rPr>
        <w:t>mmol</w:t>
      </w:r>
      <w:proofErr w:type="spellEnd"/>
      <w:r w:rsidRPr="006361DC">
        <w:rPr>
          <w:rFonts w:ascii="Times New Roman" w:hAnsi="Times New Roman"/>
          <w:color w:val="000000"/>
          <w:lang w:val="en-GB"/>
        </w:rPr>
        <w:t xml:space="preserve">) in methanol (30 mL) were added pyridine (55.6 </w:t>
      </w:r>
      <w:proofErr w:type="spellStart"/>
      <w:r w:rsidRPr="006361DC">
        <w:rPr>
          <w:rFonts w:ascii="Times New Roman" w:hAnsi="Times New Roman"/>
          <w:color w:val="000000"/>
          <w:lang w:val="en-GB"/>
        </w:rPr>
        <w:t>mmol</w:t>
      </w:r>
      <w:proofErr w:type="spellEnd"/>
      <w:r w:rsidRPr="006361DC">
        <w:rPr>
          <w:rFonts w:ascii="Times New Roman" w:hAnsi="Times New Roman"/>
          <w:color w:val="000000"/>
          <w:lang w:val="en-GB"/>
        </w:rPr>
        <w:t xml:space="preserve">) and </w:t>
      </w:r>
      <w:proofErr w:type="spellStart"/>
      <w:r w:rsidRPr="006361DC">
        <w:rPr>
          <w:rFonts w:ascii="Times New Roman" w:hAnsi="Times New Roman"/>
          <w:color w:val="000000"/>
          <w:lang w:val="en-GB"/>
        </w:rPr>
        <w:t>methoxylamine</w:t>
      </w:r>
      <w:proofErr w:type="spellEnd"/>
      <w:r w:rsidRPr="006361DC">
        <w:rPr>
          <w:rFonts w:ascii="Times New Roman" w:hAnsi="Times New Roman"/>
          <w:color w:val="000000"/>
          <w:lang w:val="en-GB"/>
        </w:rPr>
        <w:t xml:space="preserve"> hydrochloride (45.0 </w:t>
      </w:r>
      <w:proofErr w:type="spellStart"/>
      <w:r w:rsidRPr="006361DC">
        <w:rPr>
          <w:rFonts w:ascii="Times New Roman" w:hAnsi="Times New Roman"/>
          <w:color w:val="000000"/>
          <w:lang w:val="en-GB"/>
        </w:rPr>
        <w:t>mmol</w:t>
      </w:r>
      <w:proofErr w:type="spellEnd"/>
      <w:r w:rsidRPr="006361DC">
        <w:rPr>
          <w:rFonts w:ascii="Times New Roman" w:hAnsi="Times New Roman"/>
          <w:color w:val="000000"/>
          <w:lang w:val="en-GB"/>
        </w:rPr>
        <w:t xml:space="preserve">). The reaction mixture was stirred at room temperature for 48 h. The final mixture was concentrated and then diluted with DCM (50 mL) and water (50 mL). The organic layer was separated and the aqueous layer was extracted with DCM (30 mL). The combined organic extracts were washed with aqueous </w:t>
      </w:r>
      <w:proofErr w:type="spellStart"/>
      <w:r w:rsidRPr="006361DC">
        <w:rPr>
          <w:rFonts w:ascii="Times New Roman" w:hAnsi="Times New Roman"/>
          <w:color w:val="000000"/>
          <w:lang w:val="en-GB"/>
        </w:rPr>
        <w:t>HCl</w:t>
      </w:r>
      <w:proofErr w:type="spellEnd"/>
      <w:r w:rsidRPr="006361DC">
        <w:rPr>
          <w:rFonts w:ascii="Times New Roman" w:hAnsi="Times New Roman"/>
          <w:color w:val="000000"/>
          <w:lang w:val="en-GB"/>
        </w:rPr>
        <w:t xml:space="preserve"> (1 M; 30 mL x2), then with saturated aqueous </w:t>
      </w:r>
      <w:proofErr w:type="spellStart"/>
      <w:r w:rsidRPr="006361DC">
        <w:rPr>
          <w:rFonts w:ascii="Times New Roman" w:hAnsi="Times New Roman"/>
          <w:color w:val="000000"/>
          <w:lang w:val="en-GB"/>
        </w:rPr>
        <w:t>NaCl</w:t>
      </w:r>
      <w:proofErr w:type="spellEnd"/>
      <w:r w:rsidRPr="006361DC">
        <w:rPr>
          <w:rFonts w:ascii="Times New Roman" w:hAnsi="Times New Roman"/>
          <w:color w:val="000000"/>
          <w:lang w:val="en-GB"/>
        </w:rPr>
        <w:t xml:space="preserve"> (30 mL). The final organic extract was dried over MgSO</w:t>
      </w:r>
      <w:r w:rsidRPr="006361DC">
        <w:rPr>
          <w:rFonts w:ascii="Times New Roman" w:hAnsi="Times New Roman"/>
          <w:color w:val="000000"/>
          <w:vertAlign w:val="subscript"/>
          <w:lang w:val="en-GB"/>
        </w:rPr>
        <w:t>4</w:t>
      </w:r>
      <w:r w:rsidRPr="006361DC">
        <w:rPr>
          <w:rFonts w:ascii="Times New Roman" w:hAnsi="Times New Roman"/>
          <w:color w:val="000000"/>
          <w:lang w:val="en-GB"/>
        </w:rPr>
        <w:t xml:space="preserve">, filtered and concentrated under reduced pressure to give </w:t>
      </w:r>
      <w:r w:rsidRPr="006361DC">
        <w:rPr>
          <w:rFonts w:ascii="Times New Roman" w:hAnsi="Times New Roman"/>
          <w:i/>
          <w:color w:val="000000"/>
          <w:lang w:val="en-GB"/>
        </w:rPr>
        <w:t>O</w:t>
      </w:r>
      <w:r w:rsidRPr="006361DC">
        <w:rPr>
          <w:rFonts w:ascii="Times New Roman" w:hAnsi="Times New Roman"/>
          <w:color w:val="000000"/>
          <w:lang w:val="en-GB"/>
        </w:rPr>
        <w:t xml:space="preserve">-methyl-2-adamantanone oxime (89% </w:t>
      </w:r>
      <w:r w:rsidRPr="006361DC">
        <w:rPr>
          <w:rFonts w:ascii="Times New Roman" w:hAnsi="Times New Roman"/>
          <w:lang w:val="en-GB"/>
        </w:rPr>
        <w:t>yield</w:t>
      </w:r>
      <w:r w:rsidRPr="006361DC">
        <w:rPr>
          <w:rFonts w:ascii="Times New Roman" w:hAnsi="Times New Roman"/>
          <w:color w:val="000000"/>
          <w:lang w:val="en-GB"/>
        </w:rPr>
        <w:t>) as a colourless solid (</w:t>
      </w:r>
      <w:proofErr w:type="spellStart"/>
      <w:r w:rsidRPr="006361DC">
        <w:rPr>
          <w:rFonts w:ascii="Times New Roman" w:hAnsi="Times New Roman"/>
          <w:lang w:val="en-GB"/>
        </w:rPr>
        <w:t>m.p</w:t>
      </w:r>
      <w:proofErr w:type="spellEnd"/>
      <w:r w:rsidRPr="006361DC">
        <w:rPr>
          <w:rFonts w:ascii="Times New Roman" w:hAnsi="Times New Roman"/>
          <w:lang w:val="en-GB"/>
        </w:rPr>
        <w:t>. 69-70</w:t>
      </w:r>
      <w:r w:rsidR="00672008" w:rsidRPr="006361DC">
        <w:rPr>
          <w:rFonts w:ascii="Times New Roman" w:hAnsi="Times New Roman"/>
          <w:lang w:val="en-GB"/>
        </w:rPr>
        <w:t xml:space="preserve"> </w:t>
      </w:r>
      <w:r w:rsidRPr="006361DC">
        <w:rPr>
          <w:rFonts w:ascii="Times New Roman" w:hAnsi="Times New Roman"/>
          <w:lang w:val="en-GB"/>
        </w:rPr>
        <w:t xml:space="preserve">ºC). </w:t>
      </w:r>
      <w:r w:rsidRPr="006361DC">
        <w:rPr>
          <w:rFonts w:ascii="Times New Roman" w:hAnsi="Times New Roman"/>
          <w:vertAlign w:val="superscript"/>
          <w:lang w:val="en-GB"/>
        </w:rPr>
        <w:t>1</w:t>
      </w:r>
      <w:r w:rsidRPr="006361DC">
        <w:rPr>
          <w:rFonts w:ascii="Times New Roman" w:hAnsi="Times New Roman"/>
          <w:lang w:val="en-GB"/>
        </w:rPr>
        <w:t>H-NMR (400 MHz, CDCl</w:t>
      </w:r>
      <w:r w:rsidRPr="006361DC">
        <w:rPr>
          <w:rFonts w:ascii="Times New Roman" w:hAnsi="Times New Roman"/>
          <w:vertAlign w:val="subscript"/>
          <w:lang w:val="en-GB"/>
        </w:rPr>
        <w:t>3</w:t>
      </w:r>
      <w:r w:rsidRPr="006361DC">
        <w:rPr>
          <w:rFonts w:ascii="Times New Roman" w:hAnsi="Times New Roman"/>
          <w:lang w:val="en-GB"/>
        </w:rPr>
        <w:t xml:space="preserve">): δ 1.78-1.97 (12H, m), 2.53 (1H, s), 3.45 (1H, s), 3.81 (3H, s) ppm; </w:t>
      </w:r>
      <w:r w:rsidRPr="006361DC">
        <w:rPr>
          <w:rFonts w:ascii="Times New Roman" w:eastAsia="OneGulliverA" w:hAnsi="Times New Roman"/>
          <w:lang w:val="en-GB"/>
        </w:rPr>
        <w:t>MS (</w:t>
      </w:r>
      <w:r w:rsidRPr="006361DC">
        <w:rPr>
          <w:rFonts w:ascii="Times New Roman" w:hAnsi="Times New Roman"/>
          <w:lang w:val="en-GB"/>
        </w:rPr>
        <w:t>MALDI-TOF</w:t>
      </w:r>
      <w:r w:rsidRPr="006361DC">
        <w:rPr>
          <w:rFonts w:ascii="Times New Roman" w:eastAsia="OneGulliverA" w:hAnsi="Times New Roman"/>
          <w:lang w:val="en-GB"/>
        </w:rPr>
        <w:t xml:space="preserve">), </w:t>
      </w:r>
      <w:r w:rsidRPr="006361DC">
        <w:rPr>
          <w:rFonts w:ascii="Times New Roman" w:eastAsia="OneGulliverA" w:hAnsi="Times New Roman"/>
          <w:i/>
          <w:lang w:val="en-GB"/>
        </w:rPr>
        <w:t>m/z</w:t>
      </w:r>
      <w:r w:rsidRPr="006361DC">
        <w:rPr>
          <w:rFonts w:ascii="Times New Roman" w:eastAsia="OneGulliverA" w:hAnsi="Times New Roman"/>
          <w:lang w:val="en-GB"/>
        </w:rPr>
        <w:t xml:space="preserve"> 180.02 [M]</w:t>
      </w:r>
      <w:r w:rsidRPr="006361DC">
        <w:rPr>
          <w:rFonts w:ascii="Times New Roman" w:eastAsia="OneGulliverA" w:hAnsi="Times New Roman"/>
          <w:vertAlign w:val="superscript"/>
          <w:lang w:val="en-GB"/>
        </w:rPr>
        <w:t>+</w:t>
      </w:r>
      <w:r w:rsidRPr="006361DC">
        <w:rPr>
          <w:rFonts w:ascii="Times New Roman" w:eastAsia="OneGulliverA" w:hAnsi="Times New Roman"/>
          <w:lang w:val="en-GB"/>
        </w:rPr>
        <w:t>.</w:t>
      </w:r>
    </w:p>
    <w:p w14:paraId="4E1319D0" w14:textId="77777777" w:rsidR="00E8768E" w:rsidRPr="006361DC" w:rsidRDefault="00E8768E" w:rsidP="000C3CE3">
      <w:pPr>
        <w:spacing w:before="240" w:line="480" w:lineRule="auto"/>
        <w:jc w:val="both"/>
        <w:rPr>
          <w:rFonts w:ascii="Times New Roman" w:eastAsia="OneGulliverA" w:hAnsi="Times New Roman"/>
          <w:lang w:val="en-GB"/>
        </w:rPr>
      </w:pPr>
    </w:p>
    <w:p w14:paraId="4DD2136F" w14:textId="77777777" w:rsidR="00E8768E" w:rsidRPr="006361DC" w:rsidRDefault="00E8768E" w:rsidP="000C3CE3">
      <w:pPr>
        <w:autoSpaceDE w:val="0"/>
        <w:autoSpaceDN w:val="0"/>
        <w:adjustRightInd w:val="0"/>
        <w:spacing w:before="240" w:line="480" w:lineRule="auto"/>
        <w:contextualSpacing/>
        <w:jc w:val="both"/>
        <w:rPr>
          <w:rFonts w:ascii="Times New Roman" w:hAnsi="Times New Roman"/>
          <w:b/>
          <w:i/>
          <w:color w:val="000000"/>
          <w:lang w:val="en-GB"/>
        </w:rPr>
      </w:pPr>
      <w:r w:rsidRPr="006361DC">
        <w:rPr>
          <w:rFonts w:ascii="Times New Roman" w:hAnsi="Times New Roman"/>
          <w:b/>
          <w:i/>
          <w:color w:val="000000"/>
          <w:lang w:val="en-GB"/>
        </w:rPr>
        <w:t>S.1.3.1.</w:t>
      </w:r>
      <w:r w:rsidRPr="006361DC">
        <w:rPr>
          <w:rFonts w:ascii="Times New Roman" w:hAnsi="Times New Roman"/>
          <w:b/>
          <w:i/>
          <w:color w:val="000000"/>
          <w:lang w:val="en-GB"/>
        </w:rPr>
        <w:tab/>
        <w:t xml:space="preserve">Synthesis of 1,2,4-trioxolanes </w:t>
      </w:r>
    </w:p>
    <w:p w14:paraId="0F405F1F"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r w:rsidRPr="006361DC">
        <w:rPr>
          <w:rFonts w:ascii="Times New Roman" w:hAnsi="Times New Roman"/>
          <w:b/>
          <w:i/>
          <w:color w:val="000000"/>
          <w:lang w:val="en-GB"/>
        </w:rPr>
        <w:t>General procedure 1: Preparation of Adamantyl-1,2,4-trioxolanes LC50 and LC67.</w:t>
      </w:r>
      <w:r w:rsidRPr="006361DC">
        <w:rPr>
          <w:rFonts w:ascii="Times New Roman" w:hAnsi="Times New Roman"/>
          <w:color w:val="000000"/>
          <w:lang w:val="en-GB"/>
        </w:rPr>
        <w:t xml:space="preserve"> </w:t>
      </w:r>
      <w:proofErr w:type="spellStart"/>
      <w:r w:rsidRPr="006361DC">
        <w:rPr>
          <w:rFonts w:ascii="Times New Roman" w:hAnsi="Times New Roman"/>
          <w:lang w:val="en-GB"/>
        </w:rPr>
        <w:t>Trioxolanes</w:t>
      </w:r>
      <w:proofErr w:type="spellEnd"/>
      <w:r w:rsidRPr="006361DC">
        <w:rPr>
          <w:rFonts w:ascii="Times New Roman" w:hAnsi="Times New Roman"/>
          <w:lang w:val="en-GB"/>
        </w:rPr>
        <w:t xml:space="preserve"> were prepared by coupling </w:t>
      </w:r>
      <w:r w:rsidRPr="006361DC">
        <w:rPr>
          <w:rFonts w:ascii="Times New Roman" w:hAnsi="Times New Roman"/>
          <w:color w:val="000000"/>
          <w:lang w:val="en-GB"/>
        </w:rPr>
        <w:t xml:space="preserve">O-methyl-2-adamantanone oxime (2) with a </w:t>
      </w:r>
      <w:proofErr w:type="spellStart"/>
      <w:r w:rsidRPr="006361DC">
        <w:rPr>
          <w:rFonts w:ascii="Times New Roman" w:hAnsi="Times New Roman"/>
          <w:color w:val="000000"/>
          <w:lang w:val="en-GB"/>
        </w:rPr>
        <w:t>cyclohexanone</w:t>
      </w:r>
      <w:proofErr w:type="spellEnd"/>
      <w:r w:rsidRPr="006361DC">
        <w:rPr>
          <w:rFonts w:ascii="Times New Roman" w:hAnsi="Times New Roman"/>
          <w:color w:val="000000"/>
          <w:lang w:val="en-GB"/>
        </w:rPr>
        <w:t xml:space="preserve"> derivative, through </w:t>
      </w:r>
      <w:proofErr w:type="spellStart"/>
      <w:r w:rsidRPr="006361DC">
        <w:rPr>
          <w:rFonts w:ascii="Times New Roman" w:hAnsi="Times New Roman"/>
          <w:color w:val="000000"/>
          <w:lang w:val="en-GB"/>
        </w:rPr>
        <w:t>ozonolysis</w:t>
      </w:r>
      <w:proofErr w:type="spellEnd"/>
      <w:r w:rsidRPr="006361DC">
        <w:rPr>
          <w:rFonts w:ascii="Times New Roman" w:hAnsi="Times New Roman"/>
          <w:color w:val="000000"/>
          <w:lang w:val="en-GB"/>
        </w:rPr>
        <w:t xml:space="preserve">. </w:t>
      </w:r>
    </w:p>
    <w:p w14:paraId="338DDAEA" w14:textId="77777777" w:rsidR="00E8768E" w:rsidRPr="006361DC" w:rsidRDefault="00E8768E" w:rsidP="000C3CE3">
      <w:pPr>
        <w:spacing w:line="480" w:lineRule="auto"/>
        <w:jc w:val="both"/>
        <w:rPr>
          <w:rFonts w:ascii="Times New Roman" w:hAnsi="Times New Roman"/>
          <w:color w:val="000000"/>
          <w:lang w:val="en-GB"/>
        </w:rPr>
      </w:pPr>
      <w:r w:rsidRPr="006361DC">
        <w:rPr>
          <w:rFonts w:ascii="Times New Roman" w:hAnsi="Times New Roman"/>
          <w:lang w:val="en-GB"/>
        </w:rPr>
        <w:t xml:space="preserve">Ozone, produced with an ozone generator </w:t>
      </w:r>
      <w:r w:rsidRPr="006361DC">
        <w:rPr>
          <w:rFonts w:ascii="Times New Roman" w:hAnsi="Times New Roman"/>
          <w:color w:val="000000"/>
          <w:lang w:val="en-GB"/>
        </w:rPr>
        <w:t xml:space="preserve">Sander </w:t>
      </w:r>
      <w:proofErr w:type="spellStart"/>
      <w:r w:rsidRPr="006361DC">
        <w:rPr>
          <w:rFonts w:ascii="Times New Roman" w:hAnsi="Times New Roman"/>
          <w:color w:val="000000"/>
          <w:lang w:val="en-GB"/>
        </w:rPr>
        <w:t>Labor-Ozonizator</w:t>
      </w:r>
      <w:proofErr w:type="spellEnd"/>
      <w:r w:rsidRPr="006361DC">
        <w:rPr>
          <w:rFonts w:ascii="Times New Roman" w:hAnsi="Times New Roman"/>
          <w:color w:val="000000"/>
          <w:lang w:val="en-GB"/>
        </w:rPr>
        <w:t xml:space="preserve"> 301.7</w:t>
      </w:r>
      <w:r w:rsidRPr="006361DC">
        <w:rPr>
          <w:rFonts w:ascii="Times New Roman" w:hAnsi="Times New Roman"/>
          <w:lang w:val="en-GB"/>
        </w:rPr>
        <w:t xml:space="preserve"> (0.5 L/min O</w:t>
      </w:r>
      <w:r w:rsidRPr="006361DC">
        <w:rPr>
          <w:rFonts w:ascii="Times New Roman" w:hAnsi="Times New Roman"/>
          <w:vertAlign w:val="subscript"/>
          <w:lang w:val="en-GB"/>
        </w:rPr>
        <w:t>2</w:t>
      </w:r>
      <w:r w:rsidRPr="006361DC">
        <w:rPr>
          <w:rFonts w:ascii="Times New Roman" w:hAnsi="Times New Roman"/>
          <w:lang w:val="en-GB"/>
        </w:rPr>
        <w:t>, 140 V), was passed through a solution of dichloromethane at –78</w:t>
      </w:r>
      <w:r w:rsidR="00672008" w:rsidRPr="006361DC">
        <w:rPr>
          <w:rFonts w:ascii="Times New Roman" w:hAnsi="Times New Roman"/>
          <w:lang w:val="en-GB"/>
        </w:rPr>
        <w:t xml:space="preserve"> </w:t>
      </w:r>
      <w:r w:rsidRPr="006361DC">
        <w:rPr>
          <w:rFonts w:ascii="Times New Roman" w:hAnsi="Times New Roman"/>
          <w:lang w:val="en-GB"/>
        </w:rPr>
        <w:t xml:space="preserve">ºC and flushed into a solution of </w:t>
      </w:r>
      <w:r w:rsidRPr="006361DC">
        <w:rPr>
          <w:rFonts w:ascii="Times New Roman" w:hAnsi="Times New Roman"/>
          <w:i/>
          <w:iCs/>
          <w:lang w:val="en-GB"/>
        </w:rPr>
        <w:t>O</w:t>
      </w:r>
      <w:r w:rsidRPr="006361DC">
        <w:rPr>
          <w:rFonts w:ascii="Times New Roman" w:hAnsi="Times New Roman"/>
          <w:lang w:val="en-GB"/>
        </w:rPr>
        <w:t>-methyl ketone oxime and a ketone, in pentane/dichloromethane (6:4)</w:t>
      </w:r>
      <w:r w:rsidR="002D64D7" w:rsidRPr="006361DC">
        <w:rPr>
          <w:rFonts w:ascii="Times New Roman" w:hAnsi="Times New Roman"/>
          <w:lang w:val="en-GB"/>
        </w:rPr>
        <w:t>,</w:t>
      </w:r>
      <w:r w:rsidRPr="006361DC">
        <w:rPr>
          <w:rFonts w:ascii="Times New Roman" w:hAnsi="Times New Roman"/>
          <w:lang w:val="en-GB"/>
        </w:rPr>
        <w:t xml:space="preserve"> at 0</w:t>
      </w:r>
      <w:r w:rsidR="00672008" w:rsidRPr="006361DC">
        <w:rPr>
          <w:rFonts w:ascii="Times New Roman" w:hAnsi="Times New Roman"/>
          <w:lang w:val="en-GB"/>
        </w:rPr>
        <w:t xml:space="preserve"> </w:t>
      </w:r>
      <w:r w:rsidRPr="006361DC">
        <w:rPr>
          <w:rFonts w:ascii="Times New Roman" w:hAnsi="Times New Roman"/>
          <w:lang w:val="en-GB"/>
        </w:rPr>
        <w:t>ºC. After completion, the solution was flushed with nitrogen for 5 min and concentrated</w:t>
      </w:r>
      <w:r w:rsidRPr="006361DC">
        <w:rPr>
          <w:rFonts w:ascii="Times New Roman" w:hAnsi="Times New Roman"/>
          <w:i/>
          <w:iCs/>
          <w:lang w:val="en-GB"/>
        </w:rPr>
        <w:t xml:space="preserve"> </w:t>
      </w:r>
      <w:r w:rsidRPr="006361DC">
        <w:rPr>
          <w:rFonts w:ascii="Times New Roman" w:hAnsi="Times New Roman"/>
          <w:iCs/>
          <w:lang w:val="en-GB"/>
        </w:rPr>
        <w:t>under reduced pressure</w:t>
      </w:r>
      <w:r w:rsidR="002D64D7" w:rsidRPr="006361DC">
        <w:rPr>
          <w:rFonts w:ascii="Times New Roman" w:hAnsi="Times New Roman"/>
          <w:iCs/>
          <w:lang w:val="en-GB"/>
        </w:rPr>
        <w:t>,</w:t>
      </w:r>
      <w:r w:rsidRPr="006361DC">
        <w:rPr>
          <w:rFonts w:ascii="Times New Roman" w:hAnsi="Times New Roman"/>
          <w:iCs/>
          <w:lang w:val="en-GB"/>
        </w:rPr>
        <w:t xml:space="preserve"> </w:t>
      </w:r>
      <w:r w:rsidRPr="006361DC">
        <w:rPr>
          <w:rFonts w:ascii="Times New Roman" w:hAnsi="Times New Roman"/>
          <w:lang w:val="en-GB"/>
        </w:rPr>
        <w:t>at room temperature</w:t>
      </w:r>
      <w:r w:rsidR="002D64D7" w:rsidRPr="006361DC">
        <w:rPr>
          <w:rFonts w:ascii="Times New Roman" w:hAnsi="Times New Roman"/>
          <w:lang w:val="en-GB"/>
        </w:rPr>
        <w:t>,</w:t>
      </w:r>
      <w:r w:rsidRPr="006361DC">
        <w:rPr>
          <w:rFonts w:ascii="Times New Roman" w:hAnsi="Times New Roman"/>
          <w:lang w:val="en-GB"/>
        </w:rPr>
        <w:t xml:space="preserve"> to give a crude material that was purified by </w:t>
      </w:r>
      <w:r w:rsidRPr="006361DC">
        <w:rPr>
          <w:rFonts w:ascii="Times New Roman" w:hAnsi="Times New Roman"/>
          <w:color w:val="000000"/>
          <w:lang w:val="en-GB"/>
        </w:rPr>
        <w:t xml:space="preserve">column chromatography. </w:t>
      </w:r>
    </w:p>
    <w:p w14:paraId="641414C1" w14:textId="4E79FA41" w:rsidR="00E8768E" w:rsidRPr="006361DC" w:rsidRDefault="00D72FE6" w:rsidP="000C3CE3">
      <w:pPr>
        <w:spacing w:line="480" w:lineRule="auto"/>
        <w:jc w:val="both"/>
        <w:rPr>
          <w:rFonts w:ascii="Times New Roman" w:hAnsi="Times New Roman"/>
          <w:color w:val="000000"/>
          <w:lang w:val="en-GB"/>
        </w:rPr>
      </w:pPr>
      <w:r>
        <w:rPr>
          <w:rFonts w:ascii="Times New Roman" w:eastAsia="OneGulliverA" w:hAnsi="Times New Roman"/>
          <w:color w:val="000000"/>
          <w:lang w:val="en-GB"/>
        </w:rPr>
        <w:pict w14:anchorId="0260668A">
          <v:shape id="_x0000_s1051" type="#_x0000_t75" style="position:absolute;left:0;text-align:left;margin-left:209.2pt;margin-top:8.5pt;width:70.8pt;height:32.6pt;z-index:251653632" wrapcoords="9981 157 2552 470 381 704 381 1409 190 1565 38 2113 38 2896 76 3913 114 4617 724 5165 1600 5400 9714 6417 11238 6417 7276 6965 6514 7122 6590 7670 6895 8922 6895 9157 10133 10174 10781 10174 7124 11191 7010 11504 7200 11896 10781 12678 8229 13383 5905 14165 5829 14635 6133 15183 6362 16435 5905 17687 5676 18000 5600 18313 5562 19800 7352 20191 10781 20191 16000 21365 16914 21365 17067 20739 16686 20739 10781 20191 17600 20113 17524 19330 5752 18939 15733 18861 19924 18548 19695 17687 19733 17374 19467 16983 18629 16435 18667 15183 19010 14243 18857 13930 17410 13774 14743 13226 10781 12678 7276 11426 10743 10174 7810 8922 11962 8922 19771 8139 19733 7670 19924 7670 20419 6730 20419 6339 17448 5165 17714 4070 19810 3913 21562 3365 21600 2504 21333 2191 20457 1409 20533 704 18438 470 10171 157 9981 157">
            <v:imagedata r:id="rId27" o:title=""/>
            <w10:wrap type="tight"/>
          </v:shape>
          <o:OLEObject Type="Embed" ProgID="ChemDraw.Document.6.0" ShapeID="_x0000_s1051" DrawAspect="Content" ObjectID="_1583929212" r:id="rId28"/>
        </w:pict>
      </w:r>
      <w:r w:rsidR="00E8768E" w:rsidRPr="006361DC">
        <w:rPr>
          <w:rFonts w:ascii="Times New Roman" w:hAnsi="Times New Roman"/>
          <w:b/>
          <w:i/>
          <w:color w:val="000000"/>
          <w:lang w:val="en-GB"/>
        </w:rPr>
        <w:t>Adamantyl-1,2,4-trioxolane, LC50</w:t>
      </w:r>
      <w:r w:rsidR="00E8768E" w:rsidRPr="006361DC">
        <w:rPr>
          <w:rFonts w:ascii="Times New Roman" w:hAnsi="Times New Roman"/>
          <w:color w:val="000000"/>
          <w:lang w:val="en-GB"/>
        </w:rPr>
        <w:t xml:space="preserve">. </w:t>
      </w:r>
    </w:p>
    <w:p w14:paraId="716D1078" w14:textId="77777777" w:rsidR="00E8768E" w:rsidRPr="006361DC" w:rsidRDefault="00E8768E" w:rsidP="000C3CE3">
      <w:pPr>
        <w:spacing w:line="480" w:lineRule="auto"/>
        <w:jc w:val="both"/>
        <w:rPr>
          <w:rFonts w:ascii="Times New Roman" w:hAnsi="Times New Roman"/>
          <w:color w:val="000000"/>
          <w:lang w:val="en-GB"/>
        </w:rPr>
      </w:pPr>
    </w:p>
    <w:p w14:paraId="001DBC11" w14:textId="77777777" w:rsidR="00E8768E" w:rsidRPr="006361DC" w:rsidRDefault="00E8768E" w:rsidP="000C3CE3">
      <w:pPr>
        <w:spacing w:line="480" w:lineRule="auto"/>
        <w:jc w:val="both"/>
        <w:rPr>
          <w:rFonts w:ascii="Times New Roman" w:eastAsia="OneGulliverA" w:hAnsi="Times New Roman"/>
          <w:lang w:val="en-GB"/>
        </w:rPr>
      </w:pPr>
      <w:r w:rsidRPr="006361DC">
        <w:rPr>
          <w:rFonts w:ascii="Times New Roman" w:hAnsi="Times New Roman"/>
          <w:color w:val="000000"/>
          <w:lang w:val="en-GB"/>
        </w:rPr>
        <w:lastRenderedPageBreak/>
        <w:t xml:space="preserve">A solution of </w:t>
      </w:r>
      <w:r w:rsidRPr="006361DC">
        <w:rPr>
          <w:rFonts w:ascii="Times New Roman" w:hAnsi="Times New Roman"/>
          <w:i/>
          <w:color w:val="000000"/>
          <w:lang w:val="en-GB"/>
        </w:rPr>
        <w:t>O</w:t>
      </w:r>
      <w:r w:rsidRPr="006361DC">
        <w:rPr>
          <w:rFonts w:ascii="Times New Roman" w:hAnsi="Times New Roman"/>
          <w:color w:val="000000"/>
          <w:lang w:val="en-GB"/>
        </w:rPr>
        <w:t xml:space="preserve">-methyl 2-adamantanone </w:t>
      </w:r>
      <w:proofErr w:type="spellStart"/>
      <w:r w:rsidRPr="006361DC">
        <w:rPr>
          <w:rFonts w:ascii="Times New Roman" w:hAnsi="Times New Roman"/>
          <w:color w:val="000000"/>
          <w:lang w:val="en-GB"/>
        </w:rPr>
        <w:t>oxime</w:t>
      </w:r>
      <w:proofErr w:type="spellEnd"/>
      <w:r w:rsidRPr="006361DC">
        <w:rPr>
          <w:rFonts w:ascii="Times New Roman" w:hAnsi="Times New Roman"/>
          <w:color w:val="000000"/>
          <w:lang w:val="en-GB"/>
        </w:rPr>
        <w:t xml:space="preserve"> (8.4 </w:t>
      </w:r>
      <w:proofErr w:type="spellStart"/>
      <w:r w:rsidRPr="006361DC">
        <w:rPr>
          <w:rFonts w:ascii="Times New Roman" w:hAnsi="Times New Roman"/>
          <w:color w:val="000000"/>
          <w:lang w:val="en-GB"/>
        </w:rPr>
        <w:t>mmol</w:t>
      </w:r>
      <w:proofErr w:type="spellEnd"/>
      <w:r w:rsidRPr="006361DC">
        <w:rPr>
          <w:rFonts w:ascii="Times New Roman" w:hAnsi="Times New Roman"/>
          <w:color w:val="000000"/>
          <w:lang w:val="en-GB"/>
        </w:rPr>
        <w:t xml:space="preserve">) and 1,4-cyclohexanedione (11 </w:t>
      </w:r>
      <w:proofErr w:type="spellStart"/>
      <w:r w:rsidRPr="006361DC">
        <w:rPr>
          <w:rFonts w:ascii="Times New Roman" w:hAnsi="Times New Roman"/>
          <w:color w:val="000000"/>
          <w:lang w:val="en-GB"/>
        </w:rPr>
        <w:t>mmol</w:t>
      </w:r>
      <w:proofErr w:type="spellEnd"/>
      <w:r w:rsidRPr="006361DC">
        <w:rPr>
          <w:rFonts w:ascii="Times New Roman" w:hAnsi="Times New Roman"/>
          <w:color w:val="000000"/>
          <w:lang w:val="en-GB"/>
        </w:rPr>
        <w:t xml:space="preserve">) in pentane (60 mL) and </w:t>
      </w:r>
      <w:r w:rsidRPr="006361DC">
        <w:rPr>
          <w:rFonts w:ascii="Times New Roman" w:hAnsi="Times New Roman"/>
          <w:lang w:val="en-GB"/>
        </w:rPr>
        <w:t>dichloromethane</w:t>
      </w:r>
      <w:r w:rsidRPr="006361DC">
        <w:rPr>
          <w:rFonts w:ascii="Times New Roman" w:hAnsi="Times New Roman"/>
          <w:color w:val="000000"/>
          <w:lang w:val="en-GB"/>
        </w:rPr>
        <w:t xml:space="preserve"> (40 mL)</w:t>
      </w:r>
      <w:r w:rsidRPr="006361DC">
        <w:rPr>
          <w:rFonts w:ascii="Times New Roman" w:hAnsi="Times New Roman"/>
          <w:lang w:val="en-GB"/>
        </w:rPr>
        <w:t xml:space="preserve"> was treated with ozone</w:t>
      </w:r>
      <w:r w:rsidR="002D64D7" w:rsidRPr="006361DC">
        <w:rPr>
          <w:rFonts w:ascii="Times New Roman" w:hAnsi="Times New Roman"/>
          <w:lang w:val="en-GB"/>
        </w:rPr>
        <w:t>,</w:t>
      </w:r>
      <w:r w:rsidRPr="006361DC">
        <w:rPr>
          <w:rFonts w:ascii="Times New Roman" w:hAnsi="Times New Roman"/>
          <w:lang w:val="en-GB"/>
        </w:rPr>
        <w:t xml:space="preserve"> as described in general procedure 1. </w:t>
      </w:r>
      <w:r w:rsidRPr="006361DC">
        <w:rPr>
          <w:rFonts w:ascii="Times New Roman" w:hAnsi="Times New Roman"/>
          <w:color w:val="000000"/>
          <w:lang w:val="en-GB"/>
        </w:rPr>
        <w:t xml:space="preserve"> The crude product was purified by column chromatography (silica gel; ethyl acetate/n-hexane 1/9) to give product </w:t>
      </w:r>
      <w:r w:rsidRPr="006361DC">
        <w:rPr>
          <w:rFonts w:ascii="Times New Roman" w:hAnsi="Times New Roman"/>
          <w:b/>
          <w:color w:val="000000"/>
          <w:lang w:val="en-GB"/>
        </w:rPr>
        <w:t xml:space="preserve">LC50 </w:t>
      </w:r>
      <w:r w:rsidRPr="006361DC">
        <w:rPr>
          <w:rFonts w:ascii="Times New Roman" w:hAnsi="Times New Roman"/>
          <w:color w:val="000000"/>
          <w:lang w:val="en-GB"/>
        </w:rPr>
        <w:t xml:space="preserve">(42% </w:t>
      </w:r>
      <w:r w:rsidRPr="006361DC">
        <w:rPr>
          <w:rFonts w:ascii="Times New Roman" w:hAnsi="Times New Roman"/>
          <w:lang w:val="en-GB"/>
        </w:rPr>
        <w:t>yield</w:t>
      </w:r>
      <w:r w:rsidRPr="006361DC">
        <w:rPr>
          <w:rFonts w:ascii="Times New Roman" w:hAnsi="Times New Roman"/>
          <w:color w:val="000000"/>
          <w:lang w:val="en-GB"/>
        </w:rPr>
        <w:t xml:space="preserve">) as a colourless solid; </w:t>
      </w:r>
      <w:proofErr w:type="spellStart"/>
      <w:r w:rsidRPr="006361DC">
        <w:rPr>
          <w:rFonts w:ascii="Times New Roman" w:hAnsi="Times New Roman"/>
          <w:lang w:val="en-GB"/>
        </w:rPr>
        <w:t>m.p</w:t>
      </w:r>
      <w:proofErr w:type="spellEnd"/>
      <w:r w:rsidRPr="006361DC">
        <w:rPr>
          <w:rFonts w:ascii="Times New Roman" w:hAnsi="Times New Roman"/>
          <w:lang w:val="en-GB"/>
        </w:rPr>
        <w:t>. 127-128</w:t>
      </w:r>
      <w:r w:rsidR="00672008" w:rsidRPr="006361DC">
        <w:rPr>
          <w:rFonts w:ascii="Times New Roman" w:hAnsi="Times New Roman"/>
          <w:lang w:val="en-GB"/>
        </w:rPr>
        <w:t xml:space="preserve"> </w:t>
      </w:r>
      <w:r w:rsidRPr="006361DC">
        <w:rPr>
          <w:rFonts w:ascii="Times New Roman" w:hAnsi="Times New Roman"/>
          <w:lang w:val="en-GB"/>
        </w:rPr>
        <w:t xml:space="preserve">ºC; </w:t>
      </w:r>
      <w:r w:rsidRPr="006361DC">
        <w:rPr>
          <w:rFonts w:ascii="Times New Roman" w:hAnsi="Times New Roman"/>
          <w:vertAlign w:val="superscript"/>
          <w:lang w:val="en-GB"/>
        </w:rPr>
        <w:t>1</w:t>
      </w:r>
      <w:r w:rsidRPr="006361DC">
        <w:rPr>
          <w:rFonts w:ascii="Times New Roman" w:hAnsi="Times New Roman"/>
          <w:lang w:val="en-GB"/>
        </w:rPr>
        <w:t>H-NMR (400 MHz, CDCl</w:t>
      </w:r>
      <w:r w:rsidRPr="006361DC">
        <w:rPr>
          <w:rFonts w:ascii="Times New Roman" w:hAnsi="Times New Roman"/>
          <w:vertAlign w:val="subscript"/>
          <w:lang w:val="en-GB"/>
        </w:rPr>
        <w:t>3</w:t>
      </w:r>
      <w:r w:rsidRPr="006361DC">
        <w:rPr>
          <w:rFonts w:ascii="Times New Roman" w:hAnsi="Times New Roman"/>
          <w:lang w:val="en-GB"/>
        </w:rPr>
        <w:t xml:space="preserve">): δ 1.69-2.02 (m, 14H), 2.14 (t, 4H), 2.51 (t, 4H) ppm; </w:t>
      </w:r>
      <w:r w:rsidRPr="006361DC">
        <w:rPr>
          <w:rFonts w:ascii="Times New Roman" w:hAnsi="Times New Roman"/>
          <w:vertAlign w:val="superscript"/>
          <w:lang w:val="en-GB"/>
        </w:rPr>
        <w:t>13</w:t>
      </w:r>
      <w:r w:rsidRPr="006361DC">
        <w:rPr>
          <w:rFonts w:ascii="Times New Roman" w:hAnsi="Times New Roman"/>
          <w:lang w:val="en-GB"/>
        </w:rPr>
        <w:t>C-NMR (100 MHz, CDCl</w:t>
      </w:r>
      <w:r w:rsidRPr="006361DC">
        <w:rPr>
          <w:rFonts w:ascii="Times New Roman" w:hAnsi="Times New Roman"/>
          <w:vertAlign w:val="subscript"/>
          <w:lang w:val="en-GB"/>
        </w:rPr>
        <w:t>3</w:t>
      </w:r>
      <w:r w:rsidRPr="006361DC">
        <w:rPr>
          <w:rFonts w:ascii="Times New Roman" w:hAnsi="Times New Roman"/>
          <w:lang w:val="en-GB"/>
        </w:rPr>
        <w:t xml:space="preserve">): 25.9, 26.31, 31.09, 32.59, 34.25, 35.70, 36.18, 37.35, 106.46, 111.95, 208.90 ppm; </w:t>
      </w:r>
      <w:r w:rsidRPr="006361DC">
        <w:rPr>
          <w:rFonts w:ascii="Times New Roman" w:eastAsia="OneGulliverA" w:hAnsi="Times New Roman"/>
          <w:lang w:val="en-GB"/>
        </w:rPr>
        <w:t xml:space="preserve">MS (EI), </w:t>
      </w:r>
      <w:r w:rsidRPr="006361DC">
        <w:rPr>
          <w:rFonts w:ascii="Times New Roman" w:eastAsia="OneGulliverA" w:hAnsi="Times New Roman"/>
          <w:i/>
          <w:lang w:val="en-GB"/>
        </w:rPr>
        <w:t>m/z</w:t>
      </w:r>
      <w:r w:rsidRPr="006361DC">
        <w:rPr>
          <w:rFonts w:ascii="Times New Roman" w:eastAsia="OneGulliverA" w:hAnsi="Times New Roman"/>
          <w:lang w:val="en-GB"/>
        </w:rPr>
        <w:t xml:space="preserve"> 278.9 [M]</w:t>
      </w:r>
      <w:r w:rsidRPr="006361DC">
        <w:rPr>
          <w:rFonts w:ascii="Times New Roman" w:eastAsia="OneGulliverA" w:hAnsi="Times New Roman"/>
          <w:vertAlign w:val="superscript"/>
          <w:lang w:val="en-GB"/>
        </w:rPr>
        <w:t>+</w:t>
      </w:r>
      <w:r w:rsidRPr="006361DC">
        <w:rPr>
          <w:rFonts w:ascii="Times New Roman" w:eastAsia="OneGulliverA" w:hAnsi="Times New Roman"/>
          <w:lang w:val="en-GB"/>
        </w:rPr>
        <w:t>.</w:t>
      </w:r>
    </w:p>
    <w:p w14:paraId="0FC47E05" w14:textId="77777777" w:rsidR="00E8768E" w:rsidRPr="006361DC" w:rsidRDefault="00D72FE6" w:rsidP="000C3CE3">
      <w:pPr>
        <w:autoSpaceDE w:val="0"/>
        <w:autoSpaceDN w:val="0"/>
        <w:adjustRightInd w:val="0"/>
        <w:spacing w:line="480" w:lineRule="auto"/>
        <w:jc w:val="both"/>
        <w:rPr>
          <w:rFonts w:ascii="Times New Roman" w:hAnsi="Times New Roman"/>
          <w:color w:val="000000"/>
          <w:lang w:val="en-GB"/>
        </w:rPr>
      </w:pPr>
      <w:r>
        <w:rPr>
          <w:rFonts w:ascii="Times New Roman" w:hAnsi="Times New Roman"/>
          <w:color w:val="000000"/>
          <w:lang w:val="en-GB" w:eastAsia="pt-PT"/>
        </w:rPr>
        <w:pict w14:anchorId="474A6A10">
          <v:shape id="_x0000_s1052" type="#_x0000_t75" style="position:absolute;left:0;text-align:left;margin-left:164.95pt;margin-top:16pt;width:94.55pt;height:35.65pt;z-index:251654656" wrapcoords="9981 157 2552 470 381 704 381 1409 190 1565 38 2113 38 2896 76 3913 114 4617 724 5165 1600 5400 9714 6417 11238 6417 7276 6965 6514 7122 6590 7670 6895 8922 6895 9157 10133 10174 10781 10174 7124 11191 7010 11504 7200 11896 10781 12678 8229 13383 5905 14165 5829 14635 6133 15183 6362 16435 5905 17687 5676 18000 5600 18313 5562 19800 7352 20191 10781 20191 16000 21365 16914 21365 17067 20739 16686 20739 10781 20191 17600 20113 17524 19330 5752 18939 15733 18861 19924 18548 19695 17687 19733 17374 19467 16983 18629 16435 18667 15183 19010 14243 18857 13930 17410 13774 14743 13226 10781 12678 7276 11426 10743 10174 7810 8922 11962 8922 19771 8139 19733 7670 19924 7670 20419 6730 20419 6339 17448 5165 17714 4070 19810 3913 21562 3365 21600 2504 21333 2191 20457 1409 20533 704 18438 470 10171 157 9981 157">
            <v:imagedata r:id="rId29" o:title=""/>
            <w10:wrap type="tight"/>
          </v:shape>
          <o:OLEObject Type="Embed" ProgID="ChemDraw.Document.6.0" ShapeID="_x0000_s1052" DrawAspect="Content" ObjectID="_1583929213" r:id="rId30"/>
        </w:pict>
      </w:r>
      <w:r w:rsidR="00E8768E" w:rsidRPr="006361DC">
        <w:rPr>
          <w:rFonts w:ascii="Times New Roman" w:hAnsi="Times New Roman"/>
          <w:b/>
          <w:i/>
          <w:color w:val="000000"/>
          <w:lang w:val="en-GB"/>
        </w:rPr>
        <w:t>Adamantyl-1,2,4-trioxolane, LC67</w:t>
      </w:r>
      <w:r w:rsidR="00E8768E" w:rsidRPr="006361DC">
        <w:rPr>
          <w:rFonts w:ascii="Times New Roman" w:hAnsi="Times New Roman"/>
          <w:color w:val="000000"/>
          <w:lang w:val="en-GB"/>
        </w:rPr>
        <w:t xml:space="preserve">. </w:t>
      </w:r>
    </w:p>
    <w:p w14:paraId="00232EE2" w14:textId="77777777" w:rsidR="00E8768E" w:rsidRPr="006361DC" w:rsidRDefault="00E8768E" w:rsidP="000C3CE3">
      <w:pPr>
        <w:autoSpaceDE w:val="0"/>
        <w:autoSpaceDN w:val="0"/>
        <w:adjustRightInd w:val="0"/>
        <w:spacing w:before="240" w:line="480" w:lineRule="auto"/>
        <w:jc w:val="both"/>
        <w:rPr>
          <w:rFonts w:ascii="Times New Roman" w:hAnsi="Times New Roman"/>
          <w:color w:val="000000"/>
          <w:lang w:val="en-GB"/>
        </w:rPr>
      </w:pPr>
    </w:p>
    <w:p w14:paraId="60CA4443" w14:textId="77777777" w:rsidR="00E8768E" w:rsidRPr="006361DC" w:rsidRDefault="00E8768E" w:rsidP="000C3CE3">
      <w:pPr>
        <w:spacing w:line="480" w:lineRule="auto"/>
        <w:jc w:val="both"/>
        <w:rPr>
          <w:rFonts w:ascii="Times New Roman" w:eastAsia="OneGulliverA" w:hAnsi="Times New Roman"/>
          <w:lang w:val="pt-PT"/>
        </w:rPr>
      </w:pPr>
      <w:r w:rsidRPr="006361DC">
        <w:rPr>
          <w:rFonts w:ascii="Times New Roman" w:hAnsi="Times New Roman"/>
          <w:color w:val="000000"/>
          <w:lang w:val="en-GB"/>
        </w:rPr>
        <w:t xml:space="preserve">A solution of </w:t>
      </w:r>
      <w:r w:rsidRPr="006361DC">
        <w:rPr>
          <w:rFonts w:ascii="Times New Roman" w:hAnsi="Times New Roman"/>
          <w:i/>
          <w:color w:val="000000"/>
          <w:lang w:val="en-GB"/>
        </w:rPr>
        <w:t>O</w:t>
      </w:r>
      <w:r w:rsidRPr="006361DC">
        <w:rPr>
          <w:rFonts w:ascii="Times New Roman" w:hAnsi="Times New Roman"/>
          <w:color w:val="000000"/>
          <w:lang w:val="en-GB"/>
        </w:rPr>
        <w:t xml:space="preserve">-methyl 2-adamantanone </w:t>
      </w:r>
      <w:proofErr w:type="spellStart"/>
      <w:r w:rsidRPr="006361DC">
        <w:rPr>
          <w:rFonts w:ascii="Times New Roman" w:hAnsi="Times New Roman"/>
          <w:color w:val="000000"/>
          <w:lang w:val="en-GB"/>
        </w:rPr>
        <w:t>oxime</w:t>
      </w:r>
      <w:proofErr w:type="spellEnd"/>
      <w:r w:rsidRPr="006361DC">
        <w:rPr>
          <w:rFonts w:ascii="Times New Roman" w:hAnsi="Times New Roman"/>
          <w:color w:val="000000"/>
          <w:lang w:val="en-GB"/>
        </w:rPr>
        <w:t xml:space="preserve"> (20 </w:t>
      </w:r>
      <w:proofErr w:type="spellStart"/>
      <w:r w:rsidRPr="006361DC">
        <w:rPr>
          <w:rFonts w:ascii="Times New Roman" w:hAnsi="Times New Roman"/>
          <w:color w:val="000000"/>
          <w:lang w:val="en-GB"/>
        </w:rPr>
        <w:t>mmol</w:t>
      </w:r>
      <w:proofErr w:type="spellEnd"/>
      <w:r w:rsidRPr="006361DC">
        <w:rPr>
          <w:rFonts w:ascii="Times New Roman" w:hAnsi="Times New Roman"/>
          <w:color w:val="000000"/>
          <w:lang w:val="en-GB"/>
        </w:rPr>
        <w:t xml:space="preserve">) and ethyl 4-oxocyclohexanecarboxylate (20 </w:t>
      </w:r>
      <w:proofErr w:type="spellStart"/>
      <w:r w:rsidRPr="006361DC">
        <w:rPr>
          <w:rFonts w:ascii="Times New Roman" w:hAnsi="Times New Roman"/>
          <w:color w:val="000000"/>
          <w:lang w:val="en-GB"/>
        </w:rPr>
        <w:t>mmol</w:t>
      </w:r>
      <w:proofErr w:type="spellEnd"/>
      <w:r w:rsidRPr="006361DC">
        <w:rPr>
          <w:rFonts w:ascii="Times New Roman" w:hAnsi="Times New Roman"/>
          <w:color w:val="000000"/>
          <w:lang w:val="en-GB"/>
        </w:rPr>
        <w:t>), in pentane (60 mL) and DCM (40 mL), was treated with ozone</w:t>
      </w:r>
      <w:r w:rsidR="002D64D7" w:rsidRPr="006361DC">
        <w:rPr>
          <w:rFonts w:ascii="Times New Roman" w:hAnsi="Times New Roman"/>
          <w:color w:val="000000"/>
          <w:lang w:val="en-GB"/>
        </w:rPr>
        <w:t>,</w:t>
      </w:r>
      <w:r w:rsidRPr="006361DC">
        <w:rPr>
          <w:rFonts w:ascii="Times New Roman" w:hAnsi="Times New Roman"/>
          <w:lang w:val="en-GB"/>
        </w:rPr>
        <w:t xml:space="preserve"> as described in general procedure 1</w:t>
      </w:r>
      <w:r w:rsidRPr="006361DC">
        <w:rPr>
          <w:rFonts w:ascii="Times New Roman" w:hAnsi="Times New Roman"/>
          <w:color w:val="000000"/>
          <w:lang w:val="en-GB"/>
        </w:rPr>
        <w:t xml:space="preserve">. The crude product was purified by column chromatography (silica gel, ethyl acetate/n-hexane 1/9) to afford </w:t>
      </w:r>
      <w:proofErr w:type="spellStart"/>
      <w:r w:rsidRPr="006361DC">
        <w:rPr>
          <w:rFonts w:ascii="Times New Roman" w:hAnsi="Times New Roman"/>
          <w:color w:val="000000"/>
          <w:lang w:val="en-GB"/>
        </w:rPr>
        <w:t>trioxolane</w:t>
      </w:r>
      <w:proofErr w:type="spellEnd"/>
      <w:r w:rsidRPr="006361DC">
        <w:rPr>
          <w:rFonts w:ascii="Times New Roman" w:hAnsi="Times New Roman"/>
          <w:color w:val="000000"/>
          <w:lang w:val="en-GB"/>
        </w:rPr>
        <w:t xml:space="preserve"> </w:t>
      </w:r>
      <w:r w:rsidRPr="006361DC">
        <w:rPr>
          <w:rFonts w:ascii="Times New Roman" w:hAnsi="Times New Roman"/>
          <w:b/>
          <w:color w:val="000000"/>
          <w:lang w:val="en-GB"/>
        </w:rPr>
        <w:t>LC67</w:t>
      </w:r>
      <w:r w:rsidRPr="006361DC">
        <w:rPr>
          <w:rFonts w:ascii="Times New Roman" w:hAnsi="Times New Roman"/>
          <w:color w:val="000000"/>
          <w:lang w:val="en-GB"/>
        </w:rPr>
        <w:t xml:space="preserve"> as a colourless oil (46% </w:t>
      </w:r>
      <w:r w:rsidRPr="006361DC">
        <w:rPr>
          <w:rFonts w:ascii="Times New Roman" w:hAnsi="Times New Roman"/>
          <w:lang w:val="en-GB"/>
        </w:rPr>
        <w:t>yield</w:t>
      </w:r>
      <w:r w:rsidRPr="006361DC">
        <w:rPr>
          <w:rFonts w:ascii="Times New Roman" w:hAnsi="Times New Roman"/>
          <w:color w:val="000000"/>
          <w:lang w:val="en-GB"/>
        </w:rPr>
        <w:t xml:space="preserve">). </w:t>
      </w:r>
      <w:r w:rsidRPr="006361DC">
        <w:rPr>
          <w:rFonts w:ascii="Times New Roman" w:hAnsi="Times New Roman"/>
          <w:vertAlign w:val="superscript"/>
          <w:lang w:val="pt-PT"/>
        </w:rPr>
        <w:t>1</w:t>
      </w:r>
      <w:r w:rsidRPr="006361DC">
        <w:rPr>
          <w:rFonts w:ascii="Times New Roman" w:hAnsi="Times New Roman"/>
          <w:lang w:val="pt-PT"/>
        </w:rPr>
        <w:t>H-NMR (400 MHz, CDCl</w:t>
      </w:r>
      <w:r w:rsidRPr="006361DC">
        <w:rPr>
          <w:rFonts w:ascii="Times New Roman" w:hAnsi="Times New Roman"/>
          <w:vertAlign w:val="subscript"/>
          <w:lang w:val="pt-PT"/>
        </w:rPr>
        <w:t>3</w:t>
      </w:r>
      <w:r w:rsidRPr="006361DC">
        <w:rPr>
          <w:rFonts w:ascii="Times New Roman" w:hAnsi="Times New Roman"/>
          <w:lang w:val="pt-PT"/>
        </w:rPr>
        <w:t xml:space="preserve">): </w:t>
      </w:r>
      <w:r w:rsidRPr="006361DC">
        <w:rPr>
          <w:rFonts w:ascii="Times New Roman" w:hAnsi="Times New Roman"/>
          <w:lang w:val="en-GB"/>
        </w:rPr>
        <w:t>δ</w:t>
      </w:r>
      <w:r w:rsidR="00983D0E" w:rsidRPr="006361DC">
        <w:rPr>
          <w:rFonts w:ascii="Times New Roman" w:hAnsi="Times New Roman"/>
          <w:lang w:val="pt-PT"/>
        </w:rPr>
        <w:t xml:space="preserve"> 1.26 (3H, t</w:t>
      </w:r>
      <w:r w:rsidRPr="006361DC">
        <w:rPr>
          <w:rFonts w:ascii="Times New Roman" w:hAnsi="Times New Roman"/>
          <w:lang w:val="pt-PT"/>
        </w:rPr>
        <w:t xml:space="preserve">), 1.70-1.76 (11H, m), 1.92-2.03 (12H, m), 2.33 (1H, m), 4.15 (2H, dd) ppm; </w:t>
      </w:r>
      <w:r w:rsidRPr="006361DC">
        <w:rPr>
          <w:rFonts w:ascii="Times New Roman" w:eastAsia="OneGulliverA" w:hAnsi="Times New Roman"/>
          <w:lang w:val="pt-PT"/>
        </w:rPr>
        <w:t>MS (</w:t>
      </w:r>
      <w:r w:rsidRPr="006361DC">
        <w:rPr>
          <w:rFonts w:ascii="Times New Roman" w:hAnsi="Times New Roman"/>
          <w:lang w:val="pt-PT"/>
        </w:rPr>
        <w:t>MALDI-TOF</w:t>
      </w:r>
      <w:r w:rsidRPr="006361DC">
        <w:rPr>
          <w:rFonts w:ascii="Times New Roman" w:eastAsia="OneGulliverA" w:hAnsi="Times New Roman"/>
          <w:lang w:val="pt-PT"/>
        </w:rPr>
        <w:t xml:space="preserve">), </w:t>
      </w:r>
      <w:r w:rsidRPr="006361DC">
        <w:rPr>
          <w:rFonts w:ascii="Times New Roman" w:eastAsia="OneGulliverA" w:hAnsi="Times New Roman"/>
          <w:i/>
          <w:lang w:val="pt-PT"/>
        </w:rPr>
        <w:t>m/z</w:t>
      </w:r>
      <w:r w:rsidRPr="006361DC">
        <w:rPr>
          <w:rFonts w:ascii="Times New Roman" w:eastAsia="OneGulliverA" w:hAnsi="Times New Roman"/>
          <w:lang w:val="pt-PT"/>
        </w:rPr>
        <w:t xml:space="preserve"> 337.34 [M]</w:t>
      </w:r>
      <w:r w:rsidRPr="006361DC">
        <w:rPr>
          <w:rFonts w:ascii="Times New Roman" w:eastAsia="OneGulliverA" w:hAnsi="Times New Roman"/>
          <w:vertAlign w:val="superscript"/>
          <w:lang w:val="pt-PT"/>
        </w:rPr>
        <w:t>+</w:t>
      </w:r>
      <w:r w:rsidRPr="006361DC">
        <w:rPr>
          <w:rFonts w:ascii="Times New Roman" w:eastAsia="OneGulliverA" w:hAnsi="Times New Roman"/>
          <w:lang w:val="pt-PT"/>
        </w:rPr>
        <w:t>.</w:t>
      </w:r>
    </w:p>
    <w:p w14:paraId="4AA99829" w14:textId="77777777" w:rsidR="00E8768E" w:rsidRPr="006361DC" w:rsidRDefault="00E8768E" w:rsidP="000C3CE3">
      <w:pPr>
        <w:spacing w:line="480" w:lineRule="auto"/>
        <w:jc w:val="both"/>
        <w:rPr>
          <w:rFonts w:ascii="Times New Roman" w:eastAsia="OneGulliverA" w:hAnsi="Times New Roman"/>
          <w:lang w:val="pt-PT"/>
        </w:rPr>
      </w:pPr>
    </w:p>
    <w:p w14:paraId="673F44D1" w14:textId="228CE3A7" w:rsidR="00E8768E" w:rsidRPr="006361DC" w:rsidRDefault="00E8768E" w:rsidP="000C3CE3">
      <w:pPr>
        <w:autoSpaceDE w:val="0"/>
        <w:autoSpaceDN w:val="0"/>
        <w:adjustRightInd w:val="0"/>
        <w:spacing w:line="480" w:lineRule="auto"/>
        <w:jc w:val="both"/>
        <w:rPr>
          <w:rFonts w:ascii="Times New Roman" w:hAnsi="Times New Roman"/>
          <w:b/>
          <w:i/>
          <w:color w:val="000000"/>
          <w:lang w:val="fr-FR"/>
        </w:rPr>
      </w:pPr>
      <w:r w:rsidRPr="006361DC">
        <w:rPr>
          <w:rFonts w:ascii="Times New Roman" w:hAnsi="Times New Roman"/>
          <w:b/>
          <w:i/>
          <w:color w:val="000000"/>
          <w:lang w:val="fr-FR"/>
        </w:rPr>
        <w:t xml:space="preserve">S.1.3.2. </w:t>
      </w:r>
      <w:proofErr w:type="spellStart"/>
      <w:r w:rsidRPr="006361DC">
        <w:rPr>
          <w:rFonts w:ascii="Times New Roman" w:hAnsi="Times New Roman"/>
          <w:b/>
          <w:i/>
          <w:color w:val="000000"/>
          <w:lang w:val="fr-FR"/>
        </w:rPr>
        <w:t>Preparation</w:t>
      </w:r>
      <w:proofErr w:type="spellEnd"/>
      <w:r w:rsidRPr="006361DC">
        <w:rPr>
          <w:rFonts w:ascii="Times New Roman" w:hAnsi="Times New Roman"/>
          <w:b/>
          <w:i/>
          <w:color w:val="000000"/>
          <w:lang w:val="fr-FR"/>
        </w:rPr>
        <w:t xml:space="preserve"> of </w:t>
      </w:r>
      <w:proofErr w:type="spellStart"/>
      <w:r w:rsidRPr="006361DC">
        <w:rPr>
          <w:rFonts w:ascii="Times New Roman" w:hAnsi="Times New Roman"/>
          <w:b/>
          <w:i/>
          <w:color w:val="000000"/>
          <w:lang w:val="fr-FR"/>
        </w:rPr>
        <w:t>t</w:t>
      </w:r>
      <w:r w:rsidR="003929C3">
        <w:rPr>
          <w:rFonts w:ascii="Times New Roman" w:hAnsi="Times New Roman"/>
          <w:b/>
          <w:i/>
          <w:color w:val="000000"/>
          <w:lang w:val="fr-FR"/>
        </w:rPr>
        <w:t>r</w:t>
      </w:r>
      <w:r w:rsidRPr="006361DC">
        <w:rPr>
          <w:rFonts w:ascii="Times New Roman" w:hAnsi="Times New Roman"/>
          <w:b/>
          <w:i/>
          <w:color w:val="000000"/>
          <w:lang w:val="fr-FR"/>
        </w:rPr>
        <w:t>ioxolanes</w:t>
      </w:r>
      <w:proofErr w:type="spellEnd"/>
      <w:r w:rsidRPr="006361DC">
        <w:rPr>
          <w:rFonts w:ascii="Times New Roman" w:hAnsi="Times New Roman"/>
          <w:b/>
          <w:i/>
          <w:color w:val="000000"/>
          <w:lang w:val="fr-FR"/>
        </w:rPr>
        <w:t xml:space="preserve"> LC68, LC93, LC94, LC95, LC129, LC130, LC131, LC132, MIS13, MIS15, LC92, LC142</w:t>
      </w:r>
    </w:p>
    <w:p w14:paraId="014003A9" w14:textId="77777777" w:rsidR="00E8768E" w:rsidRPr="006361DC" w:rsidRDefault="00D72FE6" w:rsidP="000C3CE3">
      <w:pPr>
        <w:autoSpaceDE w:val="0"/>
        <w:autoSpaceDN w:val="0"/>
        <w:adjustRightInd w:val="0"/>
        <w:spacing w:line="480" w:lineRule="auto"/>
        <w:jc w:val="both"/>
        <w:rPr>
          <w:rFonts w:ascii="Times New Roman" w:hAnsi="Times New Roman"/>
          <w:b/>
          <w:i/>
          <w:color w:val="000000"/>
          <w:lang w:val="fr-FR"/>
        </w:rPr>
      </w:pPr>
      <w:r>
        <w:rPr>
          <w:rFonts w:ascii="Times New Roman" w:hAnsi="Times New Roman"/>
          <w:lang w:val="en-GB"/>
        </w:rPr>
        <w:pict w14:anchorId="0CD3CEEB">
          <v:shape id="_x0000_s1064" type="#_x0000_t75" style="position:absolute;left:0;text-align:left;margin-left:2.35pt;margin-top:0;width:420.05pt;height:226.05pt;z-index:251666944" wrapcoords="6714 0 5678 144 5218 502 5218 3445 3606 3588 2455 4019 2455 6889 767 7248 115 7607 115 8037 -38 8396 192 8683 2455 9185 2455 11841 4450 12630 5294 12630 5294 12917 5371 13778 6177 14209 6215 14209 6407 14209 6983 14209 8517 13922 8671 13635 8440 12630 8747 12415 8863 11984 7865 11482 8786 11482 13428 10549 13505 9472 11625 9257 6983 8109 7558 8037 8479 7320 8479 6602 7827 6100 7059 5741 7903 5741 8517 5239 8479 4593 8786 3445 8632 2583 8556 2296 10244 2296 14464 1507 14426 1148 14157 0 6714 0">
            <v:imagedata r:id="rId31" o:title=""/>
            <w10:wrap type="tight"/>
          </v:shape>
          <o:OLEObject Type="Embed" ProgID="ChemDraw.Document.6.0" ShapeID="_x0000_s1064" DrawAspect="Content" ObjectID="_1583929214" r:id="rId32"/>
        </w:pict>
      </w:r>
    </w:p>
    <w:p w14:paraId="0FD915EE" w14:textId="77777777" w:rsidR="00E8768E" w:rsidRPr="006361DC" w:rsidRDefault="00E8768E" w:rsidP="000C3CE3">
      <w:pPr>
        <w:pStyle w:val="ListParagraph"/>
        <w:spacing w:before="120" w:line="480" w:lineRule="auto"/>
        <w:ind w:left="0"/>
        <w:jc w:val="both"/>
        <w:rPr>
          <w:rFonts w:ascii="Times New Roman" w:hAnsi="Times New Roman"/>
          <w:lang w:val="fr-FR"/>
        </w:rPr>
      </w:pPr>
    </w:p>
    <w:p w14:paraId="162B1365" w14:textId="77777777" w:rsidR="00E8768E" w:rsidRPr="006361DC" w:rsidRDefault="00E8768E" w:rsidP="000C3CE3">
      <w:pPr>
        <w:pStyle w:val="ListParagraph"/>
        <w:spacing w:before="120" w:line="480" w:lineRule="auto"/>
        <w:ind w:left="0"/>
        <w:jc w:val="both"/>
        <w:rPr>
          <w:rFonts w:ascii="Times New Roman" w:hAnsi="Times New Roman"/>
          <w:lang w:val="fr-FR"/>
        </w:rPr>
      </w:pPr>
    </w:p>
    <w:p w14:paraId="0D93D70F" w14:textId="77777777" w:rsidR="00E8768E" w:rsidRPr="006361DC" w:rsidRDefault="00E8768E" w:rsidP="000C3CE3">
      <w:pPr>
        <w:pStyle w:val="ListParagraph"/>
        <w:spacing w:before="120" w:line="480" w:lineRule="auto"/>
        <w:ind w:left="0"/>
        <w:jc w:val="both"/>
        <w:rPr>
          <w:rFonts w:ascii="Times New Roman" w:hAnsi="Times New Roman"/>
          <w:lang w:val="fr-FR"/>
        </w:rPr>
      </w:pPr>
    </w:p>
    <w:p w14:paraId="7BAE0F9C" w14:textId="77777777" w:rsidR="00E8768E" w:rsidRPr="006361DC" w:rsidRDefault="00E8768E" w:rsidP="000C3CE3">
      <w:pPr>
        <w:pStyle w:val="ListParagraph"/>
        <w:spacing w:before="120" w:line="480" w:lineRule="auto"/>
        <w:ind w:left="0"/>
        <w:jc w:val="both"/>
        <w:rPr>
          <w:rFonts w:ascii="Times New Roman" w:hAnsi="Times New Roman"/>
          <w:lang w:val="fr-FR"/>
        </w:rPr>
      </w:pPr>
    </w:p>
    <w:p w14:paraId="5F99BBDC" w14:textId="77777777" w:rsidR="00E8768E" w:rsidRPr="006361DC" w:rsidRDefault="00E8768E" w:rsidP="000C3CE3">
      <w:pPr>
        <w:pStyle w:val="ListParagraph"/>
        <w:spacing w:before="120" w:line="480" w:lineRule="auto"/>
        <w:ind w:left="0"/>
        <w:jc w:val="both"/>
        <w:rPr>
          <w:rFonts w:ascii="Times New Roman" w:hAnsi="Times New Roman"/>
          <w:lang w:val="fr-FR"/>
        </w:rPr>
      </w:pPr>
    </w:p>
    <w:p w14:paraId="27C8C39C" w14:textId="77777777" w:rsidR="00E8768E" w:rsidRPr="006361DC" w:rsidRDefault="00E8768E" w:rsidP="000C3CE3">
      <w:pPr>
        <w:pStyle w:val="ListParagraph"/>
        <w:spacing w:before="120" w:line="480" w:lineRule="auto"/>
        <w:ind w:left="0"/>
        <w:jc w:val="both"/>
        <w:rPr>
          <w:rFonts w:ascii="Times New Roman" w:hAnsi="Times New Roman"/>
          <w:lang w:val="fr-FR"/>
        </w:rPr>
      </w:pPr>
    </w:p>
    <w:p w14:paraId="5C050599" w14:textId="77777777" w:rsidR="00E8768E" w:rsidRPr="006361DC" w:rsidRDefault="00E8768E" w:rsidP="000C3CE3">
      <w:pPr>
        <w:pStyle w:val="ListParagraph"/>
        <w:spacing w:before="120" w:line="480" w:lineRule="auto"/>
        <w:ind w:left="0"/>
        <w:jc w:val="both"/>
        <w:rPr>
          <w:rFonts w:ascii="Times New Roman" w:hAnsi="Times New Roman"/>
          <w:lang w:val="fr-FR"/>
        </w:rPr>
      </w:pPr>
    </w:p>
    <w:p w14:paraId="47B494D3" w14:textId="77777777" w:rsidR="00E8768E" w:rsidRPr="006361DC" w:rsidRDefault="00E8768E" w:rsidP="000C3CE3">
      <w:pPr>
        <w:pStyle w:val="ListParagraph"/>
        <w:spacing w:before="120" w:line="480" w:lineRule="auto"/>
        <w:ind w:left="0"/>
        <w:jc w:val="both"/>
        <w:rPr>
          <w:rFonts w:ascii="Times New Roman" w:hAnsi="Times New Roman"/>
          <w:b/>
          <w:lang w:val="fr-FR"/>
        </w:rPr>
      </w:pPr>
    </w:p>
    <w:p w14:paraId="75BE3F1C" w14:textId="77777777" w:rsidR="00E8768E" w:rsidRPr="006361DC" w:rsidRDefault="00E8768E" w:rsidP="008547E3">
      <w:pPr>
        <w:autoSpaceDE w:val="0"/>
        <w:autoSpaceDN w:val="0"/>
        <w:adjustRightInd w:val="0"/>
        <w:spacing w:line="480" w:lineRule="auto"/>
        <w:jc w:val="center"/>
        <w:rPr>
          <w:rFonts w:ascii="Times New Roman" w:hAnsi="Times New Roman"/>
          <w:lang w:val="fr-FR"/>
        </w:rPr>
      </w:pPr>
      <w:proofErr w:type="spellStart"/>
      <w:r w:rsidRPr="006361DC">
        <w:rPr>
          <w:rFonts w:ascii="Times New Roman" w:hAnsi="Times New Roman"/>
          <w:b/>
          <w:lang w:val="fr-FR"/>
        </w:rPr>
        <w:t>Scheme</w:t>
      </w:r>
      <w:proofErr w:type="spellEnd"/>
      <w:r w:rsidRPr="006361DC">
        <w:rPr>
          <w:rFonts w:ascii="Times New Roman" w:hAnsi="Times New Roman"/>
          <w:b/>
          <w:lang w:val="fr-FR"/>
        </w:rPr>
        <w:t xml:space="preserve"> S5</w:t>
      </w:r>
      <w:r w:rsidRPr="006361DC">
        <w:rPr>
          <w:rFonts w:ascii="Times New Roman" w:hAnsi="Times New Roman"/>
          <w:lang w:val="fr-FR"/>
        </w:rPr>
        <w:t xml:space="preserve">: </w:t>
      </w:r>
      <w:proofErr w:type="spellStart"/>
      <w:r w:rsidRPr="006361DC">
        <w:rPr>
          <w:rFonts w:ascii="Times New Roman" w:hAnsi="Times New Roman"/>
          <w:lang w:val="fr-FR"/>
        </w:rPr>
        <w:t>Reagents</w:t>
      </w:r>
      <w:proofErr w:type="spellEnd"/>
      <w:r w:rsidRPr="006361DC">
        <w:rPr>
          <w:rFonts w:ascii="Times New Roman" w:hAnsi="Times New Roman"/>
          <w:lang w:val="fr-FR"/>
        </w:rPr>
        <w:t xml:space="preserve"> and conditions: i) LiBH</w:t>
      </w:r>
      <w:r w:rsidRPr="006361DC">
        <w:rPr>
          <w:rFonts w:ascii="Times New Roman" w:hAnsi="Times New Roman"/>
          <w:vertAlign w:val="subscript"/>
          <w:lang w:val="fr-FR"/>
        </w:rPr>
        <w:t>4</w:t>
      </w:r>
      <w:r w:rsidRPr="006361DC">
        <w:rPr>
          <w:rFonts w:ascii="Times New Roman" w:hAnsi="Times New Roman"/>
          <w:lang w:val="fr-FR"/>
        </w:rPr>
        <w:t>, Et</w:t>
      </w:r>
      <w:r w:rsidRPr="006361DC">
        <w:rPr>
          <w:rFonts w:ascii="Times New Roman" w:hAnsi="Times New Roman"/>
          <w:vertAlign w:val="subscript"/>
          <w:lang w:val="fr-FR"/>
        </w:rPr>
        <w:t>2</w:t>
      </w:r>
      <w:r w:rsidRPr="006361DC">
        <w:rPr>
          <w:rFonts w:ascii="Times New Roman" w:hAnsi="Times New Roman"/>
          <w:lang w:val="fr-FR"/>
        </w:rPr>
        <w:t xml:space="preserve">O, </w:t>
      </w:r>
      <w:proofErr w:type="spellStart"/>
      <w:r w:rsidRPr="006361DC">
        <w:rPr>
          <w:rFonts w:ascii="Times New Roman" w:hAnsi="Times New Roman"/>
          <w:lang w:val="fr-FR"/>
        </w:rPr>
        <w:t>LiBH</w:t>
      </w:r>
      <w:proofErr w:type="spellEnd"/>
      <w:r w:rsidRPr="006361DC">
        <w:rPr>
          <w:rFonts w:ascii="Times New Roman" w:hAnsi="Times New Roman"/>
          <w:lang w:val="fr-FR"/>
        </w:rPr>
        <w:t>(Et)</w:t>
      </w:r>
      <w:r w:rsidRPr="006361DC">
        <w:rPr>
          <w:rFonts w:ascii="Times New Roman" w:hAnsi="Times New Roman"/>
          <w:vertAlign w:val="subscript"/>
          <w:lang w:val="fr-FR"/>
        </w:rPr>
        <w:t>3</w:t>
      </w:r>
      <w:r w:rsidRPr="006361DC">
        <w:rPr>
          <w:rFonts w:ascii="Times New Roman" w:hAnsi="Times New Roman"/>
          <w:lang w:val="fr-FR"/>
        </w:rPr>
        <w:t xml:space="preserve">, r.t.; ii) </w:t>
      </w:r>
      <w:proofErr w:type="spellStart"/>
      <w:r w:rsidRPr="006361DC">
        <w:rPr>
          <w:rFonts w:ascii="Times New Roman" w:hAnsi="Times New Roman"/>
          <w:lang w:val="fr-FR"/>
        </w:rPr>
        <w:t>Phthalimide</w:t>
      </w:r>
      <w:proofErr w:type="spellEnd"/>
      <w:r w:rsidRPr="006361DC">
        <w:rPr>
          <w:rFonts w:ascii="Times New Roman" w:hAnsi="Times New Roman"/>
          <w:lang w:val="fr-FR"/>
        </w:rPr>
        <w:t>, Ph</w:t>
      </w:r>
      <w:r w:rsidRPr="006361DC">
        <w:rPr>
          <w:rFonts w:ascii="Times New Roman" w:hAnsi="Times New Roman"/>
          <w:vertAlign w:val="subscript"/>
          <w:lang w:val="fr-FR"/>
        </w:rPr>
        <w:t>3</w:t>
      </w:r>
      <w:r w:rsidRPr="006361DC">
        <w:rPr>
          <w:rFonts w:ascii="Times New Roman" w:hAnsi="Times New Roman"/>
          <w:lang w:val="fr-FR"/>
        </w:rPr>
        <w:t>P, DIAD, THF, 0</w:t>
      </w:r>
      <w:r w:rsidR="00672008" w:rsidRPr="006361DC">
        <w:rPr>
          <w:rFonts w:ascii="Times New Roman" w:hAnsi="Times New Roman"/>
          <w:lang w:val="fr-FR"/>
        </w:rPr>
        <w:t xml:space="preserve"> </w:t>
      </w:r>
      <w:r w:rsidRPr="006361DC">
        <w:rPr>
          <w:rFonts w:ascii="Times New Roman" w:hAnsi="Times New Roman"/>
          <w:lang w:val="fr-FR"/>
        </w:rPr>
        <w:t xml:space="preserve">ºC; iii) Hydrazine hydrate, </w:t>
      </w:r>
      <w:proofErr w:type="spellStart"/>
      <w:r w:rsidRPr="006361DC">
        <w:rPr>
          <w:rFonts w:ascii="Times New Roman" w:hAnsi="Times New Roman"/>
          <w:lang w:val="fr-FR"/>
        </w:rPr>
        <w:t>Chloroform</w:t>
      </w:r>
      <w:proofErr w:type="spellEnd"/>
      <w:r w:rsidRPr="006361DC">
        <w:rPr>
          <w:rFonts w:ascii="Times New Roman" w:hAnsi="Times New Roman"/>
          <w:lang w:val="fr-FR"/>
        </w:rPr>
        <w:t>/</w:t>
      </w:r>
      <w:proofErr w:type="spellStart"/>
      <w:r w:rsidRPr="006361DC">
        <w:rPr>
          <w:rFonts w:ascii="Times New Roman" w:hAnsi="Times New Roman"/>
          <w:lang w:val="fr-FR"/>
        </w:rPr>
        <w:t>MeOH</w:t>
      </w:r>
      <w:proofErr w:type="spellEnd"/>
      <w:r w:rsidRPr="006361DC">
        <w:rPr>
          <w:rFonts w:ascii="Times New Roman" w:hAnsi="Times New Roman"/>
          <w:lang w:val="fr-FR"/>
        </w:rPr>
        <w:t>, 60</w:t>
      </w:r>
      <w:r w:rsidR="00672008" w:rsidRPr="006361DC">
        <w:rPr>
          <w:rFonts w:ascii="Times New Roman" w:hAnsi="Times New Roman"/>
          <w:lang w:val="fr-FR"/>
        </w:rPr>
        <w:t xml:space="preserve"> </w:t>
      </w:r>
      <w:r w:rsidRPr="006361DC">
        <w:rPr>
          <w:rFonts w:ascii="Times New Roman" w:hAnsi="Times New Roman"/>
          <w:lang w:val="fr-FR"/>
        </w:rPr>
        <w:t xml:space="preserve">ºC; iv) </w:t>
      </w:r>
      <w:r w:rsidRPr="006361DC">
        <w:rPr>
          <w:rFonts w:ascii="Times New Roman" w:hAnsi="Times New Roman"/>
          <w:b/>
          <w:lang w:val="fr-FR"/>
        </w:rPr>
        <w:t>LC60</w:t>
      </w:r>
      <w:r w:rsidRPr="006361DC">
        <w:rPr>
          <w:rFonts w:ascii="Times New Roman" w:hAnsi="Times New Roman"/>
          <w:lang w:val="fr-FR"/>
        </w:rPr>
        <w:t>, THF, 60</w:t>
      </w:r>
      <w:r w:rsidR="00672008" w:rsidRPr="006361DC">
        <w:rPr>
          <w:rFonts w:ascii="Times New Roman" w:hAnsi="Times New Roman"/>
          <w:lang w:val="fr-FR"/>
        </w:rPr>
        <w:t xml:space="preserve"> </w:t>
      </w:r>
      <w:r w:rsidRPr="006361DC">
        <w:rPr>
          <w:rFonts w:ascii="Times New Roman" w:hAnsi="Times New Roman"/>
          <w:lang w:val="fr-FR"/>
        </w:rPr>
        <w:t xml:space="preserve">ºC; v) LC60, TEA, </w:t>
      </w:r>
      <w:proofErr w:type="spellStart"/>
      <w:r w:rsidRPr="006361DC">
        <w:rPr>
          <w:rFonts w:ascii="Times New Roman" w:hAnsi="Times New Roman"/>
          <w:lang w:val="fr-FR"/>
        </w:rPr>
        <w:t>Toluene</w:t>
      </w:r>
      <w:proofErr w:type="spellEnd"/>
      <w:r w:rsidRPr="006361DC">
        <w:rPr>
          <w:rFonts w:ascii="Times New Roman" w:hAnsi="Times New Roman"/>
          <w:lang w:val="fr-FR"/>
        </w:rPr>
        <w:t>, 45</w:t>
      </w:r>
      <w:r w:rsidR="00672008" w:rsidRPr="006361DC">
        <w:rPr>
          <w:rFonts w:ascii="Times New Roman" w:hAnsi="Times New Roman"/>
          <w:lang w:val="fr-FR"/>
        </w:rPr>
        <w:t xml:space="preserve"> </w:t>
      </w:r>
      <w:r w:rsidRPr="006361DC">
        <w:rPr>
          <w:rFonts w:ascii="Times New Roman" w:hAnsi="Times New Roman"/>
          <w:lang w:val="fr-FR"/>
        </w:rPr>
        <w:t xml:space="preserve">ºC; vi) </w:t>
      </w:r>
      <w:proofErr w:type="spellStart"/>
      <w:r w:rsidRPr="006361DC">
        <w:rPr>
          <w:rFonts w:ascii="Times New Roman" w:hAnsi="Times New Roman"/>
          <w:lang w:val="fr-FR"/>
        </w:rPr>
        <w:t>Triethyamine</w:t>
      </w:r>
      <w:proofErr w:type="spellEnd"/>
      <w:r w:rsidRPr="006361DC">
        <w:rPr>
          <w:rFonts w:ascii="Times New Roman" w:hAnsi="Times New Roman"/>
          <w:lang w:val="fr-FR"/>
        </w:rPr>
        <w:t xml:space="preserve">, </w:t>
      </w:r>
      <w:proofErr w:type="spellStart"/>
      <w:r w:rsidRPr="006361DC">
        <w:rPr>
          <w:rFonts w:ascii="Times New Roman" w:hAnsi="Times New Roman"/>
          <w:lang w:val="fr-FR"/>
        </w:rPr>
        <w:t>mesyl</w:t>
      </w:r>
      <w:proofErr w:type="spellEnd"/>
      <w:r w:rsidRPr="006361DC">
        <w:rPr>
          <w:rFonts w:ascii="Times New Roman" w:hAnsi="Times New Roman"/>
          <w:lang w:val="fr-FR"/>
        </w:rPr>
        <w:t xml:space="preserve"> </w:t>
      </w:r>
      <w:proofErr w:type="spellStart"/>
      <w:r w:rsidRPr="006361DC">
        <w:rPr>
          <w:rFonts w:ascii="Times New Roman" w:hAnsi="Times New Roman"/>
          <w:lang w:val="fr-FR"/>
        </w:rPr>
        <w:t>chloride</w:t>
      </w:r>
      <w:proofErr w:type="spellEnd"/>
      <w:r w:rsidRPr="006361DC">
        <w:rPr>
          <w:rFonts w:ascii="Times New Roman" w:hAnsi="Times New Roman"/>
          <w:lang w:val="fr-FR"/>
        </w:rPr>
        <w:t>, THF, 60</w:t>
      </w:r>
      <w:r w:rsidR="00672008" w:rsidRPr="006361DC">
        <w:rPr>
          <w:rFonts w:ascii="Times New Roman" w:hAnsi="Times New Roman"/>
          <w:lang w:val="fr-FR"/>
        </w:rPr>
        <w:t xml:space="preserve"> </w:t>
      </w:r>
      <w:r w:rsidRPr="006361DC">
        <w:rPr>
          <w:rFonts w:ascii="Times New Roman" w:hAnsi="Times New Roman"/>
          <w:lang w:val="fr-FR"/>
        </w:rPr>
        <w:t xml:space="preserve">ºC; vii) 5-Chloro-1-phenyl-tetrazole, TEA, </w:t>
      </w:r>
      <w:proofErr w:type="spellStart"/>
      <w:r w:rsidRPr="006361DC">
        <w:rPr>
          <w:rFonts w:ascii="Times New Roman" w:hAnsi="Times New Roman"/>
          <w:lang w:val="fr-FR"/>
        </w:rPr>
        <w:t>Toluene</w:t>
      </w:r>
      <w:proofErr w:type="spellEnd"/>
      <w:r w:rsidRPr="006361DC">
        <w:rPr>
          <w:rFonts w:ascii="Times New Roman" w:hAnsi="Times New Roman"/>
          <w:lang w:val="fr-FR"/>
        </w:rPr>
        <w:t>, 45</w:t>
      </w:r>
      <w:r w:rsidR="00672008" w:rsidRPr="006361DC">
        <w:rPr>
          <w:rFonts w:ascii="Times New Roman" w:hAnsi="Times New Roman"/>
          <w:lang w:val="fr-FR"/>
        </w:rPr>
        <w:t xml:space="preserve"> </w:t>
      </w:r>
      <w:r w:rsidRPr="006361DC">
        <w:rPr>
          <w:rFonts w:ascii="Times New Roman" w:hAnsi="Times New Roman"/>
          <w:lang w:val="fr-FR"/>
        </w:rPr>
        <w:t xml:space="preserve">ºC; viii) </w:t>
      </w:r>
      <w:proofErr w:type="spellStart"/>
      <w:r w:rsidRPr="006361DC">
        <w:rPr>
          <w:rFonts w:ascii="Times New Roman" w:hAnsi="Times New Roman"/>
          <w:lang w:val="fr-FR"/>
        </w:rPr>
        <w:t>MeOH</w:t>
      </w:r>
      <w:proofErr w:type="spellEnd"/>
      <w:r w:rsidRPr="006361DC">
        <w:rPr>
          <w:rFonts w:ascii="Times New Roman" w:hAnsi="Times New Roman"/>
          <w:lang w:val="fr-FR"/>
        </w:rPr>
        <w:t>, KOH (3M), 60</w:t>
      </w:r>
      <w:r w:rsidR="00672008" w:rsidRPr="006361DC">
        <w:rPr>
          <w:rFonts w:ascii="Times New Roman" w:hAnsi="Times New Roman"/>
          <w:lang w:val="fr-FR"/>
        </w:rPr>
        <w:t xml:space="preserve"> </w:t>
      </w:r>
      <w:r w:rsidRPr="006361DC">
        <w:rPr>
          <w:rFonts w:ascii="Times New Roman" w:hAnsi="Times New Roman"/>
          <w:lang w:val="fr-FR"/>
        </w:rPr>
        <w:t xml:space="preserve">ºC; ix) LC64, EDC, </w:t>
      </w:r>
      <w:proofErr w:type="spellStart"/>
      <w:r w:rsidRPr="006361DC">
        <w:rPr>
          <w:rFonts w:ascii="Times New Roman" w:hAnsi="Times New Roman"/>
          <w:lang w:val="fr-FR"/>
        </w:rPr>
        <w:t>HOBt</w:t>
      </w:r>
      <w:proofErr w:type="spellEnd"/>
      <w:r w:rsidRPr="006361DC">
        <w:rPr>
          <w:rFonts w:ascii="Times New Roman" w:hAnsi="Times New Roman"/>
          <w:lang w:val="fr-FR"/>
        </w:rPr>
        <w:t>, N-</w:t>
      </w:r>
      <w:proofErr w:type="spellStart"/>
      <w:r w:rsidRPr="006361DC">
        <w:rPr>
          <w:rFonts w:ascii="Times New Roman" w:hAnsi="Times New Roman"/>
          <w:lang w:val="fr-FR"/>
        </w:rPr>
        <w:t>methylmorpholine</w:t>
      </w:r>
      <w:proofErr w:type="spellEnd"/>
      <w:r w:rsidRPr="006361DC">
        <w:rPr>
          <w:rFonts w:ascii="Times New Roman" w:hAnsi="Times New Roman"/>
          <w:lang w:val="fr-FR"/>
        </w:rPr>
        <w:t xml:space="preserve">, DCM, r.t.; x) </w:t>
      </w:r>
      <w:proofErr w:type="spellStart"/>
      <w:r w:rsidRPr="006361DC">
        <w:rPr>
          <w:rFonts w:ascii="Times New Roman" w:hAnsi="Times New Roman"/>
          <w:lang w:val="fr-FR"/>
        </w:rPr>
        <w:t>Trichloroacetic</w:t>
      </w:r>
      <w:proofErr w:type="spellEnd"/>
      <w:r w:rsidRPr="006361DC">
        <w:rPr>
          <w:rFonts w:ascii="Times New Roman" w:hAnsi="Times New Roman"/>
          <w:lang w:val="fr-FR"/>
        </w:rPr>
        <w:t xml:space="preserve"> </w:t>
      </w:r>
      <w:proofErr w:type="spellStart"/>
      <w:r w:rsidRPr="006361DC">
        <w:rPr>
          <w:rFonts w:ascii="Times New Roman" w:hAnsi="Times New Roman"/>
          <w:lang w:val="fr-FR"/>
        </w:rPr>
        <w:t>acid</w:t>
      </w:r>
      <w:proofErr w:type="spellEnd"/>
      <w:r w:rsidRPr="006361DC">
        <w:rPr>
          <w:rFonts w:ascii="Times New Roman" w:hAnsi="Times New Roman"/>
          <w:lang w:val="fr-FR"/>
        </w:rPr>
        <w:t>, DCM, H</w:t>
      </w:r>
      <w:r w:rsidRPr="006361DC">
        <w:rPr>
          <w:rFonts w:ascii="Times New Roman" w:hAnsi="Times New Roman"/>
          <w:vertAlign w:val="subscript"/>
          <w:lang w:val="fr-FR"/>
        </w:rPr>
        <w:t>2</w:t>
      </w:r>
      <w:r w:rsidRPr="006361DC">
        <w:rPr>
          <w:rFonts w:ascii="Times New Roman" w:hAnsi="Times New Roman"/>
          <w:lang w:val="fr-FR"/>
        </w:rPr>
        <w:t xml:space="preserve">O, r.t.; xi) </w:t>
      </w:r>
      <w:proofErr w:type="spellStart"/>
      <w:r w:rsidRPr="006361DC">
        <w:rPr>
          <w:rFonts w:ascii="Times New Roman" w:hAnsi="Times New Roman"/>
          <w:lang w:val="fr-FR"/>
        </w:rPr>
        <w:t>Butylamine</w:t>
      </w:r>
      <w:proofErr w:type="spellEnd"/>
      <w:r w:rsidRPr="006361DC">
        <w:rPr>
          <w:rFonts w:ascii="Times New Roman" w:hAnsi="Times New Roman"/>
          <w:lang w:val="fr-FR"/>
        </w:rPr>
        <w:t xml:space="preserve">, EDC, </w:t>
      </w:r>
      <w:proofErr w:type="spellStart"/>
      <w:r w:rsidRPr="006361DC">
        <w:rPr>
          <w:rFonts w:ascii="Times New Roman" w:hAnsi="Times New Roman"/>
          <w:lang w:val="fr-FR"/>
        </w:rPr>
        <w:t>HOBt</w:t>
      </w:r>
      <w:proofErr w:type="spellEnd"/>
      <w:r w:rsidRPr="006361DC">
        <w:rPr>
          <w:rFonts w:ascii="Times New Roman" w:hAnsi="Times New Roman"/>
          <w:lang w:val="fr-FR"/>
        </w:rPr>
        <w:t>, N-</w:t>
      </w:r>
      <w:proofErr w:type="spellStart"/>
      <w:r w:rsidRPr="006361DC">
        <w:rPr>
          <w:rFonts w:ascii="Times New Roman" w:hAnsi="Times New Roman"/>
          <w:lang w:val="fr-FR"/>
        </w:rPr>
        <w:t>Methylmorpholine</w:t>
      </w:r>
      <w:proofErr w:type="spellEnd"/>
      <w:r w:rsidRPr="006361DC">
        <w:rPr>
          <w:rFonts w:ascii="Times New Roman" w:hAnsi="Times New Roman"/>
          <w:lang w:val="fr-FR"/>
        </w:rPr>
        <w:t xml:space="preserve">, DCM, r.t.; xii) 5-Aminotetrazole monohydrate, EDC, </w:t>
      </w:r>
      <w:proofErr w:type="spellStart"/>
      <w:r w:rsidRPr="006361DC">
        <w:rPr>
          <w:rFonts w:ascii="Times New Roman" w:hAnsi="Times New Roman"/>
          <w:lang w:val="fr-FR"/>
        </w:rPr>
        <w:t>HOBt</w:t>
      </w:r>
      <w:proofErr w:type="spellEnd"/>
      <w:r w:rsidRPr="006361DC">
        <w:rPr>
          <w:rFonts w:ascii="Times New Roman" w:hAnsi="Times New Roman"/>
          <w:lang w:val="fr-FR"/>
        </w:rPr>
        <w:t>, N-</w:t>
      </w:r>
      <w:proofErr w:type="spellStart"/>
      <w:r w:rsidRPr="006361DC">
        <w:rPr>
          <w:rFonts w:ascii="Times New Roman" w:hAnsi="Times New Roman"/>
          <w:lang w:val="fr-FR"/>
        </w:rPr>
        <w:t>Methylmorpholine</w:t>
      </w:r>
      <w:proofErr w:type="spellEnd"/>
      <w:r w:rsidRPr="006361DC">
        <w:rPr>
          <w:rFonts w:ascii="Times New Roman" w:hAnsi="Times New Roman"/>
          <w:lang w:val="fr-FR"/>
        </w:rPr>
        <w:t>, DCM, r.t.</w:t>
      </w:r>
    </w:p>
    <w:p w14:paraId="1E881AEC" w14:textId="77777777" w:rsidR="00E8768E" w:rsidRPr="0069263F" w:rsidRDefault="00E8768E" w:rsidP="000C3CE3">
      <w:pPr>
        <w:autoSpaceDE w:val="0"/>
        <w:autoSpaceDN w:val="0"/>
        <w:adjustRightInd w:val="0"/>
        <w:spacing w:line="480" w:lineRule="auto"/>
        <w:jc w:val="both"/>
        <w:rPr>
          <w:rFonts w:ascii="Times New Roman" w:hAnsi="Times New Roman"/>
          <w:color w:val="000000"/>
          <w:lang w:val="fr-FR"/>
        </w:rPr>
      </w:pPr>
    </w:p>
    <w:p w14:paraId="667D8C0D" w14:textId="77777777" w:rsidR="00634663" w:rsidRPr="0069263F" w:rsidRDefault="00D72FE6" w:rsidP="000C3CE3">
      <w:pPr>
        <w:autoSpaceDE w:val="0"/>
        <w:autoSpaceDN w:val="0"/>
        <w:adjustRightInd w:val="0"/>
        <w:spacing w:line="480" w:lineRule="auto"/>
        <w:jc w:val="both"/>
        <w:rPr>
          <w:rFonts w:ascii="Times New Roman" w:hAnsi="Times New Roman"/>
          <w:color w:val="000000"/>
          <w:lang w:val="en-GB"/>
        </w:rPr>
      </w:pPr>
      <w:r>
        <w:rPr>
          <w:rFonts w:ascii="Times New Roman" w:hAnsi="Times New Roman"/>
          <w:color w:val="000000"/>
          <w:lang w:val="en-GB"/>
        </w:rPr>
        <w:pict w14:anchorId="34B5D574">
          <v:shape id="_x0000_s1053" type="#_x0000_t75" style="position:absolute;left:0;text-align:left;margin-left:201.25pt;margin-top:7.05pt;width:79.35pt;height:33.05pt;z-index:251655680" wrapcoords="20865 178 4568 711 1626 889 1626 1600 581 2489 426 2756 426 3111 232 4444 39 5244 1355 5600 10800 5867 2594 6222 2594 7289 2400 7556 2400 8267 10800 8711 18387 10133 18387 11556 10839 12978 18194 14400 17845 14400 16568 15556 16452 17244 16219 18044 15058 18311 10800 18667 18310 20089 18155 20622 18116 21244 19084 21244 19084 20622 18890 20089 18968 19378 18503 19289 10800 18667 15716 18667 21174 17956 21135 16978 20284 15822 20052 15822 20090 15022 19471 14489 18658 14133 17497 13867 10800 12978 16529 12978 18697 12622 18581 11556 19277 11378 19277 10578 18581 10133 18658 9689 10800 8711 19084 8267 19084 7556 18852 7289 18852 6222 10800 5867 20400 5333 20748 5244 20555 4444 20671 3022 21019 3022 21561 2133 21600 1422 21213 178 20865 178">
            <v:imagedata r:id="rId33" o:title=""/>
            <w10:wrap type="tight"/>
          </v:shape>
          <o:OLEObject Type="Embed" ProgID="ChemDraw.Document.6.0" ShapeID="_x0000_s1053" DrawAspect="Content" ObjectID="_1583929215" r:id="rId34"/>
        </w:pict>
      </w:r>
      <w:r w:rsidR="00E8768E" w:rsidRPr="0069263F">
        <w:rPr>
          <w:rFonts w:ascii="Times New Roman" w:hAnsi="Times New Roman"/>
          <w:b/>
          <w:i/>
          <w:color w:val="000000"/>
          <w:lang w:val="en-GB"/>
        </w:rPr>
        <w:t>Adamantyl-1,2,4-trioxolane LC93</w:t>
      </w:r>
      <w:r w:rsidR="00E8768E" w:rsidRPr="0069263F">
        <w:rPr>
          <w:rFonts w:ascii="Times New Roman" w:hAnsi="Times New Roman"/>
          <w:color w:val="000000"/>
          <w:lang w:val="en-GB"/>
        </w:rPr>
        <w:t>.</w:t>
      </w:r>
    </w:p>
    <w:p w14:paraId="7972B107" w14:textId="77777777" w:rsidR="00E8768E" w:rsidRPr="0069263F" w:rsidRDefault="00E8768E" w:rsidP="000C3CE3">
      <w:pPr>
        <w:autoSpaceDE w:val="0"/>
        <w:autoSpaceDN w:val="0"/>
        <w:adjustRightInd w:val="0"/>
        <w:spacing w:line="480" w:lineRule="auto"/>
        <w:jc w:val="both"/>
        <w:rPr>
          <w:rFonts w:ascii="Times New Roman" w:hAnsi="Times New Roman"/>
          <w:color w:val="000000"/>
          <w:lang w:val="en-GB"/>
        </w:rPr>
      </w:pPr>
    </w:p>
    <w:p w14:paraId="3FFE3F5F" w14:textId="77777777" w:rsidR="00E8768E" w:rsidRPr="0069263F" w:rsidRDefault="00E8768E" w:rsidP="000C3CE3">
      <w:pPr>
        <w:spacing w:line="480" w:lineRule="auto"/>
        <w:jc w:val="both"/>
        <w:rPr>
          <w:rFonts w:ascii="Times New Roman" w:eastAsia="OneGulliverA" w:hAnsi="Times New Roman"/>
          <w:lang w:val="en-GB"/>
        </w:rPr>
      </w:pPr>
      <w:r w:rsidRPr="0069263F">
        <w:rPr>
          <w:rFonts w:ascii="Times New Roman" w:hAnsi="Times New Roman"/>
          <w:color w:val="000000"/>
          <w:lang w:val="en-GB"/>
        </w:rPr>
        <w:t xml:space="preserve">A solution of </w:t>
      </w:r>
      <w:r w:rsidRPr="0069263F">
        <w:rPr>
          <w:rFonts w:ascii="Times New Roman" w:hAnsi="Times New Roman"/>
          <w:b/>
          <w:color w:val="000000"/>
          <w:lang w:val="en-GB"/>
        </w:rPr>
        <w:t>LC67</w:t>
      </w:r>
      <w:r w:rsidRPr="0069263F">
        <w:rPr>
          <w:rFonts w:ascii="Times New Roman" w:hAnsi="Times New Roman"/>
          <w:color w:val="000000"/>
          <w:lang w:val="en-GB"/>
        </w:rPr>
        <w:t xml:space="preserve"> </w:t>
      </w:r>
      <w:r w:rsidRPr="0069263F">
        <w:rPr>
          <w:rFonts w:ascii="Times New Roman" w:hAnsi="Times New Roman"/>
          <w:lang w:val="en-GB"/>
        </w:rPr>
        <w:t xml:space="preserve">(11.3 </w:t>
      </w:r>
      <w:proofErr w:type="spellStart"/>
      <w:r w:rsidRPr="0069263F">
        <w:rPr>
          <w:rFonts w:ascii="Times New Roman" w:hAnsi="Times New Roman"/>
          <w:lang w:val="en-GB"/>
        </w:rPr>
        <w:t>mmol</w:t>
      </w:r>
      <w:proofErr w:type="spellEnd"/>
      <w:r w:rsidRPr="0069263F">
        <w:rPr>
          <w:rFonts w:ascii="Times New Roman" w:hAnsi="Times New Roman"/>
          <w:lang w:val="en-GB"/>
        </w:rPr>
        <w:t xml:space="preserve">), lithium </w:t>
      </w:r>
      <w:proofErr w:type="spellStart"/>
      <w:r w:rsidRPr="0069263F">
        <w:rPr>
          <w:rFonts w:ascii="Times New Roman" w:hAnsi="Times New Roman"/>
          <w:lang w:val="en-GB"/>
        </w:rPr>
        <w:t>borohydride</w:t>
      </w:r>
      <w:proofErr w:type="spellEnd"/>
      <w:r w:rsidRPr="0069263F">
        <w:rPr>
          <w:rFonts w:ascii="Times New Roman" w:hAnsi="Times New Roman"/>
          <w:lang w:val="en-GB"/>
        </w:rPr>
        <w:t xml:space="preserve"> (11.3 </w:t>
      </w:r>
      <w:proofErr w:type="spellStart"/>
      <w:r w:rsidRPr="0069263F">
        <w:rPr>
          <w:rFonts w:ascii="Times New Roman" w:hAnsi="Times New Roman"/>
          <w:lang w:val="en-GB"/>
        </w:rPr>
        <w:t>mmol</w:t>
      </w:r>
      <w:proofErr w:type="spellEnd"/>
      <w:r w:rsidRPr="0069263F">
        <w:rPr>
          <w:rFonts w:ascii="Times New Roman" w:hAnsi="Times New Roman"/>
          <w:lang w:val="en-GB"/>
        </w:rPr>
        <w:t xml:space="preserve">, 2M in THF) </w:t>
      </w:r>
      <w:r w:rsidRPr="0069263F">
        <w:rPr>
          <w:rFonts w:ascii="Times New Roman" w:hAnsi="Times New Roman"/>
          <w:color w:val="000000"/>
          <w:lang w:val="en-GB"/>
        </w:rPr>
        <w:t xml:space="preserve">and lithium </w:t>
      </w:r>
      <w:proofErr w:type="spellStart"/>
      <w:r w:rsidRPr="0069263F">
        <w:rPr>
          <w:rFonts w:ascii="Times New Roman" w:hAnsi="Times New Roman"/>
          <w:color w:val="000000"/>
          <w:lang w:val="en-GB"/>
        </w:rPr>
        <w:t>triethylborohydride</w:t>
      </w:r>
      <w:proofErr w:type="spellEnd"/>
      <w:r w:rsidRPr="0069263F">
        <w:rPr>
          <w:rFonts w:ascii="Times New Roman" w:hAnsi="Times New Roman"/>
          <w:color w:val="000000"/>
          <w:lang w:val="en-GB"/>
        </w:rPr>
        <w:t xml:space="preserve"> </w:t>
      </w:r>
      <w:r w:rsidRPr="0069263F">
        <w:rPr>
          <w:rFonts w:ascii="Times New Roman" w:hAnsi="Times New Roman"/>
          <w:lang w:val="en-GB"/>
        </w:rPr>
        <w:t xml:space="preserve">(1.13 </w:t>
      </w:r>
      <w:proofErr w:type="spellStart"/>
      <w:r w:rsidRPr="0069263F">
        <w:rPr>
          <w:rFonts w:ascii="Times New Roman" w:hAnsi="Times New Roman"/>
          <w:lang w:val="en-GB"/>
        </w:rPr>
        <w:t>mmol</w:t>
      </w:r>
      <w:proofErr w:type="spellEnd"/>
      <w:r w:rsidRPr="0069263F">
        <w:rPr>
          <w:rFonts w:ascii="Times New Roman" w:hAnsi="Times New Roman"/>
          <w:lang w:val="en-GB"/>
        </w:rPr>
        <w:t xml:space="preserve">, 1M in THF) in ether (15 mL) was stirred overnight, at room temperature. The reaction mixture was diluted with ether (5 mL), washed with aqueous </w:t>
      </w:r>
      <w:proofErr w:type="spellStart"/>
      <w:r w:rsidRPr="0069263F">
        <w:rPr>
          <w:rFonts w:ascii="Times New Roman" w:hAnsi="Times New Roman"/>
          <w:lang w:val="en-GB"/>
        </w:rPr>
        <w:t>NaOH</w:t>
      </w:r>
      <w:proofErr w:type="spellEnd"/>
      <w:r w:rsidRPr="0069263F">
        <w:rPr>
          <w:rFonts w:ascii="Times New Roman" w:hAnsi="Times New Roman"/>
          <w:lang w:val="en-GB"/>
        </w:rPr>
        <w:t xml:space="preserve"> (3M; 2 x 10 mL), </w:t>
      </w:r>
      <w:r w:rsidR="00672008" w:rsidRPr="0069263F">
        <w:rPr>
          <w:rFonts w:ascii="Times New Roman" w:hAnsi="Times New Roman"/>
          <w:lang w:val="en-GB"/>
        </w:rPr>
        <w:t xml:space="preserve">then with </w:t>
      </w:r>
      <w:r w:rsidRPr="0069263F">
        <w:rPr>
          <w:rFonts w:ascii="Times New Roman" w:hAnsi="Times New Roman"/>
          <w:lang w:val="en-GB"/>
        </w:rPr>
        <w:t>brine and water (2 x 10 mL). The organic extract was dried over MgSO</w:t>
      </w:r>
      <w:r w:rsidRPr="0069263F">
        <w:rPr>
          <w:rFonts w:ascii="Times New Roman" w:hAnsi="Times New Roman"/>
          <w:vertAlign w:val="subscript"/>
          <w:lang w:val="en-GB"/>
        </w:rPr>
        <w:t>4</w:t>
      </w:r>
      <w:r w:rsidRPr="0069263F">
        <w:rPr>
          <w:rFonts w:ascii="Times New Roman" w:hAnsi="Times New Roman"/>
          <w:lang w:val="en-GB"/>
        </w:rPr>
        <w:t xml:space="preserve">, filtered, and concentrated under reduced pressure to </w:t>
      </w:r>
      <w:r w:rsidRPr="0069263F">
        <w:rPr>
          <w:rFonts w:ascii="Times New Roman" w:hAnsi="Times New Roman"/>
          <w:color w:val="000000"/>
          <w:lang w:val="en-GB"/>
        </w:rPr>
        <w:t xml:space="preserve">give product </w:t>
      </w:r>
      <w:r w:rsidRPr="0069263F">
        <w:rPr>
          <w:rFonts w:ascii="Times New Roman" w:hAnsi="Times New Roman"/>
          <w:b/>
          <w:color w:val="000000"/>
          <w:lang w:val="en-GB"/>
        </w:rPr>
        <w:t>LC93</w:t>
      </w:r>
      <w:r w:rsidRPr="0069263F">
        <w:rPr>
          <w:rFonts w:ascii="Times New Roman" w:hAnsi="Times New Roman"/>
          <w:color w:val="000000"/>
          <w:lang w:val="en-GB"/>
        </w:rPr>
        <w:t xml:space="preserve"> (90% </w:t>
      </w:r>
      <w:r w:rsidRPr="0069263F">
        <w:rPr>
          <w:rFonts w:ascii="Times New Roman" w:hAnsi="Times New Roman"/>
          <w:lang w:val="en-GB"/>
        </w:rPr>
        <w:t>yield</w:t>
      </w:r>
      <w:r w:rsidRPr="0069263F">
        <w:rPr>
          <w:rFonts w:ascii="Times New Roman" w:hAnsi="Times New Roman"/>
          <w:color w:val="000000"/>
          <w:lang w:val="en-GB"/>
        </w:rPr>
        <w:t>) as a</w:t>
      </w:r>
      <w:r w:rsidRPr="0069263F">
        <w:rPr>
          <w:rFonts w:ascii="Times New Roman" w:eastAsia="OneGulliverA" w:hAnsi="Times New Roman"/>
          <w:color w:val="000000"/>
          <w:lang w:val="en-GB"/>
        </w:rPr>
        <w:t xml:space="preserve"> yellow crystalline</w:t>
      </w:r>
      <w:r w:rsidRPr="0069263F">
        <w:rPr>
          <w:rFonts w:ascii="Times New Roman" w:hAnsi="Times New Roman"/>
          <w:lang w:val="en-GB"/>
        </w:rPr>
        <w:t xml:space="preserve"> solid; </w:t>
      </w:r>
      <w:proofErr w:type="spellStart"/>
      <w:r w:rsidRPr="0069263F">
        <w:rPr>
          <w:rFonts w:ascii="Times New Roman" w:hAnsi="Times New Roman"/>
          <w:lang w:val="en-GB"/>
        </w:rPr>
        <w:t>m.p</w:t>
      </w:r>
      <w:proofErr w:type="spellEnd"/>
      <w:r w:rsidRPr="0069263F">
        <w:rPr>
          <w:rFonts w:ascii="Times New Roman" w:hAnsi="Times New Roman"/>
          <w:lang w:val="en-GB"/>
        </w:rPr>
        <w:t>. 99-101</w:t>
      </w:r>
      <w:r w:rsidR="00672008" w:rsidRPr="0069263F">
        <w:rPr>
          <w:rFonts w:ascii="Times New Roman" w:hAnsi="Times New Roman"/>
          <w:lang w:val="en-GB"/>
        </w:rPr>
        <w:t xml:space="preserve"> </w:t>
      </w:r>
      <w:r w:rsidRPr="0069263F">
        <w:rPr>
          <w:rFonts w:ascii="Times New Roman" w:hAnsi="Times New Roman"/>
          <w:lang w:val="en-GB"/>
        </w:rPr>
        <w:t xml:space="preserve">ºC. </w:t>
      </w:r>
      <w:r w:rsidRPr="0069263F">
        <w:rPr>
          <w:rFonts w:ascii="Times New Roman" w:hAnsi="Times New Roman"/>
          <w:vertAlign w:val="superscript"/>
          <w:lang w:val="en-GB"/>
        </w:rPr>
        <w:t>1</w:t>
      </w:r>
      <w:r w:rsidRPr="0069263F">
        <w:rPr>
          <w:rFonts w:ascii="Times New Roman" w:hAnsi="Times New Roman"/>
          <w:lang w:val="en-GB"/>
        </w:rPr>
        <w:t>H-NMR (400 MHz, CDCl</w:t>
      </w:r>
      <w:r w:rsidRPr="0069263F">
        <w:rPr>
          <w:rFonts w:ascii="Times New Roman" w:hAnsi="Times New Roman"/>
          <w:vertAlign w:val="subscript"/>
          <w:lang w:val="en-GB"/>
        </w:rPr>
        <w:t>3</w:t>
      </w:r>
      <w:r w:rsidRPr="0069263F">
        <w:rPr>
          <w:rFonts w:ascii="Times New Roman" w:hAnsi="Times New Roman"/>
          <w:lang w:val="en-GB"/>
        </w:rPr>
        <w:t>):  δ 1.25 (2H, m), 1.51-2.0</w:t>
      </w:r>
      <w:r w:rsidR="00983D0E" w:rsidRPr="0069263F">
        <w:rPr>
          <w:rFonts w:ascii="Times New Roman" w:hAnsi="Times New Roman"/>
          <w:lang w:val="en-GB"/>
        </w:rPr>
        <w:t>8 (21H, m), 3.46 (2H, t</w:t>
      </w:r>
      <w:r w:rsidRPr="0069263F">
        <w:rPr>
          <w:rFonts w:ascii="Times New Roman" w:hAnsi="Times New Roman"/>
          <w:lang w:val="en-GB"/>
        </w:rPr>
        <w:t xml:space="preserve">) ppm; </w:t>
      </w:r>
      <w:r w:rsidRPr="0069263F">
        <w:rPr>
          <w:rFonts w:ascii="Times New Roman" w:eastAsia="OneGulliverA" w:hAnsi="Times New Roman"/>
          <w:lang w:val="en-GB"/>
        </w:rPr>
        <w:t>MS (</w:t>
      </w:r>
      <w:r w:rsidRPr="0069263F">
        <w:rPr>
          <w:rFonts w:ascii="Times New Roman" w:hAnsi="Times New Roman"/>
          <w:lang w:val="en-GB"/>
        </w:rPr>
        <w:t>MALDI-TOF</w:t>
      </w:r>
      <w:r w:rsidRPr="0069263F">
        <w:rPr>
          <w:rFonts w:ascii="Times New Roman" w:eastAsia="OneGulliverA" w:hAnsi="Times New Roman"/>
          <w:lang w:val="en-GB"/>
        </w:rPr>
        <w:t xml:space="preserve">), </w:t>
      </w:r>
      <w:r w:rsidRPr="0069263F">
        <w:rPr>
          <w:rFonts w:ascii="Times New Roman" w:eastAsia="OneGulliverA" w:hAnsi="Times New Roman"/>
          <w:i/>
          <w:lang w:val="en-GB"/>
        </w:rPr>
        <w:t>m/z</w:t>
      </w:r>
      <w:r w:rsidRPr="0069263F">
        <w:rPr>
          <w:rFonts w:ascii="Times New Roman" w:eastAsia="OneGulliverA" w:hAnsi="Times New Roman"/>
          <w:lang w:val="en-GB"/>
        </w:rPr>
        <w:t xml:space="preserve"> 318.30 [</w:t>
      </w:r>
      <w:proofErr w:type="spellStart"/>
      <w:r w:rsidRPr="0069263F">
        <w:rPr>
          <w:rFonts w:ascii="Times New Roman" w:hAnsi="Times New Roman"/>
          <w:lang w:val="en-GB"/>
        </w:rPr>
        <w:t>M+Na</w:t>
      </w:r>
      <w:proofErr w:type="spellEnd"/>
      <w:proofErr w:type="gramStart"/>
      <w:r w:rsidRPr="0069263F">
        <w:rPr>
          <w:rFonts w:ascii="Times New Roman" w:eastAsia="OneGulliverA" w:hAnsi="Times New Roman"/>
          <w:lang w:val="en-GB"/>
        </w:rPr>
        <w:t>]</w:t>
      </w:r>
      <w:r w:rsidRPr="0069263F">
        <w:rPr>
          <w:rFonts w:ascii="Times New Roman" w:eastAsia="OneGulliverA" w:hAnsi="Times New Roman"/>
          <w:vertAlign w:val="superscript"/>
          <w:lang w:val="en-GB"/>
        </w:rPr>
        <w:t>+</w:t>
      </w:r>
      <w:proofErr w:type="gramEnd"/>
      <w:r w:rsidRPr="0069263F">
        <w:rPr>
          <w:rFonts w:ascii="Times New Roman" w:eastAsia="OneGulliverA" w:hAnsi="Times New Roman"/>
          <w:lang w:val="en-GB"/>
        </w:rPr>
        <w:t>.</w:t>
      </w:r>
    </w:p>
    <w:p w14:paraId="17D1F3A9" w14:textId="77777777" w:rsidR="00E8768E" w:rsidRPr="0069263F" w:rsidRDefault="00D72FE6" w:rsidP="000C3CE3">
      <w:pPr>
        <w:autoSpaceDE w:val="0"/>
        <w:autoSpaceDN w:val="0"/>
        <w:adjustRightInd w:val="0"/>
        <w:spacing w:line="480" w:lineRule="auto"/>
        <w:jc w:val="both"/>
        <w:rPr>
          <w:rFonts w:ascii="Times New Roman" w:hAnsi="Times New Roman"/>
          <w:color w:val="000000"/>
          <w:lang w:val="en-GB"/>
        </w:rPr>
      </w:pPr>
      <w:r>
        <w:rPr>
          <w:rFonts w:ascii="Times New Roman" w:hAnsi="Times New Roman"/>
          <w:lang w:val="en-GB" w:eastAsia="pt-PT"/>
        </w:rPr>
        <w:pict w14:anchorId="3ECA92F1">
          <v:shape id="_x0000_s1059" type="#_x0000_t75" style="position:absolute;left:0;text-align:left;margin-left:163.05pt;margin-top:14.6pt;width:93.4pt;height:41.85pt;z-index:251661824" wrapcoords="20865 178 4568 711 1626 889 1626 1600 581 2489 426 2756 426 3111 232 4444 39 5244 1355 5600 10800 5867 2594 6222 2594 7289 2400 7556 2400 8267 10800 8711 18387 10133 18387 11556 10839 12978 18194 14400 17845 14400 16568 15556 16452 17244 16219 18044 15058 18311 10800 18667 18310 20089 18155 20622 18116 21244 19084 21244 19084 20622 18890 20089 18968 19378 18503 19289 10800 18667 15716 18667 21174 17956 21135 16978 20284 15822 20052 15822 20090 15022 19471 14489 18658 14133 17497 13867 10800 12978 16529 12978 18697 12622 18581 11556 19277 11378 19277 10578 18581 10133 18658 9689 10800 8711 19084 8267 19084 7556 18852 7289 18852 6222 10800 5867 20400 5333 20748 5244 20555 4444 20671 3022 21019 3022 21561 2133 21600 1422 21213 178 20865 178">
            <v:imagedata r:id="rId35" o:title=""/>
            <w10:wrap type="tight"/>
          </v:shape>
          <o:OLEObject Type="Embed" ProgID="ChemDraw.Document.6.0" ShapeID="_x0000_s1059" DrawAspect="Content" ObjectID="_1583929216" r:id="rId36"/>
        </w:pict>
      </w:r>
      <w:r w:rsidR="00E8768E" w:rsidRPr="0069263F">
        <w:rPr>
          <w:rFonts w:ascii="Times New Roman" w:hAnsi="Times New Roman"/>
          <w:b/>
          <w:i/>
          <w:color w:val="000000"/>
          <w:lang w:val="en-GB"/>
        </w:rPr>
        <w:t>Adamantyl-1,2,4-trioxolane LC94</w:t>
      </w:r>
      <w:r w:rsidR="00E8768E" w:rsidRPr="0069263F">
        <w:rPr>
          <w:rFonts w:ascii="Times New Roman" w:hAnsi="Times New Roman"/>
          <w:color w:val="000000"/>
          <w:lang w:val="en-GB"/>
        </w:rPr>
        <w:t xml:space="preserve">. </w:t>
      </w:r>
    </w:p>
    <w:p w14:paraId="6C7D4D32" w14:textId="77777777" w:rsidR="00E8768E" w:rsidRPr="0069263F" w:rsidRDefault="00E8768E" w:rsidP="000C3CE3">
      <w:pPr>
        <w:autoSpaceDE w:val="0"/>
        <w:autoSpaceDN w:val="0"/>
        <w:adjustRightInd w:val="0"/>
        <w:spacing w:line="480" w:lineRule="auto"/>
        <w:jc w:val="both"/>
        <w:rPr>
          <w:rFonts w:ascii="Times New Roman" w:hAnsi="Times New Roman"/>
          <w:lang w:val="en-GB"/>
        </w:rPr>
      </w:pPr>
    </w:p>
    <w:p w14:paraId="1E0756DA" w14:textId="77777777" w:rsidR="00E8768E" w:rsidRPr="0069263F" w:rsidRDefault="00E8768E" w:rsidP="000C3CE3">
      <w:pPr>
        <w:autoSpaceDE w:val="0"/>
        <w:autoSpaceDN w:val="0"/>
        <w:adjustRightInd w:val="0"/>
        <w:spacing w:line="480" w:lineRule="auto"/>
        <w:jc w:val="both"/>
        <w:rPr>
          <w:rFonts w:ascii="Times New Roman" w:hAnsi="Times New Roman"/>
          <w:lang w:val="en-GB"/>
        </w:rPr>
      </w:pPr>
    </w:p>
    <w:p w14:paraId="1A9B9B06" w14:textId="77777777" w:rsidR="00E8768E" w:rsidRPr="0069263F" w:rsidRDefault="00E8768E" w:rsidP="000C3CE3">
      <w:pPr>
        <w:spacing w:line="480" w:lineRule="auto"/>
        <w:jc w:val="both"/>
        <w:rPr>
          <w:rFonts w:ascii="Times New Roman" w:eastAsia="OneGulliverA" w:hAnsi="Times New Roman"/>
          <w:lang w:val="en-GB"/>
        </w:rPr>
      </w:pPr>
      <w:r w:rsidRPr="0069263F">
        <w:rPr>
          <w:rFonts w:ascii="Times New Roman" w:hAnsi="Times New Roman"/>
          <w:lang w:val="en-GB"/>
        </w:rPr>
        <w:t xml:space="preserve">A solution of </w:t>
      </w:r>
      <w:r w:rsidRPr="0069263F">
        <w:rPr>
          <w:rFonts w:ascii="Times New Roman" w:hAnsi="Times New Roman"/>
          <w:b/>
          <w:lang w:val="en-GB"/>
        </w:rPr>
        <w:t xml:space="preserve">LC93 </w:t>
      </w:r>
      <w:r w:rsidRPr="0069263F">
        <w:rPr>
          <w:rFonts w:ascii="Times New Roman" w:hAnsi="Times New Roman"/>
          <w:lang w:val="en-GB"/>
        </w:rPr>
        <w:t xml:space="preserve">(2.8 g, 9.52 </w:t>
      </w:r>
      <w:proofErr w:type="spellStart"/>
      <w:r w:rsidRPr="0069263F">
        <w:rPr>
          <w:rFonts w:ascii="Times New Roman" w:hAnsi="Times New Roman"/>
          <w:lang w:val="en-GB"/>
        </w:rPr>
        <w:t>mmol</w:t>
      </w:r>
      <w:proofErr w:type="spellEnd"/>
      <w:r w:rsidRPr="0069263F">
        <w:rPr>
          <w:rFonts w:ascii="Times New Roman" w:hAnsi="Times New Roman"/>
          <w:lang w:val="en-GB"/>
        </w:rPr>
        <w:t>) in dry THF (25 mL) was cooled to 0 °C. Ph</w:t>
      </w:r>
      <w:r w:rsidRPr="0069263F">
        <w:rPr>
          <w:rFonts w:ascii="Times New Roman" w:hAnsi="Times New Roman"/>
          <w:vertAlign w:val="subscript"/>
          <w:lang w:val="en-GB"/>
        </w:rPr>
        <w:t>3</w:t>
      </w:r>
      <w:r w:rsidRPr="0069263F">
        <w:rPr>
          <w:rFonts w:ascii="Times New Roman" w:hAnsi="Times New Roman"/>
          <w:lang w:val="en-GB"/>
        </w:rPr>
        <w:t xml:space="preserve">P </w:t>
      </w:r>
      <w:r w:rsidRPr="0069263F">
        <w:rPr>
          <w:rFonts w:ascii="Times New Roman" w:hAnsi="Times New Roman"/>
          <w:color w:val="000000"/>
          <w:lang w:val="en-GB"/>
        </w:rPr>
        <w:t>(</w:t>
      </w:r>
      <w:r w:rsidRPr="0069263F">
        <w:rPr>
          <w:rFonts w:ascii="Times New Roman" w:hAnsi="Times New Roman"/>
          <w:lang w:val="en-GB"/>
        </w:rPr>
        <w:t xml:space="preserve">3.5 g, 1.33 </w:t>
      </w:r>
      <w:proofErr w:type="spellStart"/>
      <w:r w:rsidRPr="0069263F">
        <w:rPr>
          <w:rFonts w:ascii="Times New Roman" w:hAnsi="Times New Roman"/>
          <w:lang w:val="en-GB"/>
        </w:rPr>
        <w:t>mmol</w:t>
      </w:r>
      <w:proofErr w:type="spellEnd"/>
      <w:r w:rsidRPr="0069263F">
        <w:rPr>
          <w:rFonts w:ascii="Times New Roman" w:hAnsi="Times New Roman"/>
          <w:lang w:val="en-GB"/>
        </w:rPr>
        <w:t xml:space="preserve">), </w:t>
      </w:r>
      <w:proofErr w:type="spellStart"/>
      <w:r w:rsidRPr="0069263F">
        <w:rPr>
          <w:rFonts w:ascii="Times New Roman" w:hAnsi="Times New Roman"/>
          <w:lang w:val="en-GB"/>
        </w:rPr>
        <w:t>phthalimide</w:t>
      </w:r>
      <w:proofErr w:type="spellEnd"/>
      <w:r w:rsidRPr="0069263F">
        <w:rPr>
          <w:rFonts w:ascii="Times New Roman" w:hAnsi="Times New Roman"/>
          <w:lang w:val="en-GB"/>
        </w:rPr>
        <w:t xml:space="preserve"> (1.55 g, 10.5 </w:t>
      </w:r>
      <w:proofErr w:type="spellStart"/>
      <w:r w:rsidRPr="0069263F">
        <w:rPr>
          <w:rFonts w:ascii="Times New Roman" w:hAnsi="Times New Roman"/>
          <w:lang w:val="en-GB"/>
        </w:rPr>
        <w:t>mmol</w:t>
      </w:r>
      <w:proofErr w:type="spellEnd"/>
      <w:r w:rsidRPr="0069263F">
        <w:rPr>
          <w:rFonts w:ascii="Times New Roman" w:hAnsi="Times New Roman"/>
          <w:lang w:val="en-GB"/>
        </w:rPr>
        <w:t xml:space="preserve">) and DIAD (2.6 mL, 1.33 </w:t>
      </w:r>
      <w:proofErr w:type="spellStart"/>
      <w:r w:rsidRPr="0069263F">
        <w:rPr>
          <w:rFonts w:ascii="Times New Roman" w:hAnsi="Times New Roman"/>
          <w:lang w:val="en-GB"/>
        </w:rPr>
        <w:t>mmol</w:t>
      </w:r>
      <w:proofErr w:type="spellEnd"/>
      <w:r w:rsidRPr="0069263F">
        <w:rPr>
          <w:rFonts w:ascii="Times New Roman" w:hAnsi="Times New Roman"/>
          <w:lang w:val="en-GB"/>
        </w:rPr>
        <w:t>) were gradually added. The mixture was stirred at room temperature for 24 hours. The solvent was then evaporated to dryness and t</w:t>
      </w:r>
      <w:r w:rsidRPr="0069263F">
        <w:rPr>
          <w:rFonts w:ascii="Times New Roman" w:hAnsi="Times New Roman"/>
          <w:color w:val="000000"/>
          <w:lang w:val="en-GB"/>
        </w:rPr>
        <w:t>he crude product was purified by column chromatography (silica gel, ethyl acetate/n-</w:t>
      </w:r>
      <w:r w:rsidRPr="0069263F">
        <w:rPr>
          <w:rFonts w:ascii="Times New Roman" w:hAnsi="Times New Roman"/>
          <w:color w:val="000000"/>
          <w:lang w:val="en-GB"/>
        </w:rPr>
        <w:lastRenderedPageBreak/>
        <w:t xml:space="preserve">hexane 1/9) </w:t>
      </w:r>
      <w:r w:rsidRPr="0069263F">
        <w:rPr>
          <w:rFonts w:ascii="Times New Roman" w:hAnsi="Times New Roman"/>
          <w:lang w:val="en-GB"/>
        </w:rPr>
        <w:t xml:space="preserve">to </w:t>
      </w:r>
      <w:r w:rsidRPr="0069263F">
        <w:rPr>
          <w:rFonts w:ascii="Times New Roman" w:hAnsi="Times New Roman"/>
          <w:color w:val="000000"/>
          <w:lang w:val="en-GB"/>
        </w:rPr>
        <w:t xml:space="preserve">give product </w:t>
      </w:r>
      <w:r w:rsidRPr="0069263F">
        <w:rPr>
          <w:rFonts w:ascii="Times New Roman" w:hAnsi="Times New Roman"/>
          <w:b/>
          <w:color w:val="000000"/>
          <w:lang w:val="en-GB"/>
        </w:rPr>
        <w:t>LC94</w:t>
      </w:r>
      <w:r w:rsidRPr="0069263F">
        <w:rPr>
          <w:rFonts w:ascii="Times New Roman" w:hAnsi="Times New Roman"/>
          <w:color w:val="000000"/>
          <w:lang w:val="en-GB"/>
        </w:rPr>
        <w:t xml:space="preserve"> (80</w:t>
      </w:r>
      <w:r w:rsidRPr="0069263F">
        <w:rPr>
          <w:rFonts w:ascii="Times New Roman" w:hAnsi="Times New Roman"/>
          <w:lang w:val="en-GB"/>
        </w:rPr>
        <w:t xml:space="preserve">% yield) </w:t>
      </w:r>
      <w:r w:rsidRPr="0069263F">
        <w:rPr>
          <w:rFonts w:ascii="Times New Roman" w:hAnsi="Times New Roman"/>
          <w:color w:val="000000"/>
          <w:lang w:val="en-GB"/>
        </w:rPr>
        <w:t xml:space="preserve">as a </w:t>
      </w:r>
      <w:r w:rsidRPr="0069263F">
        <w:rPr>
          <w:rFonts w:ascii="Times New Roman" w:hAnsi="Times New Roman"/>
          <w:lang w:val="en-GB"/>
        </w:rPr>
        <w:t>white powder (</w:t>
      </w:r>
      <w:proofErr w:type="spellStart"/>
      <w:r w:rsidRPr="0069263F">
        <w:rPr>
          <w:rFonts w:ascii="Times New Roman" w:hAnsi="Times New Roman"/>
          <w:lang w:val="en-GB"/>
        </w:rPr>
        <w:t>m</w:t>
      </w:r>
      <w:r w:rsidR="00672008" w:rsidRPr="0069263F">
        <w:rPr>
          <w:rFonts w:ascii="Times New Roman" w:hAnsi="Times New Roman"/>
          <w:lang w:val="en-GB"/>
        </w:rPr>
        <w:t>.</w:t>
      </w:r>
      <w:r w:rsidRPr="0069263F">
        <w:rPr>
          <w:rFonts w:ascii="Times New Roman" w:hAnsi="Times New Roman"/>
          <w:lang w:val="en-GB"/>
        </w:rPr>
        <w:t>p</w:t>
      </w:r>
      <w:proofErr w:type="spellEnd"/>
      <w:r w:rsidRPr="0069263F">
        <w:rPr>
          <w:rFonts w:ascii="Times New Roman" w:hAnsi="Times New Roman"/>
          <w:lang w:val="en-GB"/>
        </w:rPr>
        <w:t xml:space="preserve">. 149-151 ºC). </w:t>
      </w:r>
      <w:r w:rsidRPr="0069263F">
        <w:rPr>
          <w:rFonts w:ascii="Times New Roman" w:hAnsi="Times New Roman"/>
          <w:vertAlign w:val="superscript"/>
          <w:lang w:val="en-GB"/>
        </w:rPr>
        <w:t>1</w:t>
      </w:r>
      <w:r w:rsidRPr="0069263F">
        <w:rPr>
          <w:rFonts w:ascii="Times New Roman" w:hAnsi="Times New Roman"/>
          <w:lang w:val="en-GB"/>
        </w:rPr>
        <w:t>H NMR (300 MHz, CDCl</w:t>
      </w:r>
      <w:r w:rsidRPr="0069263F">
        <w:rPr>
          <w:rFonts w:ascii="Times New Roman" w:hAnsi="Times New Roman"/>
          <w:vertAlign w:val="subscript"/>
          <w:lang w:val="en-GB"/>
        </w:rPr>
        <w:t>3</w:t>
      </w:r>
      <w:r w:rsidRPr="0069263F">
        <w:rPr>
          <w:rFonts w:ascii="Times New Roman" w:hAnsi="Times New Roman"/>
          <w:lang w:val="en-GB"/>
        </w:rPr>
        <w:t>): δ 1.30-1.34 (2H, m), 1.51-2.0</w:t>
      </w:r>
      <w:r w:rsidR="00983D0E" w:rsidRPr="0069263F">
        <w:rPr>
          <w:rFonts w:ascii="Times New Roman" w:hAnsi="Times New Roman"/>
          <w:lang w:val="en-GB"/>
        </w:rPr>
        <w:t>8 (21H, m), 3.55 (2H, d</w:t>
      </w:r>
      <w:r w:rsidRPr="0069263F">
        <w:rPr>
          <w:rFonts w:ascii="Times New Roman" w:hAnsi="Times New Roman"/>
          <w:lang w:val="en-GB"/>
        </w:rPr>
        <w:t xml:space="preserve">), 7.71 (2H, m), 7.84 (2H, m) ppm; </w:t>
      </w:r>
      <w:r w:rsidRPr="0069263F">
        <w:rPr>
          <w:rFonts w:ascii="Times New Roman" w:eastAsia="OneGulliverA" w:hAnsi="Times New Roman"/>
          <w:lang w:val="en-GB"/>
        </w:rPr>
        <w:t>MS (</w:t>
      </w:r>
      <w:r w:rsidRPr="0069263F">
        <w:rPr>
          <w:rFonts w:ascii="Times New Roman" w:hAnsi="Times New Roman"/>
          <w:lang w:val="en-GB"/>
        </w:rPr>
        <w:t>MALDI-TOF</w:t>
      </w:r>
      <w:r w:rsidRPr="0069263F">
        <w:rPr>
          <w:rFonts w:ascii="Times New Roman" w:eastAsia="OneGulliverA" w:hAnsi="Times New Roman"/>
          <w:lang w:val="en-GB"/>
        </w:rPr>
        <w:t xml:space="preserve">), </w:t>
      </w:r>
      <w:r w:rsidRPr="0069263F">
        <w:rPr>
          <w:rFonts w:ascii="Times New Roman" w:hAnsi="Times New Roman"/>
          <w:i/>
          <w:lang w:val="en-GB"/>
        </w:rPr>
        <w:t>m/z</w:t>
      </w:r>
      <w:r w:rsidRPr="0069263F">
        <w:rPr>
          <w:rFonts w:ascii="Times New Roman" w:hAnsi="Times New Roman"/>
          <w:lang w:val="en-GB"/>
        </w:rPr>
        <w:t xml:space="preserve"> </w:t>
      </w:r>
      <w:r w:rsidRPr="0069263F">
        <w:rPr>
          <w:rFonts w:ascii="Times New Roman" w:eastAsia="OneGulliverA" w:hAnsi="Times New Roman"/>
          <w:lang w:val="en-GB"/>
        </w:rPr>
        <w:t>462.19 [</w:t>
      </w:r>
      <w:r w:rsidRPr="0069263F">
        <w:rPr>
          <w:rFonts w:ascii="Times New Roman" w:hAnsi="Times New Roman"/>
          <w:lang w:val="en-GB"/>
        </w:rPr>
        <w:t>M+K</w:t>
      </w:r>
      <w:proofErr w:type="gramStart"/>
      <w:r w:rsidRPr="0069263F">
        <w:rPr>
          <w:rFonts w:ascii="Times New Roman" w:eastAsia="OneGulliverA" w:hAnsi="Times New Roman"/>
          <w:lang w:val="en-GB"/>
        </w:rPr>
        <w:t>]</w:t>
      </w:r>
      <w:r w:rsidRPr="0069263F">
        <w:rPr>
          <w:rFonts w:ascii="Times New Roman" w:eastAsia="OneGulliverA" w:hAnsi="Times New Roman"/>
          <w:vertAlign w:val="superscript"/>
          <w:lang w:val="en-GB"/>
        </w:rPr>
        <w:t>+</w:t>
      </w:r>
      <w:proofErr w:type="gramEnd"/>
      <w:r w:rsidRPr="0069263F">
        <w:rPr>
          <w:rFonts w:ascii="Times New Roman" w:eastAsia="OneGulliverA" w:hAnsi="Times New Roman"/>
          <w:lang w:val="en-GB"/>
        </w:rPr>
        <w:t>.</w:t>
      </w:r>
    </w:p>
    <w:p w14:paraId="5E970700" w14:textId="77777777" w:rsidR="00E8768E" w:rsidRPr="0069263F" w:rsidRDefault="00D72FE6" w:rsidP="000C3CE3">
      <w:pPr>
        <w:autoSpaceDE w:val="0"/>
        <w:autoSpaceDN w:val="0"/>
        <w:adjustRightInd w:val="0"/>
        <w:spacing w:line="480" w:lineRule="auto"/>
        <w:jc w:val="both"/>
        <w:rPr>
          <w:rFonts w:ascii="Times New Roman" w:hAnsi="Times New Roman"/>
          <w:color w:val="000000"/>
          <w:lang w:val="en-GB"/>
        </w:rPr>
      </w:pPr>
      <w:r>
        <w:rPr>
          <w:rFonts w:ascii="Times New Roman" w:hAnsi="Times New Roman"/>
          <w:lang w:val="en-GB"/>
        </w:rPr>
        <w:pict w14:anchorId="7C73EC2F">
          <v:shape id="_x0000_s1058" type="#_x0000_t75" style="position:absolute;left:0;text-align:left;margin-left:173.05pt;margin-top:20.55pt;width:74.7pt;height:33.9pt;z-index:251660800" wrapcoords="20865 178 4568 711 1626 889 1626 1600 581 2489 426 2756 426 3111 232 4444 39 5244 1355 5600 10800 5867 2594 6222 2594 7289 2400 7556 2400 8267 10800 8711 18387 10133 18387 11556 10839 12978 18194 14400 17845 14400 16568 15556 16452 17244 16219 18044 15058 18311 10800 18667 18310 20089 18155 20622 18116 21244 19084 21244 19084 20622 18890 20089 18968 19378 18503 19289 10800 18667 15716 18667 21174 17956 21135 16978 20284 15822 20052 15822 20090 15022 19471 14489 18658 14133 17497 13867 10800 12978 16529 12978 18697 12622 18581 11556 19277 11378 19277 10578 18581 10133 18658 9689 10800 8711 19084 8267 19084 7556 18852 7289 18852 6222 10800 5867 20400 5333 20748 5244 20555 4444 20671 3022 21019 3022 21561 2133 21600 1422 21213 178 20865 178">
            <v:imagedata r:id="rId37" o:title=""/>
            <w10:wrap type="tight"/>
          </v:shape>
          <o:OLEObject Type="Embed" ProgID="ChemDraw.Document.6.0" ShapeID="_x0000_s1058" DrawAspect="Content" ObjectID="_1583929217" r:id="rId38"/>
        </w:pict>
      </w:r>
      <w:r w:rsidR="00E8768E" w:rsidRPr="0069263F">
        <w:rPr>
          <w:rFonts w:ascii="Times New Roman" w:hAnsi="Times New Roman"/>
          <w:b/>
          <w:i/>
          <w:color w:val="000000"/>
          <w:lang w:val="en-GB"/>
        </w:rPr>
        <w:t xml:space="preserve"> Adamantyl-1,2,4-trioxolane LC95</w:t>
      </w:r>
      <w:r w:rsidR="00E8768E" w:rsidRPr="0069263F">
        <w:rPr>
          <w:rFonts w:ascii="Times New Roman" w:hAnsi="Times New Roman"/>
          <w:color w:val="000000"/>
          <w:lang w:val="en-GB"/>
        </w:rPr>
        <w:t xml:space="preserve">. </w:t>
      </w:r>
    </w:p>
    <w:p w14:paraId="62F47253" w14:textId="77777777" w:rsidR="00E8768E" w:rsidRPr="0069263F" w:rsidRDefault="00E8768E" w:rsidP="000C3CE3">
      <w:pPr>
        <w:autoSpaceDE w:val="0"/>
        <w:autoSpaceDN w:val="0"/>
        <w:adjustRightInd w:val="0"/>
        <w:spacing w:line="480" w:lineRule="auto"/>
        <w:jc w:val="both"/>
        <w:rPr>
          <w:rFonts w:ascii="Times New Roman" w:hAnsi="Times New Roman"/>
          <w:lang w:val="en-GB"/>
        </w:rPr>
      </w:pPr>
    </w:p>
    <w:p w14:paraId="56D2C67F" w14:textId="77777777" w:rsidR="00E8768E" w:rsidRPr="0069263F" w:rsidRDefault="00E8768E" w:rsidP="000C3CE3">
      <w:pPr>
        <w:autoSpaceDE w:val="0"/>
        <w:autoSpaceDN w:val="0"/>
        <w:adjustRightInd w:val="0"/>
        <w:spacing w:line="480" w:lineRule="auto"/>
        <w:jc w:val="both"/>
        <w:rPr>
          <w:rFonts w:ascii="Times New Roman" w:hAnsi="Times New Roman"/>
          <w:lang w:val="en-GB"/>
        </w:rPr>
      </w:pPr>
    </w:p>
    <w:p w14:paraId="6F15E900" w14:textId="77777777" w:rsidR="00E8768E" w:rsidRPr="0069263F" w:rsidRDefault="00E8768E" w:rsidP="000C3CE3">
      <w:pPr>
        <w:spacing w:line="480" w:lineRule="auto"/>
        <w:jc w:val="both"/>
        <w:rPr>
          <w:rFonts w:ascii="Times New Roman" w:eastAsia="OneGulliverA" w:hAnsi="Times New Roman"/>
          <w:lang w:val="en-GB"/>
        </w:rPr>
      </w:pPr>
      <w:r w:rsidRPr="0069263F">
        <w:rPr>
          <w:rFonts w:ascii="Times New Roman" w:hAnsi="Times New Roman"/>
          <w:lang w:val="en-GB"/>
        </w:rPr>
        <w:t xml:space="preserve">A solution of </w:t>
      </w:r>
      <w:r w:rsidRPr="0069263F">
        <w:rPr>
          <w:rFonts w:ascii="Times New Roman" w:hAnsi="Times New Roman"/>
          <w:b/>
          <w:lang w:val="en-GB"/>
        </w:rPr>
        <w:t>LC94</w:t>
      </w:r>
      <w:r w:rsidRPr="0069263F">
        <w:rPr>
          <w:rFonts w:ascii="Times New Roman" w:hAnsi="Times New Roman"/>
          <w:lang w:val="en-GB"/>
        </w:rPr>
        <w:t xml:space="preserve"> (3.20 g, 7.56 </w:t>
      </w:r>
      <w:proofErr w:type="spellStart"/>
      <w:r w:rsidRPr="0069263F">
        <w:rPr>
          <w:rFonts w:ascii="Times New Roman" w:hAnsi="Times New Roman"/>
          <w:lang w:val="en-GB"/>
        </w:rPr>
        <w:t>mmol</w:t>
      </w:r>
      <w:proofErr w:type="spellEnd"/>
      <w:r w:rsidRPr="0069263F">
        <w:rPr>
          <w:rFonts w:ascii="Times New Roman" w:hAnsi="Times New Roman"/>
          <w:lang w:val="en-GB"/>
        </w:rPr>
        <w:t xml:space="preserve">) and hydrazine monohydrate (1.45 g, 45.4 </w:t>
      </w:r>
      <w:proofErr w:type="spellStart"/>
      <w:r w:rsidRPr="0069263F">
        <w:rPr>
          <w:rFonts w:ascii="Times New Roman" w:hAnsi="Times New Roman"/>
          <w:lang w:val="en-GB"/>
        </w:rPr>
        <w:t>mmol</w:t>
      </w:r>
      <w:proofErr w:type="spellEnd"/>
      <w:r w:rsidRPr="0069263F">
        <w:rPr>
          <w:rFonts w:ascii="Times New Roman" w:hAnsi="Times New Roman"/>
          <w:lang w:val="en-GB"/>
        </w:rPr>
        <w:t>) in chloroform and methanol (7:3, 50 mL total) was heated at 60</w:t>
      </w:r>
      <w:r w:rsidR="00672008" w:rsidRPr="0069263F">
        <w:rPr>
          <w:rFonts w:ascii="Times New Roman" w:hAnsi="Times New Roman"/>
          <w:lang w:val="en-GB"/>
        </w:rPr>
        <w:t xml:space="preserve"> </w:t>
      </w:r>
      <w:r w:rsidRPr="0069263F">
        <w:rPr>
          <w:rFonts w:ascii="Times New Roman" w:hAnsi="Times New Roman"/>
          <w:lang w:val="en-GB"/>
        </w:rPr>
        <w:t>ºC for 35 h. The reaction mixture was cooled to room temperature and filtered to remove solid by-products. The filtrate was washed with water (50 mL) and brine (50 mL), dried over MgSO</w:t>
      </w:r>
      <w:r w:rsidRPr="0069263F">
        <w:rPr>
          <w:rFonts w:ascii="Times New Roman" w:hAnsi="Times New Roman"/>
          <w:vertAlign w:val="subscript"/>
          <w:lang w:val="en-GB"/>
        </w:rPr>
        <w:t>4</w:t>
      </w:r>
      <w:r w:rsidRPr="0069263F">
        <w:rPr>
          <w:rFonts w:ascii="Times New Roman" w:hAnsi="Times New Roman"/>
          <w:lang w:val="en-GB"/>
        </w:rPr>
        <w:t xml:space="preserve">, filtered, and concentrated to </w:t>
      </w:r>
      <w:r w:rsidRPr="0069263F">
        <w:rPr>
          <w:rFonts w:ascii="Times New Roman" w:hAnsi="Times New Roman"/>
          <w:color w:val="000000"/>
          <w:lang w:val="en-GB"/>
        </w:rPr>
        <w:t xml:space="preserve">give product </w:t>
      </w:r>
      <w:r w:rsidRPr="0069263F">
        <w:rPr>
          <w:rFonts w:ascii="Times New Roman" w:hAnsi="Times New Roman"/>
          <w:b/>
          <w:color w:val="000000"/>
          <w:lang w:val="en-GB"/>
        </w:rPr>
        <w:t xml:space="preserve">LC95 </w:t>
      </w:r>
      <w:r w:rsidRPr="0069263F">
        <w:rPr>
          <w:rFonts w:ascii="Times New Roman" w:hAnsi="Times New Roman"/>
          <w:lang w:val="en-GB"/>
        </w:rPr>
        <w:t>(77% yield)</w:t>
      </w:r>
      <w:r w:rsidRPr="0069263F">
        <w:rPr>
          <w:rFonts w:ascii="Times New Roman" w:hAnsi="Times New Roman"/>
          <w:color w:val="000000"/>
          <w:lang w:val="en-GB"/>
        </w:rPr>
        <w:t xml:space="preserve"> as light yellow </w:t>
      </w:r>
      <w:r w:rsidRPr="0069263F">
        <w:rPr>
          <w:rFonts w:ascii="Times New Roman" w:hAnsi="Times New Roman"/>
          <w:lang w:val="en-GB"/>
        </w:rPr>
        <w:t xml:space="preserve">oil. </w:t>
      </w:r>
      <w:r w:rsidRPr="0069263F">
        <w:rPr>
          <w:rFonts w:ascii="Times New Roman" w:hAnsi="Times New Roman"/>
          <w:vertAlign w:val="superscript"/>
          <w:lang w:val="en-GB"/>
        </w:rPr>
        <w:t>1</w:t>
      </w:r>
      <w:r w:rsidRPr="0069263F">
        <w:rPr>
          <w:rFonts w:ascii="Times New Roman" w:hAnsi="Times New Roman"/>
          <w:lang w:val="en-GB"/>
        </w:rPr>
        <w:t>H NMR (400 MHz, CDCl</w:t>
      </w:r>
      <w:r w:rsidRPr="0069263F">
        <w:rPr>
          <w:rFonts w:ascii="Times New Roman" w:hAnsi="Times New Roman"/>
          <w:vertAlign w:val="subscript"/>
          <w:lang w:val="en-GB"/>
        </w:rPr>
        <w:t>3</w:t>
      </w:r>
      <w:r w:rsidRPr="0069263F">
        <w:rPr>
          <w:rFonts w:ascii="Times New Roman" w:hAnsi="Times New Roman"/>
          <w:lang w:val="en-GB"/>
        </w:rPr>
        <w:t>): δ 1.14-1.33 (3H, m), 1.68-1.9</w:t>
      </w:r>
      <w:r w:rsidR="00983D0E" w:rsidRPr="0069263F">
        <w:rPr>
          <w:rFonts w:ascii="Times New Roman" w:hAnsi="Times New Roman"/>
          <w:lang w:val="en-GB"/>
        </w:rPr>
        <w:t>6 (22H, m), 2.54 (2H, d</w:t>
      </w:r>
      <w:r w:rsidRPr="0069263F">
        <w:rPr>
          <w:rFonts w:ascii="Times New Roman" w:hAnsi="Times New Roman"/>
          <w:lang w:val="en-GB"/>
        </w:rPr>
        <w:t xml:space="preserve">) ppm; </w:t>
      </w:r>
      <w:r w:rsidRPr="0069263F">
        <w:rPr>
          <w:rFonts w:ascii="Times New Roman" w:eastAsia="OneGulliverA" w:hAnsi="Times New Roman"/>
          <w:lang w:val="en-GB"/>
        </w:rPr>
        <w:t>MS (</w:t>
      </w:r>
      <w:r w:rsidRPr="0069263F">
        <w:rPr>
          <w:rFonts w:ascii="Times New Roman" w:hAnsi="Times New Roman"/>
          <w:lang w:val="en-GB"/>
        </w:rPr>
        <w:t>MALDI-TOF</w:t>
      </w:r>
      <w:r w:rsidRPr="0069263F">
        <w:rPr>
          <w:rFonts w:ascii="Times New Roman" w:eastAsia="OneGulliverA" w:hAnsi="Times New Roman"/>
          <w:lang w:val="en-GB"/>
        </w:rPr>
        <w:t xml:space="preserve">), </w:t>
      </w:r>
      <w:r w:rsidRPr="0069263F">
        <w:rPr>
          <w:rFonts w:ascii="Times New Roman" w:hAnsi="Times New Roman"/>
          <w:i/>
          <w:lang w:val="en-GB"/>
        </w:rPr>
        <w:t>m/z</w:t>
      </w:r>
      <w:r w:rsidRPr="0069263F">
        <w:rPr>
          <w:rFonts w:ascii="Times New Roman" w:hAnsi="Times New Roman"/>
          <w:lang w:val="en-GB"/>
        </w:rPr>
        <w:t xml:space="preserve"> </w:t>
      </w:r>
      <w:r w:rsidRPr="0069263F">
        <w:rPr>
          <w:rFonts w:ascii="Times New Roman" w:eastAsia="OneGulliverA" w:hAnsi="Times New Roman"/>
          <w:lang w:val="en-GB"/>
        </w:rPr>
        <w:t>293.20 [</w:t>
      </w:r>
      <w:r w:rsidRPr="0069263F">
        <w:rPr>
          <w:rFonts w:ascii="Times New Roman" w:hAnsi="Times New Roman"/>
          <w:lang w:val="en-GB"/>
        </w:rPr>
        <w:t>M</w:t>
      </w:r>
      <w:r w:rsidRPr="0069263F">
        <w:rPr>
          <w:rFonts w:ascii="Times New Roman" w:eastAsia="OneGulliverA" w:hAnsi="Times New Roman"/>
          <w:lang w:val="en-GB"/>
        </w:rPr>
        <w:t>]</w:t>
      </w:r>
      <w:r w:rsidRPr="0069263F">
        <w:rPr>
          <w:rFonts w:ascii="Times New Roman" w:eastAsia="OneGulliverA" w:hAnsi="Times New Roman"/>
          <w:vertAlign w:val="superscript"/>
          <w:lang w:val="en-GB"/>
        </w:rPr>
        <w:t>+</w:t>
      </w:r>
      <w:r w:rsidRPr="0069263F">
        <w:rPr>
          <w:rFonts w:ascii="Times New Roman" w:eastAsia="OneGulliverA" w:hAnsi="Times New Roman"/>
          <w:lang w:val="en-GB"/>
        </w:rPr>
        <w:t>.</w:t>
      </w:r>
    </w:p>
    <w:p w14:paraId="3698904C" w14:textId="77777777" w:rsidR="00E8768E" w:rsidRPr="0069263F" w:rsidRDefault="00D72FE6" w:rsidP="000C3CE3">
      <w:pPr>
        <w:spacing w:line="480" w:lineRule="auto"/>
        <w:jc w:val="both"/>
        <w:rPr>
          <w:rFonts w:ascii="Times New Roman" w:hAnsi="Times New Roman"/>
          <w:lang w:val="en-GB"/>
        </w:rPr>
      </w:pPr>
      <w:r>
        <w:rPr>
          <w:rFonts w:ascii="Times New Roman" w:hAnsi="Times New Roman"/>
          <w:lang w:val="en-GB"/>
        </w:rPr>
        <w:pict w14:anchorId="0638AF9A">
          <v:shape id="_x0000_s1061" type="#_x0000_t75" style="position:absolute;left:0;text-align:left;margin-left:211.75pt;margin-top:7.3pt;width:103.85pt;height:32.9pt;z-index:251663872" wrapcoords="0 0 21600 0 21600 21600 0 21600 0 0">
            <v:imagedata r:id="rId39" o:title=""/>
            <w10:wrap type="tight"/>
          </v:shape>
          <o:OLEObject Type="Embed" ProgID="ChemDraw.Document.6.0" ShapeID="_x0000_s1061" DrawAspect="Content" ObjectID="_1583929218" r:id="rId40"/>
        </w:pict>
      </w:r>
      <w:r w:rsidR="00E8768E" w:rsidRPr="0069263F">
        <w:rPr>
          <w:rFonts w:ascii="Times New Roman" w:hAnsi="Times New Roman"/>
          <w:b/>
          <w:i/>
          <w:color w:val="000000"/>
          <w:lang w:val="en-GB"/>
        </w:rPr>
        <w:t>Adamantyl-1,2,4-trioxolane LC130</w:t>
      </w:r>
      <w:r w:rsidR="00E8768E" w:rsidRPr="0069263F">
        <w:rPr>
          <w:rFonts w:ascii="Times New Roman" w:hAnsi="Times New Roman"/>
          <w:color w:val="000000"/>
          <w:lang w:val="en-GB"/>
        </w:rPr>
        <w:t>.</w:t>
      </w:r>
    </w:p>
    <w:p w14:paraId="15E491A6" w14:textId="77777777" w:rsidR="00E8768E" w:rsidRPr="0069263F" w:rsidRDefault="00E8768E" w:rsidP="000C3CE3">
      <w:pPr>
        <w:spacing w:line="480" w:lineRule="auto"/>
        <w:jc w:val="both"/>
        <w:rPr>
          <w:rFonts w:ascii="Times New Roman" w:hAnsi="Times New Roman"/>
          <w:color w:val="FF0000"/>
          <w:lang w:val="en-GB"/>
        </w:rPr>
      </w:pPr>
    </w:p>
    <w:p w14:paraId="7CB43F34" w14:textId="77777777" w:rsidR="00E8768E" w:rsidRPr="0069263F" w:rsidRDefault="00E8768E" w:rsidP="000C3CE3">
      <w:pPr>
        <w:spacing w:line="480" w:lineRule="auto"/>
        <w:jc w:val="both"/>
        <w:rPr>
          <w:rFonts w:ascii="Times New Roman" w:eastAsia="OneGulliverA" w:hAnsi="Times New Roman"/>
          <w:lang w:val="en-GB"/>
        </w:rPr>
      </w:pPr>
      <w:r w:rsidRPr="0069263F">
        <w:rPr>
          <w:rFonts w:ascii="Times New Roman" w:hAnsi="Times New Roman"/>
          <w:lang w:val="en-GB" w:eastAsia="pt-PT"/>
        </w:rPr>
        <w:t xml:space="preserve">Compound </w:t>
      </w:r>
      <w:r w:rsidRPr="0069263F">
        <w:rPr>
          <w:rFonts w:ascii="Times New Roman" w:hAnsi="Times New Roman"/>
          <w:b/>
          <w:lang w:val="en-GB" w:eastAsia="pt-PT"/>
        </w:rPr>
        <w:t>LC60</w:t>
      </w:r>
      <w:r w:rsidRPr="0069263F">
        <w:rPr>
          <w:rFonts w:ascii="Times New Roman" w:hAnsi="Times New Roman"/>
          <w:lang w:val="en-GB" w:eastAsia="pt-PT"/>
        </w:rPr>
        <w:t xml:space="preserve"> (0.71 g, 3.53 </w:t>
      </w:r>
      <w:proofErr w:type="spellStart"/>
      <w:r w:rsidRPr="0069263F">
        <w:rPr>
          <w:rFonts w:ascii="Times New Roman" w:hAnsi="Times New Roman"/>
          <w:lang w:val="en-GB" w:eastAsia="pt-PT"/>
        </w:rPr>
        <w:t>mmol</w:t>
      </w:r>
      <w:proofErr w:type="spellEnd"/>
      <w:r w:rsidRPr="0069263F">
        <w:rPr>
          <w:rFonts w:ascii="Times New Roman" w:hAnsi="Times New Roman"/>
          <w:lang w:val="en-GB" w:eastAsia="pt-PT"/>
        </w:rPr>
        <w:t xml:space="preserve">) </w:t>
      </w:r>
      <w:r w:rsidRPr="0069263F">
        <w:rPr>
          <w:rFonts w:ascii="Times New Roman" w:eastAsia="OneGulliverA" w:hAnsi="Times New Roman"/>
          <w:lang w:val="en-GB"/>
        </w:rPr>
        <w:t xml:space="preserve">was added to solution of </w:t>
      </w:r>
      <w:r w:rsidRPr="0069263F">
        <w:rPr>
          <w:rFonts w:ascii="Times New Roman" w:hAnsi="Times New Roman"/>
          <w:lang w:val="en-GB" w:eastAsia="pt-PT"/>
        </w:rPr>
        <w:t>LC95</w:t>
      </w:r>
      <w:r w:rsidRPr="0069263F">
        <w:rPr>
          <w:rFonts w:ascii="Times New Roman" w:hAnsi="Times New Roman"/>
          <w:b/>
          <w:lang w:val="en-GB" w:eastAsia="pt-PT"/>
        </w:rPr>
        <w:t xml:space="preserve"> </w:t>
      </w:r>
      <w:r w:rsidRPr="0069263F">
        <w:rPr>
          <w:rFonts w:ascii="Times New Roman" w:hAnsi="Times New Roman"/>
          <w:lang w:val="en-GB" w:eastAsia="pt-PT"/>
        </w:rPr>
        <w:t xml:space="preserve">(1 g, 3.41 </w:t>
      </w:r>
      <w:proofErr w:type="spellStart"/>
      <w:r w:rsidRPr="0069263F">
        <w:rPr>
          <w:rFonts w:ascii="Times New Roman" w:hAnsi="Times New Roman"/>
          <w:lang w:val="en-GB" w:eastAsia="pt-PT"/>
        </w:rPr>
        <w:t>mmol</w:t>
      </w:r>
      <w:proofErr w:type="spellEnd"/>
      <w:r w:rsidRPr="0069263F">
        <w:rPr>
          <w:rFonts w:ascii="Times New Roman" w:hAnsi="Times New Roman"/>
          <w:lang w:val="en-GB" w:eastAsia="pt-PT"/>
        </w:rPr>
        <w:t xml:space="preserve">) in dry THF (20 mL). </w:t>
      </w:r>
      <w:r w:rsidRPr="0069263F">
        <w:rPr>
          <w:rFonts w:ascii="Times New Roman" w:eastAsia="OneGulliverA" w:hAnsi="Times New Roman"/>
          <w:lang w:val="en-GB"/>
        </w:rPr>
        <w:t>The solution was stirred at 60</w:t>
      </w:r>
      <w:r w:rsidR="00EA1E4C" w:rsidRPr="0069263F">
        <w:rPr>
          <w:rFonts w:ascii="Times New Roman" w:eastAsia="OneGulliverA" w:hAnsi="Times New Roman"/>
          <w:lang w:val="en-GB"/>
        </w:rPr>
        <w:t xml:space="preserve"> </w:t>
      </w:r>
      <w:r w:rsidRPr="0069263F">
        <w:rPr>
          <w:rFonts w:ascii="Times New Roman" w:eastAsia="OneGulliverA" w:hAnsi="Times New Roman"/>
          <w:lang w:val="en-GB"/>
        </w:rPr>
        <w:t xml:space="preserve">ºC until all of the starting material had disappeared. </w:t>
      </w:r>
      <w:r w:rsidRPr="0069263F">
        <w:rPr>
          <w:rFonts w:ascii="Times New Roman" w:hAnsi="Times New Roman"/>
          <w:lang w:val="en-GB"/>
        </w:rPr>
        <w:t>The reaction mixture was cooled to r</w:t>
      </w:r>
      <w:r w:rsidR="00EA1E4C" w:rsidRPr="0069263F">
        <w:rPr>
          <w:rFonts w:ascii="Times New Roman" w:hAnsi="Times New Roman"/>
          <w:lang w:val="en-GB"/>
        </w:rPr>
        <w:t>.</w:t>
      </w:r>
      <w:r w:rsidRPr="0069263F">
        <w:rPr>
          <w:rFonts w:ascii="Times New Roman" w:hAnsi="Times New Roman"/>
          <w:lang w:val="en-GB"/>
        </w:rPr>
        <w:t>t</w:t>
      </w:r>
      <w:r w:rsidR="00EA1E4C" w:rsidRPr="0069263F">
        <w:rPr>
          <w:rFonts w:ascii="Times New Roman" w:hAnsi="Times New Roman"/>
          <w:lang w:val="en-GB"/>
        </w:rPr>
        <w:t>.</w:t>
      </w:r>
      <w:r w:rsidRPr="0069263F">
        <w:rPr>
          <w:rFonts w:ascii="Times New Roman" w:eastAsia="OneGulliverA" w:hAnsi="Times New Roman"/>
          <w:lang w:val="en-GB"/>
        </w:rPr>
        <w:t xml:space="preserve"> and evaporated.  </w:t>
      </w:r>
      <w:r w:rsidRPr="0069263F">
        <w:rPr>
          <w:rFonts w:ascii="Times New Roman" w:hAnsi="Times New Roman"/>
          <w:lang w:val="en-GB"/>
        </w:rPr>
        <w:t xml:space="preserve">Recrystallization from ethanol gave the desired compound as </w:t>
      </w:r>
      <w:r w:rsidRPr="0069263F">
        <w:rPr>
          <w:rFonts w:ascii="Times New Roman" w:eastAsia="OneGulliverA" w:hAnsi="Times New Roman"/>
          <w:lang w:val="en-GB"/>
        </w:rPr>
        <w:t>yellow crystalline solid (61% yield)</w:t>
      </w:r>
      <w:r w:rsidRPr="0069263F">
        <w:rPr>
          <w:rFonts w:ascii="Times New Roman" w:hAnsi="Times New Roman"/>
          <w:lang w:val="en-GB"/>
        </w:rPr>
        <w:t xml:space="preserve">; </w:t>
      </w:r>
      <w:proofErr w:type="spellStart"/>
      <w:r w:rsidRPr="0069263F">
        <w:rPr>
          <w:rFonts w:ascii="Times New Roman" w:hAnsi="Times New Roman"/>
          <w:lang w:val="en-GB"/>
        </w:rPr>
        <w:t>m.p</w:t>
      </w:r>
      <w:proofErr w:type="spellEnd"/>
      <w:r w:rsidRPr="0069263F">
        <w:rPr>
          <w:rFonts w:ascii="Times New Roman" w:hAnsi="Times New Roman"/>
          <w:lang w:val="en-GB"/>
        </w:rPr>
        <w:t>. 152-154</w:t>
      </w:r>
      <w:r w:rsidR="00EA1E4C" w:rsidRPr="0069263F">
        <w:rPr>
          <w:rFonts w:ascii="Times New Roman" w:hAnsi="Times New Roman"/>
          <w:lang w:val="en-GB"/>
        </w:rPr>
        <w:t xml:space="preserve"> </w:t>
      </w:r>
      <w:r w:rsidRPr="0069263F">
        <w:rPr>
          <w:rFonts w:ascii="Times New Roman" w:hAnsi="Times New Roman"/>
          <w:lang w:val="en-GB"/>
        </w:rPr>
        <w:t>ºC.</w:t>
      </w:r>
      <w:r w:rsidRPr="0069263F">
        <w:rPr>
          <w:rFonts w:ascii="Times New Roman" w:hAnsi="Times New Roman"/>
          <w:color w:val="FF0000"/>
          <w:lang w:val="en-GB"/>
        </w:rPr>
        <w:t xml:space="preserve"> </w:t>
      </w:r>
      <w:r w:rsidRPr="0069263F">
        <w:rPr>
          <w:rFonts w:ascii="Times New Roman" w:hAnsi="Times New Roman"/>
          <w:vertAlign w:val="superscript"/>
          <w:lang w:val="en-GB"/>
        </w:rPr>
        <w:t>1</w:t>
      </w:r>
      <w:r w:rsidRPr="0069263F">
        <w:rPr>
          <w:rFonts w:ascii="Times New Roman" w:hAnsi="Times New Roman"/>
          <w:lang w:val="en-GB"/>
        </w:rPr>
        <w:t>H RMN (CDCl</w:t>
      </w:r>
      <w:r w:rsidRPr="0069263F">
        <w:rPr>
          <w:rFonts w:ascii="Times New Roman" w:hAnsi="Times New Roman"/>
          <w:vertAlign w:val="subscript"/>
          <w:lang w:val="en-GB"/>
        </w:rPr>
        <w:t>3</w:t>
      </w:r>
      <w:r w:rsidRPr="0069263F">
        <w:rPr>
          <w:rFonts w:ascii="Times New Roman" w:hAnsi="Times New Roman"/>
          <w:lang w:val="en-GB"/>
        </w:rPr>
        <w:t>): δ 1.21-1.30 (2H, m), 1.65-2.0 (22H, m), 3.</w:t>
      </w:r>
      <w:r w:rsidR="00983D0E" w:rsidRPr="0069263F">
        <w:rPr>
          <w:rFonts w:ascii="Times New Roman" w:hAnsi="Times New Roman"/>
          <w:lang w:val="en-GB"/>
        </w:rPr>
        <w:t>43 (2H, s), 7.68 (1H, d</w:t>
      </w:r>
      <w:r w:rsidRPr="0069263F">
        <w:rPr>
          <w:rFonts w:ascii="Times New Roman" w:hAnsi="Times New Roman"/>
          <w:lang w:val="en-GB"/>
        </w:rPr>
        <w:t>),</w:t>
      </w:r>
      <w:r w:rsidR="00983D0E" w:rsidRPr="0069263F">
        <w:rPr>
          <w:rFonts w:ascii="Times New Roman" w:hAnsi="Times New Roman"/>
          <w:lang w:val="en-GB"/>
        </w:rPr>
        <w:t xml:space="preserve"> 7.75 (2H, </w:t>
      </w:r>
      <w:proofErr w:type="spellStart"/>
      <w:r w:rsidR="00983D0E" w:rsidRPr="0069263F">
        <w:rPr>
          <w:rFonts w:ascii="Times New Roman" w:hAnsi="Times New Roman"/>
          <w:lang w:val="en-GB"/>
        </w:rPr>
        <w:t>dd</w:t>
      </w:r>
      <w:proofErr w:type="spellEnd"/>
      <w:r w:rsidR="00983D0E" w:rsidRPr="0069263F">
        <w:rPr>
          <w:rFonts w:ascii="Times New Roman" w:hAnsi="Times New Roman"/>
          <w:lang w:val="en-GB"/>
        </w:rPr>
        <w:t>), 7.89 (1H, d</w:t>
      </w:r>
      <w:r w:rsidRPr="0069263F">
        <w:rPr>
          <w:rFonts w:ascii="Times New Roman" w:hAnsi="Times New Roman"/>
          <w:lang w:val="en-GB"/>
        </w:rPr>
        <w:t xml:space="preserve">) ppm; </w:t>
      </w:r>
      <w:r w:rsidRPr="0069263F">
        <w:rPr>
          <w:rFonts w:ascii="Times New Roman" w:eastAsia="OneGulliverA" w:hAnsi="Times New Roman"/>
          <w:lang w:val="en-GB"/>
        </w:rPr>
        <w:t>MS (</w:t>
      </w:r>
      <w:r w:rsidRPr="0069263F">
        <w:rPr>
          <w:rFonts w:ascii="Times New Roman" w:hAnsi="Times New Roman"/>
          <w:lang w:val="en-GB"/>
        </w:rPr>
        <w:t>MALDI-TOF</w:t>
      </w:r>
      <w:r w:rsidRPr="0069263F">
        <w:rPr>
          <w:rFonts w:ascii="Times New Roman" w:eastAsia="OneGulliverA" w:hAnsi="Times New Roman"/>
          <w:lang w:val="en-GB"/>
        </w:rPr>
        <w:t xml:space="preserve">), </w:t>
      </w:r>
      <w:r w:rsidRPr="0069263F">
        <w:rPr>
          <w:rFonts w:ascii="Times New Roman" w:hAnsi="Times New Roman"/>
          <w:i/>
          <w:lang w:val="en-GB"/>
        </w:rPr>
        <w:t>m/z</w:t>
      </w:r>
      <w:r w:rsidRPr="0069263F">
        <w:rPr>
          <w:rFonts w:ascii="Times New Roman" w:eastAsia="OneGulliverA" w:hAnsi="Times New Roman"/>
          <w:lang w:val="en-GB"/>
        </w:rPr>
        <w:t xml:space="preserve"> </w:t>
      </w:r>
      <w:r w:rsidRPr="0069263F">
        <w:rPr>
          <w:rFonts w:ascii="Times New Roman" w:hAnsi="Times New Roman"/>
          <w:lang w:val="en-GB"/>
        </w:rPr>
        <w:t>481.16</w:t>
      </w:r>
      <w:r w:rsidRPr="0069263F">
        <w:rPr>
          <w:rFonts w:ascii="Times New Roman" w:hAnsi="Times New Roman"/>
          <w:color w:val="FF0000"/>
          <w:lang w:val="en-GB"/>
        </w:rPr>
        <w:t xml:space="preserve"> </w:t>
      </w:r>
      <w:r w:rsidRPr="0069263F">
        <w:rPr>
          <w:rFonts w:ascii="Times New Roman" w:eastAsia="OneGulliverA" w:hAnsi="Times New Roman"/>
          <w:lang w:val="en-GB"/>
        </w:rPr>
        <w:t>[</w:t>
      </w:r>
      <w:r w:rsidRPr="0069263F">
        <w:rPr>
          <w:rFonts w:ascii="Times New Roman" w:hAnsi="Times New Roman"/>
          <w:lang w:val="en-GB"/>
        </w:rPr>
        <w:t>M + Na</w:t>
      </w:r>
      <w:proofErr w:type="gramStart"/>
      <w:r w:rsidRPr="0069263F">
        <w:rPr>
          <w:rFonts w:ascii="Times New Roman" w:eastAsia="OneGulliverA" w:hAnsi="Times New Roman"/>
          <w:lang w:val="en-GB"/>
        </w:rPr>
        <w:t>]</w:t>
      </w:r>
      <w:r w:rsidRPr="0069263F">
        <w:rPr>
          <w:rFonts w:ascii="Times New Roman" w:eastAsia="OneGulliverA" w:hAnsi="Times New Roman"/>
          <w:vertAlign w:val="superscript"/>
          <w:lang w:val="en-GB"/>
        </w:rPr>
        <w:t>+</w:t>
      </w:r>
      <w:proofErr w:type="gramEnd"/>
      <w:r w:rsidRPr="0069263F">
        <w:rPr>
          <w:rFonts w:ascii="Times New Roman" w:eastAsia="OneGulliverA" w:hAnsi="Times New Roman"/>
          <w:lang w:val="en-GB"/>
        </w:rPr>
        <w:t>.</w:t>
      </w:r>
    </w:p>
    <w:p w14:paraId="29E9AD0C" w14:textId="77777777" w:rsidR="00E8768E" w:rsidRPr="0069263F" w:rsidRDefault="00D72FE6" w:rsidP="000C3CE3">
      <w:pPr>
        <w:autoSpaceDE w:val="0"/>
        <w:autoSpaceDN w:val="0"/>
        <w:adjustRightInd w:val="0"/>
        <w:spacing w:line="480" w:lineRule="auto"/>
        <w:jc w:val="both"/>
        <w:rPr>
          <w:rFonts w:ascii="Times New Roman" w:hAnsi="Times New Roman"/>
          <w:color w:val="000000"/>
          <w:lang w:val="en-GB"/>
        </w:rPr>
      </w:pPr>
      <w:r>
        <w:rPr>
          <w:rFonts w:ascii="Times New Roman" w:hAnsi="Times New Roman"/>
          <w:lang w:val="en-GB"/>
        </w:rPr>
        <w:pict w14:anchorId="47B56968">
          <v:shape id="_x0000_s1066" type="#_x0000_t75" style="position:absolute;left:0;text-align:left;margin-left:186.1pt;margin-top:16.45pt;width:90.95pt;height:40pt;z-index:251668992" wrapcoords="0 0 21600 0 21600 21600 0 21600 0 0">
            <v:imagedata r:id="rId41" o:title=""/>
            <w10:wrap type="tight"/>
          </v:shape>
          <o:OLEObject Type="Embed" ProgID="ChemDraw.Document.6.0" ShapeID="_x0000_s1066" DrawAspect="Content" ObjectID="_1583929219" r:id="rId42"/>
        </w:pict>
      </w:r>
      <w:r w:rsidR="00E8768E" w:rsidRPr="0069263F">
        <w:rPr>
          <w:rFonts w:ascii="Times New Roman" w:hAnsi="Times New Roman"/>
          <w:b/>
          <w:i/>
          <w:color w:val="000000"/>
          <w:lang w:val="en-GB"/>
        </w:rPr>
        <w:t>Adamantyl-1,2,4-trioxolane LC132</w:t>
      </w:r>
    </w:p>
    <w:p w14:paraId="04A06248" w14:textId="77777777" w:rsidR="00E8768E" w:rsidRPr="0069263F" w:rsidRDefault="00E8768E" w:rsidP="000C3CE3">
      <w:pPr>
        <w:autoSpaceDE w:val="0"/>
        <w:autoSpaceDN w:val="0"/>
        <w:adjustRightInd w:val="0"/>
        <w:spacing w:before="240" w:line="480" w:lineRule="auto"/>
        <w:jc w:val="both"/>
        <w:rPr>
          <w:rFonts w:ascii="Times New Roman" w:hAnsi="Times New Roman"/>
          <w:color w:val="000000"/>
          <w:lang w:val="en-GB"/>
        </w:rPr>
      </w:pPr>
    </w:p>
    <w:p w14:paraId="17E70B1F" w14:textId="77777777" w:rsidR="00E8768E" w:rsidRPr="0069263F" w:rsidRDefault="00E8768E" w:rsidP="000C3CE3">
      <w:pPr>
        <w:autoSpaceDE w:val="0"/>
        <w:autoSpaceDN w:val="0"/>
        <w:adjustRightInd w:val="0"/>
        <w:spacing w:before="240" w:line="480" w:lineRule="auto"/>
        <w:jc w:val="both"/>
        <w:rPr>
          <w:rFonts w:ascii="Times New Roman" w:hAnsi="Times New Roman"/>
          <w:lang w:val="en-GB"/>
        </w:rPr>
      </w:pPr>
      <w:r w:rsidRPr="0069263F">
        <w:rPr>
          <w:rFonts w:ascii="Times New Roman" w:eastAsia="OneGulliverA" w:hAnsi="Times New Roman"/>
          <w:color w:val="000000"/>
          <w:lang w:val="en-GB"/>
        </w:rPr>
        <w:t xml:space="preserve">To a solution of </w:t>
      </w:r>
      <w:r w:rsidRPr="0069263F">
        <w:rPr>
          <w:rFonts w:ascii="Times New Roman" w:eastAsia="OneGulliverA" w:hAnsi="Times New Roman"/>
          <w:b/>
          <w:color w:val="000000"/>
          <w:lang w:val="en-GB"/>
        </w:rPr>
        <w:t>LC93</w:t>
      </w:r>
      <w:r w:rsidRPr="0069263F">
        <w:rPr>
          <w:rFonts w:ascii="Times New Roman" w:eastAsia="OneGulliverA" w:hAnsi="Times New Roman"/>
          <w:color w:val="000000"/>
          <w:lang w:val="en-GB"/>
        </w:rPr>
        <w:t xml:space="preserve"> (1.83 </w:t>
      </w:r>
      <w:proofErr w:type="spellStart"/>
      <w:r w:rsidRPr="0069263F">
        <w:rPr>
          <w:rFonts w:ascii="Times New Roman" w:eastAsia="OneGulliverA" w:hAnsi="Times New Roman"/>
          <w:color w:val="000000"/>
          <w:lang w:val="en-GB"/>
        </w:rPr>
        <w:t>mmol</w:t>
      </w:r>
      <w:proofErr w:type="spellEnd"/>
      <w:r w:rsidRPr="0069263F">
        <w:rPr>
          <w:rFonts w:ascii="Times New Roman" w:eastAsia="OneGulliverA" w:hAnsi="Times New Roman"/>
          <w:color w:val="000000"/>
          <w:lang w:val="en-GB"/>
        </w:rPr>
        <w:t xml:space="preserve">) in THF (10 mL) was added </w:t>
      </w:r>
      <w:proofErr w:type="spellStart"/>
      <w:r w:rsidRPr="0069263F">
        <w:rPr>
          <w:rFonts w:ascii="Times New Roman" w:eastAsia="OneGulliverA" w:hAnsi="Times New Roman"/>
          <w:color w:val="000000"/>
          <w:lang w:val="en-GB"/>
        </w:rPr>
        <w:t>mesyl</w:t>
      </w:r>
      <w:proofErr w:type="spellEnd"/>
      <w:r w:rsidRPr="0069263F">
        <w:rPr>
          <w:rFonts w:ascii="Times New Roman" w:eastAsia="OneGulliverA" w:hAnsi="Times New Roman"/>
          <w:color w:val="000000"/>
          <w:lang w:val="en-GB"/>
        </w:rPr>
        <w:t xml:space="preserve"> chloride (2.0 </w:t>
      </w:r>
      <w:proofErr w:type="spellStart"/>
      <w:r w:rsidRPr="0069263F">
        <w:rPr>
          <w:rFonts w:ascii="Times New Roman" w:eastAsia="OneGulliverA" w:hAnsi="Times New Roman"/>
          <w:color w:val="000000"/>
          <w:lang w:val="en-GB"/>
        </w:rPr>
        <w:t>mmol</w:t>
      </w:r>
      <w:proofErr w:type="spellEnd"/>
      <w:r w:rsidRPr="0069263F">
        <w:rPr>
          <w:rFonts w:ascii="Times New Roman" w:eastAsia="OneGulliverA" w:hAnsi="Times New Roman"/>
          <w:color w:val="000000"/>
          <w:lang w:val="en-GB"/>
        </w:rPr>
        <w:t xml:space="preserve">) and </w:t>
      </w:r>
      <w:proofErr w:type="spellStart"/>
      <w:r w:rsidRPr="0069263F">
        <w:rPr>
          <w:rFonts w:ascii="Times New Roman" w:eastAsia="OneGulliverA" w:hAnsi="Times New Roman"/>
          <w:color w:val="000000"/>
          <w:lang w:val="en-GB"/>
        </w:rPr>
        <w:t>triethylamine</w:t>
      </w:r>
      <w:proofErr w:type="spellEnd"/>
      <w:r w:rsidRPr="0069263F">
        <w:rPr>
          <w:rFonts w:ascii="Times New Roman" w:eastAsia="OneGulliverA" w:hAnsi="Times New Roman"/>
          <w:color w:val="000000"/>
          <w:lang w:val="en-GB"/>
        </w:rPr>
        <w:t xml:space="preserve"> (3.65 </w:t>
      </w:r>
      <w:proofErr w:type="spellStart"/>
      <w:r w:rsidRPr="0069263F">
        <w:rPr>
          <w:rFonts w:ascii="Times New Roman" w:eastAsia="OneGulliverA" w:hAnsi="Times New Roman"/>
          <w:color w:val="000000"/>
          <w:lang w:val="en-GB"/>
        </w:rPr>
        <w:t>mmol</w:t>
      </w:r>
      <w:proofErr w:type="spellEnd"/>
      <w:r w:rsidRPr="0069263F">
        <w:rPr>
          <w:rFonts w:ascii="Times New Roman" w:eastAsia="OneGulliverA" w:hAnsi="Times New Roman"/>
          <w:color w:val="000000"/>
          <w:lang w:val="en-GB"/>
        </w:rPr>
        <w:t xml:space="preserve">). The solution was stirred at room temperature for 3 hours. Then a solution of </w:t>
      </w:r>
      <w:r w:rsidRPr="0069263F">
        <w:rPr>
          <w:rFonts w:ascii="Times New Roman" w:hAnsi="Times New Roman"/>
          <w:b/>
          <w:color w:val="000000"/>
          <w:lang w:val="en-GB"/>
        </w:rPr>
        <w:t>5</w:t>
      </w:r>
      <w:r w:rsidRPr="0069263F">
        <w:rPr>
          <w:rFonts w:ascii="Times New Roman" w:eastAsia="OneGulliverA" w:hAnsi="Times New Roman"/>
          <w:b/>
          <w:color w:val="000000"/>
          <w:lang w:val="en-GB"/>
        </w:rPr>
        <w:t>-</w:t>
      </w:r>
      <w:r w:rsidR="00011882" w:rsidRPr="0069263F">
        <w:rPr>
          <w:rFonts w:ascii="Times New Roman" w:eastAsia="OneGulliverA" w:hAnsi="Times New Roman"/>
          <w:b/>
          <w:color w:val="000000"/>
          <w:lang w:val="en-GB"/>
        </w:rPr>
        <w:t>chloro</w:t>
      </w:r>
      <w:r w:rsidRPr="0069263F">
        <w:rPr>
          <w:rFonts w:ascii="Times New Roman" w:eastAsia="OneGulliverA" w:hAnsi="Times New Roman"/>
          <w:b/>
          <w:color w:val="000000"/>
          <w:lang w:val="en-GB"/>
        </w:rPr>
        <w:t xml:space="preserve">-1-phenyl-tetrazole </w:t>
      </w:r>
      <w:r w:rsidRPr="0069263F">
        <w:rPr>
          <w:rFonts w:ascii="Times New Roman" w:eastAsia="OneGulliverA" w:hAnsi="Times New Roman"/>
          <w:color w:val="000000"/>
          <w:lang w:val="en-GB"/>
        </w:rPr>
        <w:t xml:space="preserve">(2.75 </w:t>
      </w:r>
      <w:proofErr w:type="spellStart"/>
      <w:r w:rsidRPr="0069263F">
        <w:rPr>
          <w:rFonts w:ascii="Times New Roman" w:eastAsia="OneGulliverA" w:hAnsi="Times New Roman"/>
          <w:color w:val="000000"/>
          <w:lang w:val="en-GB"/>
        </w:rPr>
        <w:t>mmol</w:t>
      </w:r>
      <w:proofErr w:type="spellEnd"/>
      <w:r w:rsidRPr="0069263F">
        <w:rPr>
          <w:rFonts w:ascii="Times New Roman" w:eastAsia="OneGulliverA" w:hAnsi="Times New Roman"/>
          <w:color w:val="000000"/>
          <w:lang w:val="en-GB"/>
        </w:rPr>
        <w:t>) in THF (10 mL) was added dropwise to the stirred suspension</w:t>
      </w:r>
      <w:r w:rsidR="005F37E1" w:rsidRPr="0069263F">
        <w:rPr>
          <w:rFonts w:ascii="Times New Roman" w:eastAsia="OneGulliverA" w:hAnsi="Times New Roman"/>
          <w:color w:val="000000"/>
          <w:lang w:val="en-GB"/>
        </w:rPr>
        <w:t>,</w:t>
      </w:r>
      <w:r w:rsidRPr="0069263F">
        <w:rPr>
          <w:rFonts w:ascii="Times New Roman" w:eastAsia="OneGulliverA" w:hAnsi="Times New Roman"/>
          <w:color w:val="000000"/>
          <w:lang w:val="en-GB"/>
        </w:rPr>
        <w:t xml:space="preserve"> over 30 minutes. </w:t>
      </w:r>
      <w:r w:rsidRPr="0069263F">
        <w:rPr>
          <w:rFonts w:ascii="Times New Roman" w:hAnsi="Times New Roman"/>
          <w:lang w:val="en-GB"/>
        </w:rPr>
        <w:t>The mixture was stirred at 65</w:t>
      </w:r>
      <w:r w:rsidR="005F37E1" w:rsidRPr="0069263F">
        <w:rPr>
          <w:rFonts w:ascii="Times New Roman" w:hAnsi="Times New Roman"/>
          <w:lang w:val="en-GB"/>
        </w:rPr>
        <w:t xml:space="preserve"> </w:t>
      </w:r>
      <w:r w:rsidRPr="0069263F">
        <w:rPr>
          <w:rFonts w:ascii="Times New Roman" w:hAnsi="Times New Roman"/>
          <w:lang w:val="en-GB"/>
        </w:rPr>
        <w:t xml:space="preserve">ºC for 24 hours. Excess solvent </w:t>
      </w:r>
      <w:r w:rsidRPr="0069263F">
        <w:rPr>
          <w:rFonts w:ascii="Times New Roman" w:hAnsi="Times New Roman"/>
          <w:lang w:val="en-GB"/>
        </w:rPr>
        <w:lastRenderedPageBreak/>
        <w:t xml:space="preserve">was then removed. Recrystallization from ethanol gave </w:t>
      </w:r>
      <w:r w:rsidRPr="0069263F">
        <w:rPr>
          <w:rFonts w:ascii="Times New Roman" w:hAnsi="Times New Roman"/>
          <w:b/>
          <w:lang w:val="en-GB"/>
        </w:rPr>
        <w:t>LC132</w:t>
      </w:r>
      <w:r w:rsidRPr="0069263F">
        <w:rPr>
          <w:rFonts w:ascii="Times New Roman" w:hAnsi="Times New Roman"/>
          <w:lang w:val="en-GB"/>
        </w:rPr>
        <w:t xml:space="preserve"> as a white solid (32% yield). </w:t>
      </w:r>
      <w:proofErr w:type="spellStart"/>
      <w:r w:rsidRPr="0069263F">
        <w:rPr>
          <w:rFonts w:ascii="Times New Roman" w:hAnsi="Times New Roman"/>
          <w:lang w:val="en-GB"/>
        </w:rPr>
        <w:t>m.p</w:t>
      </w:r>
      <w:proofErr w:type="spellEnd"/>
      <w:r w:rsidRPr="0069263F">
        <w:rPr>
          <w:rFonts w:ascii="Times New Roman" w:hAnsi="Times New Roman"/>
          <w:lang w:val="en-GB"/>
        </w:rPr>
        <w:t>. 82-84</w:t>
      </w:r>
      <w:r w:rsidR="005F37E1" w:rsidRPr="0069263F">
        <w:rPr>
          <w:rFonts w:ascii="Times New Roman" w:hAnsi="Times New Roman"/>
          <w:lang w:val="en-GB"/>
        </w:rPr>
        <w:t xml:space="preserve"> </w:t>
      </w:r>
      <w:r w:rsidRPr="0069263F">
        <w:rPr>
          <w:rFonts w:ascii="Times New Roman" w:hAnsi="Times New Roman"/>
          <w:lang w:val="en-GB"/>
        </w:rPr>
        <w:t xml:space="preserve">ºC. </w:t>
      </w:r>
      <w:r w:rsidRPr="0069263F">
        <w:rPr>
          <w:rFonts w:ascii="Times New Roman" w:hAnsi="Times New Roman"/>
          <w:vertAlign w:val="superscript"/>
          <w:lang w:val="en-GB"/>
        </w:rPr>
        <w:t>1</w:t>
      </w:r>
      <w:r w:rsidRPr="0069263F">
        <w:rPr>
          <w:rFonts w:ascii="Times New Roman" w:hAnsi="Times New Roman"/>
          <w:lang w:val="en-GB"/>
        </w:rPr>
        <w:t>H-NMR (400 MHz, CDCl</w:t>
      </w:r>
      <w:r w:rsidRPr="0069263F">
        <w:rPr>
          <w:rFonts w:ascii="Times New Roman" w:hAnsi="Times New Roman"/>
          <w:vertAlign w:val="subscript"/>
          <w:lang w:val="en-GB"/>
        </w:rPr>
        <w:t>3</w:t>
      </w:r>
      <w:r w:rsidR="00983D0E" w:rsidRPr="0069263F">
        <w:rPr>
          <w:rFonts w:ascii="Times New Roman" w:hAnsi="Times New Roman"/>
          <w:lang w:val="en-GB"/>
        </w:rPr>
        <w:t>) 7.73 (d, 2H), 7.57 (t, 2H</w:t>
      </w:r>
      <w:r w:rsidRPr="0069263F">
        <w:rPr>
          <w:rFonts w:ascii="Times New Roman" w:hAnsi="Times New Roman"/>
          <w:lang w:val="en-GB"/>
        </w:rPr>
        <w:t>), 7.48 (t, 1H</w:t>
      </w:r>
      <w:r w:rsidR="00983D0E" w:rsidRPr="0069263F">
        <w:rPr>
          <w:rFonts w:ascii="Times New Roman" w:hAnsi="Times New Roman"/>
          <w:lang w:val="en-GB"/>
        </w:rPr>
        <w:t>), 4.50 (d, 2H), 2.01 (d, 7H</w:t>
      </w:r>
      <w:r w:rsidRPr="0069263F">
        <w:rPr>
          <w:rFonts w:ascii="Times New Roman" w:hAnsi="Times New Roman"/>
          <w:lang w:val="en-GB"/>
        </w:rPr>
        <w:t xml:space="preserve">), 1.71-1.86 (m, 13H), 1.39-1.46 (m, 2H), 1.27 (s, 1H) ppm; </w:t>
      </w:r>
      <w:r w:rsidRPr="0069263F">
        <w:rPr>
          <w:rFonts w:ascii="Times New Roman" w:eastAsia="OneGulliverA" w:hAnsi="Times New Roman"/>
          <w:lang w:val="en-GB"/>
        </w:rPr>
        <w:t>MS (</w:t>
      </w:r>
      <w:r w:rsidRPr="0069263F">
        <w:rPr>
          <w:rFonts w:ascii="Times New Roman" w:hAnsi="Times New Roman"/>
          <w:lang w:val="en-GB"/>
        </w:rPr>
        <w:t>MALDI-TOF</w:t>
      </w:r>
      <w:r w:rsidRPr="0069263F">
        <w:rPr>
          <w:rFonts w:ascii="Times New Roman" w:eastAsia="OneGulliverA" w:hAnsi="Times New Roman"/>
          <w:lang w:val="en-GB"/>
        </w:rPr>
        <w:t xml:space="preserve">), </w:t>
      </w:r>
      <w:r w:rsidRPr="0069263F">
        <w:rPr>
          <w:rFonts w:ascii="Times New Roman" w:hAnsi="Times New Roman"/>
          <w:i/>
          <w:lang w:val="en-GB"/>
        </w:rPr>
        <w:t>m/z</w:t>
      </w:r>
      <w:r w:rsidRPr="0069263F">
        <w:rPr>
          <w:rFonts w:ascii="Times New Roman" w:hAnsi="Times New Roman"/>
          <w:lang w:val="en-GB"/>
        </w:rPr>
        <w:t xml:space="preserve"> 477.11 [M+K</w:t>
      </w:r>
      <w:proofErr w:type="gramStart"/>
      <w:r w:rsidRPr="0069263F">
        <w:rPr>
          <w:rFonts w:ascii="Times New Roman" w:hAnsi="Times New Roman"/>
          <w:lang w:val="en-GB"/>
        </w:rPr>
        <w:t>]</w:t>
      </w:r>
      <w:r w:rsidRPr="0069263F">
        <w:rPr>
          <w:rFonts w:ascii="Times New Roman" w:hAnsi="Times New Roman"/>
          <w:vertAlign w:val="superscript"/>
          <w:lang w:val="en-GB"/>
        </w:rPr>
        <w:t>+</w:t>
      </w:r>
      <w:proofErr w:type="gramEnd"/>
      <w:r w:rsidRPr="0069263F">
        <w:rPr>
          <w:rFonts w:ascii="Times New Roman" w:hAnsi="Times New Roman"/>
          <w:lang w:val="en-GB"/>
        </w:rPr>
        <w:t>.</w:t>
      </w:r>
    </w:p>
    <w:p w14:paraId="15A26920" w14:textId="77777777" w:rsidR="00E8768E" w:rsidRPr="0069263F" w:rsidRDefault="00D72FE6" w:rsidP="000C3CE3">
      <w:pPr>
        <w:spacing w:line="480" w:lineRule="auto"/>
        <w:jc w:val="both"/>
        <w:rPr>
          <w:rFonts w:ascii="Times New Roman" w:hAnsi="Times New Roman"/>
          <w:lang w:val="en-GB"/>
        </w:rPr>
      </w:pPr>
      <w:r>
        <w:rPr>
          <w:rFonts w:ascii="Times New Roman" w:hAnsi="Times New Roman"/>
          <w:lang w:val="en-GB"/>
        </w:rPr>
        <w:pict w14:anchorId="1599990B">
          <v:shape id="_x0000_s1065" type="#_x0000_t75" style="position:absolute;left:0;text-align:left;margin-left:186.95pt;margin-top:16.95pt;width:102.7pt;height:42.5pt;z-index:251667968" wrapcoords="19275 617 4262 823 3390 2057 3681 3909 1937 4526 0 6377 97 13371 1743 13783 17338 13783 11817 15223 11236 15634 11430 20983 13076 20983 14432 20366 18016 17897 18016 17074 20050 16046 20244 14400 19372 13783 18694 10491 20922 7611 20922 7200 21503 3909 20244 617 19275 617">
            <v:imagedata r:id="rId43" o:title=""/>
            <w10:wrap type="tight"/>
          </v:shape>
          <o:OLEObject Type="Embed" ProgID="ChemDraw.Document.6.0" ShapeID="_x0000_s1065" DrawAspect="Content" ObjectID="_1583929220" r:id="rId44"/>
        </w:pict>
      </w:r>
      <w:r w:rsidR="00E8768E" w:rsidRPr="0069263F">
        <w:rPr>
          <w:rFonts w:ascii="Times New Roman" w:hAnsi="Times New Roman"/>
          <w:b/>
          <w:i/>
          <w:color w:val="000000"/>
          <w:lang w:val="en-GB"/>
        </w:rPr>
        <w:t>Adamantyl-1,2,4-trioxolane LC129</w:t>
      </w:r>
      <w:r w:rsidR="00E8768E" w:rsidRPr="0069263F">
        <w:rPr>
          <w:rFonts w:ascii="Times New Roman" w:hAnsi="Times New Roman"/>
          <w:color w:val="000000"/>
          <w:lang w:val="en-GB"/>
        </w:rPr>
        <w:t>.</w:t>
      </w:r>
    </w:p>
    <w:p w14:paraId="12A7A155" w14:textId="77777777" w:rsidR="00E8768E" w:rsidRPr="0069263F" w:rsidRDefault="00E8768E" w:rsidP="000C3CE3">
      <w:pPr>
        <w:spacing w:line="480" w:lineRule="auto"/>
        <w:jc w:val="both"/>
        <w:rPr>
          <w:rFonts w:ascii="Times New Roman" w:hAnsi="Times New Roman"/>
          <w:lang w:val="en-GB"/>
        </w:rPr>
      </w:pPr>
    </w:p>
    <w:p w14:paraId="43E4EFE7" w14:textId="77777777" w:rsidR="00E8768E" w:rsidRPr="0069263F" w:rsidRDefault="00E8768E" w:rsidP="000C3CE3">
      <w:pPr>
        <w:spacing w:line="480" w:lineRule="auto"/>
        <w:jc w:val="both"/>
        <w:rPr>
          <w:rFonts w:ascii="Times New Roman" w:hAnsi="Times New Roman"/>
          <w:lang w:val="en-GB"/>
        </w:rPr>
      </w:pPr>
    </w:p>
    <w:p w14:paraId="40D44955" w14:textId="77777777" w:rsidR="00E8768E" w:rsidRPr="006361DC" w:rsidRDefault="00E8768E" w:rsidP="000C3CE3">
      <w:pPr>
        <w:spacing w:line="480" w:lineRule="auto"/>
        <w:jc w:val="both"/>
        <w:rPr>
          <w:rFonts w:ascii="Times New Roman" w:hAnsi="Times New Roman"/>
          <w:lang w:val="en-US"/>
        </w:rPr>
      </w:pPr>
      <w:r w:rsidRPr="006361DC">
        <w:rPr>
          <w:rFonts w:ascii="Times New Roman" w:hAnsi="Times New Roman"/>
          <w:lang w:val="en-GB"/>
        </w:rPr>
        <w:t xml:space="preserve">Compound </w:t>
      </w:r>
      <w:r w:rsidRPr="006361DC">
        <w:rPr>
          <w:rFonts w:ascii="Times New Roman" w:hAnsi="Times New Roman"/>
          <w:b/>
          <w:lang w:val="en-GB"/>
        </w:rPr>
        <w:t>LC60</w:t>
      </w:r>
      <w:r w:rsidRPr="006361DC">
        <w:rPr>
          <w:rFonts w:ascii="Times New Roman" w:hAnsi="Times New Roman"/>
          <w:lang w:val="en-GB"/>
        </w:rPr>
        <w:t xml:space="preserve"> (4.08 </w:t>
      </w:r>
      <w:proofErr w:type="spellStart"/>
      <w:r w:rsidRPr="006361DC">
        <w:rPr>
          <w:rFonts w:ascii="Times New Roman" w:hAnsi="Times New Roman"/>
          <w:lang w:val="en-GB"/>
        </w:rPr>
        <w:t>mmol</w:t>
      </w:r>
      <w:proofErr w:type="spellEnd"/>
      <w:r w:rsidRPr="006361DC">
        <w:rPr>
          <w:rFonts w:ascii="Times New Roman" w:hAnsi="Times New Roman"/>
          <w:lang w:val="en-GB"/>
        </w:rPr>
        <w:t xml:space="preserve">) </w:t>
      </w:r>
      <w:r w:rsidRPr="006361DC">
        <w:rPr>
          <w:rFonts w:ascii="Times New Roman" w:eastAsia="OneGulliverA" w:hAnsi="Times New Roman"/>
          <w:color w:val="000000"/>
          <w:lang w:val="en-GB"/>
        </w:rPr>
        <w:t xml:space="preserve">was added to a solution of </w:t>
      </w:r>
      <w:r w:rsidRPr="006361DC">
        <w:rPr>
          <w:rFonts w:ascii="Times New Roman" w:hAnsi="Times New Roman"/>
          <w:lang w:val="en-GB"/>
        </w:rPr>
        <w:t xml:space="preserve">compound </w:t>
      </w:r>
      <w:r w:rsidRPr="006361DC">
        <w:rPr>
          <w:rFonts w:ascii="Times New Roman" w:hAnsi="Times New Roman"/>
          <w:b/>
          <w:lang w:val="en-GB"/>
        </w:rPr>
        <w:t xml:space="preserve">LC93 </w:t>
      </w:r>
      <w:r w:rsidRPr="006361DC">
        <w:rPr>
          <w:rFonts w:ascii="Times New Roman" w:hAnsi="Times New Roman"/>
          <w:lang w:val="en-GB"/>
        </w:rPr>
        <w:t xml:space="preserve">(3.4 </w:t>
      </w:r>
      <w:proofErr w:type="spellStart"/>
      <w:r w:rsidRPr="006361DC">
        <w:rPr>
          <w:rFonts w:ascii="Times New Roman" w:hAnsi="Times New Roman"/>
          <w:lang w:val="en-GB"/>
        </w:rPr>
        <w:t>mmol</w:t>
      </w:r>
      <w:proofErr w:type="spellEnd"/>
      <w:r w:rsidRPr="006361DC">
        <w:rPr>
          <w:rFonts w:ascii="Times New Roman" w:hAnsi="Times New Roman"/>
          <w:lang w:val="en-GB"/>
        </w:rPr>
        <w:t xml:space="preserve">) in dry toluene (30 mL). </w:t>
      </w:r>
      <w:r w:rsidRPr="006361DC">
        <w:rPr>
          <w:rFonts w:ascii="Times New Roman" w:eastAsia="OneGulliverA" w:hAnsi="Times New Roman"/>
          <w:color w:val="000000"/>
          <w:lang w:val="en-GB"/>
        </w:rPr>
        <w:t>The solution was stirred at 45</w:t>
      </w:r>
      <w:r w:rsidR="00BA20F3" w:rsidRPr="006361DC">
        <w:rPr>
          <w:rFonts w:ascii="Times New Roman" w:eastAsia="OneGulliverA" w:hAnsi="Times New Roman"/>
          <w:color w:val="000000"/>
          <w:lang w:val="en-GB"/>
        </w:rPr>
        <w:t xml:space="preserve"> </w:t>
      </w:r>
      <w:r w:rsidRPr="006361DC">
        <w:rPr>
          <w:rFonts w:ascii="Times New Roman" w:eastAsia="OneGulliverA" w:hAnsi="Times New Roman"/>
          <w:color w:val="000000"/>
          <w:lang w:val="en-GB"/>
        </w:rPr>
        <w:t xml:space="preserve">ºC for 15 minutes, followed by addition of </w:t>
      </w:r>
      <w:proofErr w:type="spellStart"/>
      <w:r w:rsidRPr="006361DC">
        <w:rPr>
          <w:rFonts w:ascii="Times New Roman" w:eastAsia="OneGulliverA" w:hAnsi="Times New Roman"/>
          <w:color w:val="000000"/>
          <w:lang w:val="en-GB"/>
        </w:rPr>
        <w:t>triethylamine</w:t>
      </w:r>
      <w:proofErr w:type="spellEnd"/>
      <w:r w:rsidRPr="006361DC">
        <w:rPr>
          <w:rFonts w:ascii="Times New Roman" w:eastAsia="OneGulliverA" w:hAnsi="Times New Roman"/>
          <w:color w:val="000000"/>
          <w:lang w:val="en-GB"/>
        </w:rPr>
        <w:t xml:space="preserve"> (6.8 </w:t>
      </w:r>
      <w:proofErr w:type="spellStart"/>
      <w:r w:rsidRPr="006361DC">
        <w:rPr>
          <w:rFonts w:ascii="Times New Roman" w:eastAsia="OneGulliverA" w:hAnsi="Times New Roman"/>
          <w:color w:val="000000"/>
          <w:lang w:val="en-GB"/>
        </w:rPr>
        <w:t>mmol</w:t>
      </w:r>
      <w:proofErr w:type="spellEnd"/>
      <w:r w:rsidRPr="006361DC">
        <w:rPr>
          <w:rFonts w:ascii="Times New Roman" w:eastAsia="OneGulliverA" w:hAnsi="Times New Roman"/>
          <w:color w:val="000000"/>
          <w:lang w:val="en-GB"/>
        </w:rPr>
        <w:t xml:space="preserve">) until disappearance of all of the starting material. The precipitate of </w:t>
      </w:r>
      <w:proofErr w:type="spellStart"/>
      <w:r w:rsidRPr="006361DC">
        <w:rPr>
          <w:rFonts w:ascii="Times New Roman" w:eastAsia="OneGulliverA" w:hAnsi="Times New Roman"/>
          <w:color w:val="000000"/>
          <w:lang w:val="en-GB"/>
        </w:rPr>
        <w:t>triethylamine</w:t>
      </w:r>
      <w:proofErr w:type="spellEnd"/>
      <w:r w:rsidRPr="006361DC">
        <w:rPr>
          <w:rFonts w:ascii="Times New Roman" w:eastAsia="OneGulliverA" w:hAnsi="Times New Roman"/>
          <w:color w:val="000000"/>
          <w:lang w:val="en-GB"/>
        </w:rPr>
        <w:t xml:space="preserve"> hydrochloride was filtered off and the filtrate was evaporated to give a yellow crystalline solid, which was recrystallized from ethanol (50% yield)</w:t>
      </w:r>
      <w:r w:rsidRPr="006361DC">
        <w:rPr>
          <w:rFonts w:ascii="Times New Roman" w:hAnsi="Times New Roman"/>
          <w:lang w:val="en-GB"/>
        </w:rPr>
        <w:t xml:space="preserve">; </w:t>
      </w:r>
      <w:proofErr w:type="spellStart"/>
      <w:r w:rsidRPr="006361DC">
        <w:rPr>
          <w:rFonts w:ascii="Times New Roman" w:eastAsia="OneGulliverA" w:hAnsi="Times New Roman"/>
          <w:color w:val="000000"/>
          <w:lang w:val="en-GB"/>
        </w:rPr>
        <w:t>m.p</w:t>
      </w:r>
      <w:proofErr w:type="spellEnd"/>
      <w:r w:rsidRPr="006361DC">
        <w:rPr>
          <w:rFonts w:ascii="Times New Roman" w:eastAsia="OneGulliverA" w:hAnsi="Times New Roman"/>
          <w:color w:val="000000"/>
          <w:lang w:val="en-GB"/>
        </w:rPr>
        <w:t>.</w:t>
      </w:r>
      <w:r w:rsidRPr="006361DC">
        <w:rPr>
          <w:rFonts w:ascii="Times New Roman" w:hAnsi="Times New Roman"/>
          <w:color w:val="FF0000"/>
          <w:lang w:val="en-GB"/>
        </w:rPr>
        <w:t xml:space="preserve"> </w:t>
      </w:r>
      <w:r w:rsidRPr="006361DC">
        <w:rPr>
          <w:rFonts w:ascii="Times New Roman" w:eastAsia="OneGulliverA" w:hAnsi="Times New Roman"/>
          <w:color w:val="000000"/>
          <w:lang w:val="en-GB"/>
        </w:rPr>
        <w:t>150-151</w:t>
      </w:r>
      <w:r w:rsidR="005F37E1" w:rsidRPr="006361DC">
        <w:rPr>
          <w:rFonts w:ascii="Times New Roman" w:eastAsia="OneGulliverA" w:hAnsi="Times New Roman"/>
          <w:color w:val="000000"/>
          <w:lang w:val="en-GB"/>
        </w:rPr>
        <w:t xml:space="preserve"> </w:t>
      </w:r>
      <w:r w:rsidRPr="006361DC">
        <w:rPr>
          <w:rFonts w:ascii="Times New Roman" w:eastAsia="OneGulliverA" w:hAnsi="Times New Roman"/>
          <w:color w:val="000000"/>
          <w:lang w:val="en-GB"/>
        </w:rPr>
        <w:t xml:space="preserve">ºC. </w:t>
      </w:r>
      <w:r w:rsidRPr="006361DC">
        <w:rPr>
          <w:rFonts w:ascii="Times New Roman" w:hAnsi="Times New Roman"/>
          <w:vertAlign w:val="superscript"/>
          <w:lang w:val="en-GB"/>
        </w:rPr>
        <w:t>1</w:t>
      </w:r>
      <w:r w:rsidRPr="006361DC">
        <w:rPr>
          <w:rFonts w:ascii="Times New Roman" w:hAnsi="Times New Roman"/>
          <w:lang w:val="en-GB"/>
        </w:rPr>
        <w:t>H-NMR (400 MHz, CDCl</w:t>
      </w:r>
      <w:r w:rsidRPr="006361DC">
        <w:rPr>
          <w:rFonts w:ascii="Times New Roman" w:hAnsi="Times New Roman"/>
          <w:vertAlign w:val="subscript"/>
          <w:lang w:val="en-GB"/>
        </w:rPr>
        <w:t>3</w:t>
      </w:r>
      <w:r w:rsidRPr="006361DC">
        <w:rPr>
          <w:rFonts w:ascii="Times New Roman" w:hAnsi="Times New Roman"/>
          <w:lang w:val="en-GB"/>
        </w:rPr>
        <w:t xml:space="preserve">): </w:t>
      </w:r>
      <w:r w:rsidRPr="006361DC">
        <w:rPr>
          <w:rFonts w:ascii="Times New Roman" w:eastAsia="OneGulliverA" w:hAnsi="Times New Roman"/>
          <w:color w:val="000000"/>
          <w:lang w:val="en-GB"/>
        </w:rPr>
        <w:sym w:font="Symbol" w:char="F064"/>
      </w:r>
      <w:r w:rsidRPr="006361DC">
        <w:rPr>
          <w:rFonts w:ascii="Times New Roman" w:eastAsia="OneGulliverA" w:hAnsi="Times New Roman"/>
          <w:color w:val="000000"/>
          <w:lang w:val="en-GB"/>
        </w:rPr>
        <w:t xml:space="preserve"> 1.59- 1.44 (m, 2H), 2.05- 1.71</w:t>
      </w:r>
      <w:r w:rsidR="00983D0E" w:rsidRPr="006361DC">
        <w:rPr>
          <w:rFonts w:ascii="Times New Roman" w:eastAsia="OneGulliverA" w:hAnsi="Times New Roman"/>
          <w:color w:val="000000"/>
          <w:lang w:val="en-GB"/>
        </w:rPr>
        <w:t xml:space="preserve"> (m, 21H), 4.45 (d,</w:t>
      </w:r>
      <w:r w:rsidRPr="006361DC">
        <w:rPr>
          <w:rFonts w:ascii="Times New Roman" w:eastAsia="OneGulliverA" w:hAnsi="Times New Roman"/>
          <w:color w:val="000000"/>
          <w:lang w:val="en-GB"/>
        </w:rPr>
        <w:t xml:space="preserve"> </w:t>
      </w:r>
      <w:r w:rsidR="00983D0E" w:rsidRPr="006361DC">
        <w:rPr>
          <w:rFonts w:ascii="Times New Roman" w:eastAsia="OneGulliverA" w:hAnsi="Times New Roman"/>
          <w:color w:val="000000"/>
          <w:lang w:val="en-US"/>
        </w:rPr>
        <w:t>2H), 7.74 (d, 1</w:t>
      </w:r>
      <w:r w:rsidRPr="006361DC">
        <w:rPr>
          <w:rFonts w:ascii="Times New Roman" w:eastAsia="OneGulliverA" w:hAnsi="Times New Roman"/>
          <w:color w:val="000000"/>
          <w:lang w:val="en-US"/>
        </w:rPr>
        <w:t xml:space="preserve">H), 7.78 (d, 2H), 7.91 (d, 1H) ppm; MS (EI), </w:t>
      </w:r>
      <w:r w:rsidRPr="006361DC">
        <w:rPr>
          <w:rFonts w:ascii="Times New Roman" w:eastAsia="OneGulliverA" w:hAnsi="Times New Roman"/>
          <w:i/>
          <w:color w:val="000000"/>
          <w:lang w:val="en-US"/>
        </w:rPr>
        <w:t>m/z</w:t>
      </w:r>
      <w:r w:rsidRPr="006361DC">
        <w:rPr>
          <w:rFonts w:ascii="Times New Roman" w:eastAsia="OneGulliverA" w:hAnsi="Times New Roman"/>
          <w:color w:val="000000"/>
          <w:lang w:val="en-US"/>
        </w:rPr>
        <w:t xml:space="preserve"> 482 [M + Na</w:t>
      </w:r>
      <w:proofErr w:type="gramStart"/>
      <w:r w:rsidRPr="006361DC">
        <w:rPr>
          <w:rFonts w:ascii="Times New Roman" w:eastAsia="OneGulliverA" w:hAnsi="Times New Roman"/>
          <w:color w:val="000000"/>
          <w:lang w:val="en-US"/>
        </w:rPr>
        <w:t>]</w:t>
      </w:r>
      <w:r w:rsidRPr="006361DC">
        <w:rPr>
          <w:rFonts w:ascii="Times New Roman" w:eastAsia="OneGulliverA" w:hAnsi="Times New Roman"/>
          <w:color w:val="000000"/>
          <w:vertAlign w:val="superscript"/>
          <w:lang w:val="en-US"/>
        </w:rPr>
        <w:t>+</w:t>
      </w:r>
      <w:proofErr w:type="gramEnd"/>
      <w:r w:rsidRPr="006361DC">
        <w:rPr>
          <w:rFonts w:ascii="Times New Roman" w:eastAsia="OneGulliverA" w:hAnsi="Times New Roman"/>
          <w:color w:val="000000"/>
          <w:lang w:val="en-US"/>
        </w:rPr>
        <w:t xml:space="preserve">. </w:t>
      </w:r>
    </w:p>
    <w:p w14:paraId="2B0E289B" w14:textId="77777777" w:rsidR="00E8768E" w:rsidRPr="006361DC" w:rsidRDefault="00D72FE6" w:rsidP="000C3CE3">
      <w:pPr>
        <w:autoSpaceDE w:val="0"/>
        <w:autoSpaceDN w:val="0"/>
        <w:adjustRightInd w:val="0"/>
        <w:spacing w:line="480" w:lineRule="auto"/>
        <w:jc w:val="both"/>
        <w:rPr>
          <w:rFonts w:ascii="Times New Roman" w:hAnsi="Times New Roman"/>
          <w:lang w:val="en-GB"/>
        </w:rPr>
      </w:pPr>
      <w:r>
        <w:rPr>
          <w:rFonts w:ascii="Times New Roman" w:hAnsi="Times New Roman"/>
          <w:lang w:val="en-GB" w:eastAsia="pt-PT"/>
        </w:rPr>
        <w:pict w14:anchorId="409101CE">
          <v:shape id="_x0000_s1060" type="#_x0000_t75" style="position:absolute;left:0;text-align:left;margin-left:195.3pt;margin-top:18.75pt;width:77.9pt;height:33.65pt;z-index:251662848" wrapcoords="0 0 21600 0 21600 21600 0 21600 0 0">
            <v:imagedata r:id="rId45" o:title=""/>
            <w10:wrap type="tight"/>
          </v:shape>
          <o:OLEObject Type="Embed" ProgID="ChemDraw.Document.6.0" ShapeID="_x0000_s1060" DrawAspect="Content" ObjectID="_1583929221" r:id="rId46"/>
        </w:pict>
      </w:r>
      <w:r w:rsidR="00E8768E" w:rsidRPr="006361DC">
        <w:rPr>
          <w:rFonts w:ascii="Times New Roman" w:hAnsi="Times New Roman"/>
          <w:b/>
          <w:i/>
          <w:lang w:val="en-US"/>
        </w:rPr>
        <w:t xml:space="preserve"> </w:t>
      </w:r>
      <w:r w:rsidR="00E8768E" w:rsidRPr="006361DC">
        <w:rPr>
          <w:rFonts w:ascii="Times New Roman" w:hAnsi="Times New Roman"/>
          <w:b/>
          <w:i/>
          <w:lang w:val="en-GB"/>
        </w:rPr>
        <w:t>Adamantyl-1,2,4-trioxolane LC68</w:t>
      </w:r>
      <w:r w:rsidR="00E8768E" w:rsidRPr="006361DC">
        <w:rPr>
          <w:rFonts w:ascii="Times New Roman" w:hAnsi="Times New Roman"/>
          <w:lang w:val="en-GB"/>
        </w:rPr>
        <w:t xml:space="preserve">. </w:t>
      </w:r>
    </w:p>
    <w:p w14:paraId="59389D45" w14:textId="77777777" w:rsidR="00E8768E" w:rsidRPr="006361DC" w:rsidRDefault="00E8768E" w:rsidP="000C3CE3">
      <w:pPr>
        <w:autoSpaceDE w:val="0"/>
        <w:autoSpaceDN w:val="0"/>
        <w:adjustRightInd w:val="0"/>
        <w:spacing w:line="480" w:lineRule="auto"/>
        <w:jc w:val="both"/>
        <w:rPr>
          <w:rFonts w:ascii="Times New Roman" w:hAnsi="Times New Roman"/>
          <w:lang w:val="en-GB"/>
        </w:rPr>
      </w:pPr>
    </w:p>
    <w:p w14:paraId="6BF64D89" w14:textId="77777777" w:rsidR="00E8768E" w:rsidRPr="006361DC" w:rsidRDefault="00E8768E" w:rsidP="000C3CE3">
      <w:pPr>
        <w:autoSpaceDE w:val="0"/>
        <w:autoSpaceDN w:val="0"/>
        <w:adjustRightInd w:val="0"/>
        <w:spacing w:line="480" w:lineRule="auto"/>
        <w:jc w:val="both"/>
        <w:rPr>
          <w:rFonts w:ascii="Times New Roman" w:hAnsi="Times New Roman"/>
          <w:lang w:val="en-GB"/>
        </w:rPr>
      </w:pPr>
    </w:p>
    <w:p w14:paraId="63096911" w14:textId="77777777" w:rsidR="00E8768E" w:rsidRPr="006361DC" w:rsidRDefault="00E8768E" w:rsidP="000C3CE3">
      <w:pPr>
        <w:spacing w:after="200" w:line="480" w:lineRule="auto"/>
        <w:jc w:val="both"/>
        <w:rPr>
          <w:rFonts w:ascii="Times New Roman" w:hAnsi="Times New Roman"/>
          <w:lang w:val="en-GB"/>
        </w:rPr>
      </w:pPr>
      <w:r w:rsidRPr="006361DC">
        <w:rPr>
          <w:rFonts w:ascii="Times New Roman" w:hAnsi="Times New Roman"/>
          <w:lang w:val="en-GB"/>
        </w:rPr>
        <w:t xml:space="preserve">To a solution of </w:t>
      </w:r>
      <w:r w:rsidRPr="006361DC">
        <w:rPr>
          <w:rFonts w:ascii="Times New Roman" w:hAnsi="Times New Roman"/>
          <w:b/>
          <w:bCs/>
          <w:lang w:val="en-GB"/>
        </w:rPr>
        <w:t xml:space="preserve">LC67 </w:t>
      </w:r>
      <w:r w:rsidRPr="006361DC">
        <w:rPr>
          <w:rFonts w:ascii="Times New Roman" w:hAnsi="Times New Roman"/>
          <w:lang w:val="en-GB"/>
        </w:rPr>
        <w:t xml:space="preserve">(4 </w:t>
      </w:r>
      <w:proofErr w:type="spellStart"/>
      <w:r w:rsidRPr="006361DC">
        <w:rPr>
          <w:rFonts w:ascii="Times New Roman" w:hAnsi="Times New Roman"/>
          <w:lang w:val="en-GB"/>
        </w:rPr>
        <w:t>mmol</w:t>
      </w:r>
      <w:proofErr w:type="spellEnd"/>
      <w:r w:rsidRPr="006361DC">
        <w:rPr>
          <w:rFonts w:ascii="Times New Roman" w:hAnsi="Times New Roman"/>
          <w:lang w:val="en-GB"/>
        </w:rPr>
        <w:t xml:space="preserve">) in methanol (15 mL) was added a solution of potassium hydroxide (20 </w:t>
      </w:r>
      <w:proofErr w:type="spellStart"/>
      <w:r w:rsidRPr="006361DC">
        <w:rPr>
          <w:rFonts w:ascii="Times New Roman" w:hAnsi="Times New Roman"/>
          <w:lang w:val="en-GB"/>
        </w:rPr>
        <w:t>mmol</w:t>
      </w:r>
      <w:proofErr w:type="spellEnd"/>
      <w:r w:rsidRPr="006361DC">
        <w:rPr>
          <w:rFonts w:ascii="Times New Roman" w:hAnsi="Times New Roman"/>
          <w:lang w:val="en-GB"/>
        </w:rPr>
        <w:t>) in water (6 mL). The mixture was refluxed for 6 hours. Then</w:t>
      </w:r>
      <w:r w:rsidR="005F37E1" w:rsidRPr="006361DC">
        <w:rPr>
          <w:rFonts w:ascii="Times New Roman" w:hAnsi="Times New Roman"/>
          <w:lang w:val="en-GB"/>
        </w:rPr>
        <w:t>,</w:t>
      </w:r>
      <w:r w:rsidRPr="006361DC">
        <w:rPr>
          <w:rFonts w:ascii="Times New Roman" w:hAnsi="Times New Roman"/>
          <w:lang w:val="en-GB"/>
        </w:rPr>
        <w:t xml:space="preserve"> the solution was allowed to cool to room temperature and </w:t>
      </w:r>
      <w:r w:rsidR="005F37E1" w:rsidRPr="006361DC">
        <w:rPr>
          <w:rFonts w:ascii="Times New Roman" w:hAnsi="Times New Roman"/>
          <w:lang w:val="en-GB"/>
        </w:rPr>
        <w:t xml:space="preserve">was </w:t>
      </w:r>
      <w:r w:rsidRPr="006361DC">
        <w:rPr>
          <w:rFonts w:ascii="Times New Roman" w:hAnsi="Times New Roman"/>
          <w:lang w:val="en-GB"/>
        </w:rPr>
        <w:t xml:space="preserve">concentrated under reduced pressure. The crude was </w:t>
      </w:r>
      <w:r w:rsidR="00DE0CE9" w:rsidRPr="006361DC">
        <w:rPr>
          <w:rFonts w:ascii="Times New Roman" w:hAnsi="Times New Roman"/>
          <w:lang w:val="en-GB"/>
        </w:rPr>
        <w:t xml:space="preserve">dissolved </w:t>
      </w:r>
      <w:r w:rsidRPr="006361DC">
        <w:rPr>
          <w:rFonts w:ascii="Times New Roman" w:hAnsi="Times New Roman"/>
          <w:lang w:val="en-GB"/>
        </w:rPr>
        <w:t xml:space="preserve">in water (50 ml) and </w:t>
      </w:r>
      <w:r w:rsidR="00DE0CE9" w:rsidRPr="006361DC">
        <w:rPr>
          <w:rFonts w:ascii="Times New Roman" w:hAnsi="Times New Roman"/>
          <w:lang w:val="en-GB"/>
        </w:rPr>
        <w:t xml:space="preserve">then </w:t>
      </w:r>
      <w:r w:rsidRPr="006361DC">
        <w:rPr>
          <w:rFonts w:ascii="Times New Roman" w:hAnsi="Times New Roman"/>
          <w:lang w:val="en-GB"/>
        </w:rPr>
        <w:t>washed with dichloromethane (30 ml). The aqueous layer was acidified to pH 1 with concentrated hydrochloric acid and then extracted with dichloromethane (3 x 40 ml). The combined organic phases were washed with brine (30 ml), dried over Na</w:t>
      </w:r>
      <w:r w:rsidRPr="006361DC">
        <w:rPr>
          <w:rFonts w:ascii="Times New Roman" w:hAnsi="Times New Roman"/>
          <w:vertAlign w:val="subscript"/>
          <w:lang w:val="en-GB"/>
        </w:rPr>
        <w:t>2</w:t>
      </w:r>
      <w:r w:rsidRPr="006361DC">
        <w:rPr>
          <w:rFonts w:ascii="Times New Roman" w:hAnsi="Times New Roman"/>
          <w:lang w:val="en-GB"/>
        </w:rPr>
        <w:t>SO</w:t>
      </w:r>
      <w:r w:rsidRPr="006361DC">
        <w:rPr>
          <w:rFonts w:ascii="Times New Roman" w:hAnsi="Times New Roman"/>
          <w:vertAlign w:val="subscript"/>
          <w:lang w:val="en-GB"/>
        </w:rPr>
        <w:t>4</w:t>
      </w:r>
      <w:r w:rsidRPr="006361DC">
        <w:rPr>
          <w:rFonts w:ascii="Times New Roman" w:hAnsi="Times New Roman"/>
          <w:lang w:val="en-GB"/>
        </w:rPr>
        <w:t>, filtered</w:t>
      </w:r>
      <w:r w:rsidR="00DE0CE9" w:rsidRPr="006361DC">
        <w:rPr>
          <w:rFonts w:ascii="Times New Roman" w:hAnsi="Times New Roman"/>
          <w:lang w:val="en-GB"/>
        </w:rPr>
        <w:t>,</w:t>
      </w:r>
      <w:r w:rsidRPr="006361DC">
        <w:rPr>
          <w:rFonts w:ascii="Times New Roman" w:hAnsi="Times New Roman"/>
          <w:lang w:val="en-GB"/>
        </w:rPr>
        <w:t xml:space="preserve"> and concentrated under reduced pressure to give the pure compound as a white solid (95% yield). </w:t>
      </w:r>
      <w:proofErr w:type="spellStart"/>
      <w:r w:rsidRPr="006361DC">
        <w:rPr>
          <w:rFonts w:ascii="Times New Roman" w:hAnsi="Times New Roman"/>
          <w:lang w:val="en-GB"/>
        </w:rPr>
        <w:t>m.p</w:t>
      </w:r>
      <w:proofErr w:type="spellEnd"/>
      <w:r w:rsidRPr="006361DC">
        <w:rPr>
          <w:rFonts w:ascii="Times New Roman" w:hAnsi="Times New Roman"/>
          <w:lang w:val="en-GB"/>
        </w:rPr>
        <w:t xml:space="preserve">. 158-159 °C. </w:t>
      </w:r>
      <w:r w:rsidRPr="006361DC">
        <w:rPr>
          <w:rFonts w:ascii="Times New Roman" w:hAnsi="Times New Roman"/>
          <w:vertAlign w:val="superscript"/>
          <w:lang w:val="en-GB"/>
        </w:rPr>
        <w:t>1</w:t>
      </w:r>
      <w:r w:rsidRPr="006361DC">
        <w:rPr>
          <w:rFonts w:ascii="Times New Roman" w:hAnsi="Times New Roman"/>
          <w:lang w:val="en-GB"/>
        </w:rPr>
        <w:t>H RMN (CDCl</w:t>
      </w:r>
      <w:r w:rsidRPr="006361DC">
        <w:rPr>
          <w:rFonts w:ascii="Times New Roman" w:hAnsi="Times New Roman"/>
          <w:vertAlign w:val="subscript"/>
          <w:lang w:val="en-GB"/>
        </w:rPr>
        <w:t>3</w:t>
      </w:r>
      <w:r w:rsidRPr="006361DC">
        <w:rPr>
          <w:rFonts w:ascii="Times New Roman" w:hAnsi="Times New Roman"/>
          <w:lang w:val="en-GB"/>
        </w:rPr>
        <w:t xml:space="preserve">): δ 1.19-1.26 (3H, m), 1.61-1.94 (19H, m), 2.30 (1H, m) ppm; MS (EI), </w:t>
      </w:r>
      <w:r w:rsidRPr="006361DC">
        <w:rPr>
          <w:rFonts w:ascii="Times New Roman" w:hAnsi="Times New Roman"/>
          <w:i/>
          <w:lang w:val="en-GB"/>
        </w:rPr>
        <w:t>m/z</w:t>
      </w:r>
      <w:r w:rsidRPr="006361DC">
        <w:rPr>
          <w:rFonts w:ascii="Times New Roman" w:hAnsi="Times New Roman"/>
          <w:lang w:val="en-GB"/>
        </w:rPr>
        <w:t xml:space="preserve"> 306.85 [M]</w:t>
      </w:r>
      <w:r w:rsidRPr="006361DC">
        <w:rPr>
          <w:rFonts w:ascii="Times New Roman" w:hAnsi="Times New Roman"/>
          <w:vertAlign w:val="superscript"/>
          <w:lang w:val="en-GB"/>
        </w:rPr>
        <w:t>-</w:t>
      </w:r>
      <w:r w:rsidRPr="006361DC">
        <w:rPr>
          <w:rFonts w:ascii="Times New Roman" w:hAnsi="Times New Roman"/>
          <w:lang w:val="en-GB"/>
        </w:rPr>
        <w:t>.</w:t>
      </w:r>
    </w:p>
    <w:p w14:paraId="7B10AB61" w14:textId="77777777" w:rsidR="00E8768E" w:rsidRPr="006361DC" w:rsidRDefault="00E8768E" w:rsidP="000C3CE3">
      <w:pPr>
        <w:autoSpaceDE w:val="0"/>
        <w:autoSpaceDN w:val="0"/>
        <w:adjustRightInd w:val="0"/>
        <w:spacing w:line="480" w:lineRule="auto"/>
        <w:jc w:val="both"/>
        <w:rPr>
          <w:rFonts w:ascii="Times New Roman" w:hAnsi="Times New Roman"/>
          <w:lang w:val="en-GB"/>
        </w:rPr>
      </w:pPr>
      <w:r w:rsidRPr="006361DC">
        <w:rPr>
          <w:rFonts w:ascii="Times New Roman" w:hAnsi="Times New Roman"/>
          <w:b/>
          <w:i/>
          <w:lang w:val="en-GB"/>
        </w:rPr>
        <w:lastRenderedPageBreak/>
        <w:t xml:space="preserve">General Procedure 2: Preparation of </w:t>
      </w:r>
      <w:r w:rsidR="00A73B1D" w:rsidRPr="006361DC">
        <w:rPr>
          <w:rFonts w:ascii="Times New Roman" w:hAnsi="Times New Roman"/>
          <w:b/>
          <w:i/>
          <w:lang w:val="en-GB"/>
        </w:rPr>
        <w:t>a</w:t>
      </w:r>
      <w:r w:rsidRPr="006361DC">
        <w:rPr>
          <w:rFonts w:ascii="Times New Roman" w:hAnsi="Times New Roman"/>
          <w:b/>
          <w:i/>
          <w:lang w:val="en-GB"/>
        </w:rPr>
        <w:t>damantyl-1,2,4-trioxolane</w:t>
      </w:r>
      <w:r w:rsidR="00A73B1D" w:rsidRPr="006361DC">
        <w:rPr>
          <w:rFonts w:ascii="Times New Roman" w:hAnsi="Times New Roman"/>
          <w:b/>
          <w:i/>
          <w:lang w:val="en-GB"/>
        </w:rPr>
        <w:t>s</w:t>
      </w:r>
      <w:r w:rsidRPr="006361DC">
        <w:rPr>
          <w:rFonts w:ascii="Times New Roman" w:hAnsi="Times New Roman"/>
          <w:b/>
          <w:i/>
          <w:lang w:val="en-GB"/>
        </w:rPr>
        <w:t xml:space="preserve"> MIS13</w:t>
      </w:r>
      <w:r w:rsidR="00E11E10" w:rsidRPr="006361DC">
        <w:rPr>
          <w:rFonts w:ascii="Times New Roman" w:hAnsi="Times New Roman"/>
          <w:b/>
          <w:i/>
          <w:lang w:val="en-GB"/>
        </w:rPr>
        <w:t>,</w:t>
      </w:r>
      <w:r w:rsidRPr="006361DC">
        <w:rPr>
          <w:rFonts w:ascii="Times New Roman" w:hAnsi="Times New Roman"/>
          <w:b/>
          <w:i/>
          <w:lang w:val="en-GB"/>
        </w:rPr>
        <w:t xml:space="preserve"> LC92</w:t>
      </w:r>
      <w:r w:rsidR="00E11E10" w:rsidRPr="006361DC">
        <w:rPr>
          <w:rFonts w:ascii="Times New Roman" w:hAnsi="Times New Roman"/>
          <w:b/>
          <w:i/>
          <w:lang w:val="en-GB"/>
        </w:rPr>
        <w:t xml:space="preserve"> and LC142</w:t>
      </w:r>
      <w:r w:rsidRPr="006361DC">
        <w:rPr>
          <w:rFonts w:ascii="Times New Roman" w:hAnsi="Times New Roman"/>
          <w:b/>
          <w:lang w:val="en-GB"/>
        </w:rPr>
        <w:t>.</w:t>
      </w:r>
      <w:r w:rsidRPr="006361DC">
        <w:rPr>
          <w:rFonts w:ascii="Times New Roman" w:hAnsi="Times New Roman"/>
          <w:lang w:val="en-GB"/>
        </w:rPr>
        <w:t xml:space="preserve"> </w:t>
      </w:r>
      <w:proofErr w:type="spellStart"/>
      <w:r w:rsidRPr="006361DC">
        <w:rPr>
          <w:rFonts w:ascii="Times New Roman" w:hAnsi="Times New Roman"/>
          <w:lang w:val="en-GB"/>
        </w:rPr>
        <w:t>EDC.HCl</w:t>
      </w:r>
      <w:proofErr w:type="spellEnd"/>
      <w:r w:rsidRPr="006361DC">
        <w:rPr>
          <w:rFonts w:ascii="Times New Roman" w:hAnsi="Times New Roman"/>
          <w:lang w:val="en-GB"/>
        </w:rPr>
        <w:t xml:space="preserve"> (1.5eq), </w:t>
      </w:r>
      <w:proofErr w:type="spellStart"/>
      <w:r w:rsidRPr="006361DC">
        <w:rPr>
          <w:rFonts w:ascii="Times New Roman" w:hAnsi="Times New Roman"/>
          <w:lang w:val="en-GB"/>
        </w:rPr>
        <w:t>HOBt</w:t>
      </w:r>
      <w:proofErr w:type="spellEnd"/>
      <w:r w:rsidRPr="006361DC">
        <w:rPr>
          <w:rFonts w:ascii="Times New Roman" w:hAnsi="Times New Roman"/>
          <w:lang w:val="en-GB"/>
        </w:rPr>
        <w:t xml:space="preserve"> (1.5eq) and NMM (2.1eq) were added to </w:t>
      </w:r>
      <w:r w:rsidRPr="006361DC">
        <w:rPr>
          <w:rFonts w:ascii="Times New Roman" w:hAnsi="Times New Roman"/>
          <w:b/>
          <w:lang w:val="en-GB"/>
        </w:rPr>
        <w:t>LC68</w:t>
      </w:r>
      <w:r w:rsidRPr="006361DC">
        <w:rPr>
          <w:rFonts w:ascii="Times New Roman" w:hAnsi="Times New Roman"/>
          <w:lang w:val="en-GB"/>
        </w:rPr>
        <w:t xml:space="preserve"> (1eq) in DCM (15ml) at 0ºC. The solution was stirred at room temperature for 3hrs</w:t>
      </w:r>
      <w:r w:rsidR="003505F3" w:rsidRPr="006361DC">
        <w:rPr>
          <w:rFonts w:ascii="Times New Roman" w:hAnsi="Times New Roman"/>
          <w:lang w:val="en-GB"/>
        </w:rPr>
        <w:t>,</w:t>
      </w:r>
      <w:r w:rsidRPr="006361DC">
        <w:rPr>
          <w:rFonts w:ascii="Times New Roman" w:hAnsi="Times New Roman"/>
          <w:lang w:val="en-GB"/>
        </w:rPr>
        <w:t xml:space="preserve"> under N</w:t>
      </w:r>
      <w:r w:rsidRPr="006361DC">
        <w:rPr>
          <w:rFonts w:ascii="Times New Roman" w:hAnsi="Times New Roman"/>
          <w:vertAlign w:val="subscript"/>
          <w:lang w:val="en-GB"/>
        </w:rPr>
        <w:t>2</w:t>
      </w:r>
      <w:r w:rsidR="003505F3" w:rsidRPr="006361DC">
        <w:rPr>
          <w:rFonts w:ascii="Times New Roman" w:hAnsi="Times New Roman"/>
          <w:lang w:val="en-GB"/>
        </w:rPr>
        <w:t>,</w:t>
      </w:r>
      <w:r w:rsidRPr="006361DC">
        <w:rPr>
          <w:rFonts w:ascii="Times New Roman" w:hAnsi="Times New Roman"/>
          <w:lang w:val="en-GB"/>
        </w:rPr>
        <w:t xml:space="preserve"> before different amines (1.5eq) were added. After stirring at room temperature overnight, water (50ml) was added and the product </w:t>
      </w:r>
      <w:r w:rsidR="00491173" w:rsidRPr="006361DC">
        <w:rPr>
          <w:rFonts w:ascii="Times New Roman" w:hAnsi="Times New Roman"/>
          <w:lang w:val="en-GB"/>
        </w:rPr>
        <w:t xml:space="preserve">was </w:t>
      </w:r>
      <w:r w:rsidRPr="006361DC">
        <w:rPr>
          <w:rFonts w:ascii="Times New Roman" w:hAnsi="Times New Roman"/>
          <w:lang w:val="en-GB"/>
        </w:rPr>
        <w:t>extracted with Et</w:t>
      </w:r>
      <w:r w:rsidRPr="006361DC">
        <w:rPr>
          <w:rFonts w:ascii="Times New Roman" w:hAnsi="Times New Roman"/>
          <w:vertAlign w:val="subscript"/>
          <w:lang w:val="en-GB"/>
        </w:rPr>
        <w:t>2</w:t>
      </w:r>
      <w:r w:rsidRPr="006361DC">
        <w:rPr>
          <w:rFonts w:ascii="Times New Roman" w:hAnsi="Times New Roman"/>
          <w:lang w:val="en-GB"/>
        </w:rPr>
        <w:t>O (3 x 30ml). The combined organic extracts were dried over Na</w:t>
      </w:r>
      <w:r w:rsidRPr="006361DC">
        <w:rPr>
          <w:rFonts w:ascii="Times New Roman" w:hAnsi="Times New Roman"/>
          <w:vertAlign w:val="subscript"/>
          <w:lang w:val="en-GB"/>
        </w:rPr>
        <w:t>2</w:t>
      </w:r>
      <w:r w:rsidRPr="006361DC">
        <w:rPr>
          <w:rFonts w:ascii="Times New Roman" w:hAnsi="Times New Roman"/>
          <w:lang w:val="en-GB"/>
        </w:rPr>
        <w:t>SO</w:t>
      </w:r>
      <w:r w:rsidRPr="006361DC">
        <w:rPr>
          <w:rFonts w:ascii="Times New Roman" w:hAnsi="Times New Roman"/>
          <w:vertAlign w:val="subscript"/>
          <w:lang w:val="en-GB"/>
        </w:rPr>
        <w:t>4</w:t>
      </w:r>
      <w:r w:rsidRPr="006361DC">
        <w:rPr>
          <w:rFonts w:ascii="Times New Roman" w:hAnsi="Times New Roman"/>
          <w:lang w:val="en-GB"/>
        </w:rPr>
        <w:t>, filtered</w:t>
      </w:r>
      <w:r w:rsidR="00491173" w:rsidRPr="006361DC">
        <w:rPr>
          <w:rFonts w:ascii="Times New Roman" w:hAnsi="Times New Roman"/>
          <w:lang w:val="en-GB"/>
        </w:rPr>
        <w:t>,</w:t>
      </w:r>
      <w:r w:rsidRPr="006361DC">
        <w:rPr>
          <w:rFonts w:ascii="Times New Roman" w:hAnsi="Times New Roman"/>
          <w:lang w:val="en-GB"/>
        </w:rPr>
        <w:t xml:space="preserve"> concentrated under reduced pressure and purified by flash column chromatography to afford the products.</w:t>
      </w:r>
    </w:p>
    <w:p w14:paraId="498BB242" w14:textId="77777777" w:rsidR="00E8768E" w:rsidRPr="006361DC" w:rsidRDefault="00E8768E" w:rsidP="000C3CE3">
      <w:pPr>
        <w:autoSpaceDE w:val="0"/>
        <w:autoSpaceDN w:val="0"/>
        <w:adjustRightInd w:val="0"/>
        <w:spacing w:line="480" w:lineRule="auto"/>
        <w:jc w:val="both"/>
        <w:rPr>
          <w:rFonts w:ascii="Times New Roman" w:hAnsi="Times New Roman"/>
          <w:lang w:val="en-GB"/>
        </w:rPr>
      </w:pPr>
      <w:r w:rsidRPr="006361DC">
        <w:rPr>
          <w:rFonts w:ascii="Times New Roman" w:hAnsi="Times New Roman"/>
          <w:b/>
          <w:i/>
          <w:lang w:val="en-GB"/>
        </w:rPr>
        <w:t xml:space="preserve"> Adamantyl-1,2,4-trioxolane MIS13.</w:t>
      </w:r>
    </w:p>
    <w:p w14:paraId="0F4257EF" w14:textId="77777777" w:rsidR="00E8768E" w:rsidRPr="006361DC" w:rsidRDefault="00D72FE6" w:rsidP="000C3CE3">
      <w:pPr>
        <w:autoSpaceDE w:val="0"/>
        <w:autoSpaceDN w:val="0"/>
        <w:adjustRightInd w:val="0"/>
        <w:spacing w:line="480" w:lineRule="auto"/>
        <w:jc w:val="both"/>
        <w:rPr>
          <w:rFonts w:ascii="Times New Roman" w:hAnsi="Times New Roman"/>
          <w:color w:val="FF0000"/>
          <w:lang w:val="en-GB"/>
        </w:rPr>
      </w:pPr>
      <w:r>
        <w:rPr>
          <w:rFonts w:ascii="Times New Roman" w:hAnsi="Times New Roman"/>
          <w:lang w:val="en-GB"/>
        </w:rPr>
        <w:pict w14:anchorId="15FF0844">
          <v:shape id="_x0000_s1062" type="#_x0000_t75" style="position:absolute;left:0;text-align:left;margin-left:0;margin-top:0;width:138.1pt;height:33.9pt;z-index:251664896;mso-position-horizontal:center" wrapcoords="78 0 235 3600 939 3600 6574 3600 6652 327 1957 0 78 0">
            <v:imagedata r:id="rId47" o:title=""/>
            <w10:wrap type="tight"/>
          </v:shape>
          <o:OLEObject Type="Embed" ProgID="ChemDraw.Document.6.0" ShapeID="_x0000_s1062" DrawAspect="Content" ObjectID="_1583929222" r:id="rId48"/>
        </w:pict>
      </w:r>
    </w:p>
    <w:p w14:paraId="7F342A03" w14:textId="77777777" w:rsidR="00E8768E" w:rsidRPr="006361DC" w:rsidRDefault="00E8768E" w:rsidP="000C3CE3">
      <w:pPr>
        <w:autoSpaceDE w:val="0"/>
        <w:autoSpaceDN w:val="0"/>
        <w:adjustRightInd w:val="0"/>
        <w:spacing w:line="480" w:lineRule="auto"/>
        <w:jc w:val="both"/>
        <w:rPr>
          <w:rFonts w:ascii="Times New Roman" w:hAnsi="Times New Roman"/>
          <w:color w:val="FF0000"/>
          <w:lang w:val="en-GB"/>
        </w:rPr>
      </w:pPr>
    </w:p>
    <w:p w14:paraId="0F3CAC27" w14:textId="77777777" w:rsidR="00E8768E" w:rsidRPr="006361DC" w:rsidRDefault="00E8768E" w:rsidP="000C3C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autoSpaceDE w:val="0"/>
        <w:autoSpaceDN w:val="0"/>
        <w:adjustRightInd w:val="0"/>
        <w:spacing w:line="480" w:lineRule="auto"/>
        <w:jc w:val="both"/>
        <w:rPr>
          <w:rFonts w:ascii="Times New Roman" w:hAnsi="Times New Roman"/>
          <w:lang w:val="pt-PT"/>
        </w:rPr>
      </w:pPr>
      <w:r w:rsidRPr="006361DC">
        <w:rPr>
          <w:rFonts w:ascii="Times New Roman" w:hAnsi="Times New Roman"/>
          <w:lang w:val="en-GB"/>
        </w:rPr>
        <w:t xml:space="preserve">Prepared according to general procedure 2 to give </w:t>
      </w:r>
      <w:r w:rsidRPr="006361DC">
        <w:rPr>
          <w:rFonts w:ascii="Times New Roman" w:hAnsi="Times New Roman"/>
          <w:b/>
          <w:lang w:val="en-GB"/>
        </w:rPr>
        <w:t>MIS13</w:t>
      </w:r>
      <w:r w:rsidRPr="006361DC">
        <w:rPr>
          <w:rFonts w:ascii="Times New Roman" w:hAnsi="Times New Roman"/>
          <w:lang w:val="en-GB"/>
        </w:rPr>
        <w:t xml:space="preserve"> as yellow oil. </w:t>
      </w:r>
      <w:r w:rsidRPr="006361DC">
        <w:rPr>
          <w:rFonts w:ascii="Times New Roman" w:hAnsi="Times New Roman"/>
          <w:lang w:val="pt-PT"/>
        </w:rPr>
        <w:t xml:space="preserve">(41% yield). </w:t>
      </w:r>
      <w:r w:rsidRPr="006361DC">
        <w:rPr>
          <w:rFonts w:ascii="Times New Roman" w:hAnsi="Times New Roman"/>
          <w:vertAlign w:val="superscript"/>
          <w:lang w:val="pt-PT"/>
        </w:rPr>
        <w:t>1</w:t>
      </w:r>
      <w:r w:rsidRPr="006361DC">
        <w:rPr>
          <w:rFonts w:ascii="Times New Roman" w:hAnsi="Times New Roman"/>
          <w:lang w:val="pt-PT"/>
        </w:rPr>
        <w:t>H-NMR (400 MHz, CDCl</w:t>
      </w:r>
      <w:r w:rsidRPr="006361DC">
        <w:rPr>
          <w:rFonts w:ascii="Times New Roman" w:hAnsi="Times New Roman"/>
          <w:vertAlign w:val="subscript"/>
          <w:lang w:val="pt-PT"/>
        </w:rPr>
        <w:t>3</w:t>
      </w:r>
      <w:r w:rsidRPr="006361DC">
        <w:rPr>
          <w:rFonts w:ascii="Times New Roman" w:hAnsi="Times New Roman"/>
          <w:lang w:val="pt-PT"/>
        </w:rPr>
        <w:t xml:space="preserve">): </w:t>
      </w:r>
      <w:r w:rsidRPr="006361DC">
        <w:rPr>
          <w:rFonts w:ascii="Times New Roman" w:hAnsi="Times New Roman"/>
          <w:lang w:val="en-GB"/>
        </w:rPr>
        <w:t>δ</w:t>
      </w:r>
      <w:r w:rsidRPr="006361DC">
        <w:rPr>
          <w:rFonts w:ascii="Times New Roman" w:hAnsi="Times New Roman"/>
          <w:lang w:val="pt-PT"/>
        </w:rPr>
        <w:t xml:space="preserve"> 1.25 (s, 1H), 1.43 (s, 11H), 1.49-1.50 (m, 4H), 1.67-1.82 (m, 14H), 1.89-1.95 (m, 8H), 3.11 (s, 2H), 3.25 (q, 2H) ppm; </w:t>
      </w:r>
      <w:r w:rsidRPr="006361DC">
        <w:rPr>
          <w:rFonts w:ascii="Times New Roman" w:eastAsia="OneGulliverA" w:hAnsi="Times New Roman"/>
          <w:lang w:val="pt-PT"/>
        </w:rPr>
        <w:t>MS (</w:t>
      </w:r>
      <w:r w:rsidRPr="006361DC">
        <w:rPr>
          <w:rFonts w:ascii="Times New Roman" w:hAnsi="Times New Roman"/>
          <w:lang w:val="pt-PT"/>
        </w:rPr>
        <w:t>MALDI-TOF</w:t>
      </w:r>
      <w:r w:rsidRPr="006361DC">
        <w:rPr>
          <w:rFonts w:ascii="Times New Roman" w:eastAsia="OneGulliverA" w:hAnsi="Times New Roman"/>
          <w:lang w:val="pt-PT"/>
        </w:rPr>
        <w:t xml:space="preserve">), </w:t>
      </w:r>
      <w:r w:rsidRPr="006361DC">
        <w:rPr>
          <w:rFonts w:ascii="Times New Roman" w:hAnsi="Times New Roman"/>
          <w:i/>
          <w:lang w:val="pt-PT"/>
        </w:rPr>
        <w:t>m/z</w:t>
      </w:r>
      <w:r w:rsidRPr="006361DC">
        <w:rPr>
          <w:rFonts w:ascii="Times New Roman" w:hAnsi="Times New Roman"/>
          <w:lang w:val="pt-PT"/>
        </w:rPr>
        <w:t xml:space="preserve"> 478.35 [M]</w:t>
      </w:r>
      <w:r w:rsidRPr="006361DC">
        <w:rPr>
          <w:rFonts w:ascii="Times New Roman" w:hAnsi="Times New Roman"/>
          <w:vertAlign w:val="superscript"/>
          <w:lang w:val="pt-PT"/>
        </w:rPr>
        <w:t>+</w:t>
      </w:r>
      <w:r w:rsidRPr="006361DC">
        <w:rPr>
          <w:rFonts w:ascii="Times New Roman" w:hAnsi="Times New Roman"/>
          <w:lang w:val="pt-PT"/>
        </w:rPr>
        <w:t>.</w:t>
      </w:r>
    </w:p>
    <w:p w14:paraId="25A51FC6" w14:textId="77777777" w:rsidR="00E8768E" w:rsidRPr="006361DC" w:rsidRDefault="00E8768E" w:rsidP="000C3CE3">
      <w:pPr>
        <w:autoSpaceDE w:val="0"/>
        <w:autoSpaceDN w:val="0"/>
        <w:adjustRightInd w:val="0"/>
        <w:spacing w:line="480" w:lineRule="auto"/>
        <w:jc w:val="both"/>
        <w:rPr>
          <w:rFonts w:ascii="Times New Roman" w:hAnsi="Times New Roman"/>
          <w:lang w:val="en-GB"/>
        </w:rPr>
      </w:pPr>
      <w:r w:rsidRPr="006361DC">
        <w:rPr>
          <w:rFonts w:ascii="Times New Roman" w:hAnsi="Times New Roman"/>
          <w:b/>
          <w:i/>
          <w:lang w:val="en-GB"/>
        </w:rPr>
        <w:t>Adamantyl-1,2,4-trioxolane LC92.</w:t>
      </w:r>
    </w:p>
    <w:p w14:paraId="4AC0ACF8" w14:textId="77777777" w:rsidR="00E8768E" w:rsidRPr="006361DC" w:rsidRDefault="00D72FE6" w:rsidP="000C3CE3">
      <w:pPr>
        <w:spacing w:line="480" w:lineRule="auto"/>
        <w:jc w:val="both"/>
        <w:rPr>
          <w:rFonts w:ascii="Times New Roman" w:hAnsi="Times New Roman"/>
          <w:color w:val="FF0000"/>
          <w:lang w:val="en-GB"/>
        </w:rPr>
      </w:pPr>
      <w:r>
        <w:rPr>
          <w:rFonts w:ascii="Times New Roman" w:hAnsi="Times New Roman"/>
          <w:lang w:val="en-GB"/>
        </w:rPr>
        <w:pict w14:anchorId="73ECD6AA">
          <v:shape id="_x0000_s1063" type="#_x0000_t75" style="position:absolute;left:0;text-align:left;margin-left:0;margin-top:.55pt;width:113.7pt;height:33.15pt;z-index:251665920;mso-position-horizontal:center" wrapcoords="0 0 21600 0 21600 21600 0 21600 0 0">
            <v:imagedata r:id="rId49" o:title=""/>
            <w10:wrap type="tight"/>
          </v:shape>
          <o:OLEObject Type="Embed" ProgID="ChemDraw.Document.6.0" ShapeID="_x0000_s1063" DrawAspect="Content" ObjectID="_1583929223" r:id="rId50"/>
        </w:pict>
      </w:r>
    </w:p>
    <w:p w14:paraId="5CB88F37" w14:textId="77777777" w:rsidR="00E8768E" w:rsidRPr="006361DC" w:rsidRDefault="00E8768E" w:rsidP="000C3CE3">
      <w:pPr>
        <w:spacing w:line="480" w:lineRule="auto"/>
        <w:jc w:val="both"/>
        <w:rPr>
          <w:rFonts w:ascii="Times New Roman" w:hAnsi="Times New Roman"/>
          <w:color w:val="FF0000"/>
          <w:lang w:val="en-GB"/>
        </w:rPr>
      </w:pPr>
    </w:p>
    <w:p w14:paraId="2F5B2B1D" w14:textId="77777777" w:rsidR="00E8768E" w:rsidRPr="006361DC" w:rsidRDefault="00E8768E" w:rsidP="000C3C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autoSpaceDE w:val="0"/>
        <w:autoSpaceDN w:val="0"/>
        <w:adjustRightInd w:val="0"/>
        <w:spacing w:line="480" w:lineRule="auto"/>
        <w:jc w:val="both"/>
        <w:rPr>
          <w:rFonts w:ascii="Times New Roman" w:hAnsi="Times New Roman"/>
          <w:lang w:val="pt-PT" w:eastAsia="pt-PT"/>
        </w:rPr>
      </w:pPr>
      <w:r w:rsidRPr="006361DC">
        <w:rPr>
          <w:rFonts w:ascii="Times New Roman" w:hAnsi="Times New Roman"/>
          <w:lang w:val="en-GB"/>
        </w:rPr>
        <w:t xml:space="preserve">Prepared according to general procedure 2 to give </w:t>
      </w:r>
      <w:r w:rsidRPr="006361DC">
        <w:rPr>
          <w:rFonts w:ascii="Times New Roman" w:hAnsi="Times New Roman"/>
          <w:b/>
          <w:lang w:val="en-GB"/>
        </w:rPr>
        <w:t>LC92</w:t>
      </w:r>
      <w:r w:rsidRPr="006361DC">
        <w:rPr>
          <w:rFonts w:ascii="Times New Roman" w:hAnsi="Times New Roman"/>
          <w:lang w:val="en-GB"/>
        </w:rPr>
        <w:t xml:space="preserve"> as light yellow oil. </w:t>
      </w:r>
      <w:r w:rsidRPr="006361DC">
        <w:rPr>
          <w:rFonts w:ascii="Times New Roman" w:hAnsi="Times New Roman"/>
          <w:lang w:val="pt-PT"/>
        </w:rPr>
        <w:t xml:space="preserve">(39% yield). </w:t>
      </w:r>
      <w:r w:rsidRPr="006361DC">
        <w:rPr>
          <w:rFonts w:ascii="Times New Roman" w:hAnsi="Times New Roman"/>
          <w:vertAlign w:val="superscript"/>
          <w:lang w:val="pt-PT"/>
        </w:rPr>
        <w:t>1</w:t>
      </w:r>
      <w:r w:rsidRPr="006361DC">
        <w:rPr>
          <w:rFonts w:ascii="Times New Roman" w:hAnsi="Times New Roman"/>
          <w:lang w:val="pt-PT"/>
        </w:rPr>
        <w:t>H-NMR (400 MHz, CDCl</w:t>
      </w:r>
      <w:r w:rsidRPr="006361DC">
        <w:rPr>
          <w:rFonts w:ascii="Times New Roman" w:hAnsi="Times New Roman"/>
          <w:vertAlign w:val="subscript"/>
          <w:lang w:val="pt-PT"/>
        </w:rPr>
        <w:t>3</w:t>
      </w:r>
      <w:r w:rsidRPr="006361DC">
        <w:rPr>
          <w:rFonts w:ascii="Times New Roman" w:hAnsi="Times New Roman"/>
          <w:lang w:val="pt-PT"/>
        </w:rPr>
        <w:t xml:space="preserve">): </w:t>
      </w:r>
      <w:r w:rsidRPr="006361DC">
        <w:rPr>
          <w:rFonts w:ascii="Times New Roman" w:hAnsi="Times New Roman"/>
          <w:lang w:val="en-GB"/>
        </w:rPr>
        <w:t>δ</w:t>
      </w:r>
      <w:r w:rsidRPr="006361DC">
        <w:rPr>
          <w:rFonts w:ascii="Times New Roman" w:hAnsi="Times New Roman"/>
          <w:lang w:val="pt-PT"/>
        </w:rPr>
        <w:t xml:space="preserve"> 0.81</w:t>
      </w:r>
      <w:r w:rsidRPr="006361DC">
        <w:rPr>
          <w:rFonts w:ascii="Times New Roman" w:hAnsi="Times New Roman"/>
          <w:lang w:val="pt-PT" w:eastAsia="pt-PT"/>
        </w:rPr>
        <w:t>-0.86 (m, 6H), 1.18-1.25 (m, 11H), 1.61-1.67 (m, 6H), 1.83-2.04 (m</w:t>
      </w:r>
      <w:r w:rsidR="00983D0E" w:rsidRPr="006361DC">
        <w:rPr>
          <w:rFonts w:ascii="Times New Roman" w:hAnsi="Times New Roman"/>
          <w:lang w:val="pt-PT"/>
        </w:rPr>
        <w:t>, 8H), 3.17 (dd, 2H</w:t>
      </w:r>
      <w:r w:rsidRPr="006361DC">
        <w:rPr>
          <w:rFonts w:ascii="Times New Roman" w:hAnsi="Times New Roman"/>
          <w:lang w:val="pt-PT"/>
        </w:rPr>
        <w:t>) ppm</w:t>
      </w:r>
      <w:r w:rsidRPr="006361DC">
        <w:rPr>
          <w:rFonts w:ascii="Times New Roman" w:hAnsi="Times New Roman"/>
          <w:lang w:val="pt-PT" w:eastAsia="pt-PT"/>
        </w:rPr>
        <w:t xml:space="preserve">; </w:t>
      </w:r>
      <w:r w:rsidRPr="006361DC">
        <w:rPr>
          <w:rFonts w:ascii="Times New Roman" w:eastAsia="OneGulliverA" w:hAnsi="Times New Roman"/>
          <w:lang w:val="pt-PT"/>
        </w:rPr>
        <w:t>MS (</w:t>
      </w:r>
      <w:r w:rsidRPr="006361DC">
        <w:rPr>
          <w:rFonts w:ascii="Times New Roman" w:hAnsi="Times New Roman"/>
          <w:lang w:val="pt-PT"/>
        </w:rPr>
        <w:t>MALDI-TOF</w:t>
      </w:r>
      <w:r w:rsidRPr="006361DC">
        <w:rPr>
          <w:rFonts w:ascii="Times New Roman" w:eastAsia="OneGulliverA" w:hAnsi="Times New Roman"/>
          <w:lang w:val="pt-PT"/>
        </w:rPr>
        <w:t xml:space="preserve">), </w:t>
      </w:r>
      <w:r w:rsidRPr="006361DC">
        <w:rPr>
          <w:rFonts w:ascii="Times New Roman" w:eastAsia="OneGulliverA" w:hAnsi="Times New Roman"/>
          <w:i/>
          <w:lang w:val="pt-PT"/>
        </w:rPr>
        <w:t>m/z</w:t>
      </w:r>
      <w:r w:rsidRPr="006361DC">
        <w:rPr>
          <w:rFonts w:ascii="Times New Roman" w:eastAsia="OneGulliverA" w:hAnsi="Times New Roman"/>
          <w:lang w:val="pt-PT"/>
        </w:rPr>
        <w:t xml:space="preserve"> 364.23 [M]</w:t>
      </w:r>
      <w:r w:rsidRPr="006361DC">
        <w:rPr>
          <w:rFonts w:ascii="Times New Roman" w:eastAsia="OneGulliverA" w:hAnsi="Times New Roman"/>
          <w:vertAlign w:val="superscript"/>
          <w:lang w:val="pt-PT"/>
        </w:rPr>
        <w:t>+</w:t>
      </w:r>
      <w:r w:rsidRPr="006361DC">
        <w:rPr>
          <w:rFonts w:ascii="Times New Roman" w:eastAsia="OneGulliverA" w:hAnsi="Times New Roman"/>
          <w:lang w:val="pt-PT"/>
        </w:rPr>
        <w:t xml:space="preserve">. </w:t>
      </w:r>
    </w:p>
    <w:p w14:paraId="5791D438" w14:textId="77777777" w:rsidR="00E11E10" w:rsidRPr="006361DC" w:rsidRDefault="00D72FE6" w:rsidP="000C3CE3">
      <w:pPr>
        <w:autoSpaceDE w:val="0"/>
        <w:autoSpaceDN w:val="0"/>
        <w:adjustRightInd w:val="0"/>
        <w:spacing w:line="480" w:lineRule="auto"/>
        <w:jc w:val="both"/>
        <w:rPr>
          <w:rFonts w:ascii="Times New Roman" w:hAnsi="Times New Roman"/>
          <w:lang w:val="en-GB"/>
        </w:rPr>
      </w:pPr>
      <w:r>
        <w:rPr>
          <w:rFonts w:ascii="Times New Roman" w:hAnsi="Times New Roman"/>
          <w:noProof/>
        </w:rPr>
        <w:pict w14:anchorId="5FF44047">
          <v:shape id="_x0000_s1095" type="#_x0000_t75" style="position:absolute;left:0;text-align:left;margin-left:199.1pt;margin-top:7.9pt;width:95.7pt;height:35.05pt;z-index:251670016" wrapcoords="9386 0 4410 626 1018 2504 1018 5009 113 9078 226 9704 1583 10643 4410 13461 4976 13461 7690 13461 7916 11896 7351 11270 3393 10017 12779 10017 14475 7513 14023 5009 14362 2817 13684 1878 10065 0 9386 0">
            <v:imagedata r:id="rId51" o:title=""/>
            <w10:wrap type="tight"/>
          </v:shape>
          <o:OLEObject Type="Embed" ProgID="ChemDraw.Document.6.0" ShapeID="_x0000_s1095" DrawAspect="Content" ObjectID="_1583929224" r:id="rId52"/>
        </w:pict>
      </w:r>
      <w:r w:rsidR="00E11E10" w:rsidRPr="006361DC">
        <w:rPr>
          <w:rFonts w:ascii="Times New Roman" w:hAnsi="Times New Roman"/>
          <w:b/>
          <w:i/>
          <w:lang w:val="en-GB"/>
        </w:rPr>
        <w:t>Adamantyl-1,2,4-trioxolane LC142.</w:t>
      </w:r>
    </w:p>
    <w:p w14:paraId="10875CA3" w14:textId="77777777" w:rsidR="00E11E10" w:rsidRPr="006361DC" w:rsidRDefault="00E11E10" w:rsidP="000C3CE3">
      <w:pPr>
        <w:spacing w:line="480" w:lineRule="auto"/>
        <w:jc w:val="both"/>
        <w:rPr>
          <w:rFonts w:ascii="Times New Roman" w:hAnsi="Times New Roman"/>
          <w:color w:val="FF0000"/>
          <w:lang w:val="en-GB"/>
        </w:rPr>
      </w:pPr>
    </w:p>
    <w:p w14:paraId="33F98918" w14:textId="77777777" w:rsidR="00E8768E" w:rsidRPr="006361DC" w:rsidRDefault="00E11E10" w:rsidP="000C3CE3">
      <w:pPr>
        <w:autoSpaceDE w:val="0"/>
        <w:autoSpaceDN w:val="0"/>
        <w:adjustRightInd w:val="0"/>
        <w:spacing w:line="480" w:lineRule="auto"/>
        <w:jc w:val="both"/>
        <w:rPr>
          <w:rFonts w:ascii="Times New Roman" w:eastAsia="OneGulliverA" w:hAnsi="Times New Roman"/>
          <w:lang w:val="pt-PT"/>
        </w:rPr>
      </w:pPr>
      <w:r w:rsidRPr="006361DC">
        <w:rPr>
          <w:rFonts w:ascii="Times New Roman" w:hAnsi="Times New Roman"/>
          <w:lang w:val="en-GB"/>
        </w:rPr>
        <w:t xml:space="preserve">Prepared according to general procedure 2 to give </w:t>
      </w:r>
      <w:r w:rsidRPr="006361DC">
        <w:rPr>
          <w:rFonts w:ascii="Times New Roman" w:hAnsi="Times New Roman"/>
          <w:b/>
          <w:lang w:val="en-GB"/>
        </w:rPr>
        <w:t>LC142</w:t>
      </w:r>
      <w:r w:rsidRPr="006361DC">
        <w:rPr>
          <w:rFonts w:ascii="Times New Roman" w:hAnsi="Times New Roman"/>
          <w:lang w:val="en-GB"/>
        </w:rPr>
        <w:t xml:space="preserve"> as light yellow oil. </w:t>
      </w:r>
      <w:r w:rsidRPr="006361DC">
        <w:rPr>
          <w:rFonts w:ascii="Times New Roman" w:hAnsi="Times New Roman"/>
        </w:rPr>
        <w:t xml:space="preserve">(35% yield). </w:t>
      </w:r>
      <w:r w:rsidRPr="006361DC">
        <w:rPr>
          <w:rFonts w:ascii="Times New Roman" w:hAnsi="Times New Roman"/>
          <w:vertAlign w:val="superscript"/>
          <w:lang w:val="pt-PT"/>
        </w:rPr>
        <w:t>1</w:t>
      </w:r>
      <w:r w:rsidRPr="006361DC">
        <w:rPr>
          <w:rFonts w:ascii="Times New Roman" w:hAnsi="Times New Roman"/>
          <w:lang w:val="pt-PT"/>
        </w:rPr>
        <w:t>H-NMR (400 MHz, CDCl</w:t>
      </w:r>
      <w:r w:rsidRPr="006361DC">
        <w:rPr>
          <w:rFonts w:ascii="Times New Roman" w:hAnsi="Times New Roman"/>
          <w:vertAlign w:val="subscript"/>
          <w:lang w:val="pt-PT"/>
        </w:rPr>
        <w:t>3</w:t>
      </w:r>
      <w:r w:rsidRPr="006361DC">
        <w:rPr>
          <w:rFonts w:ascii="Times New Roman" w:hAnsi="Times New Roman"/>
          <w:lang w:val="pt-PT"/>
        </w:rPr>
        <w:t xml:space="preserve">): </w:t>
      </w:r>
      <w:r w:rsidRPr="006361DC">
        <w:rPr>
          <w:rFonts w:ascii="Times New Roman" w:hAnsi="Times New Roman"/>
          <w:lang w:val="en-GB"/>
        </w:rPr>
        <w:t>δ</w:t>
      </w:r>
      <w:r w:rsidRPr="006361DC">
        <w:rPr>
          <w:rFonts w:ascii="Times New Roman" w:hAnsi="Times New Roman"/>
          <w:lang w:val="pt-PT"/>
        </w:rPr>
        <w:t xml:space="preserve"> </w:t>
      </w:r>
      <w:r w:rsidR="00497C77" w:rsidRPr="006361DC">
        <w:rPr>
          <w:rFonts w:ascii="Times New Roman" w:hAnsi="Times New Roman"/>
          <w:lang w:val="pt-PT"/>
        </w:rPr>
        <w:t>0.82-0.83 (</w:t>
      </w:r>
      <w:r w:rsidR="004766AD" w:rsidRPr="006361DC">
        <w:rPr>
          <w:rFonts w:ascii="Times New Roman" w:hAnsi="Times New Roman"/>
          <w:lang w:val="pt-PT"/>
        </w:rPr>
        <w:t>m, 3H</w:t>
      </w:r>
      <w:r w:rsidR="00497C77" w:rsidRPr="006361DC">
        <w:rPr>
          <w:rFonts w:ascii="Times New Roman" w:hAnsi="Times New Roman"/>
          <w:lang w:val="pt-PT"/>
        </w:rPr>
        <w:t>), 1.61-1.91 (</w:t>
      </w:r>
      <w:r w:rsidR="004766AD" w:rsidRPr="006361DC">
        <w:rPr>
          <w:rFonts w:ascii="Times New Roman" w:hAnsi="Times New Roman"/>
          <w:lang w:val="pt-PT"/>
        </w:rPr>
        <w:t xml:space="preserve">m, </w:t>
      </w:r>
      <w:r w:rsidR="00497C77" w:rsidRPr="006361DC">
        <w:rPr>
          <w:rFonts w:ascii="Times New Roman" w:hAnsi="Times New Roman"/>
          <w:lang w:val="pt-PT"/>
        </w:rPr>
        <w:t>19H), 2.30 (</w:t>
      </w:r>
      <w:r w:rsidR="004766AD" w:rsidRPr="006361DC">
        <w:rPr>
          <w:rFonts w:ascii="Times New Roman" w:hAnsi="Times New Roman"/>
          <w:lang w:val="pt-PT"/>
        </w:rPr>
        <w:t>m, 1H)</w:t>
      </w:r>
      <w:r w:rsidR="00497C77" w:rsidRPr="006361DC">
        <w:rPr>
          <w:rFonts w:ascii="Times New Roman" w:hAnsi="Times New Roman"/>
          <w:lang w:val="pt-PT"/>
        </w:rPr>
        <w:t>, 4.15 (</w:t>
      </w:r>
      <w:r w:rsidR="004766AD" w:rsidRPr="006361DC">
        <w:rPr>
          <w:rFonts w:ascii="Times New Roman" w:hAnsi="Times New Roman"/>
          <w:lang w:val="pt-PT"/>
        </w:rPr>
        <w:t>s, 1H</w:t>
      </w:r>
      <w:r w:rsidR="00497C77" w:rsidRPr="006361DC">
        <w:rPr>
          <w:rFonts w:ascii="Times New Roman" w:hAnsi="Times New Roman"/>
          <w:lang w:val="pt-PT"/>
        </w:rPr>
        <w:t xml:space="preserve">) </w:t>
      </w:r>
      <w:r w:rsidRPr="006361DC">
        <w:rPr>
          <w:rFonts w:ascii="Times New Roman" w:hAnsi="Times New Roman"/>
          <w:lang w:val="pt-PT"/>
        </w:rPr>
        <w:t>ppm</w:t>
      </w:r>
      <w:r w:rsidRPr="006361DC">
        <w:rPr>
          <w:rFonts w:ascii="Times New Roman" w:hAnsi="Times New Roman"/>
          <w:lang w:val="pt-PT" w:eastAsia="pt-PT"/>
        </w:rPr>
        <w:t xml:space="preserve">; </w:t>
      </w:r>
      <w:r w:rsidRPr="006361DC">
        <w:rPr>
          <w:rFonts w:ascii="Times New Roman" w:eastAsia="OneGulliverA" w:hAnsi="Times New Roman"/>
          <w:lang w:val="pt-PT"/>
        </w:rPr>
        <w:t>MS (</w:t>
      </w:r>
      <w:r w:rsidRPr="006361DC">
        <w:rPr>
          <w:rFonts w:ascii="Times New Roman" w:hAnsi="Times New Roman"/>
          <w:lang w:val="pt-PT"/>
        </w:rPr>
        <w:t>MALDI-TOF</w:t>
      </w:r>
      <w:r w:rsidRPr="006361DC">
        <w:rPr>
          <w:rFonts w:ascii="Times New Roman" w:eastAsia="OneGulliverA" w:hAnsi="Times New Roman"/>
          <w:lang w:val="pt-PT"/>
        </w:rPr>
        <w:t xml:space="preserve">), </w:t>
      </w:r>
      <w:r w:rsidRPr="006361DC">
        <w:rPr>
          <w:rFonts w:ascii="Times New Roman" w:eastAsia="OneGulliverA" w:hAnsi="Times New Roman"/>
          <w:i/>
          <w:lang w:val="pt-PT"/>
        </w:rPr>
        <w:t>m/z</w:t>
      </w:r>
      <w:r w:rsidR="00497C77" w:rsidRPr="006361DC">
        <w:rPr>
          <w:rFonts w:ascii="Times New Roman" w:eastAsia="OneGulliverA" w:hAnsi="Times New Roman"/>
          <w:lang w:val="pt-PT"/>
        </w:rPr>
        <w:t xml:space="preserve"> 414.34</w:t>
      </w:r>
      <w:r w:rsidRPr="006361DC">
        <w:rPr>
          <w:rFonts w:ascii="Times New Roman" w:eastAsia="OneGulliverA" w:hAnsi="Times New Roman"/>
          <w:lang w:val="pt-PT"/>
        </w:rPr>
        <w:t xml:space="preserve"> [M</w:t>
      </w:r>
      <w:r w:rsidR="00874E0C" w:rsidRPr="006361DC">
        <w:rPr>
          <w:rFonts w:ascii="Times New Roman" w:eastAsia="OneGulliverA" w:hAnsi="Times New Roman"/>
          <w:lang w:val="pt-PT"/>
        </w:rPr>
        <w:t>+K</w:t>
      </w:r>
      <w:r w:rsidRPr="006361DC">
        <w:rPr>
          <w:rFonts w:ascii="Times New Roman" w:eastAsia="OneGulliverA" w:hAnsi="Times New Roman"/>
          <w:lang w:val="pt-PT"/>
        </w:rPr>
        <w:t>]</w:t>
      </w:r>
      <w:r w:rsidRPr="006361DC">
        <w:rPr>
          <w:rFonts w:ascii="Times New Roman" w:eastAsia="OneGulliverA" w:hAnsi="Times New Roman"/>
          <w:vertAlign w:val="superscript"/>
          <w:lang w:val="pt-PT"/>
        </w:rPr>
        <w:t>+</w:t>
      </w:r>
      <w:r w:rsidRPr="006361DC">
        <w:rPr>
          <w:rFonts w:ascii="Times New Roman" w:eastAsia="OneGulliverA" w:hAnsi="Times New Roman"/>
          <w:lang w:val="pt-PT"/>
        </w:rPr>
        <w:t>.</w:t>
      </w:r>
    </w:p>
    <w:p w14:paraId="070D3A2F" w14:textId="77777777" w:rsidR="00497C77" w:rsidRPr="006361DC" w:rsidRDefault="00497C77" w:rsidP="000C3CE3">
      <w:pPr>
        <w:autoSpaceDE w:val="0"/>
        <w:autoSpaceDN w:val="0"/>
        <w:adjustRightInd w:val="0"/>
        <w:spacing w:line="480" w:lineRule="auto"/>
        <w:jc w:val="both"/>
        <w:rPr>
          <w:rFonts w:ascii="Times New Roman" w:hAnsi="Times New Roman"/>
          <w:lang w:val="pt-PT"/>
        </w:rPr>
      </w:pPr>
    </w:p>
    <w:p w14:paraId="217DD619" w14:textId="77777777" w:rsidR="00E8768E" w:rsidRPr="006361DC" w:rsidRDefault="00E8768E" w:rsidP="000C3CE3">
      <w:pPr>
        <w:autoSpaceDE w:val="0"/>
        <w:autoSpaceDN w:val="0"/>
        <w:adjustRightInd w:val="0"/>
        <w:spacing w:line="480" w:lineRule="auto"/>
        <w:jc w:val="both"/>
        <w:rPr>
          <w:rFonts w:ascii="Times New Roman" w:hAnsi="Times New Roman"/>
          <w:b/>
          <w:i/>
          <w:color w:val="000000"/>
          <w:lang w:val="en-GB"/>
        </w:rPr>
      </w:pPr>
      <w:r w:rsidRPr="006361DC">
        <w:rPr>
          <w:rFonts w:ascii="Times New Roman" w:hAnsi="Times New Roman"/>
          <w:b/>
          <w:i/>
          <w:color w:val="000000"/>
          <w:lang w:val="en-GB"/>
        </w:rPr>
        <w:t xml:space="preserve">S.1.3.3. Preparation of </w:t>
      </w:r>
      <w:proofErr w:type="spellStart"/>
      <w:r w:rsidRPr="006361DC">
        <w:rPr>
          <w:rFonts w:ascii="Times New Roman" w:hAnsi="Times New Roman"/>
          <w:b/>
          <w:i/>
          <w:color w:val="000000"/>
          <w:lang w:val="en-GB"/>
        </w:rPr>
        <w:t>t</w:t>
      </w:r>
      <w:r w:rsidR="00A73B1D" w:rsidRPr="006361DC">
        <w:rPr>
          <w:rFonts w:ascii="Times New Roman" w:hAnsi="Times New Roman"/>
          <w:b/>
          <w:i/>
          <w:color w:val="000000"/>
          <w:lang w:val="en-GB"/>
        </w:rPr>
        <w:t>r</w:t>
      </w:r>
      <w:r w:rsidRPr="006361DC">
        <w:rPr>
          <w:rFonts w:ascii="Times New Roman" w:hAnsi="Times New Roman"/>
          <w:b/>
          <w:i/>
          <w:color w:val="000000"/>
          <w:lang w:val="en-GB"/>
        </w:rPr>
        <w:t>ioxolanes</w:t>
      </w:r>
      <w:proofErr w:type="spellEnd"/>
      <w:r w:rsidRPr="006361DC">
        <w:rPr>
          <w:rFonts w:ascii="Times New Roman" w:hAnsi="Times New Roman"/>
          <w:b/>
          <w:i/>
          <w:color w:val="000000"/>
          <w:lang w:val="en-GB"/>
        </w:rPr>
        <w:t xml:space="preserve"> MIS14, MIS16 and LC136</w:t>
      </w:r>
    </w:p>
    <w:p w14:paraId="738B3952" w14:textId="77777777" w:rsidR="00E8768E" w:rsidRPr="006361DC" w:rsidRDefault="00D72FE6" w:rsidP="000C3CE3">
      <w:pPr>
        <w:autoSpaceDE w:val="0"/>
        <w:autoSpaceDN w:val="0"/>
        <w:adjustRightInd w:val="0"/>
        <w:spacing w:line="480" w:lineRule="auto"/>
        <w:jc w:val="both"/>
        <w:rPr>
          <w:rFonts w:ascii="Times New Roman" w:hAnsi="Times New Roman"/>
          <w:color w:val="000000"/>
          <w:lang w:val="en-GB"/>
        </w:rPr>
      </w:pPr>
      <w:r>
        <w:rPr>
          <w:rFonts w:ascii="Times New Roman" w:hAnsi="Times New Roman"/>
          <w:lang w:val="en-GB"/>
        </w:rPr>
        <w:lastRenderedPageBreak/>
        <w:pict w14:anchorId="3852BBD6">
          <v:shape id="_x0000_s1043" type="#_x0000_t75" style="position:absolute;left:0;text-align:left;margin-left:0;margin-top:17.65pt;width:440pt;height:98.3pt;z-index:251645440;mso-position-horizontal:center" wrapcoords="12162 42 11384 125 8076 623 7638 955 7541 1080 7541 10011 2870 10343 924 10509 924 10675 584 11340 97 11755 146 11838 1119 12005 1119 12586 1995 12669 7541 12669 7541 20063 7881 20728 10265 21351 11238 21475 12649 21475 12697 21309 13719 21309 16589 20811 16541 20645 17076 20395 17173 20146 16930 19980 16978 19315 17222 19025 16443 18942 7784 18651 9000 18651 16978 17986 17368 17405 17173 17322 17319 16158 15568 16034 12308 15868 12454 15577 10849 15328 14838 15328 17465 15078 17514 13749 16249 13666 7784 13334 12357 13043 12357 12669 7784 12669 16492 12503 17951 12378 17611 11922 14254 11340 16103 11340 19411 10925 19411 10011 20043 10011 21551 9554 21600 8266 20530 8183 13524 8017 12357 7352 12405 6812 12892 6688 14059 6231 14011 6023 19314 5400 19362 5026 17514 4818 14254 4694 14303 4403 14011 4112 13622 3988 7784 3365 12259 3365 12697 3323 12503 2700 14108 2368 13962 2035 9049 2035 19897 1454 19995 1163 18584 1038 14254 706 14303 374 13622 125 12454 42 12162 42">
            <v:imagedata r:id="rId53" o:title=""/>
            <w10:wrap type="tight"/>
          </v:shape>
          <o:OLEObject Type="Embed" ProgID="ChemDraw.Document.6.0" ShapeID="_x0000_s1043" DrawAspect="Content" ObjectID="_1583929225" r:id="rId54"/>
        </w:pict>
      </w:r>
    </w:p>
    <w:p w14:paraId="3F23007E"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p>
    <w:p w14:paraId="3CD6A56F"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p>
    <w:p w14:paraId="11956DFE"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p>
    <w:p w14:paraId="2CA95482"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p>
    <w:p w14:paraId="771BD1A5" w14:textId="77777777" w:rsidR="00E8768E" w:rsidRPr="006361DC" w:rsidRDefault="00E8768E" w:rsidP="000C3CE3">
      <w:pPr>
        <w:autoSpaceDE w:val="0"/>
        <w:autoSpaceDN w:val="0"/>
        <w:adjustRightInd w:val="0"/>
        <w:spacing w:line="480" w:lineRule="auto"/>
        <w:jc w:val="center"/>
        <w:rPr>
          <w:rFonts w:ascii="Times New Roman" w:hAnsi="Times New Roman"/>
          <w:lang w:val="en-GB"/>
        </w:rPr>
      </w:pPr>
      <w:r w:rsidRPr="006361DC">
        <w:rPr>
          <w:rFonts w:ascii="Times New Roman" w:hAnsi="Times New Roman"/>
          <w:b/>
          <w:lang w:val="en-GB"/>
        </w:rPr>
        <w:t>Scheme S6</w:t>
      </w:r>
      <w:r w:rsidRPr="006361DC">
        <w:rPr>
          <w:rFonts w:ascii="Times New Roman" w:hAnsi="Times New Roman"/>
          <w:lang w:val="en-GB"/>
        </w:rPr>
        <w:t xml:space="preserve">: Reagents and conditions: </w:t>
      </w:r>
      <w:proofErr w:type="spellStart"/>
      <w:r w:rsidRPr="006361DC">
        <w:rPr>
          <w:rFonts w:ascii="Times New Roman" w:hAnsi="Times New Roman"/>
          <w:lang w:val="en-GB"/>
        </w:rPr>
        <w:t>i</w:t>
      </w:r>
      <w:proofErr w:type="spellEnd"/>
      <w:r w:rsidRPr="006361DC">
        <w:rPr>
          <w:rFonts w:ascii="Times New Roman" w:hAnsi="Times New Roman"/>
          <w:lang w:val="en-GB"/>
        </w:rPr>
        <w:t xml:space="preserve">) LC64, </w:t>
      </w:r>
      <w:proofErr w:type="spellStart"/>
      <w:r w:rsidRPr="006361DC">
        <w:rPr>
          <w:rFonts w:ascii="Times New Roman" w:hAnsi="Times New Roman"/>
          <w:lang w:val="en-GB"/>
        </w:rPr>
        <w:t>AcOH</w:t>
      </w:r>
      <w:proofErr w:type="spellEnd"/>
      <w:r w:rsidRPr="006361DC">
        <w:rPr>
          <w:rFonts w:ascii="Times New Roman" w:hAnsi="Times New Roman"/>
          <w:lang w:val="en-GB"/>
        </w:rPr>
        <w:t xml:space="preserve">, DCE, </w:t>
      </w:r>
      <w:proofErr w:type="spellStart"/>
      <w:r w:rsidRPr="006361DC">
        <w:rPr>
          <w:rFonts w:ascii="Times New Roman" w:hAnsi="Times New Roman"/>
          <w:lang w:val="en-GB"/>
        </w:rPr>
        <w:t>NaBH</w:t>
      </w:r>
      <w:proofErr w:type="spellEnd"/>
      <w:r w:rsidRPr="006361DC">
        <w:rPr>
          <w:rFonts w:ascii="Times New Roman" w:hAnsi="Times New Roman"/>
          <w:lang w:val="en-GB"/>
        </w:rPr>
        <w:t>(</w:t>
      </w:r>
      <w:proofErr w:type="spellStart"/>
      <w:r w:rsidRPr="006361DC">
        <w:rPr>
          <w:rFonts w:ascii="Times New Roman" w:hAnsi="Times New Roman"/>
          <w:lang w:val="en-GB"/>
        </w:rPr>
        <w:t>OAc</w:t>
      </w:r>
      <w:proofErr w:type="spellEnd"/>
      <w:r w:rsidRPr="006361DC">
        <w:rPr>
          <w:rFonts w:ascii="Times New Roman" w:hAnsi="Times New Roman"/>
          <w:lang w:val="en-GB"/>
        </w:rPr>
        <w:t>)</w:t>
      </w:r>
      <w:r w:rsidRPr="006361DC">
        <w:rPr>
          <w:rFonts w:ascii="Times New Roman" w:hAnsi="Times New Roman"/>
          <w:vertAlign w:val="subscript"/>
          <w:lang w:val="en-GB"/>
        </w:rPr>
        <w:t>3</w:t>
      </w:r>
      <w:r w:rsidRPr="006361DC">
        <w:rPr>
          <w:rFonts w:ascii="Times New Roman" w:hAnsi="Times New Roman"/>
          <w:lang w:val="en-GB"/>
        </w:rPr>
        <w:t xml:space="preserve">, r.t.; ii) </w:t>
      </w:r>
      <w:proofErr w:type="spellStart"/>
      <w:r w:rsidRPr="006361DC">
        <w:rPr>
          <w:rFonts w:ascii="Times New Roman" w:hAnsi="Times New Roman"/>
          <w:lang w:val="en-GB"/>
        </w:rPr>
        <w:t>Trichloroacetic</w:t>
      </w:r>
      <w:proofErr w:type="spellEnd"/>
      <w:r w:rsidRPr="006361DC">
        <w:rPr>
          <w:rFonts w:ascii="Times New Roman" w:hAnsi="Times New Roman"/>
          <w:lang w:val="en-GB"/>
        </w:rPr>
        <w:t xml:space="preserve"> acid, DCM, H</w:t>
      </w:r>
      <w:r w:rsidRPr="006361DC">
        <w:rPr>
          <w:rFonts w:ascii="Times New Roman" w:hAnsi="Times New Roman"/>
          <w:vertAlign w:val="subscript"/>
          <w:lang w:val="en-GB"/>
        </w:rPr>
        <w:t>2</w:t>
      </w:r>
      <w:r w:rsidRPr="006361DC">
        <w:rPr>
          <w:rFonts w:ascii="Times New Roman" w:hAnsi="Times New Roman"/>
          <w:lang w:val="en-GB"/>
        </w:rPr>
        <w:t xml:space="preserve">O, r.t.; iii) 5-Aminotetrazole monohydrate, </w:t>
      </w:r>
      <w:proofErr w:type="spellStart"/>
      <w:r w:rsidRPr="006361DC">
        <w:rPr>
          <w:rFonts w:ascii="Times New Roman" w:hAnsi="Times New Roman"/>
          <w:lang w:val="en-GB"/>
        </w:rPr>
        <w:t>AcOH</w:t>
      </w:r>
      <w:proofErr w:type="spellEnd"/>
      <w:r w:rsidRPr="006361DC">
        <w:rPr>
          <w:rFonts w:ascii="Times New Roman" w:hAnsi="Times New Roman"/>
          <w:lang w:val="en-GB"/>
        </w:rPr>
        <w:t xml:space="preserve">, DCE, </w:t>
      </w:r>
      <w:proofErr w:type="spellStart"/>
      <w:r w:rsidRPr="006361DC">
        <w:rPr>
          <w:rFonts w:ascii="Times New Roman" w:hAnsi="Times New Roman"/>
          <w:lang w:val="en-GB"/>
        </w:rPr>
        <w:t>NaBH</w:t>
      </w:r>
      <w:proofErr w:type="spellEnd"/>
      <w:r w:rsidRPr="006361DC">
        <w:rPr>
          <w:rFonts w:ascii="Times New Roman" w:hAnsi="Times New Roman"/>
          <w:lang w:val="en-GB"/>
        </w:rPr>
        <w:t>(</w:t>
      </w:r>
      <w:proofErr w:type="spellStart"/>
      <w:r w:rsidRPr="006361DC">
        <w:rPr>
          <w:rFonts w:ascii="Times New Roman" w:hAnsi="Times New Roman"/>
          <w:lang w:val="en-GB"/>
        </w:rPr>
        <w:t>OAc</w:t>
      </w:r>
      <w:proofErr w:type="spellEnd"/>
      <w:r w:rsidRPr="006361DC">
        <w:rPr>
          <w:rFonts w:ascii="Times New Roman" w:hAnsi="Times New Roman"/>
          <w:lang w:val="en-GB"/>
        </w:rPr>
        <w:t>)</w:t>
      </w:r>
      <w:r w:rsidRPr="006361DC">
        <w:rPr>
          <w:rFonts w:ascii="Times New Roman" w:hAnsi="Times New Roman"/>
          <w:vertAlign w:val="subscript"/>
          <w:lang w:val="en-GB"/>
        </w:rPr>
        <w:t>3</w:t>
      </w:r>
      <w:r w:rsidRPr="006361DC">
        <w:rPr>
          <w:rFonts w:ascii="Times New Roman" w:hAnsi="Times New Roman"/>
          <w:lang w:val="en-GB"/>
        </w:rPr>
        <w:t>, r.t.</w:t>
      </w:r>
    </w:p>
    <w:p w14:paraId="01469FA8" w14:textId="77777777" w:rsidR="00E8768E" w:rsidRPr="006361DC" w:rsidRDefault="00CF6997" w:rsidP="000C3CE3">
      <w:pPr>
        <w:autoSpaceDE w:val="0"/>
        <w:autoSpaceDN w:val="0"/>
        <w:adjustRightInd w:val="0"/>
        <w:spacing w:before="240" w:line="480" w:lineRule="auto"/>
        <w:jc w:val="both"/>
        <w:rPr>
          <w:rFonts w:ascii="Times New Roman" w:hAnsi="Times New Roman"/>
          <w:color w:val="000000"/>
          <w:lang w:val="en-GB"/>
        </w:rPr>
      </w:pPr>
      <w:r w:rsidRPr="006361DC">
        <w:rPr>
          <w:rFonts w:ascii="Times New Roman" w:hAnsi="Times New Roman"/>
          <w:b/>
          <w:i/>
          <w:color w:val="000000"/>
          <w:lang w:val="en-GB"/>
        </w:rPr>
        <w:t>General procedure 3</w:t>
      </w:r>
      <w:r w:rsidR="00E8768E" w:rsidRPr="006361DC">
        <w:rPr>
          <w:rFonts w:ascii="Times New Roman" w:hAnsi="Times New Roman"/>
          <w:b/>
          <w:i/>
          <w:color w:val="000000"/>
          <w:lang w:val="en-GB"/>
        </w:rPr>
        <w:t xml:space="preserve">: Preparation of </w:t>
      </w:r>
      <w:r w:rsidR="00A73B1D" w:rsidRPr="006361DC">
        <w:rPr>
          <w:rFonts w:ascii="Times New Roman" w:hAnsi="Times New Roman"/>
          <w:b/>
          <w:i/>
          <w:color w:val="000000"/>
          <w:lang w:val="en-GB"/>
        </w:rPr>
        <w:t>adamantyl</w:t>
      </w:r>
      <w:r w:rsidR="00E8768E" w:rsidRPr="006361DC">
        <w:rPr>
          <w:rFonts w:ascii="Times New Roman" w:hAnsi="Times New Roman"/>
          <w:b/>
          <w:i/>
          <w:color w:val="000000"/>
          <w:lang w:val="en-GB"/>
        </w:rPr>
        <w:t xml:space="preserve">-1,2,4-trioxolanes MIS14 and LC136. </w:t>
      </w:r>
      <w:r w:rsidR="00E8768E" w:rsidRPr="006361DC">
        <w:rPr>
          <w:rFonts w:ascii="Times New Roman" w:hAnsi="Times New Roman"/>
          <w:color w:val="000000"/>
          <w:lang w:val="en-GB"/>
        </w:rPr>
        <w:t>The required amine (</w:t>
      </w:r>
      <w:r w:rsidR="00E8768E" w:rsidRPr="006361DC">
        <w:rPr>
          <w:rFonts w:ascii="Times New Roman" w:hAnsi="Times New Roman"/>
          <w:b/>
          <w:color w:val="000000"/>
          <w:lang w:val="en-GB"/>
        </w:rPr>
        <w:t>LC64</w:t>
      </w:r>
      <w:r w:rsidR="00E8768E" w:rsidRPr="006361DC">
        <w:rPr>
          <w:rFonts w:ascii="Times New Roman" w:hAnsi="Times New Roman"/>
          <w:color w:val="000000"/>
          <w:lang w:val="en-GB"/>
        </w:rPr>
        <w:t xml:space="preserve"> or </w:t>
      </w:r>
      <w:r w:rsidR="00E8768E" w:rsidRPr="006361DC">
        <w:rPr>
          <w:rFonts w:ascii="Times New Roman" w:hAnsi="Times New Roman"/>
          <w:b/>
          <w:color w:val="000000"/>
          <w:lang w:val="en-GB"/>
        </w:rPr>
        <w:t>5-aminotetrazole</w:t>
      </w:r>
      <w:r w:rsidR="00E8768E" w:rsidRPr="006361DC">
        <w:rPr>
          <w:rFonts w:ascii="Times New Roman" w:hAnsi="Times New Roman"/>
          <w:color w:val="000000"/>
          <w:lang w:val="en-GB"/>
        </w:rPr>
        <w:t>)</w:t>
      </w:r>
      <w:r w:rsidR="00E8768E" w:rsidRPr="006361DC">
        <w:rPr>
          <w:rFonts w:ascii="Times New Roman" w:hAnsi="Times New Roman"/>
          <w:b/>
          <w:color w:val="000000"/>
          <w:lang w:val="en-GB"/>
        </w:rPr>
        <w:t xml:space="preserve"> </w:t>
      </w:r>
      <w:r w:rsidR="00E8768E" w:rsidRPr="006361DC">
        <w:rPr>
          <w:rFonts w:ascii="Times New Roman" w:hAnsi="Times New Roman"/>
          <w:lang w:val="en-GB"/>
        </w:rPr>
        <w:t xml:space="preserve">(3.4 </w:t>
      </w:r>
      <w:proofErr w:type="spellStart"/>
      <w:r w:rsidR="00E8768E" w:rsidRPr="006361DC">
        <w:rPr>
          <w:rFonts w:ascii="Times New Roman" w:hAnsi="Times New Roman"/>
          <w:lang w:val="en-GB"/>
        </w:rPr>
        <w:t>mmol</w:t>
      </w:r>
      <w:proofErr w:type="spellEnd"/>
      <w:r w:rsidR="00E8768E" w:rsidRPr="006361DC">
        <w:rPr>
          <w:rFonts w:ascii="Times New Roman" w:hAnsi="Times New Roman"/>
          <w:lang w:val="en-GB"/>
        </w:rPr>
        <w:t>)</w:t>
      </w:r>
      <w:r w:rsidR="00E8768E" w:rsidRPr="006361DC">
        <w:rPr>
          <w:rFonts w:ascii="Times New Roman" w:hAnsi="Times New Roman"/>
          <w:b/>
          <w:i/>
          <w:color w:val="000000"/>
          <w:lang w:val="en-GB"/>
        </w:rPr>
        <w:t xml:space="preserve"> </w:t>
      </w:r>
      <w:r w:rsidR="00E8768E" w:rsidRPr="006361DC">
        <w:rPr>
          <w:rFonts w:ascii="Times New Roman" w:hAnsi="Times New Roman"/>
          <w:color w:val="000000"/>
          <w:lang w:val="en-GB"/>
        </w:rPr>
        <w:t>was added</w:t>
      </w:r>
      <w:r w:rsidR="00E8768E" w:rsidRPr="006361DC">
        <w:rPr>
          <w:rFonts w:ascii="Times New Roman" w:hAnsi="Times New Roman"/>
          <w:b/>
          <w:i/>
          <w:color w:val="000000"/>
          <w:lang w:val="en-GB"/>
        </w:rPr>
        <w:t xml:space="preserve"> </w:t>
      </w:r>
      <w:r w:rsidR="00E8768E" w:rsidRPr="006361DC">
        <w:rPr>
          <w:rFonts w:ascii="Times New Roman" w:hAnsi="Times New Roman"/>
          <w:lang w:val="en-GB"/>
        </w:rPr>
        <w:t xml:space="preserve">to a solution of compound </w:t>
      </w:r>
      <w:r w:rsidR="00E8768E" w:rsidRPr="006361DC">
        <w:rPr>
          <w:rFonts w:ascii="Times New Roman" w:hAnsi="Times New Roman"/>
          <w:b/>
          <w:lang w:val="en-GB"/>
        </w:rPr>
        <w:t>LC50</w:t>
      </w:r>
      <w:r w:rsidR="00E8768E" w:rsidRPr="006361DC">
        <w:rPr>
          <w:rFonts w:ascii="Times New Roman" w:hAnsi="Times New Roman"/>
          <w:lang w:val="en-GB"/>
        </w:rPr>
        <w:t xml:space="preserve"> (3.4 </w:t>
      </w:r>
      <w:proofErr w:type="spellStart"/>
      <w:r w:rsidR="00E8768E" w:rsidRPr="006361DC">
        <w:rPr>
          <w:rFonts w:ascii="Times New Roman" w:hAnsi="Times New Roman"/>
          <w:lang w:val="en-GB"/>
        </w:rPr>
        <w:t>mmol</w:t>
      </w:r>
      <w:proofErr w:type="spellEnd"/>
      <w:r w:rsidR="00E8768E" w:rsidRPr="006361DC">
        <w:rPr>
          <w:rFonts w:ascii="Times New Roman" w:hAnsi="Times New Roman"/>
          <w:lang w:val="en-GB"/>
        </w:rPr>
        <w:t>)</w:t>
      </w:r>
      <w:r w:rsidR="00AD1353" w:rsidRPr="006361DC">
        <w:rPr>
          <w:rFonts w:ascii="Times New Roman" w:hAnsi="Times New Roman"/>
          <w:lang w:val="en-GB"/>
        </w:rPr>
        <w:t>,</w:t>
      </w:r>
      <w:r w:rsidR="00E8768E" w:rsidRPr="006361DC">
        <w:rPr>
          <w:rFonts w:ascii="Times New Roman" w:hAnsi="Times New Roman"/>
          <w:lang w:val="en-GB"/>
        </w:rPr>
        <w:t xml:space="preserve"> in anhydrous 1,2-dichloroethane (20 mL) and acetic acid (3.4 </w:t>
      </w:r>
      <w:proofErr w:type="spellStart"/>
      <w:r w:rsidR="00E8768E" w:rsidRPr="006361DC">
        <w:rPr>
          <w:rFonts w:ascii="Times New Roman" w:hAnsi="Times New Roman"/>
          <w:lang w:val="en-GB"/>
        </w:rPr>
        <w:t>mmol</w:t>
      </w:r>
      <w:proofErr w:type="spellEnd"/>
      <w:r w:rsidR="00E8768E" w:rsidRPr="006361DC">
        <w:rPr>
          <w:rFonts w:ascii="Times New Roman" w:hAnsi="Times New Roman"/>
          <w:lang w:val="en-GB"/>
        </w:rPr>
        <w:t xml:space="preserve">). The mixture was allowed to stir at room temperature for 30 minutes, followed by addition of sodium </w:t>
      </w:r>
      <w:proofErr w:type="spellStart"/>
      <w:r w:rsidR="00E8768E" w:rsidRPr="006361DC">
        <w:rPr>
          <w:rFonts w:ascii="Times New Roman" w:hAnsi="Times New Roman"/>
          <w:lang w:val="en-GB"/>
        </w:rPr>
        <w:t>triacetoxyborohydride</w:t>
      </w:r>
      <w:proofErr w:type="spellEnd"/>
      <w:r w:rsidR="00E8768E" w:rsidRPr="006361DC">
        <w:rPr>
          <w:rFonts w:ascii="Times New Roman" w:hAnsi="Times New Roman"/>
          <w:lang w:val="en-GB"/>
        </w:rPr>
        <w:t xml:space="preserve"> (8.5 </w:t>
      </w:r>
      <w:proofErr w:type="spellStart"/>
      <w:r w:rsidR="00E8768E" w:rsidRPr="006361DC">
        <w:rPr>
          <w:rFonts w:ascii="Times New Roman" w:hAnsi="Times New Roman"/>
          <w:lang w:val="en-GB"/>
        </w:rPr>
        <w:t>mmol</w:t>
      </w:r>
      <w:proofErr w:type="spellEnd"/>
      <w:r w:rsidR="00E8768E" w:rsidRPr="006361DC">
        <w:rPr>
          <w:rFonts w:ascii="Times New Roman" w:hAnsi="Times New Roman"/>
          <w:lang w:val="en-GB"/>
        </w:rPr>
        <w:t xml:space="preserve">). After stirring at room temperature for 16 hours, the final reaction mixture was washed with aqueous </w:t>
      </w:r>
      <w:proofErr w:type="spellStart"/>
      <w:r w:rsidR="00E8768E" w:rsidRPr="006361DC">
        <w:rPr>
          <w:rFonts w:ascii="Times New Roman" w:hAnsi="Times New Roman"/>
          <w:lang w:val="en-GB"/>
        </w:rPr>
        <w:t>NaOH</w:t>
      </w:r>
      <w:proofErr w:type="spellEnd"/>
      <w:r w:rsidR="00E8768E" w:rsidRPr="006361DC">
        <w:rPr>
          <w:rFonts w:ascii="Times New Roman" w:hAnsi="Times New Roman"/>
          <w:lang w:val="en-GB"/>
        </w:rPr>
        <w:t xml:space="preserve"> (5M; 2 x 10 mL) and dichloromethane (2 x 20 mL). The organic extract was dried over MgSO</w:t>
      </w:r>
      <w:r w:rsidR="00E8768E" w:rsidRPr="006361DC">
        <w:rPr>
          <w:rFonts w:ascii="Times New Roman" w:hAnsi="Times New Roman"/>
          <w:vertAlign w:val="subscript"/>
          <w:lang w:val="en-GB"/>
        </w:rPr>
        <w:t>4</w:t>
      </w:r>
      <w:r w:rsidR="00E8768E" w:rsidRPr="006361DC">
        <w:rPr>
          <w:rFonts w:ascii="Times New Roman" w:hAnsi="Times New Roman"/>
          <w:lang w:val="en-GB"/>
        </w:rPr>
        <w:t xml:space="preserve">, filtered, and the solvent evaporated. Purification of </w:t>
      </w:r>
      <w:r w:rsidR="00AD1353" w:rsidRPr="006361DC">
        <w:rPr>
          <w:rFonts w:ascii="Times New Roman" w:hAnsi="Times New Roman"/>
          <w:lang w:val="en-GB"/>
        </w:rPr>
        <w:t xml:space="preserve">the </w:t>
      </w:r>
      <w:r w:rsidR="00E8768E" w:rsidRPr="006361DC">
        <w:rPr>
          <w:rFonts w:ascii="Times New Roman" w:hAnsi="Times New Roman"/>
          <w:lang w:val="en-GB"/>
        </w:rPr>
        <w:t xml:space="preserve">crude </w:t>
      </w:r>
      <w:r w:rsidR="00E8768E" w:rsidRPr="006361DC">
        <w:rPr>
          <w:rFonts w:ascii="Times New Roman" w:hAnsi="Times New Roman"/>
          <w:color w:val="000000"/>
          <w:lang w:val="en-GB"/>
        </w:rPr>
        <w:t xml:space="preserve">by column chromatography (silica gel, ethyl acetate/n-hexane 3/7). </w:t>
      </w:r>
    </w:p>
    <w:p w14:paraId="0D679520" w14:textId="77777777" w:rsidR="00E8768E" w:rsidRPr="006361DC" w:rsidRDefault="00D72FE6" w:rsidP="000C3CE3">
      <w:pPr>
        <w:autoSpaceDE w:val="0"/>
        <w:autoSpaceDN w:val="0"/>
        <w:adjustRightInd w:val="0"/>
        <w:spacing w:line="480" w:lineRule="auto"/>
        <w:jc w:val="both"/>
        <w:rPr>
          <w:rFonts w:ascii="Times New Roman" w:hAnsi="Times New Roman"/>
          <w:color w:val="000000"/>
          <w:lang w:val="en-GB"/>
        </w:rPr>
      </w:pPr>
      <w:r>
        <w:rPr>
          <w:rFonts w:ascii="Times New Roman" w:hAnsi="Times New Roman"/>
          <w:lang w:val="en-GB"/>
        </w:rPr>
        <w:pict w14:anchorId="58FCC4A0">
          <v:shape id="_x0000_s1054" type="#_x0000_t75" style="position:absolute;left:0;text-align:left;margin-left:208.9pt;margin-top:5.2pt;width:138.9pt;height:36.9pt;z-index:251656704" wrapcoords="6171 0 3442 1379 1305 4596 1305 7353 119 13328 237 14247 1899 14706 3560 20221 3679 20221 6646 20221 7002 17923 6527 17004 3916 14706 21363 13328 21481 7813 10444 7353 10563 3677 9138 919 6765 0 6171 0">
            <v:imagedata r:id="rId55" o:title=""/>
            <w10:wrap type="tight"/>
          </v:shape>
          <o:OLEObject Type="Embed" ProgID="ChemDraw.Document.6.0" ShapeID="_x0000_s1054" DrawAspect="Content" ObjectID="_1583929226" r:id="rId56"/>
        </w:pict>
      </w:r>
      <w:r w:rsidR="00E8768E" w:rsidRPr="006361DC">
        <w:rPr>
          <w:rFonts w:ascii="Times New Roman" w:hAnsi="Times New Roman"/>
          <w:b/>
          <w:i/>
          <w:color w:val="000000"/>
          <w:lang w:val="en-GB"/>
        </w:rPr>
        <w:t xml:space="preserve"> Adamantyl-1,2,4-trioxolane MIS14.</w:t>
      </w:r>
    </w:p>
    <w:p w14:paraId="59D09CBB"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p>
    <w:p w14:paraId="33198870" w14:textId="77777777" w:rsidR="00E8768E" w:rsidRPr="006361DC" w:rsidRDefault="00E8768E" w:rsidP="000C3CE3">
      <w:pPr>
        <w:spacing w:line="480" w:lineRule="auto"/>
        <w:jc w:val="both"/>
        <w:rPr>
          <w:rFonts w:ascii="Times New Roman" w:eastAsia="OneGulliverA" w:hAnsi="Times New Roman"/>
          <w:lang w:val="pt-PT"/>
        </w:rPr>
      </w:pPr>
      <w:r w:rsidRPr="006361DC">
        <w:rPr>
          <w:rFonts w:ascii="Times New Roman" w:hAnsi="Times New Roman"/>
          <w:color w:val="000000"/>
          <w:lang w:val="en-GB"/>
        </w:rPr>
        <w:t xml:space="preserve">Prepared </w:t>
      </w:r>
      <w:r w:rsidR="00CF6997" w:rsidRPr="006361DC">
        <w:rPr>
          <w:rFonts w:ascii="Times New Roman" w:hAnsi="Times New Roman"/>
          <w:color w:val="000000"/>
          <w:lang w:val="en-GB"/>
        </w:rPr>
        <w:t>according to general procedure 3</w:t>
      </w:r>
      <w:r w:rsidRPr="006361DC">
        <w:rPr>
          <w:rFonts w:ascii="Times New Roman" w:hAnsi="Times New Roman"/>
          <w:color w:val="000000"/>
          <w:lang w:val="en-GB"/>
        </w:rPr>
        <w:t xml:space="preserve"> to give </w:t>
      </w:r>
      <w:r w:rsidRPr="006361DC">
        <w:rPr>
          <w:rFonts w:ascii="Times New Roman" w:hAnsi="Times New Roman"/>
          <w:b/>
          <w:color w:val="000000"/>
          <w:lang w:val="en-GB"/>
        </w:rPr>
        <w:t>MIS14</w:t>
      </w:r>
      <w:r w:rsidRPr="006361DC">
        <w:rPr>
          <w:rFonts w:ascii="Times New Roman" w:hAnsi="Times New Roman"/>
          <w:color w:val="000000"/>
          <w:lang w:val="en-GB"/>
        </w:rPr>
        <w:t xml:space="preserve"> as a brown oil (83% </w:t>
      </w:r>
      <w:r w:rsidRPr="006361DC">
        <w:rPr>
          <w:rFonts w:ascii="Times New Roman" w:hAnsi="Times New Roman"/>
          <w:lang w:val="en-GB"/>
        </w:rPr>
        <w:t>yield</w:t>
      </w:r>
      <w:r w:rsidRPr="006361DC">
        <w:rPr>
          <w:rFonts w:ascii="Times New Roman" w:hAnsi="Times New Roman"/>
          <w:color w:val="000000"/>
          <w:lang w:val="en-GB"/>
        </w:rPr>
        <w:t xml:space="preserve">). </w:t>
      </w:r>
      <w:r w:rsidRPr="006361DC">
        <w:rPr>
          <w:rFonts w:ascii="Times New Roman" w:hAnsi="Times New Roman"/>
          <w:vertAlign w:val="superscript"/>
          <w:lang w:val="pt-PT"/>
        </w:rPr>
        <w:t>1</w:t>
      </w:r>
      <w:r w:rsidRPr="006361DC">
        <w:rPr>
          <w:rFonts w:ascii="Times New Roman" w:hAnsi="Times New Roman"/>
          <w:lang w:val="pt-PT"/>
        </w:rPr>
        <w:t>H-NMR (400 MHz, CDCl</w:t>
      </w:r>
      <w:r w:rsidRPr="006361DC">
        <w:rPr>
          <w:rFonts w:ascii="Times New Roman" w:hAnsi="Times New Roman"/>
          <w:vertAlign w:val="subscript"/>
          <w:lang w:val="pt-PT"/>
        </w:rPr>
        <w:t>3</w:t>
      </w:r>
      <w:r w:rsidRPr="006361DC">
        <w:rPr>
          <w:rFonts w:ascii="Times New Roman" w:hAnsi="Times New Roman"/>
          <w:lang w:val="pt-PT"/>
        </w:rPr>
        <w:t xml:space="preserve">): </w:t>
      </w:r>
      <w:r w:rsidRPr="006361DC">
        <w:rPr>
          <w:rFonts w:ascii="Times New Roman" w:hAnsi="Times New Roman"/>
          <w:lang w:val="en-GB"/>
        </w:rPr>
        <w:t>δ</w:t>
      </w:r>
      <w:r w:rsidRPr="006361DC">
        <w:rPr>
          <w:rFonts w:ascii="Times New Roman" w:hAnsi="Times New Roman"/>
          <w:lang w:val="pt-PT"/>
        </w:rPr>
        <w:t xml:space="preserve"> 0.89 (m, 3H), 1.31 (m, 3H), 1.67 (m, 12H), 1.97 (m, 8H), 2.74 (td, 3H), 3.11 (s, 2H) ppm; </w:t>
      </w:r>
      <w:r w:rsidRPr="006361DC">
        <w:rPr>
          <w:rFonts w:ascii="Times New Roman" w:eastAsia="OneGulliverA" w:hAnsi="Times New Roman"/>
          <w:lang w:val="pt-PT"/>
        </w:rPr>
        <w:t>MS (</w:t>
      </w:r>
      <w:r w:rsidRPr="006361DC">
        <w:rPr>
          <w:rFonts w:ascii="Times New Roman" w:hAnsi="Times New Roman"/>
          <w:lang w:val="pt-PT"/>
        </w:rPr>
        <w:t>MALDI-TOF</w:t>
      </w:r>
      <w:r w:rsidRPr="006361DC">
        <w:rPr>
          <w:rFonts w:ascii="Times New Roman" w:eastAsia="OneGulliverA" w:hAnsi="Times New Roman"/>
          <w:lang w:val="pt-PT"/>
        </w:rPr>
        <w:t xml:space="preserve">), </w:t>
      </w:r>
      <w:r w:rsidRPr="006361DC">
        <w:rPr>
          <w:rFonts w:ascii="Times New Roman" w:eastAsia="OneGulliverA" w:hAnsi="Times New Roman"/>
          <w:i/>
          <w:lang w:val="pt-PT"/>
        </w:rPr>
        <w:t>m/z</w:t>
      </w:r>
      <w:r w:rsidRPr="006361DC">
        <w:rPr>
          <w:rFonts w:ascii="Times New Roman" w:eastAsia="OneGulliverA" w:hAnsi="Times New Roman"/>
          <w:lang w:val="pt-PT"/>
        </w:rPr>
        <w:t xml:space="preserve"> </w:t>
      </w:r>
      <w:r w:rsidRPr="006361DC">
        <w:rPr>
          <w:rFonts w:ascii="Times New Roman" w:hAnsi="Times New Roman"/>
          <w:lang w:val="pt-PT"/>
        </w:rPr>
        <w:t>451,32</w:t>
      </w:r>
      <w:r w:rsidRPr="006361DC">
        <w:rPr>
          <w:rFonts w:ascii="Times New Roman" w:eastAsia="OneGulliverA" w:hAnsi="Times New Roman"/>
          <w:lang w:val="pt-PT"/>
        </w:rPr>
        <w:t xml:space="preserve"> [M+K]</w:t>
      </w:r>
      <w:r w:rsidR="002C693F" w:rsidRPr="006361DC">
        <w:rPr>
          <w:rFonts w:ascii="Times New Roman" w:eastAsia="OneGulliverA" w:hAnsi="Times New Roman"/>
          <w:vertAlign w:val="superscript"/>
          <w:lang w:val="pt-PT"/>
        </w:rPr>
        <w:t>+</w:t>
      </w:r>
      <w:r w:rsidR="002C693F" w:rsidRPr="006361DC">
        <w:rPr>
          <w:rFonts w:ascii="Times New Roman" w:eastAsia="OneGulliverA" w:hAnsi="Times New Roman"/>
          <w:lang w:val="pt-PT"/>
        </w:rPr>
        <w:t>.</w:t>
      </w:r>
    </w:p>
    <w:p w14:paraId="75941264" w14:textId="77777777" w:rsidR="004766AD" w:rsidRPr="006361DC" w:rsidRDefault="004766AD" w:rsidP="000C3CE3">
      <w:pPr>
        <w:spacing w:line="480" w:lineRule="auto"/>
        <w:jc w:val="both"/>
        <w:rPr>
          <w:rFonts w:ascii="Times New Roman" w:eastAsia="OneGulliverA" w:hAnsi="Times New Roman"/>
          <w:lang w:val="pt-PT"/>
        </w:rPr>
      </w:pPr>
    </w:p>
    <w:p w14:paraId="4C928123" w14:textId="77777777" w:rsidR="004766AD" w:rsidRPr="006361DC" w:rsidRDefault="004766AD" w:rsidP="000C3CE3">
      <w:pPr>
        <w:spacing w:line="480" w:lineRule="auto"/>
        <w:jc w:val="both"/>
        <w:rPr>
          <w:rFonts w:ascii="Times New Roman" w:eastAsia="OneGulliverA" w:hAnsi="Times New Roman"/>
          <w:lang w:val="pt-PT"/>
        </w:rPr>
      </w:pPr>
    </w:p>
    <w:p w14:paraId="2B70EA77" w14:textId="77777777" w:rsidR="00E8768E" w:rsidRPr="006361DC" w:rsidRDefault="00D72FE6" w:rsidP="000C3CE3">
      <w:pPr>
        <w:autoSpaceDE w:val="0"/>
        <w:autoSpaceDN w:val="0"/>
        <w:adjustRightInd w:val="0"/>
        <w:spacing w:line="480" w:lineRule="auto"/>
        <w:jc w:val="both"/>
        <w:rPr>
          <w:rFonts w:ascii="Times New Roman" w:hAnsi="Times New Roman"/>
          <w:color w:val="000000"/>
          <w:lang w:val="en-GB"/>
        </w:rPr>
      </w:pPr>
      <w:r>
        <w:rPr>
          <w:rFonts w:ascii="Times New Roman" w:hAnsi="Times New Roman"/>
          <w:lang w:val="en-GB"/>
        </w:rPr>
        <w:pict w14:anchorId="74101DB1">
          <v:shape id="_x0000_s1055" type="#_x0000_t75" style="position:absolute;left:0;text-align:left;margin-left:208.9pt;margin-top:5.7pt;width:92.85pt;height:34.65pt;z-index:251657728" wrapcoords="16320 0 7840 441 1760 3527 1760 7053 0 14106 4960 20278 8960 20278 9280 18514 8800 17192 5600 14106 15520 14106 21440 11461 21440 2645 20480 0 18720 0 16320 0">
            <v:imagedata r:id="rId57" o:title=""/>
            <w10:wrap type="tight"/>
          </v:shape>
          <o:OLEObject Type="Embed" ProgID="ChemDraw.Document.6.0" ShapeID="_x0000_s1055" DrawAspect="Content" ObjectID="_1583929227" r:id="rId58"/>
        </w:pict>
      </w:r>
      <w:r w:rsidR="00E8768E" w:rsidRPr="00B47300">
        <w:rPr>
          <w:rFonts w:ascii="Times New Roman" w:hAnsi="Times New Roman"/>
          <w:b/>
          <w:i/>
          <w:color w:val="000000"/>
          <w:lang w:val="en-GB"/>
        </w:rPr>
        <w:t xml:space="preserve"> </w:t>
      </w:r>
      <w:r w:rsidR="00E8768E" w:rsidRPr="006361DC">
        <w:rPr>
          <w:rFonts w:ascii="Times New Roman" w:hAnsi="Times New Roman"/>
          <w:b/>
          <w:i/>
          <w:color w:val="000000"/>
          <w:lang w:val="en-GB"/>
        </w:rPr>
        <w:t>Adamantyl-1,2,4-trioxolanes LC136.</w:t>
      </w:r>
    </w:p>
    <w:p w14:paraId="25DFAD66"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p>
    <w:p w14:paraId="110BF78D" w14:textId="77777777" w:rsidR="00E8768E" w:rsidRPr="006361DC" w:rsidRDefault="00E8768E" w:rsidP="000C3CE3">
      <w:pPr>
        <w:spacing w:line="480" w:lineRule="auto"/>
        <w:jc w:val="both"/>
        <w:rPr>
          <w:rFonts w:ascii="Times New Roman" w:eastAsia="OneGulliverA" w:hAnsi="Times New Roman"/>
          <w:lang w:val="en-GB"/>
        </w:rPr>
      </w:pPr>
      <w:r w:rsidRPr="006361DC">
        <w:rPr>
          <w:rFonts w:ascii="Times New Roman" w:hAnsi="Times New Roman"/>
          <w:color w:val="000000"/>
          <w:lang w:val="en-GB"/>
        </w:rPr>
        <w:lastRenderedPageBreak/>
        <w:t xml:space="preserve">Prepared </w:t>
      </w:r>
      <w:r w:rsidR="00CF6997" w:rsidRPr="006361DC">
        <w:rPr>
          <w:rFonts w:ascii="Times New Roman" w:hAnsi="Times New Roman"/>
          <w:color w:val="000000"/>
          <w:lang w:val="en-GB"/>
        </w:rPr>
        <w:t>according to general procedure 3</w:t>
      </w:r>
      <w:r w:rsidRPr="006361DC">
        <w:rPr>
          <w:rFonts w:ascii="Times New Roman" w:hAnsi="Times New Roman"/>
          <w:color w:val="000000"/>
          <w:lang w:val="en-GB"/>
        </w:rPr>
        <w:t xml:space="preserve"> to give </w:t>
      </w:r>
      <w:r w:rsidRPr="006361DC">
        <w:rPr>
          <w:rFonts w:ascii="Times New Roman" w:hAnsi="Times New Roman"/>
          <w:b/>
          <w:color w:val="000000"/>
          <w:lang w:val="en-GB"/>
        </w:rPr>
        <w:t>LC136</w:t>
      </w:r>
      <w:r w:rsidRPr="006361DC">
        <w:rPr>
          <w:rFonts w:ascii="Times New Roman" w:hAnsi="Times New Roman"/>
          <w:color w:val="000000"/>
          <w:lang w:val="en-GB"/>
        </w:rPr>
        <w:t xml:space="preserve"> as a white solid (80% </w:t>
      </w:r>
      <w:r w:rsidRPr="006361DC">
        <w:rPr>
          <w:rFonts w:ascii="Times New Roman" w:hAnsi="Times New Roman"/>
          <w:lang w:val="en-GB"/>
        </w:rPr>
        <w:t xml:space="preserve">yield); </w:t>
      </w:r>
      <w:proofErr w:type="spellStart"/>
      <w:r w:rsidRPr="006361DC">
        <w:rPr>
          <w:rFonts w:ascii="Times New Roman" w:hAnsi="Times New Roman"/>
          <w:lang w:val="en-GB"/>
        </w:rPr>
        <w:t>mp</w:t>
      </w:r>
      <w:proofErr w:type="spellEnd"/>
      <w:r w:rsidRPr="006361DC">
        <w:rPr>
          <w:rFonts w:ascii="Times New Roman" w:hAnsi="Times New Roman"/>
          <w:lang w:val="en-GB"/>
        </w:rPr>
        <w:t xml:space="preserve"> 98-100</w:t>
      </w:r>
      <w:r w:rsidR="00B1244B" w:rsidRPr="006361DC">
        <w:rPr>
          <w:rFonts w:ascii="Times New Roman" w:hAnsi="Times New Roman"/>
          <w:lang w:val="en-GB"/>
        </w:rPr>
        <w:t xml:space="preserve"> </w:t>
      </w:r>
      <w:r w:rsidRPr="006361DC">
        <w:rPr>
          <w:rFonts w:ascii="Times New Roman" w:hAnsi="Times New Roman"/>
          <w:lang w:val="en-GB"/>
        </w:rPr>
        <w:t>ºC.</w:t>
      </w:r>
      <w:r w:rsidRPr="006361DC">
        <w:rPr>
          <w:rFonts w:ascii="Times New Roman" w:hAnsi="Times New Roman"/>
          <w:color w:val="000000"/>
          <w:lang w:val="en-GB"/>
        </w:rPr>
        <w:t xml:space="preserve"> </w:t>
      </w:r>
      <w:r w:rsidRPr="006361DC">
        <w:rPr>
          <w:rFonts w:ascii="Times New Roman" w:hAnsi="Times New Roman"/>
          <w:vertAlign w:val="superscript"/>
          <w:lang w:val="en-GB"/>
        </w:rPr>
        <w:t>1</w:t>
      </w:r>
      <w:r w:rsidRPr="006361DC">
        <w:rPr>
          <w:rFonts w:ascii="Times New Roman" w:hAnsi="Times New Roman"/>
          <w:lang w:val="en-GB"/>
        </w:rPr>
        <w:t>H-NMR (400 MHz, CDCl</w:t>
      </w:r>
      <w:r w:rsidRPr="006361DC">
        <w:rPr>
          <w:rFonts w:ascii="Times New Roman" w:hAnsi="Times New Roman"/>
          <w:vertAlign w:val="subscript"/>
          <w:lang w:val="en-GB"/>
        </w:rPr>
        <w:t>3</w:t>
      </w:r>
      <w:r w:rsidRPr="006361DC">
        <w:rPr>
          <w:rFonts w:ascii="Times New Roman" w:hAnsi="Times New Roman"/>
          <w:lang w:val="en-GB"/>
        </w:rPr>
        <w:t xml:space="preserve">): δ 1.17 (t, 2H), 1.62-1.76 (m, 11H), 1.83-2.00 (m, 9H) ppm; </w:t>
      </w:r>
      <w:r w:rsidRPr="006361DC">
        <w:rPr>
          <w:rFonts w:ascii="Times New Roman" w:eastAsia="OneGulliverA" w:hAnsi="Times New Roman"/>
          <w:lang w:val="en-GB"/>
        </w:rPr>
        <w:t>MS (</w:t>
      </w:r>
      <w:r w:rsidRPr="006361DC">
        <w:rPr>
          <w:rFonts w:ascii="Times New Roman" w:hAnsi="Times New Roman"/>
          <w:lang w:val="en-GB"/>
        </w:rPr>
        <w:t>MALDI-TOF</w:t>
      </w:r>
      <w:r w:rsidRPr="006361DC">
        <w:rPr>
          <w:rFonts w:ascii="Times New Roman" w:eastAsia="OneGulliverA" w:hAnsi="Times New Roman"/>
          <w:lang w:val="en-GB"/>
        </w:rPr>
        <w:t xml:space="preserve">), </w:t>
      </w:r>
      <w:r w:rsidRPr="006361DC">
        <w:rPr>
          <w:rFonts w:ascii="Times New Roman" w:eastAsia="OneGulliverA" w:hAnsi="Times New Roman"/>
          <w:i/>
          <w:lang w:val="en-GB"/>
        </w:rPr>
        <w:t>m/z</w:t>
      </w:r>
      <w:r w:rsidRPr="006361DC">
        <w:rPr>
          <w:rFonts w:ascii="Times New Roman" w:eastAsia="OneGulliverA" w:hAnsi="Times New Roman"/>
          <w:lang w:val="en-GB"/>
        </w:rPr>
        <w:t xml:space="preserve"> 384.26 [</w:t>
      </w:r>
      <w:proofErr w:type="spellStart"/>
      <w:r w:rsidRPr="006361DC">
        <w:rPr>
          <w:rFonts w:ascii="Times New Roman" w:eastAsia="OneGulliverA" w:hAnsi="Times New Roman"/>
          <w:lang w:val="en-GB"/>
        </w:rPr>
        <w:t>M+Cl</w:t>
      </w:r>
      <w:proofErr w:type="spellEnd"/>
      <w:r w:rsidRPr="006361DC">
        <w:rPr>
          <w:rFonts w:ascii="Times New Roman" w:eastAsia="OneGulliverA" w:hAnsi="Times New Roman"/>
          <w:lang w:val="en-GB"/>
        </w:rPr>
        <w:t>]</w:t>
      </w:r>
      <w:r w:rsidRPr="006361DC">
        <w:rPr>
          <w:rFonts w:ascii="Times New Roman" w:eastAsia="OneGulliverA" w:hAnsi="Times New Roman"/>
          <w:vertAlign w:val="superscript"/>
          <w:lang w:val="en-GB"/>
        </w:rPr>
        <w:t>-</w:t>
      </w:r>
      <w:r w:rsidRPr="006361DC">
        <w:rPr>
          <w:rFonts w:ascii="Times New Roman" w:eastAsia="OneGulliverA" w:hAnsi="Times New Roman"/>
          <w:lang w:val="en-GB"/>
        </w:rPr>
        <w:t>.</w:t>
      </w:r>
    </w:p>
    <w:p w14:paraId="1324995E" w14:textId="77777777" w:rsidR="00CF6997" w:rsidRPr="006361DC" w:rsidRDefault="00CF6997" w:rsidP="000C3CE3">
      <w:pPr>
        <w:spacing w:line="480" w:lineRule="auto"/>
        <w:jc w:val="both"/>
        <w:rPr>
          <w:rFonts w:ascii="Times New Roman" w:eastAsia="OneGulliverA" w:hAnsi="Times New Roman"/>
          <w:lang w:val="en-GB"/>
        </w:rPr>
      </w:pPr>
    </w:p>
    <w:p w14:paraId="7E1C6703" w14:textId="77777777" w:rsidR="00CF6997" w:rsidRPr="006361DC" w:rsidRDefault="00CF6997" w:rsidP="000C3CE3">
      <w:pPr>
        <w:autoSpaceDE w:val="0"/>
        <w:autoSpaceDN w:val="0"/>
        <w:adjustRightInd w:val="0"/>
        <w:spacing w:line="480" w:lineRule="auto"/>
        <w:jc w:val="both"/>
        <w:rPr>
          <w:rFonts w:ascii="Times New Roman" w:hAnsi="Times New Roman"/>
          <w:lang w:val="en-GB"/>
        </w:rPr>
      </w:pPr>
      <w:r w:rsidRPr="006361DC">
        <w:rPr>
          <w:rFonts w:ascii="Times New Roman" w:hAnsi="Times New Roman"/>
          <w:b/>
          <w:i/>
          <w:lang w:val="en-GB"/>
        </w:rPr>
        <w:t xml:space="preserve">General Procedure 4: Preparation of </w:t>
      </w:r>
      <w:r w:rsidR="00B1244B" w:rsidRPr="006361DC">
        <w:rPr>
          <w:rFonts w:ascii="Times New Roman" w:hAnsi="Times New Roman"/>
          <w:b/>
          <w:i/>
          <w:lang w:val="en-GB"/>
        </w:rPr>
        <w:t>adamantyl</w:t>
      </w:r>
      <w:r w:rsidRPr="006361DC">
        <w:rPr>
          <w:rFonts w:ascii="Times New Roman" w:hAnsi="Times New Roman"/>
          <w:b/>
          <w:i/>
          <w:lang w:val="en-GB"/>
        </w:rPr>
        <w:t>-1,2,4-trioxolane</w:t>
      </w:r>
      <w:r w:rsidR="00B1244B" w:rsidRPr="006361DC">
        <w:rPr>
          <w:rFonts w:ascii="Times New Roman" w:hAnsi="Times New Roman"/>
          <w:b/>
          <w:i/>
          <w:lang w:val="en-GB"/>
        </w:rPr>
        <w:t>s</w:t>
      </w:r>
      <w:r w:rsidRPr="006361DC">
        <w:rPr>
          <w:rFonts w:ascii="Times New Roman" w:hAnsi="Times New Roman"/>
          <w:b/>
          <w:i/>
          <w:lang w:val="en-GB"/>
        </w:rPr>
        <w:t xml:space="preserve"> MIS15 and MIS16.</w:t>
      </w:r>
      <w:r w:rsidRPr="006361DC">
        <w:rPr>
          <w:rFonts w:ascii="Times New Roman" w:hAnsi="Times New Roman"/>
          <w:lang w:val="en-GB"/>
        </w:rPr>
        <w:t xml:space="preserve"> To a solution of </w:t>
      </w:r>
      <w:r w:rsidRPr="006361DC">
        <w:rPr>
          <w:rFonts w:ascii="Times New Roman" w:hAnsi="Times New Roman"/>
          <w:b/>
          <w:lang w:val="en-GB"/>
        </w:rPr>
        <w:t xml:space="preserve">MIS13 </w:t>
      </w:r>
      <w:r w:rsidRPr="006361DC">
        <w:rPr>
          <w:rFonts w:ascii="Times New Roman" w:hAnsi="Times New Roman"/>
          <w:lang w:val="en-GB"/>
        </w:rPr>
        <w:t>or</w:t>
      </w:r>
      <w:r w:rsidRPr="006361DC">
        <w:rPr>
          <w:rFonts w:ascii="Times New Roman" w:hAnsi="Times New Roman"/>
          <w:b/>
          <w:lang w:val="en-GB"/>
        </w:rPr>
        <w:t xml:space="preserve"> MIS14</w:t>
      </w:r>
      <w:r w:rsidRPr="006361DC">
        <w:rPr>
          <w:rFonts w:ascii="Times New Roman" w:hAnsi="Times New Roman"/>
          <w:lang w:val="en-GB"/>
        </w:rPr>
        <w:t xml:space="preserve"> (1 eq.) in a solvent</w:t>
      </w:r>
      <w:r w:rsidR="00AD1353" w:rsidRPr="006361DC">
        <w:rPr>
          <w:rFonts w:ascii="Times New Roman" w:hAnsi="Times New Roman"/>
          <w:lang w:val="en-GB"/>
        </w:rPr>
        <w:t xml:space="preserve"> mixture</w:t>
      </w:r>
      <w:r w:rsidRPr="006361DC">
        <w:rPr>
          <w:rFonts w:ascii="Times New Roman" w:hAnsi="Times New Roman"/>
          <w:lang w:val="en-GB"/>
        </w:rPr>
        <w:t xml:space="preserve"> of CH</w:t>
      </w:r>
      <w:r w:rsidRPr="006361DC">
        <w:rPr>
          <w:rFonts w:ascii="Times New Roman" w:hAnsi="Times New Roman"/>
          <w:vertAlign w:val="subscript"/>
          <w:lang w:val="en-GB"/>
        </w:rPr>
        <w:t>2</w:t>
      </w:r>
      <w:r w:rsidRPr="006361DC">
        <w:rPr>
          <w:rFonts w:ascii="Times New Roman" w:hAnsi="Times New Roman"/>
          <w:lang w:val="en-GB"/>
        </w:rPr>
        <w:t>Cl</w:t>
      </w:r>
      <w:r w:rsidRPr="006361DC">
        <w:rPr>
          <w:rFonts w:ascii="Times New Roman" w:hAnsi="Times New Roman"/>
          <w:vertAlign w:val="subscript"/>
          <w:lang w:val="en-GB"/>
        </w:rPr>
        <w:t>2</w:t>
      </w:r>
      <w:r w:rsidRPr="006361DC">
        <w:rPr>
          <w:rFonts w:ascii="Times New Roman" w:hAnsi="Times New Roman"/>
          <w:lang w:val="en-GB"/>
        </w:rPr>
        <w:t xml:space="preserve"> (26 mL) and water (0.05 mL) was added </w:t>
      </w:r>
      <w:proofErr w:type="spellStart"/>
      <w:r w:rsidRPr="006361DC">
        <w:rPr>
          <w:rFonts w:ascii="Times New Roman" w:hAnsi="Times New Roman"/>
          <w:lang w:val="en-GB"/>
        </w:rPr>
        <w:t>trifluoroacetic</w:t>
      </w:r>
      <w:proofErr w:type="spellEnd"/>
      <w:r w:rsidRPr="006361DC">
        <w:rPr>
          <w:rFonts w:ascii="Times New Roman" w:hAnsi="Times New Roman"/>
          <w:lang w:val="en-GB"/>
        </w:rPr>
        <w:t xml:space="preserve"> acid (10 mL), and the resulting solution was stirred at room temperature for 1 h. The solvent was subsequently evaporated to dryness </w:t>
      </w:r>
      <w:r w:rsidR="00AD1353" w:rsidRPr="006361DC">
        <w:rPr>
          <w:rFonts w:ascii="Times New Roman" w:hAnsi="Times New Roman"/>
          <w:lang w:val="en-GB"/>
        </w:rPr>
        <w:t>under reduced pressure</w:t>
      </w:r>
      <w:r w:rsidRPr="006361DC">
        <w:rPr>
          <w:rFonts w:ascii="Times New Roman" w:hAnsi="Times New Roman"/>
          <w:lang w:val="en-GB"/>
        </w:rPr>
        <w:t xml:space="preserve"> and the residue was purified by chromatography to afford the products.</w:t>
      </w:r>
    </w:p>
    <w:p w14:paraId="22A8E351" w14:textId="77777777" w:rsidR="00CF6997" w:rsidRPr="006361DC" w:rsidRDefault="00CF6997" w:rsidP="000C3CE3">
      <w:pPr>
        <w:autoSpaceDE w:val="0"/>
        <w:autoSpaceDN w:val="0"/>
        <w:adjustRightInd w:val="0"/>
        <w:spacing w:line="480" w:lineRule="auto"/>
        <w:jc w:val="both"/>
        <w:rPr>
          <w:rFonts w:ascii="Times New Roman" w:hAnsi="Times New Roman"/>
          <w:lang w:val="en-GB"/>
        </w:rPr>
      </w:pPr>
      <w:r w:rsidRPr="006361DC">
        <w:rPr>
          <w:rFonts w:ascii="Times New Roman" w:hAnsi="Times New Roman"/>
          <w:b/>
          <w:i/>
          <w:lang w:val="en-GB"/>
        </w:rPr>
        <w:t>Adamantyl-1,2,4-trioxolane MIS15.</w:t>
      </w:r>
    </w:p>
    <w:p w14:paraId="44254C67" w14:textId="77777777" w:rsidR="00CF6997" w:rsidRPr="006361DC" w:rsidRDefault="00D72FE6" w:rsidP="000C3CE3">
      <w:pPr>
        <w:autoSpaceDE w:val="0"/>
        <w:autoSpaceDN w:val="0"/>
        <w:adjustRightInd w:val="0"/>
        <w:spacing w:line="480" w:lineRule="auto"/>
        <w:jc w:val="both"/>
        <w:rPr>
          <w:rFonts w:ascii="Times New Roman" w:hAnsi="Times New Roman"/>
          <w:color w:val="FF0000"/>
          <w:lang w:val="en-GB"/>
        </w:rPr>
      </w:pPr>
      <w:r>
        <w:rPr>
          <w:rFonts w:ascii="Times New Roman" w:hAnsi="Times New Roman"/>
          <w:lang w:val="en-GB"/>
        </w:rPr>
        <w:pict w14:anchorId="294FFAE6">
          <v:shape id="_x0000_s1096" type="#_x0000_t75" style="position:absolute;left:0;text-align:left;margin-left:0;margin-top:0;width:131.05pt;height:33.95pt;z-index:251671040;mso-position-horizontal:center" wrapcoords="78 0 235 3600 939 3600 6574 3600 6652 327 1957 0 78 0">
            <v:imagedata r:id="rId59" o:title=""/>
            <w10:wrap type="tight"/>
          </v:shape>
          <o:OLEObject Type="Embed" ProgID="ChemDraw.Document.6.0" ShapeID="_x0000_s1096" DrawAspect="Content" ObjectID="_1583929228" r:id="rId60"/>
        </w:pict>
      </w:r>
    </w:p>
    <w:p w14:paraId="65F0EB2D" w14:textId="77777777" w:rsidR="00D96EC5" w:rsidRPr="006361DC" w:rsidRDefault="00D96EC5" w:rsidP="000C3C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autoSpaceDE w:val="0"/>
        <w:autoSpaceDN w:val="0"/>
        <w:adjustRightInd w:val="0"/>
        <w:spacing w:line="480" w:lineRule="auto"/>
        <w:jc w:val="both"/>
        <w:rPr>
          <w:rFonts w:ascii="Times New Roman" w:hAnsi="Times New Roman"/>
          <w:lang w:val="en-GB"/>
        </w:rPr>
      </w:pPr>
    </w:p>
    <w:p w14:paraId="667AFC6E" w14:textId="77777777" w:rsidR="00CF6997" w:rsidRPr="006361DC" w:rsidRDefault="00CF6997" w:rsidP="000C3C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autoSpaceDE w:val="0"/>
        <w:autoSpaceDN w:val="0"/>
        <w:adjustRightInd w:val="0"/>
        <w:spacing w:line="480" w:lineRule="auto"/>
        <w:jc w:val="both"/>
        <w:rPr>
          <w:rFonts w:ascii="Times New Roman" w:hAnsi="Times New Roman"/>
          <w:lang w:val="pt-PT"/>
        </w:rPr>
      </w:pPr>
      <w:r w:rsidRPr="006361DC">
        <w:rPr>
          <w:rFonts w:ascii="Times New Roman" w:hAnsi="Times New Roman"/>
          <w:lang w:val="en-GB"/>
        </w:rPr>
        <w:t xml:space="preserve">Prepared according to general procedure </w:t>
      </w:r>
      <w:r w:rsidR="00BD296F" w:rsidRPr="006361DC">
        <w:rPr>
          <w:rFonts w:ascii="Times New Roman" w:hAnsi="Times New Roman"/>
          <w:lang w:val="en-GB"/>
        </w:rPr>
        <w:t>4</w:t>
      </w:r>
      <w:r w:rsidRPr="006361DC">
        <w:rPr>
          <w:rFonts w:ascii="Times New Roman" w:hAnsi="Times New Roman"/>
          <w:lang w:val="en-GB"/>
        </w:rPr>
        <w:t xml:space="preserve"> to give </w:t>
      </w:r>
      <w:r w:rsidRPr="006361DC">
        <w:rPr>
          <w:rFonts w:ascii="Times New Roman" w:hAnsi="Times New Roman"/>
          <w:b/>
          <w:lang w:val="en-GB"/>
        </w:rPr>
        <w:t>MIS15</w:t>
      </w:r>
      <w:r w:rsidRPr="006361DC">
        <w:rPr>
          <w:rFonts w:ascii="Times New Roman" w:hAnsi="Times New Roman"/>
          <w:lang w:val="en-GB"/>
        </w:rPr>
        <w:t xml:space="preserve"> as orange oil. </w:t>
      </w:r>
      <w:r w:rsidRPr="006361DC">
        <w:rPr>
          <w:rFonts w:ascii="Times New Roman" w:hAnsi="Times New Roman"/>
        </w:rPr>
        <w:t xml:space="preserve">(87% yield). </w:t>
      </w:r>
      <w:r w:rsidRPr="006361DC">
        <w:rPr>
          <w:rFonts w:ascii="Times New Roman" w:hAnsi="Times New Roman"/>
          <w:vertAlign w:val="superscript"/>
          <w:lang w:val="pt-PT"/>
        </w:rPr>
        <w:t>1</w:t>
      </w:r>
      <w:r w:rsidRPr="006361DC">
        <w:rPr>
          <w:rFonts w:ascii="Times New Roman" w:hAnsi="Times New Roman"/>
          <w:lang w:val="pt-PT"/>
        </w:rPr>
        <w:t>H-NMR (400 MHz, CDCl</w:t>
      </w:r>
      <w:r w:rsidRPr="006361DC">
        <w:rPr>
          <w:rFonts w:ascii="Times New Roman" w:hAnsi="Times New Roman"/>
          <w:vertAlign w:val="subscript"/>
          <w:lang w:val="pt-PT"/>
        </w:rPr>
        <w:t>3</w:t>
      </w:r>
      <w:r w:rsidRPr="006361DC">
        <w:rPr>
          <w:rFonts w:ascii="Times New Roman" w:hAnsi="Times New Roman"/>
          <w:lang w:val="pt-PT"/>
        </w:rPr>
        <w:t xml:space="preserve">): </w:t>
      </w:r>
      <w:r w:rsidRPr="006361DC">
        <w:rPr>
          <w:rFonts w:ascii="Times New Roman" w:hAnsi="Times New Roman"/>
          <w:lang w:val="en-GB"/>
        </w:rPr>
        <w:t>δ</w:t>
      </w:r>
      <w:r w:rsidR="00BD296F" w:rsidRPr="006361DC">
        <w:rPr>
          <w:rFonts w:ascii="Times New Roman" w:hAnsi="Times New Roman"/>
          <w:lang w:val="pt-PT"/>
        </w:rPr>
        <w:t xml:space="preserve"> 1.17</w:t>
      </w:r>
      <w:r w:rsidR="00874E0C" w:rsidRPr="006361DC">
        <w:rPr>
          <w:rFonts w:ascii="Times New Roman" w:hAnsi="Times New Roman"/>
          <w:lang w:val="pt-PT"/>
        </w:rPr>
        <w:t xml:space="preserve"> (m</w:t>
      </w:r>
      <w:r w:rsidR="00BD296F" w:rsidRPr="006361DC">
        <w:rPr>
          <w:rFonts w:ascii="Times New Roman" w:hAnsi="Times New Roman"/>
          <w:lang w:val="pt-PT"/>
        </w:rPr>
        <w:t>, 1H), 1.21</w:t>
      </w:r>
      <w:r w:rsidR="00874E0C" w:rsidRPr="006361DC">
        <w:rPr>
          <w:rFonts w:ascii="Times New Roman" w:hAnsi="Times New Roman"/>
          <w:lang w:val="pt-PT"/>
        </w:rPr>
        <w:t xml:space="preserve"> (m, 2</w:t>
      </w:r>
      <w:r w:rsidR="00BD296F" w:rsidRPr="006361DC">
        <w:rPr>
          <w:rFonts w:ascii="Times New Roman" w:hAnsi="Times New Roman"/>
          <w:lang w:val="pt-PT"/>
        </w:rPr>
        <w:t>H), 1.22-1.34 (m, 4H), 1.77-1.79</w:t>
      </w:r>
      <w:r w:rsidRPr="006361DC">
        <w:rPr>
          <w:rFonts w:ascii="Times New Roman" w:hAnsi="Times New Roman"/>
          <w:lang w:val="pt-PT"/>
        </w:rPr>
        <w:t xml:space="preserve"> (</w:t>
      </w:r>
      <w:r w:rsidR="00BD296F" w:rsidRPr="006361DC">
        <w:rPr>
          <w:rFonts w:ascii="Times New Roman" w:hAnsi="Times New Roman"/>
          <w:lang w:val="pt-PT"/>
        </w:rPr>
        <w:t>m, 14H), 1.89-1.97</w:t>
      </w:r>
      <w:r w:rsidR="00874E0C" w:rsidRPr="006361DC">
        <w:rPr>
          <w:rFonts w:ascii="Times New Roman" w:hAnsi="Times New Roman"/>
          <w:lang w:val="pt-PT"/>
        </w:rPr>
        <w:t xml:space="preserve"> (m, 8H), 3.43 (d, 2H), 4.06 (q</w:t>
      </w:r>
      <w:r w:rsidRPr="006361DC">
        <w:rPr>
          <w:rFonts w:ascii="Times New Roman" w:hAnsi="Times New Roman"/>
          <w:lang w:val="pt-PT"/>
        </w:rPr>
        <w:t xml:space="preserve">, 2H) ppm; </w:t>
      </w:r>
      <w:r w:rsidRPr="006361DC">
        <w:rPr>
          <w:rFonts w:ascii="Times New Roman" w:eastAsia="OneGulliverA" w:hAnsi="Times New Roman"/>
          <w:lang w:val="pt-PT"/>
        </w:rPr>
        <w:t>MS (</w:t>
      </w:r>
      <w:r w:rsidRPr="006361DC">
        <w:rPr>
          <w:rFonts w:ascii="Times New Roman" w:hAnsi="Times New Roman"/>
          <w:lang w:val="pt-PT"/>
        </w:rPr>
        <w:t>MALDI-TOF</w:t>
      </w:r>
      <w:r w:rsidRPr="006361DC">
        <w:rPr>
          <w:rFonts w:ascii="Times New Roman" w:eastAsia="OneGulliverA" w:hAnsi="Times New Roman"/>
          <w:lang w:val="pt-PT"/>
        </w:rPr>
        <w:t xml:space="preserve">), </w:t>
      </w:r>
      <w:r w:rsidRPr="006361DC">
        <w:rPr>
          <w:rFonts w:ascii="Times New Roman" w:hAnsi="Times New Roman"/>
          <w:i/>
          <w:lang w:val="pt-PT"/>
        </w:rPr>
        <w:t>m/z</w:t>
      </w:r>
      <w:r w:rsidR="00874E0C" w:rsidRPr="006361DC">
        <w:rPr>
          <w:rFonts w:ascii="Times New Roman" w:hAnsi="Times New Roman"/>
          <w:lang w:val="pt-PT"/>
        </w:rPr>
        <w:t xml:space="preserve"> 415.01</w:t>
      </w:r>
      <w:r w:rsidRPr="006361DC">
        <w:rPr>
          <w:rFonts w:ascii="Times New Roman" w:hAnsi="Times New Roman"/>
          <w:lang w:val="pt-PT"/>
        </w:rPr>
        <w:t xml:space="preserve"> [M]</w:t>
      </w:r>
      <w:r w:rsidRPr="006361DC">
        <w:rPr>
          <w:rFonts w:ascii="Times New Roman" w:hAnsi="Times New Roman"/>
          <w:vertAlign w:val="superscript"/>
          <w:lang w:val="pt-PT"/>
        </w:rPr>
        <w:t>+</w:t>
      </w:r>
      <w:r w:rsidRPr="006361DC">
        <w:rPr>
          <w:rFonts w:ascii="Times New Roman" w:hAnsi="Times New Roman"/>
          <w:lang w:val="pt-PT"/>
        </w:rPr>
        <w:t>.</w:t>
      </w:r>
    </w:p>
    <w:p w14:paraId="1732F50F" w14:textId="77777777" w:rsidR="00CF6997" w:rsidRPr="006361DC" w:rsidRDefault="00D72FE6" w:rsidP="000C3CE3">
      <w:pPr>
        <w:autoSpaceDE w:val="0"/>
        <w:autoSpaceDN w:val="0"/>
        <w:adjustRightInd w:val="0"/>
        <w:spacing w:line="480" w:lineRule="auto"/>
        <w:jc w:val="both"/>
        <w:rPr>
          <w:rFonts w:ascii="Times New Roman" w:hAnsi="Times New Roman"/>
          <w:color w:val="000000"/>
          <w:lang w:val="en-GB"/>
        </w:rPr>
      </w:pPr>
      <w:r>
        <w:rPr>
          <w:rFonts w:ascii="Times New Roman" w:hAnsi="Times New Roman"/>
          <w:lang w:val="en-GB"/>
        </w:rPr>
        <w:pict w14:anchorId="7C591D19">
          <v:shape id="_x0000_s1097" type="#_x0000_t75" style="position:absolute;left:0;text-align:left;margin-left:208.9pt;margin-top:5.2pt;width:131.35pt;height:36.9pt;z-index:251672064" wrapcoords="6171 0 3442 1379 1305 4596 1305 7353 119 13328 237 14247 1899 14706 3560 20221 3679 20221 6646 20221 7002 17923 6527 17004 3916 14706 21363 13328 21481 7813 10444 7353 10563 3677 9138 919 6765 0 6171 0">
            <v:imagedata r:id="rId61" o:title=""/>
            <w10:wrap type="tight"/>
          </v:shape>
          <o:OLEObject Type="Embed" ProgID="ChemDraw.Document.6.0" ShapeID="_x0000_s1097" DrawAspect="Content" ObjectID="_1583929229" r:id="rId62"/>
        </w:pict>
      </w:r>
      <w:r w:rsidR="00CF6997" w:rsidRPr="00B47300">
        <w:rPr>
          <w:rFonts w:ascii="Times New Roman" w:hAnsi="Times New Roman"/>
          <w:b/>
          <w:i/>
          <w:color w:val="000000"/>
          <w:lang w:val="en-GB"/>
        </w:rPr>
        <w:t xml:space="preserve"> </w:t>
      </w:r>
      <w:r w:rsidR="00CF6997" w:rsidRPr="006361DC">
        <w:rPr>
          <w:rFonts w:ascii="Times New Roman" w:hAnsi="Times New Roman"/>
          <w:b/>
          <w:i/>
          <w:color w:val="000000"/>
          <w:lang w:val="en-GB"/>
        </w:rPr>
        <w:t>Adamantyl-1,2,4-trioxolane MIS16.</w:t>
      </w:r>
    </w:p>
    <w:p w14:paraId="18F005E9" w14:textId="77777777" w:rsidR="00CF6997" w:rsidRPr="006361DC" w:rsidRDefault="00CF6997" w:rsidP="000C3CE3">
      <w:pPr>
        <w:autoSpaceDE w:val="0"/>
        <w:autoSpaceDN w:val="0"/>
        <w:adjustRightInd w:val="0"/>
        <w:spacing w:line="480" w:lineRule="auto"/>
        <w:jc w:val="both"/>
        <w:rPr>
          <w:rFonts w:ascii="Times New Roman" w:hAnsi="Times New Roman"/>
          <w:color w:val="000000"/>
          <w:lang w:val="en-GB"/>
        </w:rPr>
      </w:pPr>
    </w:p>
    <w:p w14:paraId="4B1F7DBB" w14:textId="77777777" w:rsidR="00CF6997" w:rsidRPr="006361DC" w:rsidRDefault="00CF6997" w:rsidP="000C3CE3">
      <w:pPr>
        <w:spacing w:line="480" w:lineRule="auto"/>
        <w:jc w:val="both"/>
        <w:rPr>
          <w:rFonts w:ascii="Times New Roman" w:eastAsia="OneGulliverA" w:hAnsi="Times New Roman"/>
          <w:lang w:val="pt-PT"/>
        </w:rPr>
      </w:pPr>
      <w:r w:rsidRPr="006361DC">
        <w:rPr>
          <w:rFonts w:ascii="Times New Roman" w:hAnsi="Times New Roman"/>
          <w:color w:val="000000"/>
          <w:lang w:val="en-GB"/>
        </w:rPr>
        <w:t xml:space="preserve">Prepared </w:t>
      </w:r>
      <w:r w:rsidR="00BD296F" w:rsidRPr="006361DC">
        <w:rPr>
          <w:rFonts w:ascii="Times New Roman" w:hAnsi="Times New Roman"/>
          <w:color w:val="000000"/>
          <w:lang w:val="en-GB"/>
        </w:rPr>
        <w:t>according to general procedure 4</w:t>
      </w:r>
      <w:r w:rsidRPr="006361DC">
        <w:rPr>
          <w:rFonts w:ascii="Times New Roman" w:hAnsi="Times New Roman"/>
          <w:color w:val="000000"/>
          <w:lang w:val="en-GB"/>
        </w:rPr>
        <w:t xml:space="preserve"> to give </w:t>
      </w:r>
      <w:r w:rsidRPr="006361DC">
        <w:rPr>
          <w:rFonts w:ascii="Times New Roman" w:hAnsi="Times New Roman"/>
          <w:b/>
          <w:color w:val="000000"/>
          <w:lang w:val="en-GB"/>
        </w:rPr>
        <w:t>MIS16</w:t>
      </w:r>
      <w:r w:rsidR="00BD296F" w:rsidRPr="006361DC">
        <w:rPr>
          <w:rFonts w:ascii="Times New Roman" w:hAnsi="Times New Roman"/>
          <w:color w:val="000000"/>
          <w:lang w:val="en-GB"/>
        </w:rPr>
        <w:t xml:space="preserve"> as</w:t>
      </w:r>
      <w:r w:rsidRPr="006361DC">
        <w:rPr>
          <w:rFonts w:ascii="Times New Roman" w:hAnsi="Times New Roman"/>
          <w:color w:val="000000"/>
          <w:lang w:val="en-GB"/>
        </w:rPr>
        <w:t xml:space="preserve"> orange oil (98% </w:t>
      </w:r>
      <w:r w:rsidRPr="006361DC">
        <w:rPr>
          <w:rFonts w:ascii="Times New Roman" w:hAnsi="Times New Roman"/>
          <w:lang w:val="en-GB"/>
        </w:rPr>
        <w:t>yield</w:t>
      </w:r>
      <w:r w:rsidRPr="006361DC">
        <w:rPr>
          <w:rFonts w:ascii="Times New Roman" w:hAnsi="Times New Roman"/>
          <w:color w:val="000000"/>
          <w:lang w:val="en-GB"/>
        </w:rPr>
        <w:t xml:space="preserve">). </w:t>
      </w:r>
      <w:r w:rsidRPr="006361DC">
        <w:rPr>
          <w:rFonts w:ascii="Times New Roman" w:hAnsi="Times New Roman"/>
          <w:vertAlign w:val="superscript"/>
          <w:lang w:val="pt-PT"/>
        </w:rPr>
        <w:t>1</w:t>
      </w:r>
      <w:r w:rsidRPr="006361DC">
        <w:rPr>
          <w:rFonts w:ascii="Times New Roman" w:hAnsi="Times New Roman"/>
          <w:lang w:val="pt-PT"/>
        </w:rPr>
        <w:t>H-NMR (400 MHz, CDCl</w:t>
      </w:r>
      <w:r w:rsidRPr="006361DC">
        <w:rPr>
          <w:rFonts w:ascii="Times New Roman" w:hAnsi="Times New Roman"/>
          <w:vertAlign w:val="subscript"/>
          <w:lang w:val="pt-PT"/>
        </w:rPr>
        <w:t>3</w:t>
      </w:r>
      <w:r w:rsidRPr="006361DC">
        <w:rPr>
          <w:rFonts w:ascii="Times New Roman" w:hAnsi="Times New Roman"/>
          <w:lang w:val="pt-PT"/>
        </w:rPr>
        <w:t xml:space="preserve">): </w:t>
      </w:r>
      <w:r w:rsidRPr="006361DC">
        <w:rPr>
          <w:rFonts w:ascii="Times New Roman" w:hAnsi="Times New Roman"/>
          <w:lang w:val="en-GB"/>
        </w:rPr>
        <w:t>δ</w:t>
      </w:r>
      <w:r w:rsidR="00BD296F" w:rsidRPr="006361DC">
        <w:rPr>
          <w:rFonts w:ascii="Times New Roman" w:hAnsi="Times New Roman"/>
          <w:lang w:val="pt-PT"/>
        </w:rPr>
        <w:t xml:space="preserve"> 0.85</w:t>
      </w:r>
      <w:r w:rsidRPr="006361DC">
        <w:rPr>
          <w:rFonts w:ascii="Times New Roman" w:hAnsi="Times New Roman"/>
          <w:lang w:val="pt-PT"/>
        </w:rPr>
        <w:t xml:space="preserve"> (m</w:t>
      </w:r>
      <w:r w:rsidR="00BD296F" w:rsidRPr="006361DC">
        <w:rPr>
          <w:rFonts w:ascii="Times New Roman" w:hAnsi="Times New Roman"/>
          <w:lang w:val="pt-PT"/>
        </w:rPr>
        <w:t>, 3H), 1.18 (m, 3H), 1.21 (m, 2H), 1.34 (m, 3H), 2.05 (m, 8H), 2.44</w:t>
      </w:r>
      <w:r w:rsidRPr="006361DC">
        <w:rPr>
          <w:rFonts w:ascii="Times New Roman" w:hAnsi="Times New Roman"/>
          <w:lang w:val="pt-PT"/>
        </w:rPr>
        <w:t xml:space="preserve"> (t</w:t>
      </w:r>
      <w:r w:rsidR="00983D0E" w:rsidRPr="006361DC">
        <w:rPr>
          <w:rFonts w:ascii="Times New Roman" w:hAnsi="Times New Roman"/>
          <w:lang w:val="pt-PT"/>
        </w:rPr>
        <w:t>, 4H</w:t>
      </w:r>
      <w:r w:rsidR="00BD296F" w:rsidRPr="006361DC">
        <w:rPr>
          <w:rFonts w:ascii="Times New Roman" w:hAnsi="Times New Roman"/>
          <w:lang w:val="pt-PT"/>
        </w:rPr>
        <w:t>), 3.67</w:t>
      </w:r>
      <w:r w:rsidRPr="006361DC">
        <w:rPr>
          <w:rFonts w:ascii="Times New Roman" w:hAnsi="Times New Roman"/>
          <w:lang w:val="pt-PT"/>
        </w:rPr>
        <w:t xml:space="preserve"> (s, 2H) ppm; </w:t>
      </w:r>
      <w:r w:rsidRPr="006361DC">
        <w:rPr>
          <w:rFonts w:ascii="Times New Roman" w:eastAsia="OneGulliverA" w:hAnsi="Times New Roman"/>
          <w:lang w:val="pt-PT"/>
        </w:rPr>
        <w:t>MS (</w:t>
      </w:r>
      <w:r w:rsidRPr="006361DC">
        <w:rPr>
          <w:rFonts w:ascii="Times New Roman" w:hAnsi="Times New Roman"/>
          <w:lang w:val="pt-PT"/>
        </w:rPr>
        <w:t>MALDI-TOF</w:t>
      </w:r>
      <w:r w:rsidRPr="006361DC">
        <w:rPr>
          <w:rFonts w:ascii="Times New Roman" w:eastAsia="OneGulliverA" w:hAnsi="Times New Roman"/>
          <w:lang w:val="pt-PT"/>
        </w:rPr>
        <w:t xml:space="preserve">), </w:t>
      </w:r>
      <w:r w:rsidRPr="006361DC">
        <w:rPr>
          <w:rFonts w:ascii="Times New Roman" w:eastAsia="OneGulliverA" w:hAnsi="Times New Roman"/>
          <w:i/>
          <w:lang w:val="pt-PT"/>
        </w:rPr>
        <w:t>m/z</w:t>
      </w:r>
      <w:r w:rsidRPr="006361DC">
        <w:rPr>
          <w:rFonts w:ascii="Times New Roman" w:eastAsia="OneGulliverA" w:hAnsi="Times New Roman"/>
          <w:lang w:val="pt-PT"/>
        </w:rPr>
        <w:t xml:space="preserve"> </w:t>
      </w:r>
      <w:r w:rsidR="00874E0C" w:rsidRPr="006361DC">
        <w:rPr>
          <w:rFonts w:ascii="Times New Roman" w:hAnsi="Times New Roman"/>
          <w:lang w:val="pt-PT"/>
        </w:rPr>
        <w:t>349,18</w:t>
      </w:r>
      <w:r w:rsidR="00874E0C" w:rsidRPr="006361DC">
        <w:rPr>
          <w:rFonts w:ascii="Times New Roman" w:eastAsia="OneGulliverA" w:hAnsi="Times New Roman"/>
          <w:lang w:val="pt-PT"/>
        </w:rPr>
        <w:t xml:space="preserve"> [M</w:t>
      </w:r>
      <w:r w:rsidRPr="006361DC">
        <w:rPr>
          <w:rFonts w:ascii="Times New Roman" w:eastAsia="OneGulliverA" w:hAnsi="Times New Roman"/>
          <w:lang w:val="pt-PT"/>
        </w:rPr>
        <w:t>]</w:t>
      </w:r>
      <w:r w:rsidRPr="006361DC">
        <w:rPr>
          <w:rFonts w:ascii="Times New Roman" w:eastAsia="OneGulliverA" w:hAnsi="Times New Roman"/>
          <w:vertAlign w:val="superscript"/>
          <w:lang w:val="pt-PT"/>
        </w:rPr>
        <w:t>+</w:t>
      </w:r>
      <w:r w:rsidRPr="006361DC">
        <w:rPr>
          <w:rFonts w:ascii="Times New Roman" w:eastAsia="OneGulliverA" w:hAnsi="Times New Roman"/>
          <w:lang w:val="pt-PT"/>
        </w:rPr>
        <w:t>.</w:t>
      </w:r>
    </w:p>
    <w:p w14:paraId="122750B8" w14:textId="77777777" w:rsidR="00E8768E" w:rsidRPr="006361DC" w:rsidRDefault="00E8768E" w:rsidP="000C3CE3">
      <w:pPr>
        <w:spacing w:line="480" w:lineRule="auto"/>
        <w:jc w:val="both"/>
        <w:rPr>
          <w:rFonts w:ascii="Times New Roman" w:eastAsia="OneGulliverA" w:hAnsi="Times New Roman"/>
          <w:lang w:val="pt-PT"/>
        </w:rPr>
      </w:pPr>
    </w:p>
    <w:p w14:paraId="095057E6" w14:textId="77777777" w:rsidR="00E8768E" w:rsidRPr="006361DC" w:rsidRDefault="00E8768E" w:rsidP="000C3CE3">
      <w:pPr>
        <w:autoSpaceDE w:val="0"/>
        <w:autoSpaceDN w:val="0"/>
        <w:adjustRightInd w:val="0"/>
        <w:spacing w:line="480" w:lineRule="auto"/>
        <w:contextualSpacing/>
        <w:jc w:val="both"/>
        <w:rPr>
          <w:rFonts w:ascii="Times New Roman" w:hAnsi="Times New Roman"/>
          <w:b/>
          <w:i/>
          <w:color w:val="000000"/>
          <w:lang w:val="en-GB"/>
        </w:rPr>
      </w:pPr>
      <w:r w:rsidRPr="006361DC">
        <w:rPr>
          <w:rFonts w:ascii="Times New Roman" w:hAnsi="Times New Roman"/>
          <w:b/>
          <w:i/>
          <w:color w:val="000000"/>
          <w:lang w:val="en-GB"/>
        </w:rPr>
        <w:t xml:space="preserve">S.1.4. Preparation of </w:t>
      </w:r>
      <w:proofErr w:type="spellStart"/>
      <w:r w:rsidRPr="006361DC">
        <w:rPr>
          <w:rFonts w:ascii="Times New Roman" w:hAnsi="Times New Roman"/>
          <w:b/>
          <w:i/>
          <w:color w:val="000000"/>
          <w:lang w:val="en-GB"/>
        </w:rPr>
        <w:t>tetraoxanes</w:t>
      </w:r>
      <w:proofErr w:type="spellEnd"/>
    </w:p>
    <w:p w14:paraId="6A48B6BE"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r w:rsidRPr="006361DC">
        <w:rPr>
          <w:rFonts w:ascii="Times New Roman" w:hAnsi="Times New Roman"/>
          <w:color w:val="000000"/>
          <w:lang w:val="en-GB"/>
        </w:rPr>
        <w:t xml:space="preserve">The synthetic approach followed to </w:t>
      </w:r>
      <w:proofErr w:type="spellStart"/>
      <w:r w:rsidRPr="006361DC">
        <w:rPr>
          <w:rFonts w:ascii="Times New Roman" w:hAnsi="Times New Roman"/>
          <w:color w:val="000000"/>
          <w:lang w:val="en-GB"/>
        </w:rPr>
        <w:t>tetraoxanes</w:t>
      </w:r>
      <w:proofErr w:type="spellEnd"/>
      <w:r w:rsidRPr="006361DC">
        <w:rPr>
          <w:rFonts w:ascii="Times New Roman" w:hAnsi="Times New Roman"/>
          <w:color w:val="000000"/>
          <w:lang w:val="en-GB"/>
        </w:rPr>
        <w:t xml:space="preserve"> is depicted in Scheme S7. Synthetic procedures for each compound prepared are also provided in this section.</w:t>
      </w:r>
    </w:p>
    <w:p w14:paraId="02978CF7" w14:textId="77777777" w:rsidR="00E8768E" w:rsidRPr="006361DC" w:rsidRDefault="00D72FE6" w:rsidP="000C3CE3">
      <w:pPr>
        <w:spacing w:line="480" w:lineRule="auto"/>
        <w:jc w:val="both"/>
        <w:rPr>
          <w:rFonts w:ascii="Times New Roman" w:hAnsi="Times New Roman"/>
          <w:lang w:val="en-GB"/>
        </w:rPr>
      </w:pPr>
      <w:r>
        <w:rPr>
          <w:rFonts w:ascii="Times New Roman" w:hAnsi="Times New Roman"/>
          <w:lang w:val="en-GB"/>
        </w:rPr>
        <w:pict w14:anchorId="01BE363B">
          <v:shape id="_x0000_s1044" type="#_x0000_t75" style="position:absolute;left:0;text-align:left;margin-left:39.05pt;margin-top:1.95pt;width:346.2pt;height:45.4pt;z-index:251646464" wrapcoords="16360 330 15240 495 15040 1649 15160 2968 12760 3792 12680 5276 5880 5771 480 6760 480 8244 280 10882 40 12202 480 13191 4080 13685 13080 16159 13080 17148 13880 18797 14360 18797 15760 21105 17720 21105 17840 19951 17320 19621 14680 18797 21480 18302 21560 16653 18720 16159 17320 13521 17360 12531 15760 11707 12520 10882 13880 10882 18560 8904 18560 8244 19040 7585 19120 6431 18920 5606 19280 4947 19200 3792 18320 2968 18400 1979 18160 1484 17160 330 16360 330">
            <v:imagedata r:id="rId63" o:title=""/>
            <w10:wrap type="tight"/>
          </v:shape>
          <o:OLEObject Type="Embed" ProgID="ChemDraw.Document.6.0" ShapeID="_x0000_s1044" DrawAspect="Content" ObjectID="_1583929230" r:id="rId64"/>
        </w:pict>
      </w:r>
    </w:p>
    <w:p w14:paraId="0B078F77" w14:textId="77777777" w:rsidR="00E8768E" w:rsidRPr="006361DC" w:rsidRDefault="00E8768E" w:rsidP="000C3CE3">
      <w:pPr>
        <w:spacing w:line="480" w:lineRule="auto"/>
        <w:jc w:val="both"/>
        <w:rPr>
          <w:rFonts w:ascii="Times New Roman" w:hAnsi="Times New Roman"/>
          <w:lang w:val="en-GB"/>
        </w:rPr>
      </w:pPr>
    </w:p>
    <w:p w14:paraId="3C177065" w14:textId="77777777" w:rsidR="00E8768E" w:rsidRPr="006361DC" w:rsidRDefault="00E8768E" w:rsidP="000C3CE3">
      <w:pPr>
        <w:spacing w:line="480" w:lineRule="auto"/>
        <w:jc w:val="both"/>
        <w:rPr>
          <w:rFonts w:ascii="Times New Roman" w:hAnsi="Times New Roman"/>
          <w:lang w:val="en-GB"/>
        </w:rPr>
      </w:pPr>
    </w:p>
    <w:p w14:paraId="6A3FAAF2" w14:textId="77777777" w:rsidR="00E8768E" w:rsidRPr="006361DC" w:rsidRDefault="00E8768E" w:rsidP="000C3CE3">
      <w:pPr>
        <w:spacing w:line="480" w:lineRule="auto"/>
        <w:jc w:val="center"/>
        <w:rPr>
          <w:rFonts w:ascii="Times New Roman" w:hAnsi="Times New Roman"/>
          <w:lang w:val="en-GB"/>
        </w:rPr>
      </w:pPr>
      <w:r w:rsidRPr="006361DC">
        <w:rPr>
          <w:rFonts w:ascii="Times New Roman" w:hAnsi="Times New Roman"/>
          <w:b/>
          <w:lang w:val="en-GB"/>
        </w:rPr>
        <w:t>Scheme S7</w:t>
      </w:r>
      <w:r w:rsidRPr="006361DC">
        <w:rPr>
          <w:rFonts w:ascii="Times New Roman" w:hAnsi="Times New Roman"/>
          <w:lang w:val="en-GB"/>
        </w:rPr>
        <w:t xml:space="preserve">: Synthetic route to </w:t>
      </w:r>
      <w:proofErr w:type="spellStart"/>
      <w:r w:rsidRPr="006361DC">
        <w:rPr>
          <w:rFonts w:ascii="Times New Roman" w:hAnsi="Times New Roman"/>
          <w:lang w:val="en-GB"/>
        </w:rPr>
        <w:t>tetraoxanes</w:t>
      </w:r>
      <w:proofErr w:type="spellEnd"/>
      <w:r w:rsidRPr="006361DC">
        <w:rPr>
          <w:rFonts w:ascii="Times New Roman" w:hAnsi="Times New Roman"/>
          <w:lang w:val="en-GB"/>
        </w:rPr>
        <w:t xml:space="preserve"> LC140 and LC163. Reagents and conditions: </w:t>
      </w:r>
      <w:proofErr w:type="spellStart"/>
      <w:r w:rsidRPr="006361DC">
        <w:rPr>
          <w:rFonts w:ascii="Times New Roman" w:hAnsi="Times New Roman"/>
          <w:lang w:val="en-GB"/>
        </w:rPr>
        <w:t>i</w:t>
      </w:r>
      <w:proofErr w:type="spellEnd"/>
      <w:r w:rsidRPr="006361DC">
        <w:rPr>
          <w:rFonts w:ascii="Times New Roman" w:hAnsi="Times New Roman"/>
          <w:lang w:val="en-GB"/>
        </w:rPr>
        <w:t>) HCO</w:t>
      </w:r>
      <w:r w:rsidRPr="006361DC">
        <w:rPr>
          <w:rFonts w:ascii="Times New Roman" w:hAnsi="Times New Roman"/>
          <w:vertAlign w:val="subscript"/>
          <w:lang w:val="en-GB"/>
        </w:rPr>
        <w:t>2</w:t>
      </w:r>
      <w:r w:rsidRPr="006361DC">
        <w:rPr>
          <w:rFonts w:ascii="Times New Roman" w:hAnsi="Times New Roman"/>
          <w:lang w:val="en-GB"/>
        </w:rPr>
        <w:t>H, CH</w:t>
      </w:r>
      <w:r w:rsidRPr="006361DC">
        <w:rPr>
          <w:rFonts w:ascii="Times New Roman" w:hAnsi="Times New Roman"/>
          <w:vertAlign w:val="subscript"/>
          <w:lang w:val="en-GB"/>
        </w:rPr>
        <w:t>3</w:t>
      </w:r>
      <w:r w:rsidRPr="006361DC">
        <w:rPr>
          <w:rFonts w:ascii="Times New Roman" w:hAnsi="Times New Roman"/>
          <w:lang w:val="en-GB"/>
        </w:rPr>
        <w:t>CN, H</w:t>
      </w:r>
      <w:r w:rsidRPr="006361DC">
        <w:rPr>
          <w:rFonts w:ascii="Times New Roman" w:hAnsi="Times New Roman"/>
          <w:vertAlign w:val="subscript"/>
          <w:lang w:val="en-GB"/>
        </w:rPr>
        <w:t>2</w:t>
      </w:r>
      <w:r w:rsidRPr="006361DC">
        <w:rPr>
          <w:rFonts w:ascii="Times New Roman" w:hAnsi="Times New Roman"/>
          <w:lang w:val="en-GB"/>
        </w:rPr>
        <w:t>O</w:t>
      </w:r>
      <w:r w:rsidRPr="006361DC">
        <w:rPr>
          <w:rFonts w:ascii="Times New Roman" w:hAnsi="Times New Roman"/>
          <w:vertAlign w:val="subscript"/>
          <w:lang w:val="en-GB"/>
        </w:rPr>
        <w:t>2</w:t>
      </w:r>
      <w:r w:rsidRPr="006361DC">
        <w:rPr>
          <w:rFonts w:ascii="Times New Roman" w:hAnsi="Times New Roman"/>
          <w:lang w:val="en-GB"/>
        </w:rPr>
        <w:t xml:space="preserve"> 50%, 0</w:t>
      </w:r>
      <w:r w:rsidR="00CD6520" w:rsidRPr="006361DC">
        <w:rPr>
          <w:rFonts w:ascii="Times New Roman" w:hAnsi="Times New Roman"/>
          <w:lang w:val="en-GB"/>
        </w:rPr>
        <w:t xml:space="preserve"> </w:t>
      </w:r>
      <w:r w:rsidRPr="006361DC">
        <w:rPr>
          <w:rFonts w:ascii="Times New Roman" w:hAnsi="Times New Roman"/>
          <w:lang w:val="en-GB"/>
        </w:rPr>
        <w:t>ºC; ii) 1,4-cyclohexanone, DCM, HBF</w:t>
      </w:r>
      <w:r w:rsidRPr="006361DC">
        <w:rPr>
          <w:rFonts w:ascii="Times New Roman" w:hAnsi="Times New Roman"/>
          <w:vertAlign w:val="subscript"/>
          <w:lang w:val="en-GB"/>
        </w:rPr>
        <w:t>4</w:t>
      </w:r>
      <w:r w:rsidRPr="006361DC">
        <w:rPr>
          <w:rFonts w:ascii="Times New Roman" w:hAnsi="Times New Roman"/>
          <w:lang w:val="en-GB"/>
        </w:rPr>
        <w:t xml:space="preserve">, 0ºC; iii) DCE, </w:t>
      </w:r>
      <w:proofErr w:type="spellStart"/>
      <w:r w:rsidRPr="006361DC">
        <w:rPr>
          <w:rFonts w:ascii="Times New Roman" w:hAnsi="Times New Roman"/>
          <w:lang w:val="en-GB"/>
        </w:rPr>
        <w:t>AcOH</w:t>
      </w:r>
      <w:proofErr w:type="spellEnd"/>
      <w:r w:rsidRPr="006361DC">
        <w:rPr>
          <w:rFonts w:ascii="Times New Roman" w:hAnsi="Times New Roman"/>
          <w:lang w:val="en-GB"/>
        </w:rPr>
        <w:t xml:space="preserve">, </w:t>
      </w:r>
      <w:proofErr w:type="spellStart"/>
      <w:r w:rsidRPr="006361DC">
        <w:rPr>
          <w:rFonts w:ascii="Times New Roman" w:hAnsi="Times New Roman"/>
          <w:lang w:val="en-GB"/>
        </w:rPr>
        <w:t>NaBH</w:t>
      </w:r>
      <w:proofErr w:type="spellEnd"/>
      <w:r w:rsidRPr="006361DC">
        <w:rPr>
          <w:rFonts w:ascii="Times New Roman" w:hAnsi="Times New Roman"/>
          <w:lang w:val="en-GB"/>
        </w:rPr>
        <w:t>(</w:t>
      </w:r>
      <w:proofErr w:type="spellStart"/>
      <w:r w:rsidRPr="006361DC">
        <w:rPr>
          <w:rFonts w:ascii="Times New Roman" w:hAnsi="Times New Roman"/>
          <w:lang w:val="en-GB"/>
        </w:rPr>
        <w:t>OAc</w:t>
      </w:r>
      <w:proofErr w:type="spellEnd"/>
      <w:r w:rsidRPr="006361DC">
        <w:rPr>
          <w:rFonts w:ascii="Times New Roman" w:hAnsi="Times New Roman"/>
          <w:lang w:val="en-GB"/>
        </w:rPr>
        <w:t>)</w:t>
      </w:r>
      <w:r w:rsidRPr="006361DC">
        <w:rPr>
          <w:rFonts w:ascii="Times New Roman" w:hAnsi="Times New Roman"/>
          <w:vertAlign w:val="subscript"/>
          <w:lang w:val="en-GB"/>
        </w:rPr>
        <w:t>3</w:t>
      </w:r>
      <w:r w:rsidRPr="006361DC">
        <w:rPr>
          <w:rFonts w:ascii="Times New Roman" w:hAnsi="Times New Roman"/>
          <w:lang w:val="en-GB"/>
        </w:rPr>
        <w:t>, r.t.</w:t>
      </w:r>
    </w:p>
    <w:p w14:paraId="278DF5C9" w14:textId="77777777" w:rsidR="002C693F" w:rsidRPr="006361DC" w:rsidRDefault="002C693F" w:rsidP="000C3CE3">
      <w:pPr>
        <w:spacing w:line="480" w:lineRule="auto"/>
        <w:jc w:val="both"/>
        <w:rPr>
          <w:rFonts w:ascii="Times New Roman" w:hAnsi="Times New Roman"/>
          <w:lang w:val="en-GB"/>
        </w:rPr>
      </w:pPr>
    </w:p>
    <w:p w14:paraId="0C1ADAC4" w14:textId="77777777" w:rsidR="00E8768E" w:rsidRPr="006361DC" w:rsidRDefault="00D72FE6" w:rsidP="000C3CE3">
      <w:pPr>
        <w:autoSpaceDE w:val="0"/>
        <w:autoSpaceDN w:val="0"/>
        <w:adjustRightInd w:val="0"/>
        <w:spacing w:line="480" w:lineRule="auto"/>
        <w:jc w:val="both"/>
        <w:rPr>
          <w:rFonts w:ascii="Times New Roman" w:hAnsi="Times New Roman"/>
          <w:lang w:val="en-GB"/>
        </w:rPr>
      </w:pPr>
      <w:r>
        <w:rPr>
          <w:rFonts w:ascii="Times New Roman" w:hAnsi="Times New Roman"/>
          <w:lang w:val="en-GB"/>
        </w:rPr>
        <w:pict w14:anchorId="79332981">
          <v:shape id="_x0000_s1056" type="#_x0000_t75" style="position:absolute;left:0;text-align:left;margin-left:199.1pt;margin-top:10.75pt;width:70.25pt;height:29.1pt;z-index:251658752" wrapcoords="14093 540 9746 540 7771 1890 7902 4860 3161 4860 1976 5670 1976 9180 790 13500 263 15390 1976 17280 8956 18360 8693 18630 8693 20520 12776 20520 13039 19170 12512 18360 10668 17820 7639 13500 9878 13500 21073 9990 21468 7830 20941 7020 18044 4860 18176 2700 16859 1080 14751 540 14093 540">
            <v:imagedata r:id="rId65" o:title=""/>
            <w10:wrap type="tight"/>
          </v:shape>
          <o:OLEObject Type="Embed" ProgID="ChemDraw.Document.6.0" ShapeID="_x0000_s1056" DrawAspect="Content" ObjectID="_1583929231" r:id="rId66"/>
        </w:pict>
      </w:r>
      <w:r w:rsidR="00E8768E" w:rsidRPr="006361DC">
        <w:rPr>
          <w:rFonts w:ascii="Times New Roman" w:hAnsi="Times New Roman"/>
          <w:b/>
          <w:i/>
          <w:color w:val="000000"/>
          <w:lang w:val="en-GB"/>
        </w:rPr>
        <w:t>Adamantyl-1,2,4,5-tetraoxane LC140.</w:t>
      </w:r>
      <w:r w:rsidR="00E8768E" w:rsidRPr="006361DC">
        <w:rPr>
          <w:rFonts w:ascii="Times New Roman" w:hAnsi="Times New Roman"/>
          <w:lang w:val="en-GB"/>
        </w:rPr>
        <w:t xml:space="preserve"> </w:t>
      </w:r>
    </w:p>
    <w:p w14:paraId="7D475443"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p>
    <w:p w14:paraId="34787DFC" w14:textId="77777777" w:rsidR="00E8768E" w:rsidRPr="006361DC" w:rsidRDefault="00E8768E" w:rsidP="000C3CE3">
      <w:pPr>
        <w:autoSpaceDE w:val="0"/>
        <w:autoSpaceDN w:val="0"/>
        <w:adjustRightInd w:val="0"/>
        <w:spacing w:line="480" w:lineRule="auto"/>
        <w:jc w:val="both"/>
        <w:rPr>
          <w:rFonts w:ascii="Times New Roman" w:hAnsi="Times New Roman"/>
          <w:color w:val="000000"/>
          <w:lang w:val="en-GB"/>
        </w:rPr>
      </w:pPr>
      <w:r w:rsidRPr="006361DC">
        <w:rPr>
          <w:rFonts w:ascii="Times New Roman" w:hAnsi="Times New Roman"/>
          <w:color w:val="000000"/>
          <w:lang w:val="en-GB"/>
        </w:rPr>
        <w:t xml:space="preserve">To a stirring solution of 2-adamantanone (5 </w:t>
      </w:r>
      <w:proofErr w:type="spellStart"/>
      <w:r w:rsidRPr="006361DC">
        <w:rPr>
          <w:rFonts w:ascii="Times New Roman" w:hAnsi="Times New Roman"/>
          <w:color w:val="000000"/>
          <w:lang w:val="en-GB"/>
        </w:rPr>
        <w:t>mmol</w:t>
      </w:r>
      <w:proofErr w:type="spellEnd"/>
      <w:r w:rsidRPr="006361DC">
        <w:rPr>
          <w:rFonts w:ascii="Times New Roman" w:hAnsi="Times New Roman"/>
          <w:color w:val="000000"/>
          <w:lang w:val="en-GB"/>
        </w:rPr>
        <w:t>) in acetonitrile (5.5 mL) and formic acid (3.7 mL) at 0</w:t>
      </w:r>
      <w:r w:rsidR="00CD6520" w:rsidRPr="006361DC">
        <w:rPr>
          <w:rFonts w:ascii="Times New Roman" w:hAnsi="Times New Roman"/>
          <w:color w:val="000000"/>
          <w:lang w:val="en-GB"/>
        </w:rPr>
        <w:t xml:space="preserve"> </w:t>
      </w:r>
      <w:r w:rsidRPr="006361DC">
        <w:rPr>
          <w:rFonts w:ascii="Times New Roman" w:hAnsi="Times New Roman"/>
          <w:color w:val="000000"/>
          <w:lang w:val="en-GB"/>
        </w:rPr>
        <w:t>ºC was added 50% aq. hydrogen peroxide (1.9 ml). The solution was allowed to warm to room temperature and stirred for 45 min. The solution was diluted with dichloromethane (100 ml) and washed with water (100 ml). The organic phase was dried over Na</w:t>
      </w:r>
      <w:r w:rsidRPr="006361DC">
        <w:rPr>
          <w:rFonts w:ascii="Times New Roman" w:hAnsi="Times New Roman"/>
          <w:color w:val="000000"/>
          <w:vertAlign w:val="subscript"/>
          <w:lang w:val="en-GB"/>
        </w:rPr>
        <w:t>2</w:t>
      </w:r>
      <w:r w:rsidRPr="006361DC">
        <w:rPr>
          <w:rFonts w:ascii="Times New Roman" w:hAnsi="Times New Roman"/>
          <w:color w:val="000000"/>
          <w:lang w:val="en-GB"/>
        </w:rPr>
        <w:t>SO</w:t>
      </w:r>
      <w:r w:rsidRPr="006361DC">
        <w:rPr>
          <w:rFonts w:ascii="Times New Roman" w:hAnsi="Times New Roman"/>
          <w:color w:val="000000"/>
          <w:vertAlign w:val="subscript"/>
          <w:lang w:val="en-GB"/>
        </w:rPr>
        <w:t>4</w:t>
      </w:r>
      <w:r w:rsidRPr="006361DC">
        <w:rPr>
          <w:rFonts w:ascii="Times New Roman" w:hAnsi="Times New Roman"/>
          <w:color w:val="000000"/>
          <w:lang w:val="en-GB"/>
        </w:rPr>
        <w:t>, filtered and concentrated to give the corresponding gem-</w:t>
      </w:r>
      <w:proofErr w:type="spellStart"/>
      <w:r w:rsidRPr="006361DC">
        <w:rPr>
          <w:rFonts w:ascii="Times New Roman" w:hAnsi="Times New Roman"/>
          <w:color w:val="000000"/>
          <w:lang w:val="en-GB"/>
        </w:rPr>
        <w:t>dihydroperoxide</w:t>
      </w:r>
      <w:proofErr w:type="spellEnd"/>
      <w:r w:rsidRPr="006361DC">
        <w:rPr>
          <w:rFonts w:ascii="Times New Roman" w:hAnsi="Times New Roman"/>
          <w:color w:val="000000"/>
          <w:lang w:val="en-GB"/>
        </w:rPr>
        <w:t xml:space="preserve">. A solution of this intermediate in dichloromethane (5 mL) was added to a stirring solution of 1,4-cyclohexanone (7.5 </w:t>
      </w:r>
      <w:proofErr w:type="spellStart"/>
      <w:r w:rsidRPr="006361DC">
        <w:rPr>
          <w:rFonts w:ascii="Times New Roman" w:hAnsi="Times New Roman"/>
          <w:color w:val="000000"/>
          <w:lang w:val="en-GB"/>
        </w:rPr>
        <w:t>mmol</w:t>
      </w:r>
      <w:proofErr w:type="spellEnd"/>
      <w:r w:rsidRPr="006361DC">
        <w:rPr>
          <w:rFonts w:ascii="Times New Roman" w:hAnsi="Times New Roman"/>
          <w:color w:val="000000"/>
          <w:lang w:val="en-GB"/>
        </w:rPr>
        <w:t>) and 54% ethereal solution of HBF</w:t>
      </w:r>
      <w:r w:rsidRPr="006361DC">
        <w:rPr>
          <w:rFonts w:ascii="Times New Roman" w:hAnsi="Times New Roman"/>
          <w:color w:val="000000"/>
          <w:vertAlign w:val="subscript"/>
          <w:lang w:val="en-GB"/>
        </w:rPr>
        <w:t>4</w:t>
      </w:r>
      <w:r w:rsidRPr="006361DC">
        <w:rPr>
          <w:rFonts w:ascii="Times New Roman" w:hAnsi="Times New Roman"/>
          <w:color w:val="000000"/>
          <w:lang w:val="en-GB"/>
        </w:rPr>
        <w:t xml:space="preserve"> (0.1 mL) in dichloromethane (5 mL) at 0ºC. The mixture was allowed to warm to room temperature and stirred for 4h. The organic layer was washed with a saturated solution of NaHCO</w:t>
      </w:r>
      <w:r w:rsidRPr="006361DC">
        <w:rPr>
          <w:rFonts w:ascii="Times New Roman" w:hAnsi="Times New Roman"/>
          <w:color w:val="000000"/>
          <w:vertAlign w:val="subscript"/>
          <w:lang w:val="en-GB"/>
        </w:rPr>
        <w:t>3</w:t>
      </w:r>
      <w:r w:rsidRPr="006361DC">
        <w:rPr>
          <w:rFonts w:ascii="Times New Roman" w:hAnsi="Times New Roman"/>
          <w:color w:val="000000"/>
          <w:lang w:val="en-GB"/>
        </w:rPr>
        <w:t xml:space="preserve"> and dried over MgSO</w:t>
      </w:r>
      <w:r w:rsidRPr="006361DC">
        <w:rPr>
          <w:rFonts w:ascii="Times New Roman" w:hAnsi="Times New Roman"/>
          <w:color w:val="000000"/>
          <w:vertAlign w:val="subscript"/>
          <w:lang w:val="en-GB"/>
        </w:rPr>
        <w:t>4</w:t>
      </w:r>
      <w:r w:rsidRPr="006361DC">
        <w:rPr>
          <w:rFonts w:ascii="Times New Roman" w:hAnsi="Times New Roman"/>
          <w:color w:val="000000"/>
          <w:lang w:val="en-GB"/>
        </w:rPr>
        <w:t xml:space="preserve"> and the solvent removed. The resulting residue was purified by flash column chromatography to give to give </w:t>
      </w:r>
      <w:r w:rsidRPr="006361DC">
        <w:rPr>
          <w:rFonts w:ascii="Times New Roman" w:hAnsi="Times New Roman"/>
          <w:b/>
          <w:color w:val="000000"/>
          <w:lang w:val="en-GB"/>
        </w:rPr>
        <w:t>LC140</w:t>
      </w:r>
      <w:r w:rsidRPr="006361DC">
        <w:rPr>
          <w:rFonts w:ascii="Times New Roman" w:hAnsi="Times New Roman"/>
          <w:color w:val="000000"/>
          <w:lang w:val="en-GB"/>
        </w:rPr>
        <w:t xml:space="preserve"> as </w:t>
      </w:r>
      <w:r w:rsidRPr="006361DC">
        <w:rPr>
          <w:rFonts w:ascii="Times New Roman" w:hAnsi="Times New Roman"/>
          <w:lang w:val="en-GB"/>
        </w:rPr>
        <w:t>a white solid (50% yield);</w:t>
      </w:r>
      <w:r w:rsidRPr="006361DC">
        <w:rPr>
          <w:rFonts w:ascii="Times New Roman" w:hAnsi="Times New Roman"/>
          <w:color w:val="FF0000"/>
          <w:lang w:val="en-GB"/>
        </w:rPr>
        <w:t xml:space="preserve"> </w:t>
      </w:r>
      <w:proofErr w:type="spellStart"/>
      <w:r w:rsidRPr="006361DC">
        <w:rPr>
          <w:rFonts w:ascii="Times New Roman" w:hAnsi="Times New Roman"/>
          <w:lang w:val="en-GB"/>
        </w:rPr>
        <w:t>m.p</w:t>
      </w:r>
      <w:proofErr w:type="spellEnd"/>
      <w:r w:rsidRPr="006361DC">
        <w:rPr>
          <w:rFonts w:ascii="Times New Roman" w:hAnsi="Times New Roman"/>
          <w:lang w:val="en-GB"/>
        </w:rPr>
        <w:t>. 156-158</w:t>
      </w:r>
      <w:r w:rsidR="00CD6520" w:rsidRPr="006361DC">
        <w:rPr>
          <w:rFonts w:ascii="Times New Roman" w:hAnsi="Times New Roman"/>
          <w:lang w:val="en-GB"/>
        </w:rPr>
        <w:t xml:space="preserve"> </w:t>
      </w:r>
      <w:r w:rsidRPr="006361DC">
        <w:rPr>
          <w:rFonts w:ascii="Times New Roman" w:hAnsi="Times New Roman"/>
          <w:lang w:val="en-GB"/>
        </w:rPr>
        <w:t xml:space="preserve">ºC. </w:t>
      </w:r>
      <w:r w:rsidRPr="006361DC">
        <w:rPr>
          <w:rFonts w:ascii="Times New Roman" w:hAnsi="Times New Roman"/>
          <w:vertAlign w:val="superscript"/>
          <w:lang w:val="en-GB"/>
        </w:rPr>
        <w:t>1</w:t>
      </w:r>
      <w:r w:rsidRPr="006361DC">
        <w:rPr>
          <w:rFonts w:ascii="Times New Roman" w:hAnsi="Times New Roman"/>
          <w:lang w:val="en-GB"/>
        </w:rPr>
        <w:t>H-NMR (400 MHz, CDCl</w:t>
      </w:r>
      <w:r w:rsidRPr="006361DC">
        <w:rPr>
          <w:rFonts w:ascii="Times New Roman" w:hAnsi="Times New Roman"/>
          <w:vertAlign w:val="subscript"/>
          <w:lang w:val="en-GB"/>
        </w:rPr>
        <w:t>3</w:t>
      </w:r>
      <w:r w:rsidRPr="006361DC">
        <w:rPr>
          <w:rFonts w:ascii="Times New Roman" w:hAnsi="Times New Roman"/>
          <w:lang w:val="en-GB"/>
        </w:rPr>
        <w:t xml:space="preserve">): δ 1.74 (s, 5H), 1.82-2.11 (m, 14H), 3.08 (t, 3H) ppm; </w:t>
      </w:r>
      <w:r w:rsidRPr="006361DC">
        <w:rPr>
          <w:rFonts w:ascii="Times New Roman" w:eastAsia="OneGulliverA" w:hAnsi="Times New Roman"/>
          <w:lang w:val="en-GB"/>
        </w:rPr>
        <w:t>MS (</w:t>
      </w:r>
      <w:r w:rsidRPr="006361DC">
        <w:rPr>
          <w:rFonts w:ascii="Times New Roman" w:hAnsi="Times New Roman"/>
          <w:lang w:val="en-GB"/>
        </w:rPr>
        <w:t>MALDI-TOF</w:t>
      </w:r>
      <w:r w:rsidRPr="006361DC">
        <w:rPr>
          <w:rFonts w:ascii="Times New Roman" w:eastAsia="OneGulliverA" w:hAnsi="Times New Roman"/>
          <w:lang w:val="en-GB"/>
        </w:rPr>
        <w:t xml:space="preserve">), </w:t>
      </w:r>
      <w:r w:rsidRPr="006361DC">
        <w:rPr>
          <w:rFonts w:ascii="Times New Roman" w:eastAsia="OneGulliverA" w:hAnsi="Times New Roman"/>
          <w:i/>
          <w:lang w:val="en-GB"/>
        </w:rPr>
        <w:t>m/z</w:t>
      </w:r>
      <w:r w:rsidRPr="006361DC">
        <w:rPr>
          <w:rFonts w:ascii="Times New Roman" w:eastAsia="OneGulliverA" w:hAnsi="Times New Roman"/>
          <w:lang w:val="en-GB"/>
        </w:rPr>
        <w:t xml:space="preserve"> 318.28 [</w:t>
      </w:r>
      <w:proofErr w:type="spellStart"/>
      <w:r w:rsidRPr="006361DC">
        <w:rPr>
          <w:rFonts w:ascii="Times New Roman" w:eastAsia="OneGulliverA" w:hAnsi="Times New Roman"/>
          <w:lang w:val="en-GB"/>
        </w:rPr>
        <w:t>M+Na</w:t>
      </w:r>
      <w:proofErr w:type="spellEnd"/>
      <w:proofErr w:type="gramStart"/>
      <w:r w:rsidRPr="006361DC">
        <w:rPr>
          <w:rFonts w:ascii="Times New Roman" w:eastAsia="OneGulliverA" w:hAnsi="Times New Roman"/>
          <w:lang w:val="en-GB"/>
        </w:rPr>
        <w:t>]</w:t>
      </w:r>
      <w:r w:rsidRPr="006361DC">
        <w:rPr>
          <w:rFonts w:ascii="Times New Roman" w:eastAsia="OneGulliverA" w:hAnsi="Times New Roman"/>
          <w:vertAlign w:val="superscript"/>
          <w:lang w:val="en-GB"/>
        </w:rPr>
        <w:t>+</w:t>
      </w:r>
      <w:proofErr w:type="gramEnd"/>
      <w:r w:rsidRPr="006361DC">
        <w:rPr>
          <w:rFonts w:ascii="Times New Roman" w:eastAsia="OneGulliverA" w:hAnsi="Times New Roman"/>
          <w:lang w:val="en-GB"/>
        </w:rPr>
        <w:t xml:space="preserve">. </w:t>
      </w:r>
    </w:p>
    <w:p w14:paraId="0D85F8E7" w14:textId="77777777" w:rsidR="00E8768E" w:rsidRPr="006361DC" w:rsidRDefault="00D72FE6" w:rsidP="000C3CE3">
      <w:pPr>
        <w:spacing w:line="480" w:lineRule="auto"/>
        <w:jc w:val="both"/>
        <w:rPr>
          <w:rFonts w:ascii="Times New Roman" w:hAnsi="Times New Roman"/>
          <w:b/>
          <w:i/>
          <w:color w:val="000000"/>
          <w:lang w:val="en-GB"/>
        </w:rPr>
      </w:pPr>
      <w:r>
        <w:rPr>
          <w:rFonts w:ascii="Times New Roman" w:hAnsi="Times New Roman"/>
          <w:lang w:val="en-GB"/>
        </w:rPr>
        <w:pict w14:anchorId="3ACC4349">
          <v:shape id="_x0000_s1057" type="#_x0000_t75" style="position:absolute;left:0;text-align:left;margin-left:165.25pt;margin-top:15.05pt;width:96.3pt;height:38.25pt;z-index:251659776" wrapcoords="10627 568 6699 1137 5429 3411 5660 5116 2426 7674 1271 8811 1271 14211 231 18758 231 19611 8317 20463 11897 20463 19059 20179 18828 18758 20791 17053 21138 14779 20676 14211 21369 10516 21484 9379 17904 4263 13399 568 12244 568 10627 568">
            <v:imagedata r:id="rId67" o:title=""/>
            <w10:wrap type="tight"/>
          </v:shape>
          <o:OLEObject Type="Embed" ProgID="ChemDraw.Document.6.0" ShapeID="_x0000_s1057" DrawAspect="Content" ObjectID="_1583929232" r:id="rId68"/>
        </w:pict>
      </w:r>
      <w:r w:rsidR="00E8768E" w:rsidRPr="006361DC">
        <w:rPr>
          <w:rFonts w:ascii="Times New Roman" w:hAnsi="Times New Roman"/>
          <w:b/>
          <w:i/>
          <w:color w:val="000000"/>
          <w:lang w:val="en-GB"/>
        </w:rPr>
        <w:t xml:space="preserve">Adamantyl-1,2,4,5-tetraoxane LC163. </w:t>
      </w:r>
    </w:p>
    <w:p w14:paraId="67AA6CEA" w14:textId="77777777" w:rsidR="00E8768E" w:rsidRPr="006361DC" w:rsidRDefault="00E8768E" w:rsidP="000C3CE3">
      <w:pPr>
        <w:spacing w:line="480" w:lineRule="auto"/>
        <w:jc w:val="both"/>
        <w:rPr>
          <w:rFonts w:ascii="Times New Roman" w:hAnsi="Times New Roman"/>
          <w:b/>
          <w:i/>
          <w:color w:val="000000"/>
          <w:lang w:val="en-GB"/>
        </w:rPr>
      </w:pPr>
    </w:p>
    <w:p w14:paraId="1021334A" w14:textId="77777777" w:rsidR="002C693F" w:rsidRPr="006361DC" w:rsidRDefault="002C693F" w:rsidP="000C3CE3">
      <w:pPr>
        <w:spacing w:line="480" w:lineRule="auto"/>
        <w:jc w:val="both"/>
        <w:rPr>
          <w:rFonts w:ascii="Times New Roman" w:hAnsi="Times New Roman"/>
          <w:lang w:val="en-GB"/>
        </w:rPr>
      </w:pPr>
    </w:p>
    <w:p w14:paraId="63FCD7CD" w14:textId="77777777" w:rsidR="00B93159" w:rsidRPr="006361DC" w:rsidRDefault="00E8768E" w:rsidP="000C3CE3">
      <w:pPr>
        <w:spacing w:line="480" w:lineRule="auto"/>
        <w:jc w:val="both"/>
        <w:rPr>
          <w:rFonts w:ascii="Times New Roman" w:eastAsia="OneGulliverA" w:hAnsi="Times New Roman"/>
          <w:lang w:val="en-GB"/>
        </w:rPr>
      </w:pPr>
      <w:r w:rsidRPr="006361DC">
        <w:rPr>
          <w:rFonts w:ascii="Times New Roman" w:hAnsi="Times New Roman"/>
          <w:lang w:val="en-GB"/>
        </w:rPr>
        <w:t xml:space="preserve">To a solution of compound </w:t>
      </w:r>
      <w:r w:rsidRPr="006361DC">
        <w:rPr>
          <w:rFonts w:ascii="Times New Roman" w:hAnsi="Times New Roman"/>
          <w:b/>
          <w:lang w:val="en-GB"/>
        </w:rPr>
        <w:t>LC140</w:t>
      </w:r>
      <w:r w:rsidRPr="006361DC">
        <w:rPr>
          <w:rFonts w:ascii="Times New Roman" w:hAnsi="Times New Roman"/>
          <w:lang w:val="en-GB"/>
        </w:rPr>
        <w:t xml:space="preserve"> (3.4 </w:t>
      </w:r>
      <w:proofErr w:type="spellStart"/>
      <w:r w:rsidRPr="006361DC">
        <w:rPr>
          <w:rFonts w:ascii="Times New Roman" w:hAnsi="Times New Roman"/>
          <w:lang w:val="en-GB"/>
        </w:rPr>
        <w:t>mmol</w:t>
      </w:r>
      <w:proofErr w:type="spellEnd"/>
      <w:r w:rsidRPr="006361DC">
        <w:rPr>
          <w:rFonts w:ascii="Times New Roman" w:hAnsi="Times New Roman"/>
          <w:lang w:val="en-GB"/>
        </w:rPr>
        <w:t xml:space="preserve">) in anhydrous 1,2-dichloroethane (20 mL) was added amino compounds (3.74 </w:t>
      </w:r>
      <w:proofErr w:type="spellStart"/>
      <w:r w:rsidRPr="006361DC">
        <w:rPr>
          <w:rFonts w:ascii="Times New Roman" w:hAnsi="Times New Roman"/>
          <w:lang w:val="en-GB"/>
        </w:rPr>
        <w:t>mmol</w:t>
      </w:r>
      <w:proofErr w:type="spellEnd"/>
      <w:r w:rsidRPr="006361DC">
        <w:rPr>
          <w:rFonts w:ascii="Times New Roman" w:hAnsi="Times New Roman"/>
          <w:lang w:val="en-GB"/>
        </w:rPr>
        <w:t xml:space="preserve">) and acetic acid (3.4 </w:t>
      </w:r>
      <w:proofErr w:type="spellStart"/>
      <w:r w:rsidRPr="006361DC">
        <w:rPr>
          <w:rFonts w:ascii="Times New Roman" w:hAnsi="Times New Roman"/>
          <w:lang w:val="en-GB"/>
        </w:rPr>
        <w:t>mmol</w:t>
      </w:r>
      <w:proofErr w:type="spellEnd"/>
      <w:r w:rsidRPr="006361DC">
        <w:rPr>
          <w:rFonts w:ascii="Times New Roman" w:hAnsi="Times New Roman"/>
          <w:lang w:val="en-GB"/>
        </w:rPr>
        <w:t xml:space="preserve">). The mixture was allowed to stir at room temperature for 30 minutes followed by addition of sodium </w:t>
      </w:r>
      <w:proofErr w:type="spellStart"/>
      <w:r w:rsidRPr="006361DC">
        <w:rPr>
          <w:rFonts w:ascii="Times New Roman" w:hAnsi="Times New Roman"/>
          <w:lang w:val="en-GB"/>
        </w:rPr>
        <w:t>triacetoxyborohydride</w:t>
      </w:r>
      <w:proofErr w:type="spellEnd"/>
      <w:r w:rsidRPr="006361DC">
        <w:rPr>
          <w:rFonts w:ascii="Times New Roman" w:hAnsi="Times New Roman"/>
          <w:lang w:val="en-GB"/>
        </w:rPr>
        <w:t xml:space="preserve"> (8.5 </w:t>
      </w:r>
      <w:proofErr w:type="spellStart"/>
      <w:r w:rsidRPr="006361DC">
        <w:rPr>
          <w:rFonts w:ascii="Times New Roman" w:hAnsi="Times New Roman"/>
          <w:lang w:val="en-GB"/>
        </w:rPr>
        <w:t>mmol</w:t>
      </w:r>
      <w:proofErr w:type="spellEnd"/>
      <w:r w:rsidRPr="006361DC">
        <w:rPr>
          <w:rFonts w:ascii="Times New Roman" w:hAnsi="Times New Roman"/>
          <w:lang w:val="en-GB"/>
        </w:rPr>
        <w:t xml:space="preserve">). After stirring at room temperature for 16 hours, the reaction mixture was washed with aqueous </w:t>
      </w:r>
      <w:proofErr w:type="spellStart"/>
      <w:r w:rsidRPr="006361DC">
        <w:rPr>
          <w:rFonts w:ascii="Times New Roman" w:hAnsi="Times New Roman"/>
          <w:lang w:val="en-GB"/>
        </w:rPr>
        <w:lastRenderedPageBreak/>
        <w:t>NaOH</w:t>
      </w:r>
      <w:proofErr w:type="spellEnd"/>
      <w:r w:rsidRPr="006361DC">
        <w:rPr>
          <w:rFonts w:ascii="Times New Roman" w:hAnsi="Times New Roman"/>
          <w:lang w:val="en-GB"/>
        </w:rPr>
        <w:t xml:space="preserve"> (5M; 2 x 10 mL) and dichloromethane (2 x 20 mL). The organic extract was dried over MgSO</w:t>
      </w:r>
      <w:r w:rsidRPr="006361DC">
        <w:rPr>
          <w:rFonts w:ascii="Times New Roman" w:hAnsi="Times New Roman"/>
          <w:vertAlign w:val="subscript"/>
          <w:lang w:val="en-GB"/>
        </w:rPr>
        <w:t>4</w:t>
      </w:r>
      <w:r w:rsidRPr="006361DC">
        <w:rPr>
          <w:rFonts w:ascii="Times New Roman" w:hAnsi="Times New Roman"/>
          <w:lang w:val="en-GB"/>
        </w:rPr>
        <w:t>, filtered, and the solvent removed. T</w:t>
      </w:r>
      <w:r w:rsidRPr="006361DC">
        <w:rPr>
          <w:rFonts w:ascii="Times New Roman" w:hAnsi="Times New Roman"/>
          <w:color w:val="000000"/>
          <w:lang w:val="en-GB"/>
        </w:rPr>
        <w:t xml:space="preserve">he crude product was purified by column chromatography (silica gel, ethyl acetate/n-hexane 3/7) </w:t>
      </w:r>
      <w:r w:rsidRPr="006361DC">
        <w:rPr>
          <w:rFonts w:ascii="Times New Roman" w:hAnsi="Times New Roman"/>
          <w:lang w:val="en-GB"/>
        </w:rPr>
        <w:t xml:space="preserve">to </w:t>
      </w:r>
      <w:r w:rsidRPr="006361DC">
        <w:rPr>
          <w:rFonts w:ascii="Times New Roman" w:hAnsi="Times New Roman"/>
          <w:color w:val="000000"/>
          <w:lang w:val="en-GB"/>
        </w:rPr>
        <w:t xml:space="preserve">give </w:t>
      </w:r>
      <w:r w:rsidRPr="006361DC">
        <w:rPr>
          <w:rFonts w:ascii="Times New Roman" w:hAnsi="Times New Roman"/>
          <w:b/>
          <w:lang w:val="en-GB"/>
        </w:rPr>
        <w:t>LC163</w:t>
      </w:r>
      <w:r w:rsidRPr="006361DC">
        <w:rPr>
          <w:rFonts w:ascii="Times New Roman" w:hAnsi="Times New Roman"/>
          <w:lang w:val="en-GB"/>
        </w:rPr>
        <w:t xml:space="preserve"> as a white solid (95% yield); </w:t>
      </w:r>
      <w:proofErr w:type="spellStart"/>
      <w:r w:rsidRPr="006361DC">
        <w:rPr>
          <w:rFonts w:ascii="Times New Roman" w:hAnsi="Times New Roman"/>
          <w:lang w:val="en-GB"/>
        </w:rPr>
        <w:t>m.p</w:t>
      </w:r>
      <w:proofErr w:type="spellEnd"/>
      <w:r w:rsidRPr="006361DC">
        <w:rPr>
          <w:rFonts w:ascii="Times New Roman" w:hAnsi="Times New Roman"/>
          <w:lang w:val="en-GB"/>
        </w:rPr>
        <w:t>. 142-144</w:t>
      </w:r>
      <w:r w:rsidR="00CD6520" w:rsidRPr="006361DC">
        <w:rPr>
          <w:rFonts w:ascii="Times New Roman" w:hAnsi="Times New Roman"/>
          <w:lang w:val="en-GB"/>
        </w:rPr>
        <w:t xml:space="preserve"> </w:t>
      </w:r>
      <w:r w:rsidRPr="006361DC">
        <w:rPr>
          <w:rFonts w:ascii="Times New Roman" w:hAnsi="Times New Roman"/>
          <w:lang w:val="en-GB"/>
        </w:rPr>
        <w:t xml:space="preserve">ºC. </w:t>
      </w:r>
      <w:r w:rsidRPr="006361DC">
        <w:rPr>
          <w:rFonts w:ascii="Times New Roman" w:hAnsi="Times New Roman"/>
          <w:vertAlign w:val="superscript"/>
          <w:lang w:val="en-GB"/>
        </w:rPr>
        <w:t>1</w:t>
      </w:r>
      <w:r w:rsidRPr="006361DC">
        <w:rPr>
          <w:rFonts w:ascii="Times New Roman" w:hAnsi="Times New Roman"/>
          <w:lang w:val="en-GB"/>
        </w:rPr>
        <w:t>H-NMR (400 MHz, CDCl</w:t>
      </w:r>
      <w:r w:rsidRPr="006361DC">
        <w:rPr>
          <w:rFonts w:ascii="Times New Roman" w:hAnsi="Times New Roman"/>
          <w:vertAlign w:val="subscript"/>
          <w:lang w:val="en-GB"/>
        </w:rPr>
        <w:t>3</w:t>
      </w:r>
      <w:r w:rsidRPr="006361DC">
        <w:rPr>
          <w:rFonts w:ascii="Times New Roman" w:hAnsi="Times New Roman"/>
          <w:lang w:val="en-GB"/>
        </w:rPr>
        <w:t xml:space="preserve">): δ 1.18 (t, 2H), 1.69-1.79 (m, 11H), 1.85-2.04 (m, 9H) ppm; </w:t>
      </w:r>
      <w:r w:rsidRPr="006361DC">
        <w:rPr>
          <w:rFonts w:ascii="Times New Roman" w:eastAsia="OneGulliverA" w:hAnsi="Times New Roman"/>
          <w:lang w:val="en-GB"/>
        </w:rPr>
        <w:t>MS (</w:t>
      </w:r>
      <w:r w:rsidRPr="006361DC">
        <w:rPr>
          <w:rFonts w:ascii="Times New Roman" w:hAnsi="Times New Roman"/>
          <w:lang w:val="en-GB"/>
        </w:rPr>
        <w:t>MALDI-TOF</w:t>
      </w:r>
      <w:r w:rsidRPr="006361DC">
        <w:rPr>
          <w:rFonts w:ascii="Times New Roman" w:eastAsia="OneGulliverA" w:hAnsi="Times New Roman"/>
          <w:lang w:val="en-GB"/>
        </w:rPr>
        <w:t xml:space="preserve">), </w:t>
      </w:r>
      <w:r w:rsidRPr="006361DC">
        <w:rPr>
          <w:rFonts w:ascii="Times New Roman" w:eastAsia="OneGulliverA" w:hAnsi="Times New Roman"/>
          <w:i/>
          <w:lang w:val="en-GB"/>
        </w:rPr>
        <w:t>m/z</w:t>
      </w:r>
      <w:r w:rsidRPr="006361DC">
        <w:rPr>
          <w:rFonts w:ascii="Times New Roman" w:eastAsia="OneGulliverA" w:hAnsi="Times New Roman"/>
          <w:lang w:val="en-GB"/>
        </w:rPr>
        <w:t xml:space="preserve"> 399.17 [</w:t>
      </w:r>
      <w:proofErr w:type="spellStart"/>
      <w:r w:rsidRPr="006361DC">
        <w:rPr>
          <w:rFonts w:ascii="Times New Roman" w:eastAsia="OneGulliverA" w:hAnsi="Times New Roman"/>
          <w:lang w:val="en-GB"/>
        </w:rPr>
        <w:t>M+Cl</w:t>
      </w:r>
      <w:proofErr w:type="spellEnd"/>
      <w:r w:rsidRPr="006361DC">
        <w:rPr>
          <w:rFonts w:ascii="Times New Roman" w:eastAsia="OneGulliverA" w:hAnsi="Times New Roman"/>
          <w:lang w:val="en-GB"/>
        </w:rPr>
        <w:t>]</w:t>
      </w:r>
      <w:r w:rsidRPr="006361DC">
        <w:rPr>
          <w:rFonts w:ascii="Times New Roman" w:eastAsia="OneGulliverA" w:hAnsi="Times New Roman"/>
          <w:vertAlign w:val="superscript"/>
          <w:lang w:val="en-GB"/>
        </w:rPr>
        <w:t>-</w:t>
      </w:r>
      <w:r w:rsidRPr="006361DC">
        <w:rPr>
          <w:rFonts w:ascii="Times New Roman" w:eastAsia="OneGulliverA" w:hAnsi="Times New Roman"/>
          <w:lang w:val="en-GB"/>
        </w:rPr>
        <w:t>.</w:t>
      </w:r>
    </w:p>
    <w:p w14:paraId="74EEC66A" w14:textId="77777777" w:rsidR="00B93159" w:rsidRDefault="00B93159" w:rsidP="000C3CE3">
      <w:pPr>
        <w:spacing w:line="480" w:lineRule="auto"/>
        <w:jc w:val="both"/>
        <w:rPr>
          <w:rFonts w:ascii="Times New Roman" w:eastAsia="OneGulliverA" w:hAnsi="Times New Roman"/>
          <w:lang w:val="en-GB"/>
        </w:rPr>
      </w:pPr>
    </w:p>
    <w:p w14:paraId="6183877F" w14:textId="3DB12CC0" w:rsidR="008272F7" w:rsidRDefault="000633F3" w:rsidP="000C3CE3">
      <w:pPr>
        <w:spacing w:line="480" w:lineRule="auto"/>
        <w:jc w:val="both"/>
        <w:rPr>
          <w:rFonts w:ascii="Times New Roman" w:hAnsi="Times New Roman"/>
          <w:lang w:val="en-GB"/>
        </w:rPr>
      </w:pPr>
      <w:r>
        <w:rPr>
          <w:rFonts w:ascii="Times New Roman" w:hAnsi="Times New Roman"/>
          <w:b/>
          <w:lang w:val="en-GB"/>
        </w:rPr>
        <w:t>Table 1</w:t>
      </w:r>
      <w:r w:rsidR="00573B14" w:rsidRPr="0069263F">
        <w:rPr>
          <w:rFonts w:ascii="Times New Roman" w:hAnsi="Times New Roman"/>
          <w:b/>
          <w:lang w:val="en-GB"/>
        </w:rPr>
        <w:t xml:space="preserve">: </w:t>
      </w:r>
      <w:proofErr w:type="spellStart"/>
      <w:r w:rsidR="00573B14" w:rsidRPr="00573B14">
        <w:rPr>
          <w:rFonts w:ascii="Times New Roman" w:hAnsi="Times New Roman"/>
          <w:lang w:val="en-GB"/>
        </w:rPr>
        <w:t>Antiplasmodial</w:t>
      </w:r>
      <w:proofErr w:type="spellEnd"/>
      <w:r w:rsidR="00573B14" w:rsidRPr="00573B14">
        <w:rPr>
          <w:rFonts w:ascii="Times New Roman" w:hAnsi="Times New Roman"/>
          <w:lang w:val="en-GB"/>
        </w:rPr>
        <w:t xml:space="preserve"> activity </w:t>
      </w:r>
      <w:r w:rsidR="00573B14" w:rsidRPr="00573B14">
        <w:rPr>
          <w:rFonts w:ascii="Times New Roman" w:hAnsi="Times New Roman"/>
          <w:i/>
          <w:lang w:val="en-GB"/>
        </w:rPr>
        <w:t>in vitro</w:t>
      </w:r>
      <w:r w:rsidR="00573B14" w:rsidRPr="00573B14">
        <w:rPr>
          <w:rFonts w:ascii="Times New Roman" w:hAnsi="Times New Roman"/>
          <w:lang w:val="en-GB"/>
        </w:rPr>
        <w:t xml:space="preserve"> (IC</w:t>
      </w:r>
      <w:r w:rsidR="00573B14" w:rsidRPr="00573B14">
        <w:rPr>
          <w:rFonts w:ascii="Times New Roman" w:hAnsi="Times New Roman"/>
          <w:vertAlign w:val="subscript"/>
          <w:lang w:val="en-GB"/>
        </w:rPr>
        <w:t>50</w:t>
      </w:r>
      <w:r w:rsidR="00573B14" w:rsidRPr="00573B14">
        <w:rPr>
          <w:rFonts w:ascii="Times New Roman" w:hAnsi="Times New Roman"/>
          <w:lang w:val="en-GB"/>
        </w:rPr>
        <w:t xml:space="preserve">) against resistant and sensitive </w:t>
      </w:r>
      <w:r w:rsidR="00573B14" w:rsidRPr="00573B14">
        <w:rPr>
          <w:rFonts w:ascii="Times New Roman" w:hAnsi="Times New Roman"/>
          <w:i/>
          <w:lang w:val="en-GB"/>
        </w:rPr>
        <w:t>P. falciparum</w:t>
      </w:r>
      <w:r w:rsidR="00573B14" w:rsidRPr="00573B14">
        <w:rPr>
          <w:rFonts w:ascii="Times New Roman" w:hAnsi="Times New Roman"/>
          <w:lang w:val="en-GB"/>
        </w:rPr>
        <w:t xml:space="preserve"> strains.</w:t>
      </w:r>
      <w:r w:rsidR="00573B14">
        <w:rPr>
          <w:rFonts w:ascii="Times New Roman" w:hAnsi="Times New Roman"/>
          <w:lang w:val="en-GB"/>
        </w:rPr>
        <w:t xml:space="preserve"> </w:t>
      </w:r>
    </w:p>
    <w:p w14:paraId="25A050F4" w14:textId="77777777" w:rsidR="002B7F86" w:rsidRPr="00573B14" w:rsidRDefault="002B7F86" w:rsidP="000C3CE3">
      <w:pPr>
        <w:spacing w:line="480" w:lineRule="auto"/>
        <w:jc w:val="both"/>
        <w:rPr>
          <w:rFonts w:ascii="Times New Roman" w:hAnsi="Times New Roman"/>
          <w:lang w:val="en-GB"/>
        </w:rPr>
      </w:pPr>
    </w:p>
    <w:tbl>
      <w:tblPr>
        <w:tblpPr w:leftFromText="141" w:rightFromText="141" w:vertAnchor="text" w:tblpY="1"/>
        <w:tblOverlap w:val="never"/>
        <w:tblW w:w="0" w:type="auto"/>
        <w:tblLook w:val="0000" w:firstRow="0" w:lastRow="0" w:firstColumn="0" w:lastColumn="0" w:noHBand="0" w:noVBand="0"/>
      </w:tblPr>
      <w:tblGrid>
        <w:gridCol w:w="1234"/>
        <w:gridCol w:w="2004"/>
        <w:gridCol w:w="1521"/>
        <w:gridCol w:w="1621"/>
        <w:gridCol w:w="1171"/>
        <w:gridCol w:w="1342"/>
        <w:gridCol w:w="739"/>
      </w:tblGrid>
      <w:tr w:rsidR="002B7F86" w:rsidRPr="002B7F86" w14:paraId="414F7571" w14:textId="77777777" w:rsidTr="002B7F86">
        <w:trPr>
          <w:trHeight w:val="382"/>
        </w:trPr>
        <w:tc>
          <w:tcPr>
            <w:tcW w:w="3238" w:type="dxa"/>
            <w:gridSpan w:val="2"/>
            <w:tcBorders>
              <w:top w:val="single" w:sz="4" w:space="0" w:color="auto"/>
              <w:bottom w:val="single" w:sz="4" w:space="0" w:color="auto"/>
            </w:tcBorders>
            <w:shd w:val="clear" w:color="auto" w:fill="auto"/>
            <w:noWrap/>
            <w:vAlign w:val="center"/>
          </w:tcPr>
          <w:p w14:paraId="0DF1FC1D" w14:textId="7478F7BC"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Compound</w:t>
            </w:r>
            <w:r w:rsidR="00B93159" w:rsidRPr="002B7F86">
              <w:rPr>
                <w:rFonts w:ascii="Times New Roman" w:hAnsi="Times New Roman"/>
                <w:b/>
                <w:sz w:val="21"/>
                <w:szCs w:val="21"/>
                <w:lang w:val="en-GB"/>
              </w:rPr>
              <w:t>s</w:t>
            </w:r>
          </w:p>
        </w:tc>
        <w:tc>
          <w:tcPr>
            <w:tcW w:w="6394" w:type="dxa"/>
            <w:gridSpan w:val="5"/>
            <w:tcBorders>
              <w:top w:val="single" w:sz="4" w:space="0" w:color="auto"/>
              <w:bottom w:val="single" w:sz="4" w:space="0" w:color="auto"/>
            </w:tcBorders>
            <w:shd w:val="clear" w:color="auto" w:fill="auto"/>
            <w:noWrap/>
            <w:vAlign w:val="center"/>
          </w:tcPr>
          <w:p w14:paraId="1761AA5F" w14:textId="77777777" w:rsidR="00495479" w:rsidRPr="002B7F86" w:rsidRDefault="00495479" w:rsidP="002B7F86">
            <w:pPr>
              <w:spacing w:line="360" w:lineRule="auto"/>
              <w:jc w:val="center"/>
              <w:rPr>
                <w:rFonts w:ascii="Times New Roman" w:hAnsi="Times New Roman"/>
                <w:b/>
                <w:sz w:val="21"/>
                <w:szCs w:val="21"/>
                <w:lang w:val="pt-PT"/>
              </w:rPr>
            </w:pPr>
            <w:r w:rsidRPr="002B7F86">
              <w:rPr>
                <w:rFonts w:ascii="Times New Roman" w:hAnsi="Times New Roman"/>
                <w:b/>
                <w:i/>
                <w:sz w:val="21"/>
                <w:szCs w:val="21"/>
                <w:lang w:val="pt-PT"/>
              </w:rPr>
              <w:t>P. falciparum</w:t>
            </w:r>
            <w:r w:rsidRPr="002B7F86">
              <w:rPr>
                <w:rFonts w:ascii="Times New Roman" w:hAnsi="Times New Roman"/>
                <w:b/>
                <w:sz w:val="21"/>
                <w:szCs w:val="21"/>
                <w:lang w:val="pt-PT"/>
              </w:rPr>
              <w:t xml:space="preserve"> IC</w:t>
            </w:r>
            <w:r w:rsidRPr="002B7F86">
              <w:rPr>
                <w:rFonts w:ascii="Times New Roman" w:hAnsi="Times New Roman"/>
                <w:b/>
                <w:sz w:val="21"/>
                <w:szCs w:val="21"/>
                <w:vertAlign w:val="subscript"/>
                <w:lang w:val="pt-PT"/>
              </w:rPr>
              <w:t>50</w:t>
            </w:r>
            <w:r w:rsidRPr="002B7F86">
              <w:rPr>
                <w:rFonts w:ascii="Times New Roman" w:hAnsi="Times New Roman"/>
                <w:b/>
                <w:sz w:val="21"/>
                <w:szCs w:val="21"/>
                <w:lang w:val="pt-PT"/>
              </w:rPr>
              <w:t xml:space="preserve"> ± SD (nM)</w:t>
            </w:r>
          </w:p>
        </w:tc>
      </w:tr>
      <w:tr w:rsidR="002B7F86" w:rsidRPr="002B7F86" w14:paraId="4C9AC306" w14:textId="77777777" w:rsidTr="002B7F86">
        <w:trPr>
          <w:trHeight w:val="307"/>
        </w:trPr>
        <w:tc>
          <w:tcPr>
            <w:tcW w:w="1234" w:type="dxa"/>
            <w:tcBorders>
              <w:top w:val="single" w:sz="4" w:space="0" w:color="auto"/>
              <w:bottom w:val="single" w:sz="4" w:space="0" w:color="auto"/>
            </w:tcBorders>
            <w:shd w:val="clear" w:color="auto" w:fill="auto"/>
            <w:noWrap/>
            <w:vAlign w:val="center"/>
          </w:tcPr>
          <w:p w14:paraId="20594D57"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Reference</w:t>
            </w:r>
          </w:p>
        </w:tc>
        <w:tc>
          <w:tcPr>
            <w:tcW w:w="2004" w:type="dxa"/>
            <w:tcBorders>
              <w:top w:val="single" w:sz="4" w:space="0" w:color="auto"/>
              <w:bottom w:val="single" w:sz="4" w:space="0" w:color="auto"/>
            </w:tcBorders>
            <w:shd w:val="clear" w:color="auto" w:fill="auto"/>
            <w:noWrap/>
            <w:vAlign w:val="center"/>
          </w:tcPr>
          <w:p w14:paraId="1CF8BB8E"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R1</w:t>
            </w:r>
          </w:p>
        </w:tc>
        <w:tc>
          <w:tcPr>
            <w:tcW w:w="1521" w:type="dxa"/>
            <w:tcBorders>
              <w:top w:val="single" w:sz="4" w:space="0" w:color="auto"/>
              <w:bottom w:val="single" w:sz="4" w:space="0" w:color="auto"/>
            </w:tcBorders>
            <w:shd w:val="clear" w:color="auto" w:fill="auto"/>
            <w:noWrap/>
            <w:vAlign w:val="center"/>
          </w:tcPr>
          <w:p w14:paraId="0D3FEBDD"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Dd2</w:t>
            </w:r>
          </w:p>
        </w:tc>
        <w:tc>
          <w:tcPr>
            <w:tcW w:w="1621" w:type="dxa"/>
            <w:tcBorders>
              <w:top w:val="single" w:sz="4" w:space="0" w:color="auto"/>
              <w:bottom w:val="single" w:sz="4" w:space="0" w:color="auto"/>
            </w:tcBorders>
            <w:shd w:val="clear" w:color="auto" w:fill="auto"/>
            <w:noWrap/>
            <w:vAlign w:val="center"/>
          </w:tcPr>
          <w:p w14:paraId="68483661"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3D7</w:t>
            </w:r>
          </w:p>
        </w:tc>
        <w:tc>
          <w:tcPr>
            <w:tcW w:w="1171" w:type="dxa"/>
            <w:tcBorders>
              <w:top w:val="single" w:sz="4" w:space="0" w:color="auto"/>
              <w:bottom w:val="single" w:sz="4" w:space="0" w:color="auto"/>
            </w:tcBorders>
            <w:shd w:val="clear" w:color="auto" w:fill="auto"/>
            <w:noWrap/>
            <w:vAlign w:val="center"/>
          </w:tcPr>
          <w:p w14:paraId="355B10D0"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IPC5202</w:t>
            </w:r>
          </w:p>
        </w:tc>
        <w:tc>
          <w:tcPr>
            <w:tcW w:w="1342" w:type="dxa"/>
            <w:tcBorders>
              <w:top w:val="single" w:sz="4" w:space="0" w:color="auto"/>
              <w:bottom w:val="single" w:sz="4" w:space="0" w:color="auto"/>
            </w:tcBorders>
            <w:shd w:val="clear" w:color="auto" w:fill="auto"/>
            <w:noWrap/>
            <w:vAlign w:val="center"/>
          </w:tcPr>
          <w:p w14:paraId="01A0D2C8"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IPC4912</w:t>
            </w:r>
          </w:p>
        </w:tc>
        <w:tc>
          <w:tcPr>
            <w:tcW w:w="739" w:type="dxa"/>
            <w:tcBorders>
              <w:top w:val="single" w:sz="4" w:space="0" w:color="auto"/>
              <w:bottom w:val="single" w:sz="4" w:space="0" w:color="auto"/>
            </w:tcBorders>
            <w:shd w:val="clear" w:color="auto" w:fill="auto"/>
            <w:noWrap/>
            <w:vAlign w:val="center"/>
          </w:tcPr>
          <w:p w14:paraId="11C3069F" w14:textId="77777777" w:rsidR="00495479" w:rsidRPr="002B7F86" w:rsidRDefault="00495479" w:rsidP="002B7F86">
            <w:pPr>
              <w:spacing w:line="360" w:lineRule="auto"/>
              <w:jc w:val="center"/>
              <w:rPr>
                <w:rFonts w:ascii="Times New Roman" w:hAnsi="Times New Roman"/>
                <w:b/>
                <w:sz w:val="21"/>
                <w:szCs w:val="21"/>
                <w:lang w:val="en-GB"/>
              </w:rPr>
            </w:pPr>
            <w:proofErr w:type="spellStart"/>
            <w:r w:rsidRPr="002B7F86">
              <w:rPr>
                <w:rFonts w:ascii="Times New Roman" w:hAnsi="Times New Roman"/>
                <w:b/>
                <w:sz w:val="21"/>
                <w:szCs w:val="21"/>
                <w:lang w:val="en-GB"/>
              </w:rPr>
              <w:t>RI</w:t>
            </w:r>
            <w:r w:rsidRPr="002B7F86">
              <w:rPr>
                <w:rFonts w:ascii="Times New Roman" w:hAnsi="Times New Roman"/>
                <w:b/>
                <w:sz w:val="21"/>
                <w:szCs w:val="21"/>
                <w:vertAlign w:val="superscript"/>
                <w:lang w:val="en-GB"/>
              </w:rPr>
              <w:t>a</w:t>
            </w:r>
            <w:proofErr w:type="spellEnd"/>
          </w:p>
        </w:tc>
      </w:tr>
      <w:tr w:rsidR="002B7F86" w:rsidRPr="002B7F86" w14:paraId="6C95D5EE" w14:textId="77777777" w:rsidTr="002B7F86">
        <w:trPr>
          <w:trHeight w:val="307"/>
        </w:trPr>
        <w:tc>
          <w:tcPr>
            <w:tcW w:w="1234" w:type="dxa"/>
            <w:tcBorders>
              <w:top w:val="single" w:sz="4" w:space="0" w:color="auto"/>
            </w:tcBorders>
            <w:shd w:val="clear" w:color="auto" w:fill="auto"/>
            <w:noWrap/>
            <w:vAlign w:val="center"/>
          </w:tcPr>
          <w:p w14:paraId="683898D1"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LC28</w:t>
            </w:r>
          </w:p>
        </w:tc>
        <w:tc>
          <w:tcPr>
            <w:tcW w:w="2004" w:type="dxa"/>
            <w:tcBorders>
              <w:top w:val="single" w:sz="4" w:space="0" w:color="auto"/>
            </w:tcBorders>
            <w:shd w:val="clear" w:color="auto" w:fill="auto"/>
            <w:noWrap/>
            <w:vAlign w:val="center"/>
          </w:tcPr>
          <w:p w14:paraId="5E4B6962"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object w:dxaOrig="1434" w:dyaOrig="801" w14:anchorId="493E1705">
                <v:shape id="_x0000_i1054" type="#_x0000_t75" style="width:56.5pt;height:32.5pt" o:ole="">
                  <v:imagedata r:id="rId69" o:title=""/>
                </v:shape>
                <o:OLEObject Type="Embed" ProgID="ChemDraw.Document.6.0" ShapeID="_x0000_i1054" DrawAspect="Content" ObjectID="_1583929191" r:id="rId70"/>
              </w:object>
            </w:r>
          </w:p>
        </w:tc>
        <w:tc>
          <w:tcPr>
            <w:tcW w:w="1521" w:type="dxa"/>
            <w:tcBorders>
              <w:top w:val="single" w:sz="4" w:space="0" w:color="auto"/>
            </w:tcBorders>
            <w:shd w:val="clear" w:color="auto" w:fill="auto"/>
            <w:noWrap/>
            <w:vAlign w:val="center"/>
          </w:tcPr>
          <w:p w14:paraId="0E16BE2E"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1127.0 ± 188.3</w:t>
            </w:r>
          </w:p>
        </w:tc>
        <w:tc>
          <w:tcPr>
            <w:tcW w:w="1621" w:type="dxa"/>
            <w:tcBorders>
              <w:top w:val="single" w:sz="4" w:space="0" w:color="auto"/>
            </w:tcBorders>
            <w:shd w:val="clear" w:color="auto" w:fill="auto"/>
            <w:noWrap/>
            <w:vAlign w:val="center"/>
          </w:tcPr>
          <w:p w14:paraId="198A9B91"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3659.0 ± 1488.2</w:t>
            </w:r>
          </w:p>
        </w:tc>
        <w:tc>
          <w:tcPr>
            <w:tcW w:w="1171" w:type="dxa"/>
            <w:tcBorders>
              <w:top w:val="single" w:sz="4" w:space="0" w:color="auto"/>
            </w:tcBorders>
            <w:shd w:val="clear" w:color="auto" w:fill="auto"/>
            <w:noWrap/>
            <w:vAlign w:val="center"/>
          </w:tcPr>
          <w:p w14:paraId="757ECDA2"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1342" w:type="dxa"/>
            <w:tcBorders>
              <w:top w:val="single" w:sz="4" w:space="0" w:color="auto"/>
            </w:tcBorders>
            <w:shd w:val="clear" w:color="auto" w:fill="auto"/>
            <w:noWrap/>
            <w:vAlign w:val="center"/>
          </w:tcPr>
          <w:p w14:paraId="1CA3B664"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739" w:type="dxa"/>
            <w:tcBorders>
              <w:top w:val="single" w:sz="4" w:space="0" w:color="auto"/>
            </w:tcBorders>
            <w:shd w:val="clear" w:color="auto" w:fill="auto"/>
            <w:noWrap/>
            <w:vAlign w:val="center"/>
          </w:tcPr>
          <w:p w14:paraId="4F98DB97" w14:textId="6F9B52B7" w:rsidR="00495479" w:rsidRPr="002B7F86" w:rsidRDefault="003E2132"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0.3</w:t>
            </w:r>
          </w:p>
        </w:tc>
      </w:tr>
      <w:tr w:rsidR="002B7F86" w:rsidRPr="002B7F86" w14:paraId="466E8800" w14:textId="77777777" w:rsidTr="002B7F86">
        <w:trPr>
          <w:trHeight w:val="458"/>
        </w:trPr>
        <w:tc>
          <w:tcPr>
            <w:tcW w:w="1234" w:type="dxa"/>
            <w:shd w:val="clear" w:color="auto" w:fill="auto"/>
            <w:noWrap/>
            <w:vAlign w:val="center"/>
          </w:tcPr>
          <w:p w14:paraId="4B3D01C6"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LC50*</w:t>
            </w:r>
          </w:p>
        </w:tc>
        <w:tc>
          <w:tcPr>
            <w:tcW w:w="2004" w:type="dxa"/>
            <w:shd w:val="clear" w:color="auto" w:fill="auto"/>
            <w:noWrap/>
            <w:vAlign w:val="center"/>
          </w:tcPr>
          <w:p w14:paraId="7E79DB92"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object w:dxaOrig="1585" w:dyaOrig="609" w14:anchorId="6E05E9F0">
                <v:shape id="_x0000_i1055" type="#_x0000_t75" style="width:56.5pt;height:22pt" o:ole="">
                  <v:imagedata r:id="rId71" o:title=""/>
                </v:shape>
                <o:OLEObject Type="Embed" ProgID="ChemDraw.Document.6.0" ShapeID="_x0000_i1055" DrawAspect="Content" ObjectID="_1583929192" r:id="rId72"/>
              </w:object>
            </w:r>
          </w:p>
        </w:tc>
        <w:tc>
          <w:tcPr>
            <w:tcW w:w="1521" w:type="dxa"/>
            <w:shd w:val="clear" w:color="auto" w:fill="auto"/>
            <w:noWrap/>
            <w:vAlign w:val="center"/>
          </w:tcPr>
          <w:p w14:paraId="23E97DA8"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23.6 ± 8.4</w:t>
            </w:r>
          </w:p>
        </w:tc>
        <w:tc>
          <w:tcPr>
            <w:tcW w:w="1621" w:type="dxa"/>
            <w:shd w:val="clear" w:color="auto" w:fill="auto"/>
            <w:noWrap/>
            <w:vAlign w:val="center"/>
          </w:tcPr>
          <w:p w14:paraId="4F865532"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14.0 ± 6.7</w:t>
            </w:r>
          </w:p>
        </w:tc>
        <w:tc>
          <w:tcPr>
            <w:tcW w:w="1171" w:type="dxa"/>
            <w:shd w:val="clear" w:color="auto" w:fill="auto"/>
            <w:noWrap/>
            <w:vAlign w:val="center"/>
          </w:tcPr>
          <w:p w14:paraId="6F7F3DB9"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1342" w:type="dxa"/>
            <w:shd w:val="clear" w:color="auto" w:fill="auto"/>
            <w:noWrap/>
            <w:vAlign w:val="center"/>
          </w:tcPr>
          <w:p w14:paraId="7F6FC4E2"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739" w:type="dxa"/>
            <w:shd w:val="clear" w:color="auto" w:fill="auto"/>
            <w:noWrap/>
            <w:vAlign w:val="center"/>
          </w:tcPr>
          <w:p w14:paraId="7DE11AD8"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1.7</w:t>
            </w:r>
          </w:p>
        </w:tc>
      </w:tr>
      <w:tr w:rsidR="002B7F86" w:rsidRPr="002B7F86" w14:paraId="4482CB16" w14:textId="77777777" w:rsidTr="002B7F86">
        <w:trPr>
          <w:trHeight w:val="307"/>
        </w:trPr>
        <w:tc>
          <w:tcPr>
            <w:tcW w:w="1234" w:type="dxa"/>
            <w:shd w:val="clear" w:color="auto" w:fill="auto"/>
            <w:noWrap/>
            <w:vAlign w:val="center"/>
          </w:tcPr>
          <w:p w14:paraId="1964448A"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LC60</w:t>
            </w:r>
          </w:p>
        </w:tc>
        <w:tc>
          <w:tcPr>
            <w:tcW w:w="2004" w:type="dxa"/>
            <w:shd w:val="clear" w:color="auto" w:fill="auto"/>
            <w:noWrap/>
            <w:vAlign w:val="center"/>
          </w:tcPr>
          <w:p w14:paraId="36A6221F"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object w:dxaOrig="632" w:dyaOrig="736" w14:anchorId="73EC9532">
                <v:shape id="_x0000_i1056" type="#_x0000_t75" style="width:31.5pt;height:36.5pt" o:ole="">
                  <v:imagedata r:id="rId73" o:title=""/>
                </v:shape>
                <o:OLEObject Type="Embed" ProgID="ChemDraw.Document.6.0" ShapeID="_x0000_i1056" DrawAspect="Content" ObjectID="_1583929193" r:id="rId74"/>
              </w:object>
            </w:r>
          </w:p>
        </w:tc>
        <w:tc>
          <w:tcPr>
            <w:tcW w:w="1521" w:type="dxa"/>
            <w:shd w:val="clear" w:color="auto" w:fill="auto"/>
            <w:noWrap/>
            <w:vAlign w:val="center"/>
          </w:tcPr>
          <w:p w14:paraId="1E77DDC0"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&gt; 10000</w:t>
            </w:r>
          </w:p>
        </w:tc>
        <w:tc>
          <w:tcPr>
            <w:tcW w:w="1621" w:type="dxa"/>
            <w:shd w:val="clear" w:color="auto" w:fill="auto"/>
            <w:noWrap/>
            <w:vAlign w:val="center"/>
          </w:tcPr>
          <w:p w14:paraId="7782C419"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&gt;10000</w:t>
            </w:r>
          </w:p>
        </w:tc>
        <w:tc>
          <w:tcPr>
            <w:tcW w:w="1171" w:type="dxa"/>
            <w:shd w:val="clear" w:color="auto" w:fill="auto"/>
            <w:noWrap/>
            <w:vAlign w:val="center"/>
          </w:tcPr>
          <w:p w14:paraId="6EA9D982"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1342" w:type="dxa"/>
            <w:shd w:val="clear" w:color="auto" w:fill="auto"/>
            <w:noWrap/>
            <w:vAlign w:val="center"/>
          </w:tcPr>
          <w:p w14:paraId="050A35C2"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739" w:type="dxa"/>
            <w:shd w:val="clear" w:color="auto" w:fill="auto"/>
            <w:noWrap/>
            <w:vAlign w:val="center"/>
          </w:tcPr>
          <w:p w14:paraId="73BD0BBF"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r>
      <w:tr w:rsidR="002B7F86" w:rsidRPr="002B7F86" w14:paraId="7A98273E" w14:textId="77777777" w:rsidTr="002B7F86">
        <w:trPr>
          <w:trHeight w:val="457"/>
        </w:trPr>
        <w:tc>
          <w:tcPr>
            <w:tcW w:w="1234" w:type="dxa"/>
            <w:shd w:val="clear" w:color="auto" w:fill="auto"/>
            <w:noWrap/>
            <w:vAlign w:val="center"/>
          </w:tcPr>
          <w:p w14:paraId="68B5D34C"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LC64</w:t>
            </w:r>
          </w:p>
        </w:tc>
        <w:tc>
          <w:tcPr>
            <w:tcW w:w="2004" w:type="dxa"/>
            <w:shd w:val="clear" w:color="auto" w:fill="auto"/>
            <w:noWrap/>
            <w:vAlign w:val="center"/>
          </w:tcPr>
          <w:p w14:paraId="2277EF51"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object w:dxaOrig="2045" w:dyaOrig="617" w14:anchorId="5624867D">
                <v:shape id="_x0000_i1057" type="#_x0000_t75" style="width:83.5pt;height:25.5pt" o:ole="">
                  <v:imagedata r:id="rId75" o:title=""/>
                </v:shape>
                <o:OLEObject Type="Embed" ProgID="ChemDraw.Document.6.0" ShapeID="_x0000_i1057" DrawAspect="Content" ObjectID="_1583929194" r:id="rId76"/>
              </w:object>
            </w:r>
          </w:p>
        </w:tc>
        <w:tc>
          <w:tcPr>
            <w:tcW w:w="1521" w:type="dxa"/>
            <w:shd w:val="clear" w:color="auto" w:fill="auto"/>
            <w:noWrap/>
            <w:vAlign w:val="center"/>
          </w:tcPr>
          <w:p w14:paraId="6E24AEB2"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&gt; 10000</w:t>
            </w:r>
          </w:p>
        </w:tc>
        <w:tc>
          <w:tcPr>
            <w:tcW w:w="1621" w:type="dxa"/>
            <w:shd w:val="clear" w:color="auto" w:fill="auto"/>
            <w:noWrap/>
            <w:vAlign w:val="center"/>
          </w:tcPr>
          <w:p w14:paraId="104ECC51"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&gt;10000</w:t>
            </w:r>
          </w:p>
        </w:tc>
        <w:tc>
          <w:tcPr>
            <w:tcW w:w="1171" w:type="dxa"/>
            <w:shd w:val="clear" w:color="auto" w:fill="auto"/>
            <w:noWrap/>
            <w:vAlign w:val="center"/>
          </w:tcPr>
          <w:p w14:paraId="3A00F766"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1342" w:type="dxa"/>
            <w:shd w:val="clear" w:color="auto" w:fill="auto"/>
            <w:noWrap/>
            <w:vAlign w:val="center"/>
          </w:tcPr>
          <w:p w14:paraId="521FD1D4"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739" w:type="dxa"/>
            <w:shd w:val="clear" w:color="auto" w:fill="auto"/>
            <w:noWrap/>
            <w:vAlign w:val="center"/>
          </w:tcPr>
          <w:p w14:paraId="29C1A0B0"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r>
      <w:tr w:rsidR="002B7F86" w:rsidRPr="002B7F86" w14:paraId="72B5289A" w14:textId="77777777" w:rsidTr="002B7F86">
        <w:trPr>
          <w:trHeight w:val="307"/>
        </w:trPr>
        <w:tc>
          <w:tcPr>
            <w:tcW w:w="1234" w:type="dxa"/>
            <w:shd w:val="clear" w:color="auto" w:fill="auto"/>
            <w:noWrap/>
            <w:vAlign w:val="center"/>
          </w:tcPr>
          <w:p w14:paraId="3A267A13"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LC92</w:t>
            </w:r>
          </w:p>
        </w:tc>
        <w:tc>
          <w:tcPr>
            <w:tcW w:w="2004" w:type="dxa"/>
            <w:shd w:val="clear" w:color="auto" w:fill="auto"/>
            <w:noWrap/>
            <w:vAlign w:val="center"/>
          </w:tcPr>
          <w:p w14:paraId="7125EAD0"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noProof/>
                <w:sz w:val="21"/>
                <w:szCs w:val="21"/>
                <w:lang w:val="en-IN" w:eastAsia="en-IN"/>
              </w:rPr>
              <w:drawing>
                <wp:inline distT="0" distB="0" distL="0" distR="0" wp14:anchorId="2CCBEFE5" wp14:editId="26BEE275">
                  <wp:extent cx="1109345" cy="313055"/>
                  <wp:effectExtent l="0" t="0" r="0" b="0"/>
                  <wp:docPr id="20"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09345" cy="313055"/>
                          </a:xfrm>
                          <a:prstGeom prst="rect">
                            <a:avLst/>
                          </a:prstGeom>
                          <a:noFill/>
                          <a:ln>
                            <a:noFill/>
                          </a:ln>
                        </pic:spPr>
                      </pic:pic>
                    </a:graphicData>
                  </a:graphic>
                </wp:inline>
              </w:drawing>
            </w:r>
          </w:p>
        </w:tc>
        <w:tc>
          <w:tcPr>
            <w:tcW w:w="1521" w:type="dxa"/>
            <w:shd w:val="clear" w:color="auto" w:fill="auto"/>
            <w:noWrap/>
            <w:vAlign w:val="center"/>
          </w:tcPr>
          <w:p w14:paraId="56AE2B71"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22.6 ± 2.6</w:t>
            </w:r>
          </w:p>
        </w:tc>
        <w:tc>
          <w:tcPr>
            <w:tcW w:w="1621" w:type="dxa"/>
            <w:shd w:val="clear" w:color="auto" w:fill="auto"/>
            <w:noWrap/>
            <w:vAlign w:val="center"/>
          </w:tcPr>
          <w:p w14:paraId="72C56DE2"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26.7 ± 2.4</w:t>
            </w:r>
          </w:p>
        </w:tc>
        <w:tc>
          <w:tcPr>
            <w:tcW w:w="1171" w:type="dxa"/>
            <w:shd w:val="clear" w:color="auto" w:fill="auto"/>
            <w:noWrap/>
            <w:vAlign w:val="center"/>
          </w:tcPr>
          <w:p w14:paraId="1B155D28"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37.7 ± 9.9</w:t>
            </w:r>
          </w:p>
        </w:tc>
        <w:tc>
          <w:tcPr>
            <w:tcW w:w="1342" w:type="dxa"/>
            <w:shd w:val="clear" w:color="auto" w:fill="auto"/>
            <w:noWrap/>
            <w:vAlign w:val="center"/>
          </w:tcPr>
          <w:p w14:paraId="1DA38A4B"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34.9 ± 7.9</w:t>
            </w:r>
          </w:p>
        </w:tc>
        <w:tc>
          <w:tcPr>
            <w:tcW w:w="739" w:type="dxa"/>
            <w:shd w:val="clear" w:color="auto" w:fill="auto"/>
            <w:noWrap/>
            <w:vAlign w:val="center"/>
          </w:tcPr>
          <w:p w14:paraId="25FD3305"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0.8</w:t>
            </w:r>
          </w:p>
        </w:tc>
      </w:tr>
      <w:tr w:rsidR="002B7F86" w:rsidRPr="002B7F86" w14:paraId="1A0A63C7" w14:textId="77777777" w:rsidTr="002B7F86">
        <w:trPr>
          <w:trHeight w:val="307"/>
        </w:trPr>
        <w:tc>
          <w:tcPr>
            <w:tcW w:w="1234" w:type="dxa"/>
            <w:shd w:val="clear" w:color="auto" w:fill="auto"/>
            <w:noWrap/>
            <w:vAlign w:val="center"/>
          </w:tcPr>
          <w:p w14:paraId="2AE39EC6"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LC95</w:t>
            </w:r>
          </w:p>
        </w:tc>
        <w:tc>
          <w:tcPr>
            <w:tcW w:w="2004" w:type="dxa"/>
            <w:shd w:val="clear" w:color="auto" w:fill="auto"/>
            <w:noWrap/>
            <w:vAlign w:val="center"/>
          </w:tcPr>
          <w:p w14:paraId="794ECB19"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object w:dxaOrig="1607" w:dyaOrig="545" w14:anchorId="0B2E2F03">
                <v:shape id="_x0000_i1058" type="#_x0000_t75" style="width:81.5pt;height:28pt" o:ole="">
                  <v:imagedata r:id="rId78" o:title=""/>
                </v:shape>
                <o:OLEObject Type="Embed" ProgID="ChemDraw.Document.6.0" ShapeID="_x0000_i1058" DrawAspect="Content" ObjectID="_1583929195" r:id="rId79"/>
              </w:object>
            </w:r>
          </w:p>
        </w:tc>
        <w:tc>
          <w:tcPr>
            <w:tcW w:w="1521" w:type="dxa"/>
            <w:shd w:val="clear" w:color="auto" w:fill="auto"/>
            <w:noWrap/>
            <w:vAlign w:val="center"/>
          </w:tcPr>
          <w:p w14:paraId="5ED26E9F"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56.3 ± 1.0</w:t>
            </w:r>
          </w:p>
        </w:tc>
        <w:tc>
          <w:tcPr>
            <w:tcW w:w="1621" w:type="dxa"/>
            <w:shd w:val="clear" w:color="auto" w:fill="auto"/>
            <w:noWrap/>
            <w:vAlign w:val="center"/>
          </w:tcPr>
          <w:p w14:paraId="49EAC35F"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29.55 ± 5.18</w:t>
            </w:r>
          </w:p>
        </w:tc>
        <w:tc>
          <w:tcPr>
            <w:tcW w:w="1171" w:type="dxa"/>
            <w:shd w:val="clear" w:color="auto" w:fill="auto"/>
            <w:noWrap/>
            <w:vAlign w:val="center"/>
          </w:tcPr>
          <w:p w14:paraId="4E55E5C8"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1342" w:type="dxa"/>
            <w:shd w:val="clear" w:color="auto" w:fill="auto"/>
            <w:noWrap/>
            <w:vAlign w:val="center"/>
          </w:tcPr>
          <w:p w14:paraId="505D146E"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739" w:type="dxa"/>
            <w:shd w:val="clear" w:color="auto" w:fill="auto"/>
            <w:noWrap/>
            <w:vAlign w:val="center"/>
          </w:tcPr>
          <w:p w14:paraId="1DE59395"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3.1</w:t>
            </w:r>
          </w:p>
        </w:tc>
      </w:tr>
      <w:tr w:rsidR="002B7F86" w:rsidRPr="002B7F86" w14:paraId="4DE9851A" w14:textId="77777777" w:rsidTr="002B7F86">
        <w:trPr>
          <w:trHeight w:val="307"/>
        </w:trPr>
        <w:tc>
          <w:tcPr>
            <w:tcW w:w="1234" w:type="dxa"/>
            <w:shd w:val="clear" w:color="auto" w:fill="auto"/>
            <w:noWrap/>
            <w:vAlign w:val="center"/>
          </w:tcPr>
          <w:p w14:paraId="1BA28670" w14:textId="15D5EB14"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LC126</w:t>
            </w:r>
            <w:r w:rsidR="00F27201" w:rsidRPr="002B7F86">
              <w:rPr>
                <w:rFonts w:ascii="Times New Roman" w:hAnsi="Times New Roman"/>
                <w:b/>
                <w:sz w:val="21"/>
                <w:szCs w:val="21"/>
                <w:lang w:val="en-GB"/>
              </w:rPr>
              <w:t>II</w:t>
            </w:r>
          </w:p>
        </w:tc>
        <w:tc>
          <w:tcPr>
            <w:tcW w:w="2004" w:type="dxa"/>
            <w:shd w:val="clear" w:color="auto" w:fill="auto"/>
            <w:noWrap/>
            <w:vAlign w:val="center"/>
          </w:tcPr>
          <w:p w14:paraId="450C328E"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object w:dxaOrig="626" w:dyaOrig="798" w14:anchorId="05CE3E24">
                <v:shape id="_x0000_i1059" type="#_x0000_t75" style="width:28.5pt;height:36.5pt" o:ole="">
                  <v:imagedata r:id="rId80" o:title=""/>
                </v:shape>
                <o:OLEObject Type="Embed" ProgID="ChemDraw.Document.6.0" ShapeID="_x0000_i1059" DrawAspect="Content" ObjectID="_1583929196" r:id="rId81"/>
              </w:object>
            </w:r>
          </w:p>
        </w:tc>
        <w:tc>
          <w:tcPr>
            <w:tcW w:w="1521" w:type="dxa"/>
            <w:shd w:val="clear" w:color="auto" w:fill="auto"/>
            <w:noWrap/>
            <w:vAlign w:val="center"/>
          </w:tcPr>
          <w:p w14:paraId="7FFC5071"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&gt;10000</w:t>
            </w:r>
          </w:p>
        </w:tc>
        <w:tc>
          <w:tcPr>
            <w:tcW w:w="1621" w:type="dxa"/>
            <w:shd w:val="clear" w:color="auto" w:fill="auto"/>
            <w:noWrap/>
            <w:vAlign w:val="center"/>
          </w:tcPr>
          <w:p w14:paraId="0DA6FD9C"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&gt;10000</w:t>
            </w:r>
          </w:p>
        </w:tc>
        <w:tc>
          <w:tcPr>
            <w:tcW w:w="1171" w:type="dxa"/>
            <w:shd w:val="clear" w:color="auto" w:fill="auto"/>
            <w:noWrap/>
            <w:vAlign w:val="center"/>
          </w:tcPr>
          <w:p w14:paraId="5A5BF534"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1342" w:type="dxa"/>
            <w:shd w:val="clear" w:color="auto" w:fill="auto"/>
            <w:noWrap/>
            <w:vAlign w:val="center"/>
          </w:tcPr>
          <w:p w14:paraId="14DABA30"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739" w:type="dxa"/>
            <w:shd w:val="clear" w:color="auto" w:fill="auto"/>
            <w:noWrap/>
            <w:vAlign w:val="center"/>
          </w:tcPr>
          <w:p w14:paraId="2625854D"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r>
      <w:tr w:rsidR="002B7F86" w:rsidRPr="002B7F86" w14:paraId="72D072A0" w14:textId="77777777" w:rsidTr="002B7F86">
        <w:trPr>
          <w:trHeight w:val="306"/>
        </w:trPr>
        <w:tc>
          <w:tcPr>
            <w:tcW w:w="1234" w:type="dxa"/>
            <w:shd w:val="clear" w:color="auto" w:fill="auto"/>
            <w:noWrap/>
            <w:vAlign w:val="center"/>
          </w:tcPr>
          <w:p w14:paraId="12A41096"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LC129</w:t>
            </w:r>
          </w:p>
        </w:tc>
        <w:tc>
          <w:tcPr>
            <w:tcW w:w="2004" w:type="dxa"/>
            <w:shd w:val="clear" w:color="auto" w:fill="auto"/>
            <w:noWrap/>
            <w:vAlign w:val="center"/>
          </w:tcPr>
          <w:p w14:paraId="3B1D11AD"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noProof/>
                <w:sz w:val="21"/>
                <w:szCs w:val="21"/>
                <w:lang w:val="en-IN" w:eastAsia="en-IN"/>
              </w:rPr>
              <w:drawing>
                <wp:inline distT="0" distB="0" distL="0" distR="0" wp14:anchorId="51432723" wp14:editId="18415371">
                  <wp:extent cx="1083945" cy="313055"/>
                  <wp:effectExtent l="0" t="0" r="0" b="0"/>
                  <wp:docPr id="5"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83945" cy="313055"/>
                          </a:xfrm>
                          <a:prstGeom prst="rect">
                            <a:avLst/>
                          </a:prstGeom>
                          <a:noFill/>
                          <a:ln>
                            <a:noFill/>
                          </a:ln>
                        </pic:spPr>
                      </pic:pic>
                    </a:graphicData>
                  </a:graphic>
                </wp:inline>
              </w:drawing>
            </w:r>
          </w:p>
        </w:tc>
        <w:tc>
          <w:tcPr>
            <w:tcW w:w="1521" w:type="dxa"/>
            <w:shd w:val="clear" w:color="auto" w:fill="auto"/>
            <w:noWrap/>
            <w:vAlign w:val="center"/>
          </w:tcPr>
          <w:p w14:paraId="653BE2C0"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43.2 ± 0.8</w:t>
            </w:r>
          </w:p>
        </w:tc>
        <w:tc>
          <w:tcPr>
            <w:tcW w:w="1621" w:type="dxa"/>
            <w:shd w:val="clear" w:color="auto" w:fill="auto"/>
            <w:noWrap/>
            <w:vAlign w:val="center"/>
          </w:tcPr>
          <w:p w14:paraId="4576D5D6"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42.9 ± 3.9</w:t>
            </w:r>
          </w:p>
        </w:tc>
        <w:tc>
          <w:tcPr>
            <w:tcW w:w="1171" w:type="dxa"/>
            <w:shd w:val="clear" w:color="auto" w:fill="auto"/>
            <w:noWrap/>
            <w:vAlign w:val="center"/>
          </w:tcPr>
          <w:p w14:paraId="7AF656C5"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36.36 ± 1.2</w:t>
            </w:r>
          </w:p>
        </w:tc>
        <w:tc>
          <w:tcPr>
            <w:tcW w:w="1342" w:type="dxa"/>
            <w:shd w:val="clear" w:color="auto" w:fill="auto"/>
            <w:noWrap/>
            <w:vAlign w:val="center"/>
          </w:tcPr>
          <w:p w14:paraId="576BB036"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29.3 ± 0.7</w:t>
            </w:r>
          </w:p>
        </w:tc>
        <w:tc>
          <w:tcPr>
            <w:tcW w:w="739" w:type="dxa"/>
            <w:shd w:val="clear" w:color="auto" w:fill="auto"/>
            <w:noWrap/>
            <w:vAlign w:val="center"/>
          </w:tcPr>
          <w:p w14:paraId="5953F024"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1.0</w:t>
            </w:r>
          </w:p>
        </w:tc>
      </w:tr>
      <w:tr w:rsidR="002B7F86" w:rsidRPr="002B7F86" w14:paraId="0E83FFE3" w14:textId="77777777" w:rsidTr="002B7F86">
        <w:trPr>
          <w:trHeight w:val="307"/>
        </w:trPr>
        <w:tc>
          <w:tcPr>
            <w:tcW w:w="1234" w:type="dxa"/>
            <w:shd w:val="clear" w:color="auto" w:fill="auto"/>
            <w:noWrap/>
            <w:vAlign w:val="center"/>
          </w:tcPr>
          <w:p w14:paraId="41CA568A"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LC130</w:t>
            </w:r>
          </w:p>
        </w:tc>
        <w:tc>
          <w:tcPr>
            <w:tcW w:w="2004" w:type="dxa"/>
            <w:shd w:val="clear" w:color="auto" w:fill="auto"/>
            <w:noWrap/>
            <w:vAlign w:val="center"/>
          </w:tcPr>
          <w:p w14:paraId="0A66D410"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noProof/>
                <w:sz w:val="21"/>
                <w:szCs w:val="21"/>
                <w:lang w:val="en-IN" w:eastAsia="en-IN"/>
              </w:rPr>
              <w:drawing>
                <wp:inline distT="0" distB="0" distL="0" distR="0" wp14:anchorId="1D2AD4D8" wp14:editId="0F341E31">
                  <wp:extent cx="1066800" cy="490855"/>
                  <wp:effectExtent l="0" t="0" r="0" b="0"/>
                  <wp:docPr id="24"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66800" cy="490855"/>
                          </a:xfrm>
                          <a:prstGeom prst="rect">
                            <a:avLst/>
                          </a:prstGeom>
                          <a:noFill/>
                          <a:ln>
                            <a:noFill/>
                          </a:ln>
                        </pic:spPr>
                      </pic:pic>
                    </a:graphicData>
                  </a:graphic>
                </wp:inline>
              </w:drawing>
            </w:r>
          </w:p>
        </w:tc>
        <w:tc>
          <w:tcPr>
            <w:tcW w:w="1521" w:type="dxa"/>
            <w:shd w:val="clear" w:color="auto" w:fill="auto"/>
            <w:noWrap/>
            <w:vAlign w:val="center"/>
          </w:tcPr>
          <w:p w14:paraId="25E21AD1"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24.8 ± 17.2</w:t>
            </w:r>
          </w:p>
        </w:tc>
        <w:tc>
          <w:tcPr>
            <w:tcW w:w="1621" w:type="dxa"/>
            <w:shd w:val="clear" w:color="auto" w:fill="auto"/>
            <w:noWrap/>
            <w:vAlign w:val="center"/>
          </w:tcPr>
          <w:p w14:paraId="6E2B95D2"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23.3 ± 15.2</w:t>
            </w:r>
          </w:p>
        </w:tc>
        <w:tc>
          <w:tcPr>
            <w:tcW w:w="1171" w:type="dxa"/>
            <w:shd w:val="clear" w:color="auto" w:fill="auto"/>
            <w:noWrap/>
            <w:vAlign w:val="center"/>
          </w:tcPr>
          <w:p w14:paraId="191F8796"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8.2 ± 1.9</w:t>
            </w:r>
          </w:p>
        </w:tc>
        <w:tc>
          <w:tcPr>
            <w:tcW w:w="1342" w:type="dxa"/>
            <w:shd w:val="clear" w:color="auto" w:fill="auto"/>
            <w:noWrap/>
            <w:vAlign w:val="center"/>
          </w:tcPr>
          <w:p w14:paraId="69A1475A"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2.4 ± 1.6</w:t>
            </w:r>
          </w:p>
        </w:tc>
        <w:tc>
          <w:tcPr>
            <w:tcW w:w="739" w:type="dxa"/>
            <w:shd w:val="clear" w:color="auto" w:fill="auto"/>
            <w:noWrap/>
            <w:vAlign w:val="center"/>
          </w:tcPr>
          <w:p w14:paraId="6B3B3AEF"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1.0</w:t>
            </w:r>
          </w:p>
        </w:tc>
      </w:tr>
      <w:tr w:rsidR="002B7F86" w:rsidRPr="002B7F86" w14:paraId="16265116" w14:textId="77777777" w:rsidTr="002B7F86">
        <w:trPr>
          <w:trHeight w:val="307"/>
        </w:trPr>
        <w:tc>
          <w:tcPr>
            <w:tcW w:w="1234" w:type="dxa"/>
            <w:shd w:val="clear" w:color="auto" w:fill="auto"/>
            <w:noWrap/>
            <w:vAlign w:val="center"/>
          </w:tcPr>
          <w:p w14:paraId="78FC6A86"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LC131</w:t>
            </w:r>
          </w:p>
        </w:tc>
        <w:tc>
          <w:tcPr>
            <w:tcW w:w="2004" w:type="dxa"/>
            <w:shd w:val="clear" w:color="auto" w:fill="auto"/>
            <w:noWrap/>
            <w:vAlign w:val="center"/>
          </w:tcPr>
          <w:p w14:paraId="068F8654"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noProof/>
                <w:sz w:val="21"/>
                <w:szCs w:val="21"/>
                <w:lang w:val="en-IN" w:eastAsia="en-IN"/>
              </w:rPr>
              <w:drawing>
                <wp:inline distT="0" distB="0" distL="0" distR="0" wp14:anchorId="5D76E85C" wp14:editId="35BCF1DB">
                  <wp:extent cx="1083945" cy="398145"/>
                  <wp:effectExtent l="0" t="0" r="0" b="0"/>
                  <wp:docPr id="2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83945" cy="398145"/>
                          </a:xfrm>
                          <a:prstGeom prst="rect">
                            <a:avLst/>
                          </a:prstGeom>
                          <a:noFill/>
                          <a:ln>
                            <a:noFill/>
                          </a:ln>
                        </pic:spPr>
                      </pic:pic>
                    </a:graphicData>
                  </a:graphic>
                </wp:inline>
              </w:drawing>
            </w:r>
          </w:p>
        </w:tc>
        <w:tc>
          <w:tcPr>
            <w:tcW w:w="1521" w:type="dxa"/>
            <w:shd w:val="clear" w:color="auto" w:fill="auto"/>
            <w:noWrap/>
            <w:vAlign w:val="center"/>
          </w:tcPr>
          <w:p w14:paraId="4B20EA81"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2.1 ± 1.9</w:t>
            </w:r>
          </w:p>
        </w:tc>
        <w:tc>
          <w:tcPr>
            <w:tcW w:w="1621" w:type="dxa"/>
            <w:shd w:val="clear" w:color="auto" w:fill="auto"/>
            <w:noWrap/>
            <w:vAlign w:val="center"/>
          </w:tcPr>
          <w:p w14:paraId="48D13439"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2.9 ± 2.4</w:t>
            </w:r>
          </w:p>
        </w:tc>
        <w:tc>
          <w:tcPr>
            <w:tcW w:w="1171" w:type="dxa"/>
            <w:shd w:val="clear" w:color="auto" w:fill="auto"/>
            <w:noWrap/>
            <w:vAlign w:val="center"/>
          </w:tcPr>
          <w:p w14:paraId="1CCD54FD"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3.4 ± 2.1</w:t>
            </w:r>
          </w:p>
        </w:tc>
        <w:tc>
          <w:tcPr>
            <w:tcW w:w="1342" w:type="dxa"/>
            <w:shd w:val="clear" w:color="auto" w:fill="auto"/>
            <w:noWrap/>
            <w:vAlign w:val="center"/>
          </w:tcPr>
          <w:p w14:paraId="0C421F11"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4.8 ± 1.2</w:t>
            </w:r>
          </w:p>
        </w:tc>
        <w:tc>
          <w:tcPr>
            <w:tcW w:w="739" w:type="dxa"/>
            <w:shd w:val="clear" w:color="auto" w:fill="auto"/>
            <w:noWrap/>
            <w:vAlign w:val="center"/>
          </w:tcPr>
          <w:p w14:paraId="5FAE88A5" w14:textId="10A4FEF3" w:rsidR="00495479" w:rsidRPr="002B7F86" w:rsidRDefault="00C07241"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0.7</w:t>
            </w:r>
          </w:p>
        </w:tc>
      </w:tr>
      <w:tr w:rsidR="002B7F86" w:rsidRPr="002B7F86" w14:paraId="50163570" w14:textId="77777777" w:rsidTr="002B7F86">
        <w:trPr>
          <w:trHeight w:val="306"/>
        </w:trPr>
        <w:tc>
          <w:tcPr>
            <w:tcW w:w="1234" w:type="dxa"/>
            <w:shd w:val="clear" w:color="auto" w:fill="auto"/>
            <w:noWrap/>
            <w:vAlign w:val="center"/>
          </w:tcPr>
          <w:p w14:paraId="5701778E"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LC132</w:t>
            </w:r>
          </w:p>
        </w:tc>
        <w:tc>
          <w:tcPr>
            <w:tcW w:w="2004" w:type="dxa"/>
            <w:shd w:val="clear" w:color="auto" w:fill="auto"/>
            <w:noWrap/>
            <w:vAlign w:val="center"/>
          </w:tcPr>
          <w:p w14:paraId="6E54761F"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noProof/>
                <w:sz w:val="21"/>
                <w:szCs w:val="21"/>
                <w:lang w:val="en-IN" w:eastAsia="en-IN"/>
              </w:rPr>
              <w:drawing>
                <wp:inline distT="0" distB="0" distL="0" distR="0" wp14:anchorId="2C972FA2" wp14:editId="3F0B21DC">
                  <wp:extent cx="1058545" cy="490855"/>
                  <wp:effectExtent l="0" t="0" r="0" b="0"/>
                  <wp:docPr id="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58545" cy="490855"/>
                          </a:xfrm>
                          <a:prstGeom prst="rect">
                            <a:avLst/>
                          </a:prstGeom>
                          <a:noFill/>
                          <a:ln>
                            <a:noFill/>
                          </a:ln>
                        </pic:spPr>
                      </pic:pic>
                    </a:graphicData>
                  </a:graphic>
                </wp:inline>
              </w:drawing>
            </w:r>
          </w:p>
        </w:tc>
        <w:tc>
          <w:tcPr>
            <w:tcW w:w="1521" w:type="dxa"/>
            <w:shd w:val="clear" w:color="auto" w:fill="auto"/>
            <w:noWrap/>
            <w:vAlign w:val="center"/>
          </w:tcPr>
          <w:p w14:paraId="394486E9"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26.6 ± 15.9</w:t>
            </w:r>
          </w:p>
        </w:tc>
        <w:tc>
          <w:tcPr>
            <w:tcW w:w="1621" w:type="dxa"/>
            <w:shd w:val="clear" w:color="auto" w:fill="auto"/>
            <w:noWrap/>
            <w:vAlign w:val="center"/>
          </w:tcPr>
          <w:p w14:paraId="14F87808"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24.2 ± 12.8</w:t>
            </w:r>
          </w:p>
        </w:tc>
        <w:tc>
          <w:tcPr>
            <w:tcW w:w="1171" w:type="dxa"/>
            <w:shd w:val="clear" w:color="auto" w:fill="auto"/>
            <w:noWrap/>
            <w:vAlign w:val="center"/>
          </w:tcPr>
          <w:p w14:paraId="1B218727"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25.0 ± 7.4</w:t>
            </w:r>
          </w:p>
        </w:tc>
        <w:tc>
          <w:tcPr>
            <w:tcW w:w="1342" w:type="dxa"/>
            <w:shd w:val="clear" w:color="auto" w:fill="auto"/>
            <w:noWrap/>
            <w:vAlign w:val="center"/>
          </w:tcPr>
          <w:p w14:paraId="704A9824"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19.7 ± 3.4</w:t>
            </w:r>
          </w:p>
        </w:tc>
        <w:tc>
          <w:tcPr>
            <w:tcW w:w="739" w:type="dxa"/>
            <w:shd w:val="clear" w:color="auto" w:fill="auto"/>
            <w:noWrap/>
            <w:vAlign w:val="center"/>
          </w:tcPr>
          <w:p w14:paraId="78BB8706" w14:textId="064E15FD"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1.</w:t>
            </w:r>
            <w:r w:rsidR="00C07241" w:rsidRPr="002B7F86">
              <w:rPr>
                <w:rFonts w:ascii="Times New Roman" w:hAnsi="Times New Roman"/>
                <w:sz w:val="21"/>
                <w:szCs w:val="21"/>
                <w:lang w:val="en-GB"/>
              </w:rPr>
              <w:t>1</w:t>
            </w:r>
          </w:p>
        </w:tc>
      </w:tr>
      <w:tr w:rsidR="002B7F86" w:rsidRPr="002B7F86" w14:paraId="71C5700C" w14:textId="77777777" w:rsidTr="002B7F86">
        <w:trPr>
          <w:trHeight w:val="306"/>
        </w:trPr>
        <w:tc>
          <w:tcPr>
            <w:tcW w:w="1234" w:type="dxa"/>
            <w:shd w:val="clear" w:color="auto" w:fill="auto"/>
            <w:noWrap/>
            <w:vAlign w:val="center"/>
          </w:tcPr>
          <w:p w14:paraId="7F0CDC54"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LC133</w:t>
            </w:r>
          </w:p>
        </w:tc>
        <w:tc>
          <w:tcPr>
            <w:tcW w:w="2004" w:type="dxa"/>
            <w:shd w:val="clear" w:color="auto" w:fill="auto"/>
            <w:noWrap/>
            <w:vAlign w:val="center"/>
          </w:tcPr>
          <w:p w14:paraId="2B6D9022"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object w:dxaOrig="924" w:dyaOrig="768" w14:anchorId="73A591AD">
                <v:shape id="_x0000_i1060" type="#_x0000_t75" style="width:42pt;height:34.5pt" o:ole="">
                  <v:imagedata r:id="rId86" o:title=""/>
                </v:shape>
                <o:OLEObject Type="Embed" ProgID="ChemDraw.Document.6.0" ShapeID="_x0000_i1060" DrawAspect="Content" ObjectID="_1583929197" r:id="rId87"/>
              </w:object>
            </w:r>
          </w:p>
        </w:tc>
        <w:tc>
          <w:tcPr>
            <w:tcW w:w="1521" w:type="dxa"/>
            <w:shd w:val="clear" w:color="auto" w:fill="auto"/>
            <w:noWrap/>
            <w:vAlign w:val="center"/>
          </w:tcPr>
          <w:p w14:paraId="253F2785"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&gt;10000</w:t>
            </w:r>
          </w:p>
        </w:tc>
        <w:tc>
          <w:tcPr>
            <w:tcW w:w="1621" w:type="dxa"/>
            <w:shd w:val="clear" w:color="auto" w:fill="auto"/>
            <w:noWrap/>
            <w:vAlign w:val="center"/>
          </w:tcPr>
          <w:p w14:paraId="02DBD184"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&gt;10000</w:t>
            </w:r>
          </w:p>
        </w:tc>
        <w:tc>
          <w:tcPr>
            <w:tcW w:w="1171" w:type="dxa"/>
            <w:shd w:val="clear" w:color="auto" w:fill="auto"/>
            <w:noWrap/>
            <w:vAlign w:val="center"/>
          </w:tcPr>
          <w:p w14:paraId="46017145"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1342" w:type="dxa"/>
            <w:shd w:val="clear" w:color="auto" w:fill="auto"/>
            <w:noWrap/>
            <w:vAlign w:val="center"/>
          </w:tcPr>
          <w:p w14:paraId="40634660"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739" w:type="dxa"/>
            <w:shd w:val="clear" w:color="auto" w:fill="auto"/>
            <w:noWrap/>
            <w:vAlign w:val="center"/>
          </w:tcPr>
          <w:p w14:paraId="3B8FA758"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r>
      <w:tr w:rsidR="002B7F86" w:rsidRPr="002B7F86" w14:paraId="21ABA0D8" w14:textId="77777777" w:rsidTr="002B7F86">
        <w:trPr>
          <w:trHeight w:val="307"/>
        </w:trPr>
        <w:tc>
          <w:tcPr>
            <w:tcW w:w="1234" w:type="dxa"/>
            <w:shd w:val="clear" w:color="auto" w:fill="auto"/>
            <w:noWrap/>
            <w:vAlign w:val="center"/>
          </w:tcPr>
          <w:p w14:paraId="3E68737F"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lastRenderedPageBreak/>
              <w:t>LC136</w:t>
            </w:r>
          </w:p>
        </w:tc>
        <w:tc>
          <w:tcPr>
            <w:tcW w:w="2004" w:type="dxa"/>
            <w:shd w:val="clear" w:color="auto" w:fill="auto"/>
            <w:noWrap/>
            <w:vAlign w:val="center"/>
          </w:tcPr>
          <w:p w14:paraId="4823A1C8"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noProof/>
                <w:sz w:val="21"/>
                <w:szCs w:val="21"/>
                <w:lang w:val="en-IN" w:eastAsia="en-IN"/>
              </w:rPr>
              <w:drawing>
                <wp:inline distT="0" distB="0" distL="0" distR="0" wp14:anchorId="1B625DDF" wp14:editId="27B7F5CD">
                  <wp:extent cx="998855" cy="381000"/>
                  <wp:effectExtent l="0" t="0" r="0" b="0"/>
                  <wp:docPr id="6"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98855" cy="381000"/>
                          </a:xfrm>
                          <a:prstGeom prst="rect">
                            <a:avLst/>
                          </a:prstGeom>
                          <a:noFill/>
                          <a:ln>
                            <a:noFill/>
                          </a:ln>
                        </pic:spPr>
                      </pic:pic>
                    </a:graphicData>
                  </a:graphic>
                </wp:inline>
              </w:drawing>
            </w:r>
          </w:p>
        </w:tc>
        <w:tc>
          <w:tcPr>
            <w:tcW w:w="1521" w:type="dxa"/>
            <w:shd w:val="clear" w:color="auto" w:fill="auto"/>
            <w:noWrap/>
            <w:vAlign w:val="center"/>
          </w:tcPr>
          <w:p w14:paraId="1A025CE9"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2.5 ± 1.3</w:t>
            </w:r>
          </w:p>
        </w:tc>
        <w:tc>
          <w:tcPr>
            <w:tcW w:w="1621" w:type="dxa"/>
            <w:shd w:val="clear" w:color="auto" w:fill="auto"/>
            <w:noWrap/>
            <w:vAlign w:val="center"/>
          </w:tcPr>
          <w:p w14:paraId="67B315A8"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2.8 ± 1.2</w:t>
            </w:r>
          </w:p>
        </w:tc>
        <w:tc>
          <w:tcPr>
            <w:tcW w:w="1171" w:type="dxa"/>
            <w:shd w:val="clear" w:color="auto" w:fill="auto"/>
            <w:noWrap/>
            <w:vAlign w:val="center"/>
          </w:tcPr>
          <w:p w14:paraId="5C52C504"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6.1 ± 1.9</w:t>
            </w:r>
          </w:p>
        </w:tc>
        <w:tc>
          <w:tcPr>
            <w:tcW w:w="1342" w:type="dxa"/>
            <w:shd w:val="clear" w:color="auto" w:fill="auto"/>
            <w:noWrap/>
            <w:vAlign w:val="center"/>
          </w:tcPr>
          <w:p w14:paraId="6E5D1560"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6.8 ± 2.3</w:t>
            </w:r>
          </w:p>
        </w:tc>
        <w:tc>
          <w:tcPr>
            <w:tcW w:w="739" w:type="dxa"/>
            <w:shd w:val="clear" w:color="auto" w:fill="auto"/>
            <w:noWrap/>
            <w:vAlign w:val="center"/>
          </w:tcPr>
          <w:p w14:paraId="0409E570" w14:textId="4A396210"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0.</w:t>
            </w:r>
            <w:r w:rsidR="00C07241" w:rsidRPr="002B7F86">
              <w:rPr>
                <w:rFonts w:ascii="Times New Roman" w:hAnsi="Times New Roman"/>
                <w:sz w:val="21"/>
                <w:szCs w:val="21"/>
                <w:lang w:val="en-GB"/>
              </w:rPr>
              <w:t>9</w:t>
            </w:r>
          </w:p>
        </w:tc>
      </w:tr>
      <w:tr w:rsidR="002B7F86" w:rsidRPr="002B7F86" w14:paraId="0BC6E9D5" w14:textId="77777777" w:rsidTr="002B7F86">
        <w:trPr>
          <w:trHeight w:val="452"/>
        </w:trPr>
        <w:tc>
          <w:tcPr>
            <w:tcW w:w="1234" w:type="dxa"/>
            <w:shd w:val="clear" w:color="auto" w:fill="auto"/>
            <w:noWrap/>
            <w:vAlign w:val="center"/>
          </w:tcPr>
          <w:p w14:paraId="0E6C51F5"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LC142</w:t>
            </w:r>
          </w:p>
        </w:tc>
        <w:tc>
          <w:tcPr>
            <w:tcW w:w="2004" w:type="dxa"/>
            <w:shd w:val="clear" w:color="auto" w:fill="auto"/>
            <w:noWrap/>
            <w:vAlign w:val="center"/>
          </w:tcPr>
          <w:p w14:paraId="6C90E32B"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object w:dxaOrig="2156" w:dyaOrig="632" w14:anchorId="038FB780">
                <v:shape id="_x0000_i1061" type="#_x0000_t75" style="width:84pt;height:24.5pt" o:ole="">
                  <v:imagedata r:id="rId89" o:title=""/>
                </v:shape>
                <o:OLEObject Type="Embed" ProgID="ChemDraw.Document.6.0" ShapeID="_x0000_i1061" DrawAspect="Content" ObjectID="_1583929198" r:id="rId90"/>
              </w:object>
            </w:r>
          </w:p>
        </w:tc>
        <w:tc>
          <w:tcPr>
            <w:tcW w:w="1521" w:type="dxa"/>
            <w:shd w:val="clear" w:color="auto" w:fill="auto"/>
            <w:noWrap/>
            <w:vAlign w:val="center"/>
          </w:tcPr>
          <w:p w14:paraId="0D67C72F"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106.9 ± 45.4</w:t>
            </w:r>
          </w:p>
        </w:tc>
        <w:tc>
          <w:tcPr>
            <w:tcW w:w="1621" w:type="dxa"/>
            <w:shd w:val="clear" w:color="auto" w:fill="auto"/>
            <w:noWrap/>
            <w:vAlign w:val="center"/>
          </w:tcPr>
          <w:p w14:paraId="6151128A"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116.7 ± 33.2</w:t>
            </w:r>
          </w:p>
        </w:tc>
        <w:tc>
          <w:tcPr>
            <w:tcW w:w="1171" w:type="dxa"/>
            <w:shd w:val="clear" w:color="auto" w:fill="auto"/>
            <w:noWrap/>
            <w:vAlign w:val="center"/>
          </w:tcPr>
          <w:p w14:paraId="7E41285F"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1342" w:type="dxa"/>
            <w:shd w:val="clear" w:color="auto" w:fill="auto"/>
            <w:noWrap/>
            <w:vAlign w:val="center"/>
          </w:tcPr>
          <w:p w14:paraId="24B6C876"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739" w:type="dxa"/>
            <w:shd w:val="clear" w:color="auto" w:fill="auto"/>
            <w:noWrap/>
            <w:vAlign w:val="center"/>
          </w:tcPr>
          <w:p w14:paraId="13352BC4"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0.9</w:t>
            </w:r>
          </w:p>
        </w:tc>
      </w:tr>
      <w:tr w:rsidR="002B7F86" w:rsidRPr="002B7F86" w14:paraId="0CD493B6" w14:textId="77777777" w:rsidTr="002B7F86">
        <w:trPr>
          <w:trHeight w:val="307"/>
        </w:trPr>
        <w:tc>
          <w:tcPr>
            <w:tcW w:w="1234" w:type="dxa"/>
            <w:shd w:val="clear" w:color="auto" w:fill="auto"/>
            <w:noWrap/>
            <w:vAlign w:val="center"/>
          </w:tcPr>
          <w:p w14:paraId="69053EFB"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LC154</w:t>
            </w:r>
          </w:p>
        </w:tc>
        <w:tc>
          <w:tcPr>
            <w:tcW w:w="2004" w:type="dxa"/>
            <w:shd w:val="clear" w:color="auto" w:fill="auto"/>
            <w:noWrap/>
            <w:vAlign w:val="center"/>
          </w:tcPr>
          <w:p w14:paraId="094E22A4"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object w:dxaOrig="774" w:dyaOrig="716" w14:anchorId="3B7F55EF">
                <v:shape id="_x0000_i1062" type="#_x0000_t75" style="width:38.5pt;height:36.5pt" o:ole="">
                  <v:imagedata r:id="rId91" o:title=""/>
                </v:shape>
                <o:OLEObject Type="Embed" ProgID="ChemDraw.Document.6.0" ShapeID="_x0000_i1062" DrawAspect="Content" ObjectID="_1583929199" r:id="rId92"/>
              </w:object>
            </w:r>
          </w:p>
        </w:tc>
        <w:tc>
          <w:tcPr>
            <w:tcW w:w="1521" w:type="dxa"/>
            <w:shd w:val="clear" w:color="auto" w:fill="auto"/>
            <w:noWrap/>
            <w:vAlign w:val="center"/>
          </w:tcPr>
          <w:p w14:paraId="15939FEF"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&gt;10000</w:t>
            </w:r>
          </w:p>
        </w:tc>
        <w:tc>
          <w:tcPr>
            <w:tcW w:w="1621" w:type="dxa"/>
            <w:shd w:val="clear" w:color="auto" w:fill="auto"/>
            <w:noWrap/>
            <w:vAlign w:val="center"/>
          </w:tcPr>
          <w:p w14:paraId="5B6B49B2"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&gt;10000</w:t>
            </w:r>
          </w:p>
        </w:tc>
        <w:tc>
          <w:tcPr>
            <w:tcW w:w="1171" w:type="dxa"/>
            <w:shd w:val="clear" w:color="auto" w:fill="auto"/>
            <w:noWrap/>
            <w:vAlign w:val="center"/>
          </w:tcPr>
          <w:p w14:paraId="3DF72282"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1342" w:type="dxa"/>
            <w:shd w:val="clear" w:color="auto" w:fill="auto"/>
            <w:noWrap/>
            <w:vAlign w:val="center"/>
          </w:tcPr>
          <w:p w14:paraId="4CF39DD5"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739" w:type="dxa"/>
            <w:shd w:val="clear" w:color="auto" w:fill="auto"/>
            <w:noWrap/>
            <w:vAlign w:val="center"/>
          </w:tcPr>
          <w:p w14:paraId="38FACE98"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r>
      <w:tr w:rsidR="002B7F86" w:rsidRPr="002B7F86" w14:paraId="3A80D535" w14:textId="77777777" w:rsidTr="002B7F86">
        <w:trPr>
          <w:trHeight w:val="307"/>
        </w:trPr>
        <w:tc>
          <w:tcPr>
            <w:tcW w:w="1234" w:type="dxa"/>
            <w:shd w:val="clear" w:color="auto" w:fill="auto"/>
            <w:noWrap/>
            <w:vAlign w:val="center"/>
          </w:tcPr>
          <w:p w14:paraId="52336743"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LC155</w:t>
            </w:r>
          </w:p>
        </w:tc>
        <w:tc>
          <w:tcPr>
            <w:tcW w:w="2004" w:type="dxa"/>
            <w:shd w:val="clear" w:color="auto" w:fill="auto"/>
            <w:noWrap/>
            <w:vAlign w:val="center"/>
          </w:tcPr>
          <w:p w14:paraId="190D4D62"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object w:dxaOrig="744" w:dyaOrig="810" w14:anchorId="1F1080A7">
                <v:shape id="_x0000_i1063" type="#_x0000_t75" style="width:37.5pt;height:40.5pt" o:ole="">
                  <v:imagedata r:id="rId93" o:title=""/>
                </v:shape>
                <o:OLEObject Type="Embed" ProgID="ChemDraw.Document.6.0" ShapeID="_x0000_i1063" DrawAspect="Content" ObjectID="_1583929200" r:id="rId94"/>
              </w:object>
            </w:r>
          </w:p>
        </w:tc>
        <w:tc>
          <w:tcPr>
            <w:tcW w:w="1521" w:type="dxa"/>
            <w:shd w:val="clear" w:color="auto" w:fill="auto"/>
            <w:noWrap/>
            <w:vAlign w:val="center"/>
          </w:tcPr>
          <w:p w14:paraId="2E5E6C7D"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&gt;10000</w:t>
            </w:r>
          </w:p>
        </w:tc>
        <w:tc>
          <w:tcPr>
            <w:tcW w:w="1621" w:type="dxa"/>
            <w:shd w:val="clear" w:color="auto" w:fill="auto"/>
            <w:noWrap/>
            <w:vAlign w:val="center"/>
          </w:tcPr>
          <w:p w14:paraId="7774C09D"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&gt;10000</w:t>
            </w:r>
          </w:p>
        </w:tc>
        <w:tc>
          <w:tcPr>
            <w:tcW w:w="1171" w:type="dxa"/>
            <w:shd w:val="clear" w:color="auto" w:fill="auto"/>
            <w:noWrap/>
            <w:vAlign w:val="center"/>
          </w:tcPr>
          <w:p w14:paraId="550E32A2"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1342" w:type="dxa"/>
            <w:shd w:val="clear" w:color="auto" w:fill="auto"/>
            <w:noWrap/>
            <w:vAlign w:val="center"/>
          </w:tcPr>
          <w:p w14:paraId="1CB94466"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739" w:type="dxa"/>
            <w:shd w:val="clear" w:color="auto" w:fill="auto"/>
            <w:noWrap/>
            <w:vAlign w:val="center"/>
          </w:tcPr>
          <w:p w14:paraId="0A81C4D7"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r>
      <w:tr w:rsidR="002B7F86" w:rsidRPr="002B7F86" w14:paraId="2B947A7A" w14:textId="77777777" w:rsidTr="002B7F86">
        <w:trPr>
          <w:trHeight w:val="307"/>
        </w:trPr>
        <w:tc>
          <w:tcPr>
            <w:tcW w:w="1234" w:type="dxa"/>
            <w:shd w:val="clear" w:color="auto" w:fill="auto"/>
            <w:noWrap/>
            <w:vAlign w:val="center"/>
          </w:tcPr>
          <w:p w14:paraId="3871ABB2" w14:textId="77777777" w:rsidR="00C07241" w:rsidRPr="002B7F86" w:rsidRDefault="00C07241"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MIS13</w:t>
            </w:r>
          </w:p>
        </w:tc>
        <w:tc>
          <w:tcPr>
            <w:tcW w:w="2004" w:type="dxa"/>
            <w:shd w:val="clear" w:color="auto" w:fill="auto"/>
            <w:noWrap/>
            <w:vAlign w:val="center"/>
          </w:tcPr>
          <w:p w14:paraId="7BD49697" w14:textId="77777777" w:rsidR="00C07241" w:rsidRPr="002B7F86" w:rsidRDefault="00C07241" w:rsidP="002B7F86">
            <w:pPr>
              <w:spacing w:line="360" w:lineRule="auto"/>
              <w:jc w:val="center"/>
              <w:rPr>
                <w:rFonts w:ascii="Times New Roman" w:hAnsi="Times New Roman"/>
                <w:sz w:val="21"/>
                <w:szCs w:val="21"/>
                <w:lang w:val="en-GB"/>
              </w:rPr>
            </w:pPr>
            <w:r w:rsidRPr="002B7F86">
              <w:rPr>
                <w:rFonts w:ascii="Times New Roman" w:hAnsi="Times New Roman"/>
                <w:noProof/>
                <w:sz w:val="21"/>
                <w:szCs w:val="21"/>
                <w:lang w:val="en-IN" w:eastAsia="en-IN"/>
              </w:rPr>
              <w:drawing>
                <wp:inline distT="0" distB="0" distL="0" distR="0" wp14:anchorId="7A2B6732" wp14:editId="6E22D0F0">
                  <wp:extent cx="1100455" cy="355600"/>
                  <wp:effectExtent l="0" t="0" r="0" b="0"/>
                  <wp:docPr id="10"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00455" cy="355600"/>
                          </a:xfrm>
                          <a:prstGeom prst="rect">
                            <a:avLst/>
                          </a:prstGeom>
                          <a:noFill/>
                          <a:ln>
                            <a:noFill/>
                          </a:ln>
                        </pic:spPr>
                      </pic:pic>
                    </a:graphicData>
                  </a:graphic>
                </wp:inline>
              </w:drawing>
            </w:r>
          </w:p>
        </w:tc>
        <w:tc>
          <w:tcPr>
            <w:tcW w:w="1521" w:type="dxa"/>
            <w:shd w:val="clear" w:color="auto" w:fill="auto"/>
            <w:noWrap/>
            <w:vAlign w:val="center"/>
          </w:tcPr>
          <w:p w14:paraId="25A21146" w14:textId="77777777" w:rsidR="00C07241" w:rsidRPr="002B7F86" w:rsidRDefault="00C07241"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3.4 ± 3.0</w:t>
            </w:r>
          </w:p>
        </w:tc>
        <w:tc>
          <w:tcPr>
            <w:tcW w:w="1621" w:type="dxa"/>
            <w:shd w:val="clear" w:color="auto" w:fill="auto"/>
            <w:noWrap/>
            <w:vAlign w:val="center"/>
          </w:tcPr>
          <w:p w14:paraId="557D6BFE" w14:textId="77777777" w:rsidR="00C07241" w:rsidRPr="002B7F86" w:rsidRDefault="00C07241"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7.4 ± 6.5</w:t>
            </w:r>
          </w:p>
        </w:tc>
        <w:tc>
          <w:tcPr>
            <w:tcW w:w="1171" w:type="dxa"/>
            <w:shd w:val="clear" w:color="auto" w:fill="auto"/>
            <w:noWrap/>
            <w:vAlign w:val="center"/>
          </w:tcPr>
          <w:p w14:paraId="47A4C6A4" w14:textId="77777777" w:rsidR="00C07241" w:rsidRPr="002B7F86" w:rsidRDefault="00C07241"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1.7 ± 1.1</w:t>
            </w:r>
          </w:p>
        </w:tc>
        <w:tc>
          <w:tcPr>
            <w:tcW w:w="1342" w:type="dxa"/>
            <w:shd w:val="clear" w:color="auto" w:fill="auto"/>
            <w:noWrap/>
            <w:vAlign w:val="center"/>
          </w:tcPr>
          <w:p w14:paraId="1765537A" w14:textId="77777777" w:rsidR="00C07241" w:rsidRPr="002B7F86" w:rsidRDefault="00C07241"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0.3 ± 0.3</w:t>
            </w:r>
          </w:p>
        </w:tc>
        <w:tc>
          <w:tcPr>
            <w:tcW w:w="739" w:type="dxa"/>
            <w:shd w:val="clear" w:color="auto" w:fill="auto"/>
            <w:noWrap/>
            <w:vAlign w:val="center"/>
          </w:tcPr>
          <w:p w14:paraId="25403741" w14:textId="77777777" w:rsidR="00C07241" w:rsidRPr="002B7F86" w:rsidRDefault="00C07241"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0.5</w:t>
            </w:r>
          </w:p>
        </w:tc>
      </w:tr>
      <w:tr w:rsidR="002B7F86" w:rsidRPr="002B7F86" w14:paraId="1AF37BA6" w14:textId="77777777" w:rsidTr="002B7F86">
        <w:trPr>
          <w:trHeight w:val="307"/>
        </w:trPr>
        <w:tc>
          <w:tcPr>
            <w:tcW w:w="1234" w:type="dxa"/>
            <w:shd w:val="clear" w:color="auto" w:fill="auto"/>
            <w:noWrap/>
            <w:vAlign w:val="center"/>
          </w:tcPr>
          <w:p w14:paraId="7B8022CC"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MIS14</w:t>
            </w:r>
          </w:p>
        </w:tc>
        <w:tc>
          <w:tcPr>
            <w:tcW w:w="2004" w:type="dxa"/>
            <w:shd w:val="clear" w:color="auto" w:fill="auto"/>
            <w:noWrap/>
            <w:vAlign w:val="center"/>
          </w:tcPr>
          <w:p w14:paraId="7DC3F66C"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object w:dxaOrig="2419" w:dyaOrig="635" w14:anchorId="57243D71">
                <v:shape id="_x0000_i1064" type="#_x0000_t75" style="width:89.5pt;height:24.5pt" o:ole="">
                  <v:imagedata r:id="rId96" o:title=""/>
                </v:shape>
                <o:OLEObject Type="Embed" ProgID="ChemDraw.Document.6.0" ShapeID="_x0000_i1064" DrawAspect="Content" ObjectID="_1583929201" r:id="rId97"/>
              </w:object>
            </w:r>
          </w:p>
        </w:tc>
        <w:tc>
          <w:tcPr>
            <w:tcW w:w="1521" w:type="dxa"/>
            <w:shd w:val="clear" w:color="auto" w:fill="auto"/>
            <w:noWrap/>
            <w:vAlign w:val="center"/>
          </w:tcPr>
          <w:p w14:paraId="61D1996C"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44.6 ± 32.8</w:t>
            </w:r>
          </w:p>
        </w:tc>
        <w:tc>
          <w:tcPr>
            <w:tcW w:w="1621" w:type="dxa"/>
            <w:shd w:val="clear" w:color="auto" w:fill="auto"/>
            <w:noWrap/>
            <w:vAlign w:val="center"/>
          </w:tcPr>
          <w:p w14:paraId="40F7BEBE"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39.1 ± 12.5</w:t>
            </w:r>
          </w:p>
        </w:tc>
        <w:tc>
          <w:tcPr>
            <w:tcW w:w="1171" w:type="dxa"/>
            <w:shd w:val="clear" w:color="auto" w:fill="auto"/>
            <w:noWrap/>
            <w:vAlign w:val="center"/>
          </w:tcPr>
          <w:p w14:paraId="7B5D582F"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413.1 ± 20.2</w:t>
            </w:r>
          </w:p>
        </w:tc>
        <w:tc>
          <w:tcPr>
            <w:tcW w:w="1342" w:type="dxa"/>
            <w:shd w:val="clear" w:color="auto" w:fill="auto"/>
            <w:noWrap/>
            <w:vAlign w:val="center"/>
          </w:tcPr>
          <w:p w14:paraId="470D091F"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389.5 ± 17.8</w:t>
            </w:r>
          </w:p>
        </w:tc>
        <w:tc>
          <w:tcPr>
            <w:tcW w:w="739" w:type="dxa"/>
            <w:shd w:val="clear" w:color="auto" w:fill="auto"/>
            <w:noWrap/>
            <w:vAlign w:val="center"/>
          </w:tcPr>
          <w:p w14:paraId="5A23C273"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1.1</w:t>
            </w:r>
          </w:p>
        </w:tc>
      </w:tr>
      <w:tr w:rsidR="002B7F86" w:rsidRPr="002B7F86" w14:paraId="733736DC" w14:textId="77777777" w:rsidTr="002B7F86">
        <w:trPr>
          <w:trHeight w:val="307"/>
        </w:trPr>
        <w:tc>
          <w:tcPr>
            <w:tcW w:w="1234" w:type="dxa"/>
            <w:shd w:val="clear" w:color="auto" w:fill="auto"/>
            <w:noWrap/>
            <w:vAlign w:val="center"/>
          </w:tcPr>
          <w:p w14:paraId="09DB5BCF"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MIS15</w:t>
            </w:r>
          </w:p>
        </w:tc>
        <w:tc>
          <w:tcPr>
            <w:tcW w:w="2004" w:type="dxa"/>
            <w:shd w:val="clear" w:color="auto" w:fill="auto"/>
            <w:noWrap/>
            <w:vAlign w:val="center"/>
          </w:tcPr>
          <w:p w14:paraId="3F5DD922"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object w:dxaOrig="2128" w:dyaOrig="619" w14:anchorId="2455E96D">
                <v:shape id="_x0000_i1065" type="#_x0000_t75" style="width:83.5pt;height:24.5pt" o:ole="">
                  <v:imagedata r:id="rId98" o:title=""/>
                </v:shape>
                <o:OLEObject Type="Embed" ProgID="ChemDraw.Document.6.0" ShapeID="_x0000_i1065" DrawAspect="Content" ObjectID="_1583929202" r:id="rId99"/>
              </w:object>
            </w:r>
          </w:p>
        </w:tc>
        <w:tc>
          <w:tcPr>
            <w:tcW w:w="1521" w:type="dxa"/>
            <w:shd w:val="clear" w:color="auto" w:fill="auto"/>
            <w:noWrap/>
            <w:vAlign w:val="center"/>
          </w:tcPr>
          <w:p w14:paraId="0E5FCB64"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sym w:font="Symbol" w:char="F0A8"/>
            </w:r>
          </w:p>
        </w:tc>
        <w:tc>
          <w:tcPr>
            <w:tcW w:w="1621" w:type="dxa"/>
            <w:shd w:val="clear" w:color="auto" w:fill="auto"/>
            <w:noWrap/>
            <w:vAlign w:val="center"/>
          </w:tcPr>
          <w:p w14:paraId="0C0A6D3C"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sym w:font="Symbol" w:char="F0A8"/>
            </w:r>
          </w:p>
        </w:tc>
        <w:tc>
          <w:tcPr>
            <w:tcW w:w="1171" w:type="dxa"/>
            <w:shd w:val="clear" w:color="auto" w:fill="auto"/>
            <w:noWrap/>
            <w:vAlign w:val="center"/>
          </w:tcPr>
          <w:p w14:paraId="070D493A"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sym w:font="Symbol" w:char="F0A8"/>
            </w:r>
          </w:p>
        </w:tc>
        <w:tc>
          <w:tcPr>
            <w:tcW w:w="1342" w:type="dxa"/>
            <w:shd w:val="clear" w:color="auto" w:fill="auto"/>
            <w:noWrap/>
            <w:vAlign w:val="center"/>
          </w:tcPr>
          <w:p w14:paraId="23BEF2EA"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sym w:font="Symbol" w:char="F0A8"/>
            </w:r>
          </w:p>
        </w:tc>
        <w:tc>
          <w:tcPr>
            <w:tcW w:w="739" w:type="dxa"/>
            <w:shd w:val="clear" w:color="auto" w:fill="auto"/>
            <w:noWrap/>
            <w:vAlign w:val="center"/>
          </w:tcPr>
          <w:p w14:paraId="6F79C15D"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r>
      <w:tr w:rsidR="002B7F86" w:rsidRPr="002B7F86" w14:paraId="2E493240" w14:textId="77777777" w:rsidTr="002B7F86">
        <w:trPr>
          <w:trHeight w:val="307"/>
        </w:trPr>
        <w:tc>
          <w:tcPr>
            <w:tcW w:w="1234" w:type="dxa"/>
            <w:shd w:val="clear" w:color="auto" w:fill="auto"/>
            <w:noWrap/>
            <w:vAlign w:val="center"/>
          </w:tcPr>
          <w:p w14:paraId="28407AB4"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MIS16</w:t>
            </w:r>
          </w:p>
        </w:tc>
        <w:tc>
          <w:tcPr>
            <w:tcW w:w="2004" w:type="dxa"/>
            <w:shd w:val="clear" w:color="auto" w:fill="auto"/>
            <w:noWrap/>
            <w:vAlign w:val="center"/>
          </w:tcPr>
          <w:p w14:paraId="4CB00AB4"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object w:dxaOrig="2326" w:dyaOrig="685" w14:anchorId="0EE8B81E">
                <v:shape id="_x0000_i1066" type="#_x0000_t75" style="width:79.5pt;height:22.5pt" o:ole="">
                  <v:imagedata r:id="rId100" o:title=""/>
                </v:shape>
                <o:OLEObject Type="Embed" ProgID="ChemDraw.Document.6.0" ShapeID="_x0000_i1066" DrawAspect="Content" ObjectID="_1583929203" r:id="rId101"/>
              </w:object>
            </w:r>
          </w:p>
        </w:tc>
        <w:tc>
          <w:tcPr>
            <w:tcW w:w="1521" w:type="dxa"/>
            <w:shd w:val="clear" w:color="auto" w:fill="auto"/>
            <w:noWrap/>
            <w:vAlign w:val="center"/>
          </w:tcPr>
          <w:p w14:paraId="189787E4"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sym w:font="Symbol" w:char="F0A8"/>
            </w:r>
          </w:p>
        </w:tc>
        <w:tc>
          <w:tcPr>
            <w:tcW w:w="1621" w:type="dxa"/>
            <w:shd w:val="clear" w:color="auto" w:fill="auto"/>
            <w:noWrap/>
            <w:vAlign w:val="center"/>
          </w:tcPr>
          <w:p w14:paraId="0844E9E8"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sym w:font="Symbol" w:char="F0A8"/>
            </w:r>
          </w:p>
        </w:tc>
        <w:tc>
          <w:tcPr>
            <w:tcW w:w="1171" w:type="dxa"/>
            <w:shd w:val="clear" w:color="auto" w:fill="auto"/>
            <w:noWrap/>
            <w:vAlign w:val="center"/>
          </w:tcPr>
          <w:p w14:paraId="56CE25F9"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sym w:font="Symbol" w:char="F0A8"/>
            </w:r>
          </w:p>
        </w:tc>
        <w:tc>
          <w:tcPr>
            <w:tcW w:w="1342" w:type="dxa"/>
            <w:shd w:val="clear" w:color="auto" w:fill="auto"/>
            <w:noWrap/>
            <w:vAlign w:val="center"/>
          </w:tcPr>
          <w:p w14:paraId="3D93A03E"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sym w:font="Symbol" w:char="F0A8"/>
            </w:r>
          </w:p>
        </w:tc>
        <w:tc>
          <w:tcPr>
            <w:tcW w:w="739" w:type="dxa"/>
            <w:shd w:val="clear" w:color="auto" w:fill="auto"/>
            <w:noWrap/>
            <w:vAlign w:val="center"/>
          </w:tcPr>
          <w:p w14:paraId="63773BBE" w14:textId="77777777"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r>
      <w:tr w:rsidR="002B7F86" w:rsidRPr="002B7F86" w14:paraId="1A53CE0A" w14:textId="77777777" w:rsidTr="002B7F86">
        <w:trPr>
          <w:trHeight w:val="306"/>
        </w:trPr>
        <w:tc>
          <w:tcPr>
            <w:tcW w:w="1234" w:type="dxa"/>
            <w:shd w:val="clear" w:color="auto" w:fill="auto"/>
            <w:noWrap/>
            <w:vAlign w:val="center"/>
          </w:tcPr>
          <w:p w14:paraId="491989EE"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LC163</w:t>
            </w:r>
          </w:p>
        </w:tc>
        <w:tc>
          <w:tcPr>
            <w:tcW w:w="2004" w:type="dxa"/>
            <w:shd w:val="clear" w:color="auto" w:fill="auto"/>
            <w:noWrap/>
            <w:vAlign w:val="center"/>
          </w:tcPr>
          <w:p w14:paraId="73CD50A4"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noProof/>
                <w:sz w:val="21"/>
                <w:szCs w:val="21"/>
                <w:lang w:val="en-IN" w:eastAsia="en-IN"/>
              </w:rPr>
              <w:drawing>
                <wp:inline distT="0" distB="0" distL="0" distR="0" wp14:anchorId="6A792383" wp14:editId="44544C47">
                  <wp:extent cx="973455" cy="381000"/>
                  <wp:effectExtent l="0" t="0" r="0" b="0"/>
                  <wp:docPr id="14"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973455" cy="381000"/>
                          </a:xfrm>
                          <a:prstGeom prst="rect">
                            <a:avLst/>
                          </a:prstGeom>
                          <a:noFill/>
                          <a:ln>
                            <a:noFill/>
                          </a:ln>
                        </pic:spPr>
                      </pic:pic>
                    </a:graphicData>
                  </a:graphic>
                </wp:inline>
              </w:drawing>
            </w:r>
          </w:p>
        </w:tc>
        <w:tc>
          <w:tcPr>
            <w:tcW w:w="1521" w:type="dxa"/>
            <w:shd w:val="clear" w:color="auto" w:fill="auto"/>
            <w:noWrap/>
            <w:vAlign w:val="center"/>
          </w:tcPr>
          <w:p w14:paraId="269B93F9"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43.5 ± 3.0</w:t>
            </w:r>
          </w:p>
        </w:tc>
        <w:tc>
          <w:tcPr>
            <w:tcW w:w="1621" w:type="dxa"/>
            <w:shd w:val="clear" w:color="auto" w:fill="auto"/>
            <w:noWrap/>
            <w:vAlign w:val="center"/>
          </w:tcPr>
          <w:p w14:paraId="39887C9E"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63.0 ± 0.7</w:t>
            </w:r>
          </w:p>
        </w:tc>
        <w:tc>
          <w:tcPr>
            <w:tcW w:w="1171" w:type="dxa"/>
            <w:shd w:val="clear" w:color="auto" w:fill="auto"/>
            <w:noWrap/>
            <w:vAlign w:val="center"/>
          </w:tcPr>
          <w:p w14:paraId="442185FA"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71.1 ± 1.1</w:t>
            </w:r>
          </w:p>
        </w:tc>
        <w:tc>
          <w:tcPr>
            <w:tcW w:w="1342" w:type="dxa"/>
            <w:shd w:val="clear" w:color="auto" w:fill="auto"/>
            <w:noWrap/>
            <w:vAlign w:val="center"/>
          </w:tcPr>
          <w:p w14:paraId="551D93B9"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18.6 ± 16.9</w:t>
            </w:r>
          </w:p>
        </w:tc>
        <w:tc>
          <w:tcPr>
            <w:tcW w:w="739" w:type="dxa"/>
            <w:shd w:val="clear" w:color="auto" w:fill="auto"/>
            <w:noWrap/>
            <w:vAlign w:val="center"/>
          </w:tcPr>
          <w:p w14:paraId="6AB8FA1E"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0.7</w:t>
            </w:r>
          </w:p>
        </w:tc>
      </w:tr>
      <w:tr w:rsidR="002B7F86" w:rsidRPr="002B7F86" w14:paraId="25596ED8" w14:textId="77777777" w:rsidTr="002B7F86">
        <w:trPr>
          <w:trHeight w:val="307"/>
        </w:trPr>
        <w:tc>
          <w:tcPr>
            <w:tcW w:w="1234" w:type="dxa"/>
            <w:shd w:val="clear" w:color="auto" w:fill="auto"/>
            <w:noWrap/>
            <w:vAlign w:val="center"/>
          </w:tcPr>
          <w:p w14:paraId="2C4985F0"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ART</w:t>
            </w:r>
          </w:p>
        </w:tc>
        <w:tc>
          <w:tcPr>
            <w:tcW w:w="2004" w:type="dxa"/>
            <w:shd w:val="clear" w:color="auto" w:fill="auto"/>
            <w:noWrap/>
            <w:vAlign w:val="center"/>
          </w:tcPr>
          <w:p w14:paraId="1BA406C1"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noProof/>
                <w:sz w:val="21"/>
                <w:szCs w:val="21"/>
                <w:lang w:val="en-IN" w:eastAsia="en-IN"/>
              </w:rPr>
              <w:drawing>
                <wp:inline distT="0" distB="0" distL="0" distR="0" wp14:anchorId="08220F86" wp14:editId="2A308696">
                  <wp:extent cx="572976" cy="649182"/>
                  <wp:effectExtent l="0" t="0" r="11430" b="11430"/>
                  <wp:docPr id="2"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7177" cy="653941"/>
                          </a:xfrm>
                          <a:prstGeom prst="rect">
                            <a:avLst/>
                          </a:prstGeom>
                          <a:noFill/>
                          <a:ln>
                            <a:noFill/>
                          </a:ln>
                        </pic:spPr>
                      </pic:pic>
                    </a:graphicData>
                  </a:graphic>
                </wp:inline>
              </w:drawing>
            </w:r>
          </w:p>
        </w:tc>
        <w:tc>
          <w:tcPr>
            <w:tcW w:w="1521" w:type="dxa"/>
            <w:shd w:val="clear" w:color="auto" w:fill="auto"/>
            <w:noWrap/>
            <w:vAlign w:val="center"/>
          </w:tcPr>
          <w:p w14:paraId="7EA3E749"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2.47 ± 0.1</w:t>
            </w:r>
          </w:p>
        </w:tc>
        <w:tc>
          <w:tcPr>
            <w:tcW w:w="1621" w:type="dxa"/>
            <w:shd w:val="clear" w:color="auto" w:fill="auto"/>
            <w:noWrap/>
            <w:vAlign w:val="center"/>
          </w:tcPr>
          <w:p w14:paraId="70ECDF2A"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3.97 ± 0.08</w:t>
            </w:r>
          </w:p>
        </w:tc>
        <w:tc>
          <w:tcPr>
            <w:tcW w:w="1171" w:type="dxa"/>
            <w:shd w:val="clear" w:color="auto" w:fill="auto"/>
            <w:noWrap/>
            <w:vAlign w:val="center"/>
          </w:tcPr>
          <w:p w14:paraId="4A3A5401"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33.3 ± 8.0</w:t>
            </w:r>
          </w:p>
        </w:tc>
        <w:tc>
          <w:tcPr>
            <w:tcW w:w="1342" w:type="dxa"/>
            <w:shd w:val="clear" w:color="auto" w:fill="auto"/>
            <w:noWrap/>
            <w:vAlign w:val="center"/>
          </w:tcPr>
          <w:p w14:paraId="3AB58D0B"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13.3 ± 2.2</w:t>
            </w:r>
          </w:p>
        </w:tc>
        <w:tc>
          <w:tcPr>
            <w:tcW w:w="739" w:type="dxa"/>
            <w:shd w:val="clear" w:color="auto" w:fill="auto"/>
            <w:noWrap/>
            <w:vAlign w:val="center"/>
          </w:tcPr>
          <w:p w14:paraId="61F0C14D" w14:textId="37EF6FE2" w:rsidR="00495479" w:rsidRPr="002B7F86" w:rsidRDefault="00306E30"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0.6</w:t>
            </w:r>
          </w:p>
        </w:tc>
      </w:tr>
      <w:tr w:rsidR="002B7F86" w:rsidRPr="002B7F86" w14:paraId="3FFFC84F" w14:textId="77777777" w:rsidTr="002B7F86">
        <w:trPr>
          <w:trHeight w:val="307"/>
        </w:trPr>
        <w:tc>
          <w:tcPr>
            <w:tcW w:w="1234" w:type="dxa"/>
            <w:shd w:val="clear" w:color="auto" w:fill="auto"/>
            <w:noWrap/>
            <w:vAlign w:val="center"/>
          </w:tcPr>
          <w:p w14:paraId="72FE1FD8"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ATN</w:t>
            </w:r>
          </w:p>
        </w:tc>
        <w:tc>
          <w:tcPr>
            <w:tcW w:w="2004" w:type="dxa"/>
            <w:shd w:val="clear" w:color="auto" w:fill="auto"/>
            <w:noWrap/>
            <w:vAlign w:val="center"/>
          </w:tcPr>
          <w:p w14:paraId="1A189755"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noProof/>
                <w:sz w:val="21"/>
                <w:szCs w:val="21"/>
                <w:lang w:val="en-IN" w:eastAsia="en-IN"/>
              </w:rPr>
              <w:drawing>
                <wp:inline distT="0" distB="0" distL="0" distR="0" wp14:anchorId="0CE3BA8D" wp14:editId="3312686A">
                  <wp:extent cx="774277" cy="652055"/>
                  <wp:effectExtent l="0" t="0" r="0" b="8890"/>
                  <wp:docPr id="3"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776851" cy="654223"/>
                          </a:xfrm>
                          <a:prstGeom prst="rect">
                            <a:avLst/>
                          </a:prstGeom>
                          <a:noFill/>
                          <a:ln>
                            <a:noFill/>
                          </a:ln>
                        </pic:spPr>
                      </pic:pic>
                    </a:graphicData>
                  </a:graphic>
                </wp:inline>
              </w:drawing>
            </w:r>
          </w:p>
        </w:tc>
        <w:tc>
          <w:tcPr>
            <w:tcW w:w="1521" w:type="dxa"/>
            <w:shd w:val="clear" w:color="auto" w:fill="auto"/>
            <w:noWrap/>
            <w:vAlign w:val="center"/>
          </w:tcPr>
          <w:p w14:paraId="3C726714"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4.6 ± 1.4</w:t>
            </w:r>
          </w:p>
        </w:tc>
        <w:tc>
          <w:tcPr>
            <w:tcW w:w="1621" w:type="dxa"/>
            <w:shd w:val="clear" w:color="auto" w:fill="auto"/>
            <w:noWrap/>
            <w:vAlign w:val="center"/>
          </w:tcPr>
          <w:p w14:paraId="0BE943E2"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5.1 ± 0.1</w:t>
            </w:r>
          </w:p>
        </w:tc>
        <w:tc>
          <w:tcPr>
            <w:tcW w:w="1171" w:type="dxa"/>
            <w:shd w:val="clear" w:color="auto" w:fill="auto"/>
            <w:noWrap/>
            <w:vAlign w:val="center"/>
          </w:tcPr>
          <w:p w14:paraId="0EDDF1DF"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3.4 ± 0.1</w:t>
            </w:r>
          </w:p>
        </w:tc>
        <w:tc>
          <w:tcPr>
            <w:tcW w:w="1342" w:type="dxa"/>
            <w:shd w:val="clear" w:color="auto" w:fill="auto"/>
            <w:noWrap/>
            <w:vAlign w:val="center"/>
          </w:tcPr>
          <w:p w14:paraId="7394B766"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3.9 ± 1.2</w:t>
            </w:r>
          </w:p>
        </w:tc>
        <w:tc>
          <w:tcPr>
            <w:tcW w:w="739" w:type="dxa"/>
            <w:shd w:val="clear" w:color="auto" w:fill="auto"/>
            <w:noWrap/>
            <w:vAlign w:val="center"/>
          </w:tcPr>
          <w:p w14:paraId="2B4CB785"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0.9</w:t>
            </w:r>
          </w:p>
        </w:tc>
      </w:tr>
      <w:tr w:rsidR="002B7F86" w:rsidRPr="002B7F86" w14:paraId="7D287D10" w14:textId="77777777" w:rsidTr="002B7F86">
        <w:trPr>
          <w:trHeight w:val="307"/>
        </w:trPr>
        <w:tc>
          <w:tcPr>
            <w:tcW w:w="1234" w:type="dxa"/>
            <w:shd w:val="clear" w:color="auto" w:fill="auto"/>
            <w:noWrap/>
            <w:vAlign w:val="center"/>
          </w:tcPr>
          <w:p w14:paraId="52B46221"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DHA</w:t>
            </w:r>
          </w:p>
        </w:tc>
        <w:tc>
          <w:tcPr>
            <w:tcW w:w="2004" w:type="dxa"/>
            <w:shd w:val="clear" w:color="auto" w:fill="auto"/>
            <w:noWrap/>
            <w:vAlign w:val="center"/>
          </w:tcPr>
          <w:p w14:paraId="6D256740"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noProof/>
                <w:sz w:val="21"/>
                <w:szCs w:val="21"/>
                <w:lang w:val="en-IN" w:eastAsia="en-IN"/>
              </w:rPr>
              <w:drawing>
                <wp:inline distT="0" distB="0" distL="0" distR="0" wp14:anchorId="01BAEAAF" wp14:editId="7FE48C92">
                  <wp:extent cx="654473" cy="654473"/>
                  <wp:effectExtent l="0" t="0" r="6350" b="6350"/>
                  <wp:docPr id="37"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56168" cy="656168"/>
                          </a:xfrm>
                          <a:prstGeom prst="rect">
                            <a:avLst/>
                          </a:prstGeom>
                          <a:noFill/>
                          <a:ln>
                            <a:noFill/>
                          </a:ln>
                        </pic:spPr>
                      </pic:pic>
                    </a:graphicData>
                  </a:graphic>
                </wp:inline>
              </w:drawing>
            </w:r>
          </w:p>
        </w:tc>
        <w:tc>
          <w:tcPr>
            <w:tcW w:w="1521" w:type="dxa"/>
            <w:shd w:val="clear" w:color="auto" w:fill="auto"/>
            <w:noWrap/>
            <w:vAlign w:val="center"/>
          </w:tcPr>
          <w:p w14:paraId="4EF6E53B"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4.2 ± 0.5</w:t>
            </w:r>
          </w:p>
        </w:tc>
        <w:tc>
          <w:tcPr>
            <w:tcW w:w="1621" w:type="dxa"/>
            <w:shd w:val="clear" w:color="auto" w:fill="auto"/>
            <w:noWrap/>
            <w:vAlign w:val="center"/>
          </w:tcPr>
          <w:p w14:paraId="70C4E052"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4.7 ± 1.5</w:t>
            </w:r>
          </w:p>
        </w:tc>
        <w:tc>
          <w:tcPr>
            <w:tcW w:w="1171" w:type="dxa"/>
            <w:shd w:val="clear" w:color="auto" w:fill="auto"/>
            <w:noWrap/>
            <w:vAlign w:val="center"/>
          </w:tcPr>
          <w:p w14:paraId="4BDEAC77"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6.2 ± 1.6</w:t>
            </w:r>
          </w:p>
        </w:tc>
        <w:tc>
          <w:tcPr>
            <w:tcW w:w="1342" w:type="dxa"/>
            <w:shd w:val="clear" w:color="auto" w:fill="auto"/>
            <w:noWrap/>
            <w:vAlign w:val="center"/>
          </w:tcPr>
          <w:p w14:paraId="388B22AE"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3.7 ± 2.0</w:t>
            </w:r>
          </w:p>
        </w:tc>
        <w:tc>
          <w:tcPr>
            <w:tcW w:w="739" w:type="dxa"/>
            <w:shd w:val="clear" w:color="auto" w:fill="auto"/>
            <w:noWrap/>
            <w:vAlign w:val="center"/>
          </w:tcPr>
          <w:p w14:paraId="4CBE31B2" w14:textId="77777777" w:rsidR="00495479" w:rsidRPr="002B7F86" w:rsidRDefault="00495479"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0.9</w:t>
            </w:r>
          </w:p>
        </w:tc>
      </w:tr>
      <w:tr w:rsidR="002B7F86" w:rsidRPr="008843B2" w14:paraId="3BC9718D" w14:textId="77777777" w:rsidTr="002B7F86">
        <w:trPr>
          <w:trHeight w:val="991"/>
        </w:trPr>
        <w:tc>
          <w:tcPr>
            <w:tcW w:w="1234" w:type="dxa"/>
            <w:tcBorders>
              <w:bottom w:val="single" w:sz="4" w:space="0" w:color="auto"/>
            </w:tcBorders>
            <w:shd w:val="clear" w:color="auto" w:fill="auto"/>
            <w:noWrap/>
            <w:vAlign w:val="center"/>
          </w:tcPr>
          <w:p w14:paraId="1552C726" w14:textId="77777777" w:rsidR="00495479" w:rsidRPr="002B7F86" w:rsidRDefault="00495479" w:rsidP="002B7F86">
            <w:pPr>
              <w:spacing w:line="360" w:lineRule="auto"/>
              <w:jc w:val="center"/>
              <w:rPr>
                <w:rFonts w:ascii="Times New Roman" w:hAnsi="Times New Roman"/>
                <w:b/>
                <w:sz w:val="21"/>
                <w:szCs w:val="21"/>
                <w:lang w:val="en-GB"/>
              </w:rPr>
            </w:pPr>
            <w:r w:rsidRPr="002B7F86">
              <w:rPr>
                <w:rFonts w:ascii="Times New Roman" w:hAnsi="Times New Roman"/>
                <w:b/>
                <w:sz w:val="21"/>
                <w:szCs w:val="21"/>
                <w:lang w:val="en-GB"/>
              </w:rPr>
              <w:t>CQ</w:t>
            </w:r>
          </w:p>
        </w:tc>
        <w:tc>
          <w:tcPr>
            <w:tcW w:w="2004" w:type="dxa"/>
            <w:tcBorders>
              <w:bottom w:val="single" w:sz="4" w:space="0" w:color="auto"/>
            </w:tcBorders>
            <w:shd w:val="clear" w:color="auto" w:fill="auto"/>
            <w:noWrap/>
            <w:vAlign w:val="center"/>
          </w:tcPr>
          <w:p w14:paraId="23AECBDB" w14:textId="77777777" w:rsidR="00495479" w:rsidRPr="002B7F86" w:rsidRDefault="00495479" w:rsidP="002B7F86">
            <w:pPr>
              <w:spacing w:line="360" w:lineRule="auto"/>
              <w:jc w:val="center"/>
              <w:rPr>
                <w:rFonts w:ascii="Times New Roman" w:hAnsi="Times New Roman"/>
                <w:noProof/>
                <w:sz w:val="21"/>
                <w:szCs w:val="21"/>
                <w:lang w:val="pt-PT" w:eastAsia="pt-PT"/>
              </w:rPr>
            </w:pPr>
            <w:r w:rsidRPr="002B7F86">
              <w:rPr>
                <w:rFonts w:ascii="Times New Roman" w:hAnsi="Times New Roman"/>
                <w:noProof/>
                <w:sz w:val="21"/>
                <w:szCs w:val="21"/>
                <w:lang w:val="en-IN" w:eastAsia="en-IN"/>
              </w:rPr>
              <w:drawing>
                <wp:inline distT="0" distB="0" distL="0" distR="0" wp14:anchorId="4518D74D" wp14:editId="6A53E5F9">
                  <wp:extent cx="962535" cy="537422"/>
                  <wp:effectExtent l="0" t="0" r="317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loroquine.svg.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015778" cy="567150"/>
                          </a:xfrm>
                          <a:prstGeom prst="rect">
                            <a:avLst/>
                          </a:prstGeom>
                        </pic:spPr>
                      </pic:pic>
                    </a:graphicData>
                  </a:graphic>
                </wp:inline>
              </w:drawing>
            </w:r>
          </w:p>
        </w:tc>
        <w:tc>
          <w:tcPr>
            <w:tcW w:w="1521" w:type="dxa"/>
            <w:tcBorders>
              <w:bottom w:val="single" w:sz="4" w:space="0" w:color="auto"/>
            </w:tcBorders>
            <w:shd w:val="clear" w:color="auto" w:fill="auto"/>
            <w:noWrap/>
            <w:vAlign w:val="center"/>
          </w:tcPr>
          <w:p w14:paraId="03CF5C3D" w14:textId="42FB9C55" w:rsidR="00495479" w:rsidRPr="002B7F86" w:rsidRDefault="0032017E" w:rsidP="002B7F86">
            <w:pPr>
              <w:spacing w:line="360" w:lineRule="auto"/>
              <w:jc w:val="center"/>
              <w:rPr>
                <w:rFonts w:ascii="Times New Roman" w:hAnsi="Times New Roman"/>
                <w:sz w:val="21"/>
                <w:szCs w:val="21"/>
                <w:lang w:val="en-GB"/>
              </w:rPr>
            </w:pPr>
            <w:r>
              <w:rPr>
                <w:rFonts w:ascii="Times New Roman" w:hAnsi="Times New Roman"/>
                <w:sz w:val="21"/>
                <w:szCs w:val="21"/>
                <w:lang w:val="en-GB"/>
              </w:rPr>
              <w:t>340.0</w:t>
            </w:r>
            <w:r w:rsidR="004C02BA">
              <w:rPr>
                <w:rFonts w:ascii="Times New Roman" w:hAnsi="Times New Roman"/>
                <w:sz w:val="21"/>
                <w:szCs w:val="21"/>
                <w:lang w:val="en-GB"/>
              </w:rPr>
              <w:t xml:space="preserve"> ± 2</w:t>
            </w:r>
            <w:r w:rsidR="00993785" w:rsidRPr="002B7F86">
              <w:rPr>
                <w:rFonts w:ascii="Times New Roman" w:hAnsi="Times New Roman"/>
                <w:sz w:val="21"/>
                <w:szCs w:val="21"/>
                <w:lang w:val="en-GB"/>
              </w:rPr>
              <w:t>0.7</w:t>
            </w:r>
          </w:p>
        </w:tc>
        <w:tc>
          <w:tcPr>
            <w:tcW w:w="1621" w:type="dxa"/>
            <w:tcBorders>
              <w:bottom w:val="single" w:sz="4" w:space="0" w:color="auto"/>
            </w:tcBorders>
            <w:shd w:val="clear" w:color="auto" w:fill="auto"/>
            <w:noWrap/>
            <w:vAlign w:val="center"/>
          </w:tcPr>
          <w:p w14:paraId="4512552B" w14:textId="42CBE1BA" w:rsidR="00495479" w:rsidRPr="002B7F86" w:rsidRDefault="00993785" w:rsidP="002B7F86">
            <w:pPr>
              <w:spacing w:line="360" w:lineRule="auto"/>
              <w:jc w:val="center"/>
              <w:rPr>
                <w:rFonts w:ascii="Times New Roman" w:hAnsi="Times New Roman"/>
                <w:sz w:val="21"/>
                <w:szCs w:val="21"/>
                <w:lang w:val="en-GB"/>
              </w:rPr>
            </w:pPr>
            <w:r w:rsidRPr="002B7F86">
              <w:rPr>
                <w:rFonts w:ascii="Times New Roman" w:hAnsi="Times New Roman"/>
                <w:sz w:val="21"/>
                <w:szCs w:val="21"/>
                <w:lang w:val="en-GB"/>
              </w:rPr>
              <w:t>15.8 ± 0.8</w:t>
            </w:r>
          </w:p>
        </w:tc>
        <w:tc>
          <w:tcPr>
            <w:tcW w:w="1171" w:type="dxa"/>
            <w:tcBorders>
              <w:bottom w:val="single" w:sz="4" w:space="0" w:color="auto"/>
            </w:tcBorders>
            <w:shd w:val="clear" w:color="auto" w:fill="auto"/>
            <w:noWrap/>
            <w:vAlign w:val="center"/>
          </w:tcPr>
          <w:p w14:paraId="6B5A379F" w14:textId="33888202"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1342" w:type="dxa"/>
            <w:tcBorders>
              <w:bottom w:val="single" w:sz="4" w:space="0" w:color="auto"/>
            </w:tcBorders>
            <w:shd w:val="clear" w:color="auto" w:fill="auto"/>
            <w:noWrap/>
            <w:vAlign w:val="center"/>
          </w:tcPr>
          <w:p w14:paraId="7F14C944" w14:textId="78CD335F" w:rsidR="00495479" w:rsidRPr="002B7F86" w:rsidRDefault="00495479" w:rsidP="002B7F86">
            <w:pPr>
              <w:spacing w:line="360" w:lineRule="auto"/>
              <w:jc w:val="center"/>
              <w:rPr>
                <w:rFonts w:ascii="Times New Roman" w:hAnsi="Times New Roman"/>
                <w:sz w:val="21"/>
                <w:szCs w:val="21"/>
                <w:lang w:val="en-GB"/>
              </w:rPr>
            </w:pPr>
            <w:proofErr w:type="spellStart"/>
            <w:r w:rsidRPr="002B7F86">
              <w:rPr>
                <w:rFonts w:ascii="Times New Roman" w:hAnsi="Times New Roman"/>
                <w:sz w:val="21"/>
                <w:szCs w:val="21"/>
                <w:lang w:val="en-GB"/>
              </w:rPr>
              <w:t>n.d.</w:t>
            </w:r>
            <w:proofErr w:type="spellEnd"/>
          </w:p>
        </w:tc>
        <w:tc>
          <w:tcPr>
            <w:tcW w:w="739" w:type="dxa"/>
            <w:tcBorders>
              <w:bottom w:val="single" w:sz="4" w:space="0" w:color="auto"/>
            </w:tcBorders>
            <w:shd w:val="clear" w:color="auto" w:fill="auto"/>
            <w:noWrap/>
            <w:vAlign w:val="center"/>
          </w:tcPr>
          <w:p w14:paraId="5B7A354E" w14:textId="69FCFEAB" w:rsidR="00495479" w:rsidRPr="002B7F86" w:rsidRDefault="0032017E" w:rsidP="002B7F86">
            <w:pPr>
              <w:spacing w:line="360" w:lineRule="auto"/>
              <w:jc w:val="center"/>
              <w:rPr>
                <w:rFonts w:ascii="Times New Roman" w:hAnsi="Times New Roman"/>
                <w:sz w:val="21"/>
                <w:szCs w:val="21"/>
                <w:lang w:val="en-GB"/>
              </w:rPr>
            </w:pPr>
            <w:r>
              <w:rPr>
                <w:rFonts w:ascii="Times New Roman" w:hAnsi="Times New Roman"/>
                <w:sz w:val="21"/>
                <w:szCs w:val="21"/>
                <w:lang w:val="en-GB"/>
              </w:rPr>
              <w:t>21</w:t>
            </w:r>
            <w:r w:rsidR="00495479" w:rsidRPr="002B7F86">
              <w:rPr>
                <w:rFonts w:ascii="Times New Roman" w:hAnsi="Times New Roman"/>
                <w:sz w:val="21"/>
                <w:szCs w:val="21"/>
                <w:lang w:val="en-GB"/>
              </w:rPr>
              <w:t>.5</w:t>
            </w:r>
          </w:p>
        </w:tc>
      </w:tr>
    </w:tbl>
    <w:p w14:paraId="408C321D" w14:textId="77777777" w:rsidR="008547E3" w:rsidRDefault="008547E3" w:rsidP="00E8768E">
      <w:pPr>
        <w:spacing w:line="360" w:lineRule="auto"/>
        <w:jc w:val="both"/>
        <w:rPr>
          <w:rFonts w:ascii="Times New Roman" w:hAnsi="Times New Roman"/>
          <w:lang w:val="en-GB"/>
        </w:rPr>
      </w:pPr>
    </w:p>
    <w:p w14:paraId="65D62DE3" w14:textId="77777777" w:rsidR="00E1207F" w:rsidRPr="0069263F" w:rsidRDefault="003217F2" w:rsidP="00E8768E">
      <w:pPr>
        <w:spacing w:line="360" w:lineRule="auto"/>
        <w:jc w:val="both"/>
        <w:rPr>
          <w:rFonts w:ascii="Times New Roman" w:hAnsi="Times New Roman"/>
          <w:lang w:val="en-GB"/>
        </w:rPr>
      </w:pPr>
      <w:r w:rsidRPr="0069263F">
        <w:rPr>
          <w:rFonts w:ascii="Times New Roman" w:hAnsi="Times New Roman"/>
          <w:lang w:val="en-GB"/>
        </w:rPr>
        <w:t>* Lobo et al, 2016</w:t>
      </w:r>
    </w:p>
    <w:p w14:paraId="64AB5712" w14:textId="77777777" w:rsidR="000966B6" w:rsidRPr="0069263F" w:rsidRDefault="00E1207F" w:rsidP="00E8768E">
      <w:pPr>
        <w:spacing w:line="360" w:lineRule="auto"/>
        <w:jc w:val="both"/>
        <w:rPr>
          <w:rFonts w:ascii="Times New Roman" w:hAnsi="Times New Roman"/>
          <w:lang w:val="en-GB"/>
        </w:rPr>
      </w:pPr>
      <w:r w:rsidRPr="0069263F">
        <w:rPr>
          <w:rFonts w:ascii="Times New Roman" w:hAnsi="Times New Roman"/>
          <w:lang w:val="en-GB"/>
        </w:rPr>
        <w:sym w:font="Symbol" w:char="F0A8"/>
      </w:r>
      <w:r w:rsidR="00914696" w:rsidRPr="0069263F">
        <w:rPr>
          <w:rFonts w:ascii="Times New Roman" w:hAnsi="Times New Roman"/>
          <w:lang w:val="en-GB"/>
        </w:rPr>
        <w:t xml:space="preserve"> Low solubility </w:t>
      </w:r>
    </w:p>
    <w:p w14:paraId="1C38462D" w14:textId="77777777" w:rsidR="006074CB" w:rsidRPr="0069263F" w:rsidRDefault="006074CB" w:rsidP="00E8768E">
      <w:pPr>
        <w:spacing w:line="360" w:lineRule="auto"/>
        <w:jc w:val="both"/>
        <w:rPr>
          <w:rFonts w:ascii="Times New Roman" w:hAnsi="Times New Roman"/>
          <w:lang w:val="en-GB"/>
        </w:rPr>
      </w:pPr>
      <w:proofErr w:type="spellStart"/>
      <w:r w:rsidRPr="0069263F">
        <w:rPr>
          <w:rFonts w:ascii="Times New Roman" w:hAnsi="Times New Roman"/>
          <w:lang w:val="en-GB"/>
        </w:rPr>
        <w:t>n.d.</w:t>
      </w:r>
      <w:proofErr w:type="spellEnd"/>
      <w:r w:rsidRPr="0069263F">
        <w:rPr>
          <w:rFonts w:ascii="Times New Roman" w:hAnsi="Times New Roman"/>
          <w:lang w:val="en-GB"/>
        </w:rPr>
        <w:t xml:space="preserve"> - not determined.</w:t>
      </w:r>
    </w:p>
    <w:p w14:paraId="35E8F0C2" w14:textId="77777777" w:rsidR="00D22D54" w:rsidRDefault="006074CB" w:rsidP="00D22D54">
      <w:pPr>
        <w:spacing w:line="360" w:lineRule="auto"/>
        <w:jc w:val="both"/>
        <w:rPr>
          <w:rFonts w:ascii="Times New Roman" w:hAnsi="Times New Roman"/>
          <w:lang w:val="en-GB"/>
        </w:rPr>
      </w:pPr>
      <w:r w:rsidRPr="0069263F">
        <w:rPr>
          <w:rFonts w:ascii="Times New Roman" w:hAnsi="Times New Roman"/>
          <w:lang w:val="en-GB"/>
        </w:rPr>
        <w:t>ART: Artemisinin.</w:t>
      </w:r>
      <w:r w:rsidR="00D22D54" w:rsidRPr="00D22D54">
        <w:rPr>
          <w:rFonts w:ascii="Times New Roman" w:hAnsi="Times New Roman"/>
          <w:lang w:val="en-GB"/>
        </w:rPr>
        <w:t xml:space="preserve"> </w:t>
      </w:r>
    </w:p>
    <w:p w14:paraId="44691619" w14:textId="77777777" w:rsidR="006074CB" w:rsidRPr="0069263F" w:rsidRDefault="00D22D54" w:rsidP="00E8768E">
      <w:pPr>
        <w:spacing w:line="360" w:lineRule="auto"/>
        <w:jc w:val="both"/>
        <w:rPr>
          <w:rFonts w:ascii="Times New Roman" w:hAnsi="Times New Roman"/>
          <w:lang w:val="en-GB"/>
        </w:rPr>
      </w:pPr>
      <w:r w:rsidRPr="0069263F">
        <w:rPr>
          <w:rFonts w:ascii="Times New Roman" w:hAnsi="Times New Roman"/>
          <w:lang w:val="en-GB"/>
        </w:rPr>
        <w:t xml:space="preserve">ATN: </w:t>
      </w:r>
      <w:proofErr w:type="spellStart"/>
      <w:r w:rsidRPr="0069263F">
        <w:rPr>
          <w:rFonts w:ascii="Times New Roman" w:hAnsi="Times New Roman"/>
          <w:lang w:val="en-GB"/>
        </w:rPr>
        <w:t>Artesunate</w:t>
      </w:r>
      <w:proofErr w:type="spellEnd"/>
      <w:r w:rsidRPr="0069263F">
        <w:rPr>
          <w:rFonts w:ascii="Times New Roman" w:hAnsi="Times New Roman"/>
          <w:lang w:val="en-GB"/>
        </w:rPr>
        <w:t>.</w:t>
      </w:r>
    </w:p>
    <w:p w14:paraId="0E818BD6" w14:textId="77777777" w:rsidR="006074CB" w:rsidRDefault="006074CB" w:rsidP="00E8768E">
      <w:pPr>
        <w:spacing w:line="360" w:lineRule="auto"/>
        <w:jc w:val="both"/>
        <w:rPr>
          <w:rFonts w:ascii="Times New Roman" w:hAnsi="Times New Roman"/>
          <w:lang w:val="en-GB"/>
        </w:rPr>
      </w:pPr>
      <w:r w:rsidRPr="0069263F">
        <w:rPr>
          <w:rFonts w:ascii="Times New Roman" w:hAnsi="Times New Roman"/>
          <w:lang w:val="en-GB"/>
        </w:rPr>
        <w:t xml:space="preserve">DHA: </w:t>
      </w:r>
      <w:proofErr w:type="spellStart"/>
      <w:r w:rsidRPr="0069263F">
        <w:rPr>
          <w:rFonts w:ascii="Times New Roman" w:hAnsi="Times New Roman"/>
          <w:lang w:val="en-GB"/>
        </w:rPr>
        <w:t>Dihydroartemisinin</w:t>
      </w:r>
      <w:proofErr w:type="spellEnd"/>
      <w:r w:rsidRPr="0069263F">
        <w:rPr>
          <w:rFonts w:ascii="Times New Roman" w:hAnsi="Times New Roman"/>
          <w:lang w:val="en-GB"/>
        </w:rPr>
        <w:t>.</w:t>
      </w:r>
    </w:p>
    <w:p w14:paraId="1ADE408D" w14:textId="0E79E46D" w:rsidR="00D22D54" w:rsidRPr="00A813E0" w:rsidRDefault="00D22D54" w:rsidP="00E8768E">
      <w:pPr>
        <w:spacing w:line="360" w:lineRule="auto"/>
        <w:jc w:val="both"/>
        <w:rPr>
          <w:rFonts w:ascii="Times New Roman" w:hAnsi="Times New Roman"/>
          <w:lang w:val="en-US"/>
        </w:rPr>
      </w:pPr>
      <w:r>
        <w:rPr>
          <w:rFonts w:ascii="Times New Roman" w:hAnsi="Times New Roman"/>
          <w:lang w:val="en-GB"/>
        </w:rPr>
        <w:t xml:space="preserve">CQ: </w:t>
      </w:r>
      <w:r w:rsidRPr="00A813E0">
        <w:rPr>
          <w:rFonts w:ascii="Times New Roman" w:hAnsi="Times New Roman"/>
          <w:bCs/>
          <w:lang w:val="en-US"/>
        </w:rPr>
        <w:t>Chloroquine</w:t>
      </w:r>
      <w:r w:rsidR="000879A6" w:rsidRPr="00A813E0">
        <w:rPr>
          <w:rFonts w:ascii="Times New Roman" w:hAnsi="Times New Roman"/>
          <w:bCs/>
          <w:lang w:val="en-US"/>
        </w:rPr>
        <w:t>.</w:t>
      </w:r>
    </w:p>
    <w:p w14:paraId="3A5CF6C2" w14:textId="36D25337" w:rsidR="00F86C58" w:rsidRDefault="006074CB" w:rsidP="000633F3">
      <w:pPr>
        <w:spacing w:line="360" w:lineRule="auto"/>
        <w:jc w:val="both"/>
        <w:rPr>
          <w:rFonts w:ascii="Times New Roman" w:hAnsi="Times New Roman"/>
          <w:b/>
          <w:lang w:val="en-GB"/>
        </w:rPr>
        <w:sectPr w:rsidR="00F86C58" w:rsidSect="00D72FE6">
          <w:headerReference w:type="default" r:id="rId107"/>
          <w:footerReference w:type="even" r:id="rId108"/>
          <w:footerReference w:type="default" r:id="rId109"/>
          <w:type w:val="continuous"/>
          <w:pgSz w:w="11900" w:h="16840"/>
          <w:pgMar w:top="1134" w:right="1134" w:bottom="1134" w:left="1134" w:header="709" w:footer="567" w:gutter="0"/>
          <w:cols w:space="708"/>
          <w:docGrid w:linePitch="360"/>
        </w:sectPr>
      </w:pPr>
      <w:proofErr w:type="gramStart"/>
      <w:r w:rsidRPr="0069263F">
        <w:rPr>
          <w:rFonts w:ascii="Times New Roman" w:hAnsi="Times New Roman"/>
          <w:vertAlign w:val="superscript"/>
          <w:lang w:val="en-GB"/>
        </w:rPr>
        <w:t>a</w:t>
      </w:r>
      <w:proofErr w:type="gramEnd"/>
      <w:r w:rsidRPr="0069263F">
        <w:rPr>
          <w:rFonts w:ascii="Times New Roman" w:hAnsi="Times New Roman"/>
          <w:lang w:val="en-GB"/>
        </w:rPr>
        <w:t xml:space="preserve"> RI (Resistance index) = IC</w:t>
      </w:r>
      <w:r w:rsidRPr="0069263F">
        <w:rPr>
          <w:rFonts w:ascii="Times New Roman" w:hAnsi="Times New Roman"/>
          <w:vertAlign w:val="subscript"/>
          <w:lang w:val="en-GB"/>
        </w:rPr>
        <w:t>50</w:t>
      </w:r>
      <w:r w:rsidRPr="0069263F">
        <w:rPr>
          <w:rFonts w:ascii="Times New Roman" w:hAnsi="Times New Roman"/>
          <w:lang w:val="en-GB"/>
        </w:rPr>
        <w:t xml:space="preserve"> (Dd2)/ IC</w:t>
      </w:r>
      <w:r w:rsidRPr="0069263F">
        <w:rPr>
          <w:rFonts w:ascii="Times New Roman" w:hAnsi="Times New Roman"/>
          <w:vertAlign w:val="subscript"/>
          <w:lang w:val="en-GB"/>
        </w:rPr>
        <w:t>50</w:t>
      </w:r>
      <w:r w:rsidRPr="0069263F">
        <w:rPr>
          <w:rFonts w:ascii="Times New Roman" w:hAnsi="Times New Roman"/>
          <w:lang w:val="en-GB"/>
        </w:rPr>
        <w:t xml:space="preserve"> (3D7).</w:t>
      </w:r>
    </w:p>
    <w:p w14:paraId="1B734F57" w14:textId="77777777" w:rsidR="000633F3" w:rsidRDefault="000633F3" w:rsidP="000633F3">
      <w:pPr>
        <w:spacing w:line="360" w:lineRule="auto"/>
        <w:jc w:val="both"/>
        <w:rPr>
          <w:rFonts w:ascii="Times New Roman" w:hAnsi="Times New Roman"/>
          <w:lang w:val="en-GB"/>
        </w:rPr>
      </w:pPr>
      <w:r>
        <w:rPr>
          <w:rFonts w:ascii="Times New Roman" w:hAnsi="Times New Roman"/>
          <w:b/>
          <w:lang w:val="en-GB"/>
        </w:rPr>
        <w:lastRenderedPageBreak/>
        <w:t>Table 2</w:t>
      </w:r>
      <w:r w:rsidRPr="0069263F">
        <w:rPr>
          <w:rFonts w:ascii="Times New Roman" w:hAnsi="Times New Roman"/>
          <w:b/>
          <w:lang w:val="en-GB"/>
        </w:rPr>
        <w:t>:</w:t>
      </w:r>
      <w:r w:rsidRPr="000633F3">
        <w:rPr>
          <w:rFonts w:ascii="Times New Roman" w:hAnsi="Times New Roman"/>
          <w:lang w:val="en-GB"/>
        </w:rPr>
        <w:t xml:space="preserve"> Selectivity index</w:t>
      </w:r>
      <w:r w:rsidR="00260C2F">
        <w:rPr>
          <w:rFonts w:ascii="Times New Roman" w:hAnsi="Times New Roman"/>
          <w:lang w:val="en-GB"/>
        </w:rPr>
        <w:t xml:space="preserve"> for compounds in V79 e HepG2 cell lines.</w:t>
      </w:r>
    </w:p>
    <w:p w14:paraId="652C4215" w14:textId="77777777" w:rsidR="002734A9" w:rsidRDefault="002734A9" w:rsidP="000633F3">
      <w:pPr>
        <w:spacing w:line="360" w:lineRule="auto"/>
        <w:jc w:val="both"/>
        <w:rPr>
          <w:rFonts w:ascii="Times New Roman" w:hAnsi="Times New Roman"/>
          <w:lang w:val="en-GB"/>
        </w:rPr>
      </w:pPr>
    </w:p>
    <w:tbl>
      <w:tblPr>
        <w:tblW w:w="0" w:type="auto"/>
        <w:tblLayout w:type="fixed"/>
        <w:tblLook w:val="0000" w:firstRow="0" w:lastRow="0" w:firstColumn="0" w:lastColumn="0" w:noHBand="0" w:noVBand="0"/>
      </w:tblPr>
      <w:tblGrid>
        <w:gridCol w:w="1419"/>
        <w:gridCol w:w="1125"/>
        <w:gridCol w:w="1138"/>
        <w:gridCol w:w="1139"/>
        <w:gridCol w:w="1133"/>
        <w:gridCol w:w="1134"/>
        <w:gridCol w:w="846"/>
        <w:gridCol w:w="1134"/>
        <w:gridCol w:w="1134"/>
        <w:gridCol w:w="1134"/>
        <w:gridCol w:w="1134"/>
      </w:tblGrid>
      <w:tr w:rsidR="002734A9" w:rsidRPr="00E525F8" w14:paraId="133975FE" w14:textId="77777777" w:rsidTr="00485523">
        <w:trPr>
          <w:cantSplit/>
          <w:trHeight w:val="567"/>
        </w:trPr>
        <w:tc>
          <w:tcPr>
            <w:tcW w:w="1419" w:type="dxa"/>
            <w:tcBorders>
              <w:top w:val="single" w:sz="4" w:space="0" w:color="auto"/>
              <w:bottom w:val="single" w:sz="4" w:space="0" w:color="auto"/>
            </w:tcBorders>
            <w:shd w:val="clear" w:color="auto" w:fill="auto"/>
            <w:noWrap/>
            <w:vAlign w:val="center"/>
          </w:tcPr>
          <w:p w14:paraId="21D5BCB6" w14:textId="77777777" w:rsidR="002734A9" w:rsidRPr="00E525F8" w:rsidRDefault="002734A9" w:rsidP="002734A9">
            <w:pPr>
              <w:spacing w:line="360" w:lineRule="auto"/>
              <w:jc w:val="center"/>
              <w:rPr>
                <w:rFonts w:ascii="Times New Roman" w:hAnsi="Times New Roman"/>
                <w:b/>
                <w:sz w:val="21"/>
                <w:szCs w:val="21"/>
                <w:lang w:val="en-GB"/>
              </w:rPr>
            </w:pPr>
          </w:p>
        </w:tc>
        <w:tc>
          <w:tcPr>
            <w:tcW w:w="5669" w:type="dxa"/>
            <w:gridSpan w:val="5"/>
            <w:tcBorders>
              <w:top w:val="single" w:sz="4" w:space="0" w:color="auto"/>
              <w:bottom w:val="single" w:sz="4" w:space="0" w:color="auto"/>
            </w:tcBorders>
            <w:vAlign w:val="center"/>
          </w:tcPr>
          <w:p w14:paraId="1FB54EA9" w14:textId="77777777" w:rsidR="002734A9" w:rsidRPr="00E525F8" w:rsidRDefault="002734A9" w:rsidP="002734A9">
            <w:pPr>
              <w:spacing w:line="360" w:lineRule="auto"/>
              <w:jc w:val="center"/>
              <w:rPr>
                <w:rFonts w:ascii="Times New Roman" w:hAnsi="Times New Roman"/>
                <w:b/>
                <w:sz w:val="21"/>
                <w:szCs w:val="21"/>
                <w:lang w:val="en-GB"/>
              </w:rPr>
            </w:pPr>
            <w:proofErr w:type="spellStart"/>
            <w:r w:rsidRPr="00E525F8">
              <w:rPr>
                <w:rFonts w:ascii="Times New Roman" w:hAnsi="Times New Roman"/>
                <w:b/>
                <w:sz w:val="21"/>
                <w:szCs w:val="21"/>
                <w:lang w:val="en-GB"/>
              </w:rPr>
              <w:t>IS</w:t>
            </w:r>
            <w:r w:rsidRPr="00E525F8">
              <w:rPr>
                <w:rFonts w:ascii="Times New Roman" w:hAnsi="Times New Roman"/>
                <w:b/>
                <w:sz w:val="21"/>
                <w:szCs w:val="21"/>
                <w:vertAlign w:val="superscript"/>
                <w:lang w:val="en-GB"/>
              </w:rPr>
              <w:t>a</w:t>
            </w:r>
            <w:proofErr w:type="spellEnd"/>
            <w:r w:rsidRPr="00E525F8">
              <w:rPr>
                <w:rFonts w:ascii="Times New Roman" w:hAnsi="Times New Roman"/>
                <w:b/>
                <w:sz w:val="21"/>
                <w:szCs w:val="21"/>
                <w:lang w:val="en-GB"/>
              </w:rPr>
              <w:t xml:space="preserve"> V79</w:t>
            </w:r>
          </w:p>
        </w:tc>
        <w:tc>
          <w:tcPr>
            <w:tcW w:w="5382" w:type="dxa"/>
            <w:gridSpan w:val="5"/>
            <w:tcBorders>
              <w:top w:val="single" w:sz="4" w:space="0" w:color="auto"/>
              <w:bottom w:val="single" w:sz="4" w:space="0" w:color="auto"/>
            </w:tcBorders>
            <w:shd w:val="clear" w:color="auto" w:fill="auto"/>
            <w:noWrap/>
            <w:vAlign w:val="center"/>
          </w:tcPr>
          <w:p w14:paraId="09977A3F" w14:textId="77777777" w:rsidR="002734A9" w:rsidRPr="00E525F8" w:rsidRDefault="002734A9" w:rsidP="002734A9">
            <w:pPr>
              <w:spacing w:line="360" w:lineRule="auto"/>
              <w:jc w:val="center"/>
              <w:rPr>
                <w:rFonts w:ascii="Times New Roman" w:hAnsi="Times New Roman"/>
                <w:b/>
                <w:sz w:val="21"/>
                <w:szCs w:val="21"/>
                <w:lang w:val="en-GB"/>
              </w:rPr>
            </w:pPr>
            <w:proofErr w:type="spellStart"/>
            <w:r w:rsidRPr="00E525F8">
              <w:rPr>
                <w:rFonts w:ascii="Times New Roman" w:hAnsi="Times New Roman"/>
                <w:b/>
                <w:sz w:val="21"/>
                <w:szCs w:val="21"/>
                <w:lang w:val="en-GB"/>
              </w:rPr>
              <w:t>IS</w:t>
            </w:r>
            <w:r w:rsidRPr="00E525F8">
              <w:rPr>
                <w:rFonts w:ascii="Times New Roman" w:hAnsi="Times New Roman"/>
                <w:b/>
                <w:sz w:val="21"/>
                <w:szCs w:val="21"/>
                <w:vertAlign w:val="superscript"/>
                <w:lang w:val="en-GB"/>
              </w:rPr>
              <w:t>b</w:t>
            </w:r>
            <w:proofErr w:type="spellEnd"/>
            <w:r w:rsidRPr="00E525F8">
              <w:rPr>
                <w:rFonts w:ascii="Times New Roman" w:hAnsi="Times New Roman"/>
                <w:b/>
                <w:sz w:val="21"/>
                <w:szCs w:val="21"/>
                <w:lang w:val="en-GB"/>
              </w:rPr>
              <w:t xml:space="preserve"> HepG2</w:t>
            </w:r>
          </w:p>
        </w:tc>
      </w:tr>
      <w:tr w:rsidR="005621EA" w:rsidRPr="00E525F8" w14:paraId="7B812EEC" w14:textId="77777777" w:rsidTr="00485523">
        <w:trPr>
          <w:cantSplit/>
          <w:trHeight w:val="567"/>
        </w:trPr>
        <w:tc>
          <w:tcPr>
            <w:tcW w:w="1419" w:type="dxa"/>
            <w:tcBorders>
              <w:top w:val="single" w:sz="4" w:space="0" w:color="auto"/>
              <w:bottom w:val="single" w:sz="4" w:space="0" w:color="auto"/>
            </w:tcBorders>
            <w:shd w:val="clear" w:color="auto" w:fill="auto"/>
            <w:noWrap/>
            <w:vAlign w:val="center"/>
          </w:tcPr>
          <w:p w14:paraId="1E70401B"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Compound</w:t>
            </w:r>
          </w:p>
        </w:tc>
        <w:tc>
          <w:tcPr>
            <w:tcW w:w="1125" w:type="dxa"/>
            <w:tcBorders>
              <w:top w:val="single" w:sz="4" w:space="0" w:color="auto"/>
              <w:bottom w:val="single" w:sz="4" w:space="0" w:color="auto"/>
            </w:tcBorders>
            <w:vAlign w:val="center"/>
          </w:tcPr>
          <w:p w14:paraId="53581370"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LD</w:t>
            </w:r>
            <w:r w:rsidRPr="00E525F8">
              <w:rPr>
                <w:rFonts w:ascii="Times New Roman" w:hAnsi="Times New Roman"/>
                <w:b/>
                <w:sz w:val="21"/>
                <w:szCs w:val="21"/>
                <w:vertAlign w:val="subscript"/>
                <w:lang w:val="en-GB"/>
              </w:rPr>
              <w:t xml:space="preserve">50 </w:t>
            </w:r>
            <w:r w:rsidRPr="00E525F8">
              <w:rPr>
                <w:rFonts w:ascii="Times New Roman" w:hAnsi="Times New Roman"/>
                <w:b/>
                <w:sz w:val="21"/>
                <w:szCs w:val="21"/>
                <w:lang w:val="en-GB"/>
              </w:rPr>
              <w:t>(</w:t>
            </w:r>
            <w:proofErr w:type="spellStart"/>
            <w:r w:rsidRPr="00E525F8">
              <w:rPr>
                <w:rFonts w:ascii="Times New Roman" w:hAnsi="Times New Roman"/>
                <w:b/>
                <w:sz w:val="21"/>
                <w:szCs w:val="21"/>
                <w:lang w:val="en-GB"/>
              </w:rPr>
              <w:t>mM</w:t>
            </w:r>
            <w:proofErr w:type="spellEnd"/>
            <w:r w:rsidRPr="00E525F8">
              <w:rPr>
                <w:rFonts w:ascii="Times New Roman" w:hAnsi="Times New Roman"/>
                <w:b/>
                <w:sz w:val="21"/>
                <w:szCs w:val="21"/>
                <w:lang w:val="en-GB"/>
              </w:rPr>
              <w:t>)</w:t>
            </w:r>
          </w:p>
        </w:tc>
        <w:tc>
          <w:tcPr>
            <w:tcW w:w="1138" w:type="dxa"/>
            <w:tcBorders>
              <w:top w:val="single" w:sz="4" w:space="0" w:color="auto"/>
              <w:bottom w:val="single" w:sz="4" w:space="0" w:color="auto"/>
            </w:tcBorders>
            <w:shd w:val="clear" w:color="auto" w:fill="auto"/>
            <w:noWrap/>
            <w:vAlign w:val="center"/>
          </w:tcPr>
          <w:p w14:paraId="74EEA266"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Dd2</w:t>
            </w:r>
          </w:p>
        </w:tc>
        <w:tc>
          <w:tcPr>
            <w:tcW w:w="1139" w:type="dxa"/>
            <w:tcBorders>
              <w:top w:val="single" w:sz="4" w:space="0" w:color="auto"/>
              <w:bottom w:val="single" w:sz="4" w:space="0" w:color="auto"/>
            </w:tcBorders>
            <w:shd w:val="clear" w:color="auto" w:fill="auto"/>
            <w:noWrap/>
            <w:vAlign w:val="center"/>
          </w:tcPr>
          <w:p w14:paraId="01D926C8"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3D7</w:t>
            </w:r>
          </w:p>
        </w:tc>
        <w:tc>
          <w:tcPr>
            <w:tcW w:w="1133" w:type="dxa"/>
            <w:tcBorders>
              <w:top w:val="single" w:sz="4" w:space="0" w:color="auto"/>
              <w:bottom w:val="single" w:sz="4" w:space="0" w:color="auto"/>
            </w:tcBorders>
            <w:shd w:val="clear" w:color="auto" w:fill="auto"/>
            <w:noWrap/>
            <w:vAlign w:val="center"/>
          </w:tcPr>
          <w:p w14:paraId="02B186B9"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IPC5202</w:t>
            </w:r>
          </w:p>
        </w:tc>
        <w:tc>
          <w:tcPr>
            <w:tcW w:w="1134" w:type="dxa"/>
            <w:tcBorders>
              <w:top w:val="single" w:sz="4" w:space="0" w:color="auto"/>
              <w:bottom w:val="single" w:sz="4" w:space="0" w:color="auto"/>
            </w:tcBorders>
            <w:shd w:val="clear" w:color="auto" w:fill="auto"/>
            <w:noWrap/>
            <w:vAlign w:val="center"/>
          </w:tcPr>
          <w:p w14:paraId="6F8A264C"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IPC4912</w:t>
            </w:r>
          </w:p>
        </w:tc>
        <w:tc>
          <w:tcPr>
            <w:tcW w:w="846" w:type="dxa"/>
            <w:tcBorders>
              <w:top w:val="single" w:sz="4" w:space="0" w:color="auto"/>
              <w:bottom w:val="single" w:sz="4" w:space="0" w:color="auto"/>
            </w:tcBorders>
            <w:shd w:val="clear" w:color="auto" w:fill="auto"/>
            <w:noWrap/>
            <w:vAlign w:val="center"/>
          </w:tcPr>
          <w:p w14:paraId="21EC2033" w14:textId="77777777" w:rsidR="002734A9" w:rsidRPr="00E525F8" w:rsidRDefault="002734A9" w:rsidP="002734A9">
            <w:pPr>
              <w:spacing w:line="360" w:lineRule="auto"/>
              <w:jc w:val="center"/>
              <w:rPr>
                <w:rFonts w:ascii="Times New Roman" w:hAnsi="Times New Roman"/>
                <w:b/>
                <w:sz w:val="21"/>
                <w:szCs w:val="21"/>
                <w:vertAlign w:val="subscript"/>
                <w:lang w:val="en-GB"/>
              </w:rPr>
            </w:pPr>
            <w:r w:rsidRPr="00E525F8">
              <w:rPr>
                <w:rFonts w:ascii="Times New Roman" w:hAnsi="Times New Roman"/>
                <w:b/>
                <w:sz w:val="21"/>
                <w:szCs w:val="21"/>
                <w:lang w:val="en-GB"/>
              </w:rPr>
              <w:t>LD</w:t>
            </w:r>
            <w:r w:rsidRPr="00E525F8">
              <w:rPr>
                <w:rFonts w:ascii="Times New Roman" w:hAnsi="Times New Roman"/>
                <w:b/>
                <w:sz w:val="21"/>
                <w:szCs w:val="21"/>
                <w:vertAlign w:val="subscript"/>
                <w:lang w:val="en-GB"/>
              </w:rPr>
              <w:t>50</w:t>
            </w:r>
          </w:p>
          <w:p w14:paraId="7A9C1AC4"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w:t>
            </w:r>
            <w:proofErr w:type="spellStart"/>
            <w:r w:rsidRPr="00E525F8">
              <w:rPr>
                <w:rFonts w:ascii="Times New Roman" w:hAnsi="Times New Roman"/>
                <w:b/>
                <w:sz w:val="21"/>
                <w:szCs w:val="21"/>
                <w:lang w:val="en-GB"/>
              </w:rPr>
              <w:t>mM</w:t>
            </w:r>
            <w:proofErr w:type="spellEnd"/>
            <w:r w:rsidRPr="00E525F8">
              <w:rPr>
                <w:rFonts w:ascii="Times New Roman" w:hAnsi="Times New Roman"/>
                <w:b/>
                <w:sz w:val="21"/>
                <w:szCs w:val="21"/>
                <w:lang w:val="en-GB"/>
              </w:rPr>
              <w:t>)</w:t>
            </w:r>
          </w:p>
        </w:tc>
        <w:tc>
          <w:tcPr>
            <w:tcW w:w="1134" w:type="dxa"/>
            <w:tcBorders>
              <w:top w:val="single" w:sz="4" w:space="0" w:color="auto"/>
              <w:bottom w:val="single" w:sz="4" w:space="0" w:color="auto"/>
            </w:tcBorders>
            <w:vAlign w:val="center"/>
          </w:tcPr>
          <w:p w14:paraId="51BBD407"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Dd2</w:t>
            </w:r>
          </w:p>
        </w:tc>
        <w:tc>
          <w:tcPr>
            <w:tcW w:w="1134" w:type="dxa"/>
            <w:tcBorders>
              <w:top w:val="single" w:sz="4" w:space="0" w:color="auto"/>
              <w:bottom w:val="single" w:sz="4" w:space="0" w:color="auto"/>
            </w:tcBorders>
            <w:shd w:val="clear" w:color="auto" w:fill="auto"/>
            <w:noWrap/>
            <w:vAlign w:val="center"/>
          </w:tcPr>
          <w:p w14:paraId="2DC1F014"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3D7</w:t>
            </w:r>
          </w:p>
        </w:tc>
        <w:tc>
          <w:tcPr>
            <w:tcW w:w="1134" w:type="dxa"/>
            <w:tcBorders>
              <w:top w:val="single" w:sz="4" w:space="0" w:color="auto"/>
              <w:bottom w:val="single" w:sz="4" w:space="0" w:color="auto"/>
            </w:tcBorders>
            <w:shd w:val="clear" w:color="auto" w:fill="auto"/>
            <w:noWrap/>
            <w:vAlign w:val="center"/>
          </w:tcPr>
          <w:p w14:paraId="0423F973"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IPC5202</w:t>
            </w:r>
          </w:p>
        </w:tc>
        <w:tc>
          <w:tcPr>
            <w:tcW w:w="1134" w:type="dxa"/>
            <w:tcBorders>
              <w:top w:val="single" w:sz="4" w:space="0" w:color="auto"/>
              <w:bottom w:val="single" w:sz="4" w:space="0" w:color="auto"/>
            </w:tcBorders>
            <w:shd w:val="clear" w:color="auto" w:fill="auto"/>
            <w:noWrap/>
            <w:vAlign w:val="center"/>
          </w:tcPr>
          <w:p w14:paraId="73255D82"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IPC4912</w:t>
            </w:r>
          </w:p>
        </w:tc>
      </w:tr>
      <w:tr w:rsidR="005621EA" w:rsidRPr="00E525F8" w14:paraId="5A5D675C" w14:textId="77777777" w:rsidTr="00485523">
        <w:trPr>
          <w:cantSplit/>
          <w:trHeight w:val="567"/>
        </w:trPr>
        <w:tc>
          <w:tcPr>
            <w:tcW w:w="1419" w:type="dxa"/>
            <w:tcBorders>
              <w:top w:val="single" w:sz="4" w:space="0" w:color="auto"/>
            </w:tcBorders>
            <w:shd w:val="clear" w:color="auto" w:fill="auto"/>
            <w:noWrap/>
            <w:vAlign w:val="center"/>
          </w:tcPr>
          <w:p w14:paraId="25F206C0"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LC28</w:t>
            </w:r>
          </w:p>
        </w:tc>
        <w:tc>
          <w:tcPr>
            <w:tcW w:w="1125" w:type="dxa"/>
            <w:tcBorders>
              <w:top w:val="single" w:sz="4" w:space="0" w:color="auto"/>
            </w:tcBorders>
            <w:vAlign w:val="center"/>
          </w:tcPr>
          <w:p w14:paraId="50F9C6B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tcBorders>
              <w:top w:val="single" w:sz="4" w:space="0" w:color="auto"/>
            </w:tcBorders>
            <w:shd w:val="clear" w:color="auto" w:fill="auto"/>
            <w:noWrap/>
            <w:vAlign w:val="center"/>
          </w:tcPr>
          <w:p w14:paraId="1948776E"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887.3</w:t>
            </w:r>
          </w:p>
        </w:tc>
        <w:tc>
          <w:tcPr>
            <w:tcW w:w="1139" w:type="dxa"/>
            <w:tcBorders>
              <w:top w:val="single" w:sz="4" w:space="0" w:color="auto"/>
            </w:tcBorders>
            <w:shd w:val="clear" w:color="auto" w:fill="auto"/>
            <w:noWrap/>
            <w:vAlign w:val="center"/>
          </w:tcPr>
          <w:p w14:paraId="0C1A657F"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273.3</w:t>
            </w:r>
          </w:p>
        </w:tc>
        <w:tc>
          <w:tcPr>
            <w:tcW w:w="1133" w:type="dxa"/>
            <w:tcBorders>
              <w:top w:val="single" w:sz="4" w:space="0" w:color="auto"/>
            </w:tcBorders>
            <w:shd w:val="clear" w:color="auto" w:fill="auto"/>
            <w:noWrap/>
            <w:vAlign w:val="center"/>
          </w:tcPr>
          <w:p w14:paraId="6BB464E4"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tcBorders>
              <w:top w:val="single" w:sz="4" w:space="0" w:color="auto"/>
            </w:tcBorders>
            <w:shd w:val="clear" w:color="auto" w:fill="auto"/>
            <w:noWrap/>
            <w:vAlign w:val="center"/>
          </w:tcPr>
          <w:p w14:paraId="028F8208"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846" w:type="dxa"/>
            <w:tcBorders>
              <w:top w:val="single" w:sz="4" w:space="0" w:color="auto"/>
            </w:tcBorders>
            <w:shd w:val="clear" w:color="auto" w:fill="auto"/>
            <w:noWrap/>
            <w:vAlign w:val="center"/>
          </w:tcPr>
          <w:p w14:paraId="567C227B"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tcBorders>
              <w:top w:val="single" w:sz="4" w:space="0" w:color="auto"/>
            </w:tcBorders>
            <w:vAlign w:val="center"/>
          </w:tcPr>
          <w:p w14:paraId="73439DA7"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887.3</w:t>
            </w:r>
          </w:p>
        </w:tc>
        <w:tc>
          <w:tcPr>
            <w:tcW w:w="1134" w:type="dxa"/>
            <w:tcBorders>
              <w:top w:val="single" w:sz="4" w:space="0" w:color="auto"/>
            </w:tcBorders>
            <w:shd w:val="clear" w:color="auto" w:fill="auto"/>
            <w:noWrap/>
            <w:vAlign w:val="center"/>
          </w:tcPr>
          <w:p w14:paraId="0403FFC4"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273.3</w:t>
            </w:r>
          </w:p>
        </w:tc>
        <w:tc>
          <w:tcPr>
            <w:tcW w:w="1134" w:type="dxa"/>
            <w:tcBorders>
              <w:top w:val="single" w:sz="4" w:space="0" w:color="auto"/>
            </w:tcBorders>
            <w:shd w:val="clear" w:color="auto" w:fill="auto"/>
            <w:noWrap/>
            <w:vAlign w:val="center"/>
          </w:tcPr>
          <w:p w14:paraId="2877AB7E"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tcBorders>
              <w:top w:val="single" w:sz="4" w:space="0" w:color="auto"/>
            </w:tcBorders>
            <w:shd w:val="clear" w:color="auto" w:fill="auto"/>
            <w:noWrap/>
            <w:vAlign w:val="center"/>
          </w:tcPr>
          <w:p w14:paraId="11FAB779"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r>
      <w:tr w:rsidR="005621EA" w:rsidRPr="00E525F8" w14:paraId="7125A488" w14:textId="77777777" w:rsidTr="00485523">
        <w:trPr>
          <w:cantSplit/>
          <w:trHeight w:val="567"/>
        </w:trPr>
        <w:tc>
          <w:tcPr>
            <w:tcW w:w="1419" w:type="dxa"/>
            <w:shd w:val="clear" w:color="auto" w:fill="auto"/>
            <w:noWrap/>
            <w:vAlign w:val="center"/>
          </w:tcPr>
          <w:p w14:paraId="7FB0ACED"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LC50</w:t>
            </w:r>
          </w:p>
        </w:tc>
        <w:tc>
          <w:tcPr>
            <w:tcW w:w="1125" w:type="dxa"/>
            <w:vAlign w:val="center"/>
          </w:tcPr>
          <w:p w14:paraId="37E70A57"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35848A64"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42372.8</w:t>
            </w:r>
          </w:p>
        </w:tc>
        <w:tc>
          <w:tcPr>
            <w:tcW w:w="1139" w:type="dxa"/>
            <w:shd w:val="clear" w:color="auto" w:fill="auto"/>
            <w:noWrap/>
            <w:vAlign w:val="center"/>
          </w:tcPr>
          <w:p w14:paraId="38BDEF8D"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71428.6</w:t>
            </w:r>
          </w:p>
        </w:tc>
        <w:tc>
          <w:tcPr>
            <w:tcW w:w="1133" w:type="dxa"/>
            <w:shd w:val="clear" w:color="auto" w:fill="auto"/>
            <w:noWrap/>
            <w:vAlign w:val="center"/>
          </w:tcPr>
          <w:p w14:paraId="699BCA2A"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18A79436"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846" w:type="dxa"/>
            <w:shd w:val="clear" w:color="auto" w:fill="auto"/>
            <w:noWrap/>
            <w:vAlign w:val="center"/>
          </w:tcPr>
          <w:p w14:paraId="6FEDA51F"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0AE4775F"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42372.8</w:t>
            </w:r>
          </w:p>
        </w:tc>
        <w:tc>
          <w:tcPr>
            <w:tcW w:w="1134" w:type="dxa"/>
            <w:shd w:val="clear" w:color="auto" w:fill="auto"/>
            <w:noWrap/>
            <w:vAlign w:val="center"/>
          </w:tcPr>
          <w:p w14:paraId="79C43A9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71428.6</w:t>
            </w:r>
          </w:p>
        </w:tc>
        <w:tc>
          <w:tcPr>
            <w:tcW w:w="1134" w:type="dxa"/>
            <w:shd w:val="clear" w:color="auto" w:fill="auto"/>
            <w:noWrap/>
            <w:vAlign w:val="center"/>
          </w:tcPr>
          <w:p w14:paraId="7807E2AE"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61901FED"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r>
      <w:tr w:rsidR="005621EA" w:rsidRPr="00E525F8" w14:paraId="33CDE8A4" w14:textId="77777777" w:rsidTr="00485523">
        <w:trPr>
          <w:cantSplit/>
          <w:trHeight w:val="567"/>
        </w:trPr>
        <w:tc>
          <w:tcPr>
            <w:tcW w:w="1419" w:type="dxa"/>
            <w:shd w:val="clear" w:color="auto" w:fill="auto"/>
            <w:noWrap/>
            <w:vAlign w:val="center"/>
          </w:tcPr>
          <w:p w14:paraId="4C25E2A7"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LC60</w:t>
            </w:r>
          </w:p>
        </w:tc>
        <w:tc>
          <w:tcPr>
            <w:tcW w:w="1125" w:type="dxa"/>
            <w:vAlign w:val="center"/>
          </w:tcPr>
          <w:p w14:paraId="6474F436"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75C9A9C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9" w:type="dxa"/>
            <w:shd w:val="clear" w:color="auto" w:fill="auto"/>
            <w:noWrap/>
            <w:vAlign w:val="center"/>
          </w:tcPr>
          <w:p w14:paraId="54827821"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3" w:type="dxa"/>
            <w:shd w:val="clear" w:color="auto" w:fill="auto"/>
            <w:noWrap/>
            <w:vAlign w:val="center"/>
          </w:tcPr>
          <w:p w14:paraId="2C475F2F"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491B55B5"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846" w:type="dxa"/>
            <w:shd w:val="clear" w:color="auto" w:fill="auto"/>
            <w:noWrap/>
            <w:vAlign w:val="center"/>
          </w:tcPr>
          <w:p w14:paraId="38B3CD1B"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64D0622B"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4" w:type="dxa"/>
            <w:shd w:val="clear" w:color="auto" w:fill="auto"/>
            <w:noWrap/>
            <w:vAlign w:val="center"/>
          </w:tcPr>
          <w:p w14:paraId="2952F1E6"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4" w:type="dxa"/>
            <w:shd w:val="clear" w:color="auto" w:fill="auto"/>
            <w:noWrap/>
            <w:vAlign w:val="center"/>
          </w:tcPr>
          <w:p w14:paraId="6E16DC12"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7E057E5E"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r>
      <w:tr w:rsidR="005621EA" w:rsidRPr="00E525F8" w14:paraId="7A0A54BB" w14:textId="77777777" w:rsidTr="00485523">
        <w:trPr>
          <w:cantSplit/>
          <w:trHeight w:val="567"/>
        </w:trPr>
        <w:tc>
          <w:tcPr>
            <w:tcW w:w="1419" w:type="dxa"/>
            <w:shd w:val="clear" w:color="auto" w:fill="auto"/>
            <w:noWrap/>
            <w:vAlign w:val="center"/>
          </w:tcPr>
          <w:p w14:paraId="7D62A53B"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LC64</w:t>
            </w:r>
          </w:p>
        </w:tc>
        <w:tc>
          <w:tcPr>
            <w:tcW w:w="1125" w:type="dxa"/>
            <w:vAlign w:val="center"/>
          </w:tcPr>
          <w:p w14:paraId="4C69B77A"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0EB0A4A8"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9" w:type="dxa"/>
            <w:shd w:val="clear" w:color="auto" w:fill="auto"/>
            <w:noWrap/>
            <w:vAlign w:val="center"/>
          </w:tcPr>
          <w:p w14:paraId="29A972A3"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3" w:type="dxa"/>
            <w:shd w:val="clear" w:color="auto" w:fill="auto"/>
            <w:noWrap/>
            <w:vAlign w:val="center"/>
          </w:tcPr>
          <w:p w14:paraId="649F9421"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5902A9AD"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846" w:type="dxa"/>
            <w:shd w:val="clear" w:color="auto" w:fill="auto"/>
            <w:noWrap/>
            <w:vAlign w:val="center"/>
          </w:tcPr>
          <w:p w14:paraId="56343D1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2D17B29B"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4" w:type="dxa"/>
            <w:shd w:val="clear" w:color="auto" w:fill="auto"/>
            <w:noWrap/>
            <w:vAlign w:val="center"/>
          </w:tcPr>
          <w:p w14:paraId="012BC0B3"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4" w:type="dxa"/>
            <w:shd w:val="clear" w:color="auto" w:fill="auto"/>
            <w:noWrap/>
            <w:vAlign w:val="center"/>
          </w:tcPr>
          <w:p w14:paraId="068C4515"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4E42F6FE"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r>
      <w:tr w:rsidR="005621EA" w:rsidRPr="00E525F8" w14:paraId="10030BF6" w14:textId="77777777" w:rsidTr="00485523">
        <w:trPr>
          <w:cantSplit/>
          <w:trHeight w:val="567"/>
        </w:trPr>
        <w:tc>
          <w:tcPr>
            <w:tcW w:w="1419" w:type="dxa"/>
            <w:shd w:val="clear" w:color="auto" w:fill="auto"/>
            <w:noWrap/>
            <w:vAlign w:val="center"/>
          </w:tcPr>
          <w:p w14:paraId="5791D35B"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LC92</w:t>
            </w:r>
          </w:p>
        </w:tc>
        <w:tc>
          <w:tcPr>
            <w:tcW w:w="1125" w:type="dxa"/>
            <w:vAlign w:val="center"/>
          </w:tcPr>
          <w:p w14:paraId="106638F5"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3CA3BBE3"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44247.8</w:t>
            </w:r>
          </w:p>
        </w:tc>
        <w:tc>
          <w:tcPr>
            <w:tcW w:w="1139" w:type="dxa"/>
            <w:shd w:val="clear" w:color="auto" w:fill="auto"/>
            <w:noWrap/>
            <w:vAlign w:val="center"/>
          </w:tcPr>
          <w:p w14:paraId="706BC5BC"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37453.1</w:t>
            </w:r>
          </w:p>
        </w:tc>
        <w:tc>
          <w:tcPr>
            <w:tcW w:w="1133" w:type="dxa"/>
            <w:shd w:val="clear" w:color="auto" w:fill="auto"/>
            <w:noWrap/>
            <w:vAlign w:val="center"/>
          </w:tcPr>
          <w:p w14:paraId="718DA811"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26525.2</w:t>
            </w:r>
          </w:p>
        </w:tc>
        <w:tc>
          <w:tcPr>
            <w:tcW w:w="1134" w:type="dxa"/>
            <w:shd w:val="clear" w:color="auto" w:fill="auto"/>
            <w:noWrap/>
            <w:vAlign w:val="center"/>
          </w:tcPr>
          <w:p w14:paraId="62758E3B"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28653.3</w:t>
            </w:r>
          </w:p>
        </w:tc>
        <w:tc>
          <w:tcPr>
            <w:tcW w:w="846" w:type="dxa"/>
            <w:shd w:val="clear" w:color="auto" w:fill="auto"/>
            <w:noWrap/>
            <w:vAlign w:val="center"/>
          </w:tcPr>
          <w:p w14:paraId="52DE6997"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39859EDF"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44247.8</w:t>
            </w:r>
          </w:p>
        </w:tc>
        <w:tc>
          <w:tcPr>
            <w:tcW w:w="1134" w:type="dxa"/>
            <w:shd w:val="clear" w:color="auto" w:fill="auto"/>
            <w:noWrap/>
            <w:vAlign w:val="center"/>
          </w:tcPr>
          <w:p w14:paraId="562CA2C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37453.1</w:t>
            </w:r>
          </w:p>
        </w:tc>
        <w:tc>
          <w:tcPr>
            <w:tcW w:w="1134" w:type="dxa"/>
            <w:shd w:val="clear" w:color="auto" w:fill="auto"/>
            <w:noWrap/>
            <w:vAlign w:val="center"/>
          </w:tcPr>
          <w:p w14:paraId="096CCCD7"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26525.2</w:t>
            </w:r>
          </w:p>
        </w:tc>
        <w:tc>
          <w:tcPr>
            <w:tcW w:w="1134" w:type="dxa"/>
            <w:shd w:val="clear" w:color="auto" w:fill="auto"/>
            <w:noWrap/>
            <w:vAlign w:val="center"/>
          </w:tcPr>
          <w:p w14:paraId="2DFAF7D9"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28653.3</w:t>
            </w:r>
          </w:p>
        </w:tc>
      </w:tr>
      <w:tr w:rsidR="005621EA" w:rsidRPr="00E525F8" w14:paraId="3D72804C" w14:textId="77777777" w:rsidTr="00485523">
        <w:trPr>
          <w:cantSplit/>
          <w:trHeight w:val="567"/>
        </w:trPr>
        <w:tc>
          <w:tcPr>
            <w:tcW w:w="1419" w:type="dxa"/>
            <w:shd w:val="clear" w:color="auto" w:fill="auto"/>
            <w:noWrap/>
            <w:vAlign w:val="center"/>
          </w:tcPr>
          <w:p w14:paraId="5FEEA4D2"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LC95</w:t>
            </w:r>
          </w:p>
        </w:tc>
        <w:tc>
          <w:tcPr>
            <w:tcW w:w="1125" w:type="dxa"/>
            <w:vAlign w:val="center"/>
          </w:tcPr>
          <w:p w14:paraId="6135FEED"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6F81C6DA"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1784.7</w:t>
            </w:r>
          </w:p>
        </w:tc>
        <w:tc>
          <w:tcPr>
            <w:tcW w:w="1139" w:type="dxa"/>
            <w:shd w:val="clear" w:color="auto" w:fill="auto"/>
            <w:noWrap/>
            <w:vAlign w:val="center"/>
          </w:tcPr>
          <w:p w14:paraId="60B68398"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3441.7</w:t>
            </w:r>
          </w:p>
        </w:tc>
        <w:tc>
          <w:tcPr>
            <w:tcW w:w="1133" w:type="dxa"/>
            <w:shd w:val="clear" w:color="auto" w:fill="auto"/>
            <w:noWrap/>
            <w:vAlign w:val="center"/>
          </w:tcPr>
          <w:p w14:paraId="54E3355C"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2B82EDC7"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846" w:type="dxa"/>
            <w:shd w:val="clear" w:color="auto" w:fill="auto"/>
            <w:noWrap/>
            <w:vAlign w:val="center"/>
          </w:tcPr>
          <w:p w14:paraId="58E8BF96"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740AC497"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1784.7</w:t>
            </w:r>
          </w:p>
        </w:tc>
        <w:tc>
          <w:tcPr>
            <w:tcW w:w="1134" w:type="dxa"/>
            <w:shd w:val="clear" w:color="auto" w:fill="auto"/>
            <w:noWrap/>
            <w:vAlign w:val="center"/>
          </w:tcPr>
          <w:p w14:paraId="5C24D2A9"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3441.7</w:t>
            </w:r>
          </w:p>
        </w:tc>
        <w:tc>
          <w:tcPr>
            <w:tcW w:w="1134" w:type="dxa"/>
            <w:shd w:val="clear" w:color="auto" w:fill="auto"/>
            <w:noWrap/>
            <w:vAlign w:val="center"/>
          </w:tcPr>
          <w:p w14:paraId="0BB27657"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58728C05"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r>
      <w:tr w:rsidR="005621EA" w:rsidRPr="00E525F8" w14:paraId="7F9C269A" w14:textId="77777777" w:rsidTr="00485523">
        <w:trPr>
          <w:cantSplit/>
          <w:trHeight w:val="567"/>
        </w:trPr>
        <w:tc>
          <w:tcPr>
            <w:tcW w:w="1419" w:type="dxa"/>
            <w:shd w:val="clear" w:color="auto" w:fill="auto"/>
            <w:noWrap/>
            <w:vAlign w:val="center"/>
          </w:tcPr>
          <w:p w14:paraId="6CB0AD56"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LC126II</w:t>
            </w:r>
          </w:p>
        </w:tc>
        <w:tc>
          <w:tcPr>
            <w:tcW w:w="1125" w:type="dxa"/>
            <w:vAlign w:val="center"/>
          </w:tcPr>
          <w:p w14:paraId="50F6B241"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232144C0"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9" w:type="dxa"/>
            <w:shd w:val="clear" w:color="auto" w:fill="auto"/>
            <w:noWrap/>
            <w:vAlign w:val="center"/>
          </w:tcPr>
          <w:p w14:paraId="4E574B1F"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3" w:type="dxa"/>
            <w:shd w:val="clear" w:color="auto" w:fill="auto"/>
            <w:noWrap/>
            <w:vAlign w:val="center"/>
          </w:tcPr>
          <w:p w14:paraId="05E9C825"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74AFEBC9"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846" w:type="dxa"/>
            <w:shd w:val="clear" w:color="auto" w:fill="auto"/>
            <w:noWrap/>
            <w:vAlign w:val="center"/>
          </w:tcPr>
          <w:p w14:paraId="1BF56EA4"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31A23D5B"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4" w:type="dxa"/>
            <w:shd w:val="clear" w:color="auto" w:fill="auto"/>
            <w:noWrap/>
            <w:vAlign w:val="center"/>
          </w:tcPr>
          <w:p w14:paraId="3818933E"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4" w:type="dxa"/>
            <w:shd w:val="clear" w:color="auto" w:fill="auto"/>
            <w:noWrap/>
            <w:vAlign w:val="center"/>
          </w:tcPr>
          <w:p w14:paraId="21D57A6E"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15C69DB0"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r>
      <w:tr w:rsidR="005621EA" w:rsidRPr="00E525F8" w14:paraId="19E42BF9" w14:textId="77777777" w:rsidTr="00485523">
        <w:trPr>
          <w:cantSplit/>
          <w:trHeight w:val="567"/>
        </w:trPr>
        <w:tc>
          <w:tcPr>
            <w:tcW w:w="1419" w:type="dxa"/>
            <w:shd w:val="clear" w:color="auto" w:fill="auto"/>
            <w:noWrap/>
            <w:vAlign w:val="center"/>
          </w:tcPr>
          <w:p w14:paraId="2481CE98"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LC129</w:t>
            </w:r>
          </w:p>
        </w:tc>
        <w:tc>
          <w:tcPr>
            <w:tcW w:w="1125" w:type="dxa"/>
            <w:vAlign w:val="center"/>
          </w:tcPr>
          <w:p w14:paraId="22DF5F6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6E5AF4FC"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23148.1</w:t>
            </w:r>
          </w:p>
        </w:tc>
        <w:tc>
          <w:tcPr>
            <w:tcW w:w="1139" w:type="dxa"/>
            <w:shd w:val="clear" w:color="auto" w:fill="auto"/>
            <w:noWrap/>
            <w:vAlign w:val="center"/>
          </w:tcPr>
          <w:p w14:paraId="32756534"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23310.0</w:t>
            </w:r>
          </w:p>
        </w:tc>
        <w:tc>
          <w:tcPr>
            <w:tcW w:w="1133" w:type="dxa"/>
            <w:shd w:val="clear" w:color="auto" w:fill="auto"/>
            <w:noWrap/>
            <w:vAlign w:val="center"/>
          </w:tcPr>
          <w:p w14:paraId="5CB846E4"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27502.7</w:t>
            </w:r>
          </w:p>
        </w:tc>
        <w:tc>
          <w:tcPr>
            <w:tcW w:w="1134" w:type="dxa"/>
            <w:shd w:val="clear" w:color="auto" w:fill="auto"/>
            <w:noWrap/>
            <w:vAlign w:val="center"/>
          </w:tcPr>
          <w:p w14:paraId="24849237"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29673.5</w:t>
            </w:r>
          </w:p>
        </w:tc>
        <w:tc>
          <w:tcPr>
            <w:tcW w:w="846" w:type="dxa"/>
            <w:shd w:val="clear" w:color="auto" w:fill="auto"/>
            <w:noWrap/>
            <w:vAlign w:val="center"/>
          </w:tcPr>
          <w:p w14:paraId="0CEA055A"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08DBF81C"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23148.1</w:t>
            </w:r>
          </w:p>
        </w:tc>
        <w:tc>
          <w:tcPr>
            <w:tcW w:w="1134" w:type="dxa"/>
            <w:shd w:val="clear" w:color="auto" w:fill="auto"/>
            <w:noWrap/>
            <w:vAlign w:val="center"/>
          </w:tcPr>
          <w:p w14:paraId="79C9F64D"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23310.0</w:t>
            </w:r>
          </w:p>
        </w:tc>
        <w:tc>
          <w:tcPr>
            <w:tcW w:w="1134" w:type="dxa"/>
            <w:shd w:val="clear" w:color="auto" w:fill="auto"/>
            <w:noWrap/>
            <w:vAlign w:val="center"/>
          </w:tcPr>
          <w:p w14:paraId="53FAE7A6"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27502.7</w:t>
            </w:r>
          </w:p>
        </w:tc>
        <w:tc>
          <w:tcPr>
            <w:tcW w:w="1134" w:type="dxa"/>
            <w:shd w:val="clear" w:color="auto" w:fill="auto"/>
            <w:noWrap/>
            <w:vAlign w:val="center"/>
          </w:tcPr>
          <w:p w14:paraId="5B95B8EC"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29673.5</w:t>
            </w:r>
          </w:p>
        </w:tc>
      </w:tr>
      <w:tr w:rsidR="005621EA" w:rsidRPr="00E525F8" w14:paraId="32BAA035" w14:textId="77777777" w:rsidTr="00485523">
        <w:trPr>
          <w:cantSplit/>
          <w:trHeight w:val="567"/>
        </w:trPr>
        <w:tc>
          <w:tcPr>
            <w:tcW w:w="1419" w:type="dxa"/>
            <w:shd w:val="clear" w:color="auto" w:fill="auto"/>
            <w:noWrap/>
            <w:vAlign w:val="center"/>
          </w:tcPr>
          <w:p w14:paraId="6177BB0F"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LC130</w:t>
            </w:r>
          </w:p>
        </w:tc>
        <w:tc>
          <w:tcPr>
            <w:tcW w:w="1125" w:type="dxa"/>
            <w:vAlign w:val="center"/>
          </w:tcPr>
          <w:p w14:paraId="495012DA"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1FF01E5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40322.6</w:t>
            </w:r>
          </w:p>
        </w:tc>
        <w:tc>
          <w:tcPr>
            <w:tcW w:w="1139" w:type="dxa"/>
            <w:shd w:val="clear" w:color="auto" w:fill="auto"/>
            <w:noWrap/>
            <w:vAlign w:val="center"/>
          </w:tcPr>
          <w:p w14:paraId="59C8038F"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42918.4</w:t>
            </w:r>
          </w:p>
        </w:tc>
        <w:tc>
          <w:tcPr>
            <w:tcW w:w="1133" w:type="dxa"/>
            <w:shd w:val="clear" w:color="auto" w:fill="auto"/>
            <w:noWrap/>
            <w:vAlign w:val="center"/>
          </w:tcPr>
          <w:p w14:paraId="693D61A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121951.2</w:t>
            </w:r>
          </w:p>
        </w:tc>
        <w:tc>
          <w:tcPr>
            <w:tcW w:w="1134" w:type="dxa"/>
            <w:shd w:val="clear" w:color="auto" w:fill="auto"/>
            <w:noWrap/>
            <w:vAlign w:val="center"/>
          </w:tcPr>
          <w:p w14:paraId="72D77823"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416666.6</w:t>
            </w:r>
          </w:p>
        </w:tc>
        <w:tc>
          <w:tcPr>
            <w:tcW w:w="846" w:type="dxa"/>
            <w:shd w:val="clear" w:color="auto" w:fill="auto"/>
            <w:noWrap/>
            <w:vAlign w:val="center"/>
          </w:tcPr>
          <w:p w14:paraId="4F28D35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6C3FCD53"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40322.6</w:t>
            </w:r>
          </w:p>
        </w:tc>
        <w:tc>
          <w:tcPr>
            <w:tcW w:w="1134" w:type="dxa"/>
            <w:shd w:val="clear" w:color="auto" w:fill="auto"/>
            <w:noWrap/>
            <w:vAlign w:val="center"/>
          </w:tcPr>
          <w:p w14:paraId="66B4CF81"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42918.4</w:t>
            </w:r>
          </w:p>
        </w:tc>
        <w:tc>
          <w:tcPr>
            <w:tcW w:w="1134" w:type="dxa"/>
            <w:shd w:val="clear" w:color="auto" w:fill="auto"/>
            <w:noWrap/>
            <w:vAlign w:val="center"/>
          </w:tcPr>
          <w:p w14:paraId="4189667F"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121951.2</w:t>
            </w:r>
          </w:p>
        </w:tc>
        <w:tc>
          <w:tcPr>
            <w:tcW w:w="1134" w:type="dxa"/>
            <w:shd w:val="clear" w:color="auto" w:fill="auto"/>
            <w:noWrap/>
            <w:vAlign w:val="center"/>
          </w:tcPr>
          <w:p w14:paraId="4F2DFFC9"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416666.6</w:t>
            </w:r>
          </w:p>
        </w:tc>
      </w:tr>
      <w:tr w:rsidR="005621EA" w:rsidRPr="00E525F8" w14:paraId="111397FB" w14:textId="77777777" w:rsidTr="00485523">
        <w:trPr>
          <w:cantSplit/>
          <w:trHeight w:val="567"/>
        </w:trPr>
        <w:tc>
          <w:tcPr>
            <w:tcW w:w="1419" w:type="dxa"/>
            <w:shd w:val="clear" w:color="auto" w:fill="auto"/>
            <w:noWrap/>
            <w:vAlign w:val="center"/>
          </w:tcPr>
          <w:p w14:paraId="3CA0D118"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LC131</w:t>
            </w:r>
          </w:p>
        </w:tc>
        <w:tc>
          <w:tcPr>
            <w:tcW w:w="1125" w:type="dxa"/>
            <w:vAlign w:val="center"/>
          </w:tcPr>
          <w:p w14:paraId="00825645"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233452A9"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476190.5</w:t>
            </w:r>
          </w:p>
        </w:tc>
        <w:tc>
          <w:tcPr>
            <w:tcW w:w="1139" w:type="dxa"/>
            <w:shd w:val="clear" w:color="auto" w:fill="auto"/>
            <w:noWrap/>
            <w:vAlign w:val="center"/>
          </w:tcPr>
          <w:p w14:paraId="2953DCB6"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344827.5</w:t>
            </w:r>
          </w:p>
        </w:tc>
        <w:tc>
          <w:tcPr>
            <w:tcW w:w="1133" w:type="dxa"/>
            <w:shd w:val="clear" w:color="auto" w:fill="auto"/>
            <w:noWrap/>
            <w:vAlign w:val="center"/>
          </w:tcPr>
          <w:p w14:paraId="114703C1"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294117.6</w:t>
            </w:r>
          </w:p>
        </w:tc>
        <w:tc>
          <w:tcPr>
            <w:tcW w:w="1134" w:type="dxa"/>
            <w:shd w:val="clear" w:color="auto" w:fill="auto"/>
            <w:noWrap/>
            <w:vAlign w:val="center"/>
          </w:tcPr>
          <w:p w14:paraId="6C67C5D6"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208333.3</w:t>
            </w:r>
          </w:p>
        </w:tc>
        <w:tc>
          <w:tcPr>
            <w:tcW w:w="846" w:type="dxa"/>
            <w:shd w:val="clear" w:color="auto" w:fill="auto"/>
            <w:noWrap/>
            <w:vAlign w:val="center"/>
          </w:tcPr>
          <w:p w14:paraId="641D8635"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5BB29138"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476190.5</w:t>
            </w:r>
          </w:p>
        </w:tc>
        <w:tc>
          <w:tcPr>
            <w:tcW w:w="1134" w:type="dxa"/>
            <w:shd w:val="clear" w:color="auto" w:fill="auto"/>
            <w:noWrap/>
            <w:vAlign w:val="center"/>
          </w:tcPr>
          <w:p w14:paraId="6C79F5BF"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344827.5</w:t>
            </w:r>
          </w:p>
        </w:tc>
        <w:tc>
          <w:tcPr>
            <w:tcW w:w="1134" w:type="dxa"/>
            <w:shd w:val="clear" w:color="auto" w:fill="auto"/>
            <w:noWrap/>
            <w:vAlign w:val="center"/>
          </w:tcPr>
          <w:p w14:paraId="1DD58983"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294117.6</w:t>
            </w:r>
          </w:p>
        </w:tc>
        <w:tc>
          <w:tcPr>
            <w:tcW w:w="1134" w:type="dxa"/>
            <w:shd w:val="clear" w:color="auto" w:fill="auto"/>
            <w:noWrap/>
            <w:vAlign w:val="center"/>
          </w:tcPr>
          <w:p w14:paraId="24093A70"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208333.3</w:t>
            </w:r>
          </w:p>
        </w:tc>
      </w:tr>
      <w:tr w:rsidR="005621EA" w:rsidRPr="00E525F8" w14:paraId="1FB02C1F" w14:textId="77777777" w:rsidTr="00485523">
        <w:trPr>
          <w:cantSplit/>
          <w:trHeight w:val="567"/>
        </w:trPr>
        <w:tc>
          <w:tcPr>
            <w:tcW w:w="1419" w:type="dxa"/>
            <w:shd w:val="clear" w:color="auto" w:fill="auto"/>
            <w:noWrap/>
            <w:vAlign w:val="center"/>
          </w:tcPr>
          <w:p w14:paraId="37BA41FD"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LC132</w:t>
            </w:r>
          </w:p>
        </w:tc>
        <w:tc>
          <w:tcPr>
            <w:tcW w:w="1125" w:type="dxa"/>
            <w:vAlign w:val="center"/>
          </w:tcPr>
          <w:p w14:paraId="7F825D86"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474ADCFC"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37596.9</w:t>
            </w:r>
          </w:p>
        </w:tc>
        <w:tc>
          <w:tcPr>
            <w:tcW w:w="1139" w:type="dxa"/>
            <w:shd w:val="clear" w:color="auto" w:fill="auto"/>
            <w:noWrap/>
            <w:vAlign w:val="center"/>
          </w:tcPr>
          <w:p w14:paraId="1E0C7A67"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41322.3</w:t>
            </w:r>
          </w:p>
        </w:tc>
        <w:tc>
          <w:tcPr>
            <w:tcW w:w="1133" w:type="dxa"/>
            <w:shd w:val="clear" w:color="auto" w:fill="auto"/>
            <w:noWrap/>
            <w:vAlign w:val="center"/>
          </w:tcPr>
          <w:p w14:paraId="5FC08680"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40000.0</w:t>
            </w:r>
          </w:p>
        </w:tc>
        <w:tc>
          <w:tcPr>
            <w:tcW w:w="1134" w:type="dxa"/>
            <w:shd w:val="clear" w:color="auto" w:fill="auto"/>
            <w:noWrap/>
            <w:vAlign w:val="center"/>
          </w:tcPr>
          <w:p w14:paraId="77F4C878"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50761.4</w:t>
            </w:r>
          </w:p>
        </w:tc>
        <w:tc>
          <w:tcPr>
            <w:tcW w:w="846" w:type="dxa"/>
            <w:shd w:val="clear" w:color="auto" w:fill="auto"/>
            <w:noWrap/>
            <w:vAlign w:val="center"/>
          </w:tcPr>
          <w:p w14:paraId="04BB99FC"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2C0F0BB9"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37596.9</w:t>
            </w:r>
          </w:p>
        </w:tc>
        <w:tc>
          <w:tcPr>
            <w:tcW w:w="1134" w:type="dxa"/>
            <w:shd w:val="clear" w:color="auto" w:fill="auto"/>
            <w:noWrap/>
            <w:vAlign w:val="center"/>
          </w:tcPr>
          <w:p w14:paraId="5841945E"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41322.3</w:t>
            </w:r>
          </w:p>
        </w:tc>
        <w:tc>
          <w:tcPr>
            <w:tcW w:w="1134" w:type="dxa"/>
            <w:shd w:val="clear" w:color="auto" w:fill="auto"/>
            <w:noWrap/>
            <w:vAlign w:val="center"/>
          </w:tcPr>
          <w:p w14:paraId="66E5C405"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40000.0</w:t>
            </w:r>
          </w:p>
        </w:tc>
        <w:tc>
          <w:tcPr>
            <w:tcW w:w="1134" w:type="dxa"/>
            <w:shd w:val="clear" w:color="auto" w:fill="auto"/>
            <w:noWrap/>
            <w:vAlign w:val="center"/>
          </w:tcPr>
          <w:p w14:paraId="179DE6E9"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5076.4</w:t>
            </w:r>
          </w:p>
        </w:tc>
      </w:tr>
      <w:tr w:rsidR="005621EA" w:rsidRPr="00E525F8" w14:paraId="683E4F81" w14:textId="77777777" w:rsidTr="00485523">
        <w:trPr>
          <w:cantSplit/>
          <w:trHeight w:val="567"/>
        </w:trPr>
        <w:tc>
          <w:tcPr>
            <w:tcW w:w="1419" w:type="dxa"/>
            <w:shd w:val="clear" w:color="auto" w:fill="auto"/>
            <w:noWrap/>
            <w:vAlign w:val="center"/>
          </w:tcPr>
          <w:p w14:paraId="449972EF"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LC133</w:t>
            </w:r>
          </w:p>
        </w:tc>
        <w:tc>
          <w:tcPr>
            <w:tcW w:w="1125" w:type="dxa"/>
            <w:vAlign w:val="center"/>
          </w:tcPr>
          <w:p w14:paraId="4DDB1437"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68A35034"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9" w:type="dxa"/>
            <w:shd w:val="clear" w:color="auto" w:fill="auto"/>
            <w:noWrap/>
            <w:vAlign w:val="center"/>
          </w:tcPr>
          <w:p w14:paraId="5C48CD01"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3" w:type="dxa"/>
            <w:shd w:val="clear" w:color="auto" w:fill="auto"/>
            <w:noWrap/>
            <w:vAlign w:val="center"/>
          </w:tcPr>
          <w:p w14:paraId="6FED91B4"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07FB8747"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846" w:type="dxa"/>
            <w:shd w:val="clear" w:color="auto" w:fill="auto"/>
            <w:noWrap/>
            <w:vAlign w:val="center"/>
          </w:tcPr>
          <w:p w14:paraId="57815D06"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18DA8BCB"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4" w:type="dxa"/>
            <w:shd w:val="clear" w:color="auto" w:fill="auto"/>
            <w:noWrap/>
            <w:vAlign w:val="center"/>
          </w:tcPr>
          <w:p w14:paraId="1331B1B5"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4" w:type="dxa"/>
            <w:shd w:val="clear" w:color="auto" w:fill="auto"/>
            <w:noWrap/>
            <w:vAlign w:val="center"/>
          </w:tcPr>
          <w:p w14:paraId="747B20C0"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32A46834"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r>
      <w:tr w:rsidR="005621EA" w:rsidRPr="00E525F8" w14:paraId="2BA8FAE6" w14:textId="77777777" w:rsidTr="00485523">
        <w:trPr>
          <w:cantSplit/>
          <w:trHeight w:val="567"/>
        </w:trPr>
        <w:tc>
          <w:tcPr>
            <w:tcW w:w="1419" w:type="dxa"/>
            <w:shd w:val="clear" w:color="auto" w:fill="auto"/>
            <w:noWrap/>
            <w:vAlign w:val="center"/>
          </w:tcPr>
          <w:p w14:paraId="397D060B"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LC136</w:t>
            </w:r>
          </w:p>
        </w:tc>
        <w:tc>
          <w:tcPr>
            <w:tcW w:w="1125" w:type="dxa"/>
            <w:vAlign w:val="center"/>
          </w:tcPr>
          <w:p w14:paraId="0C5DA958"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0036442E"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400000.0</w:t>
            </w:r>
          </w:p>
        </w:tc>
        <w:tc>
          <w:tcPr>
            <w:tcW w:w="1139" w:type="dxa"/>
            <w:shd w:val="clear" w:color="auto" w:fill="auto"/>
            <w:noWrap/>
            <w:vAlign w:val="center"/>
          </w:tcPr>
          <w:p w14:paraId="3CE23675"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357142.8</w:t>
            </w:r>
          </w:p>
        </w:tc>
        <w:tc>
          <w:tcPr>
            <w:tcW w:w="1133" w:type="dxa"/>
            <w:shd w:val="clear" w:color="auto" w:fill="auto"/>
            <w:noWrap/>
            <w:vAlign w:val="center"/>
          </w:tcPr>
          <w:p w14:paraId="4D50049D"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163934.4</w:t>
            </w:r>
          </w:p>
        </w:tc>
        <w:tc>
          <w:tcPr>
            <w:tcW w:w="1134" w:type="dxa"/>
            <w:shd w:val="clear" w:color="auto" w:fill="auto"/>
            <w:noWrap/>
            <w:vAlign w:val="center"/>
          </w:tcPr>
          <w:p w14:paraId="11CDE8A9"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147058.8</w:t>
            </w:r>
          </w:p>
        </w:tc>
        <w:tc>
          <w:tcPr>
            <w:tcW w:w="846" w:type="dxa"/>
            <w:shd w:val="clear" w:color="auto" w:fill="auto"/>
            <w:noWrap/>
            <w:vAlign w:val="center"/>
          </w:tcPr>
          <w:p w14:paraId="236344E8"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325743E3"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400000.0</w:t>
            </w:r>
          </w:p>
        </w:tc>
        <w:tc>
          <w:tcPr>
            <w:tcW w:w="1134" w:type="dxa"/>
            <w:shd w:val="clear" w:color="auto" w:fill="auto"/>
            <w:noWrap/>
            <w:vAlign w:val="center"/>
          </w:tcPr>
          <w:p w14:paraId="58D41981"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357142.8</w:t>
            </w:r>
          </w:p>
        </w:tc>
        <w:tc>
          <w:tcPr>
            <w:tcW w:w="1134" w:type="dxa"/>
            <w:shd w:val="clear" w:color="auto" w:fill="auto"/>
            <w:noWrap/>
            <w:vAlign w:val="center"/>
          </w:tcPr>
          <w:p w14:paraId="5BE352FC"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163934.4</w:t>
            </w:r>
          </w:p>
        </w:tc>
        <w:tc>
          <w:tcPr>
            <w:tcW w:w="1134" w:type="dxa"/>
            <w:shd w:val="clear" w:color="auto" w:fill="auto"/>
            <w:noWrap/>
            <w:vAlign w:val="center"/>
          </w:tcPr>
          <w:p w14:paraId="3AF387AE"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147058.8</w:t>
            </w:r>
          </w:p>
        </w:tc>
      </w:tr>
      <w:tr w:rsidR="005621EA" w:rsidRPr="00E525F8" w14:paraId="1B8AF30D" w14:textId="77777777" w:rsidTr="00485523">
        <w:trPr>
          <w:cantSplit/>
          <w:trHeight w:val="567"/>
        </w:trPr>
        <w:tc>
          <w:tcPr>
            <w:tcW w:w="1419" w:type="dxa"/>
            <w:shd w:val="clear" w:color="auto" w:fill="auto"/>
            <w:noWrap/>
            <w:vAlign w:val="center"/>
          </w:tcPr>
          <w:p w14:paraId="1B57CB80"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lastRenderedPageBreak/>
              <w:t>LC142</w:t>
            </w:r>
          </w:p>
        </w:tc>
        <w:tc>
          <w:tcPr>
            <w:tcW w:w="1125" w:type="dxa"/>
            <w:vAlign w:val="center"/>
          </w:tcPr>
          <w:p w14:paraId="1226A9D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704D993B"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9354.5</w:t>
            </w:r>
          </w:p>
        </w:tc>
        <w:tc>
          <w:tcPr>
            <w:tcW w:w="1139" w:type="dxa"/>
            <w:shd w:val="clear" w:color="auto" w:fill="auto"/>
            <w:noWrap/>
            <w:vAlign w:val="center"/>
          </w:tcPr>
          <w:p w14:paraId="6BFC524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8568.9</w:t>
            </w:r>
          </w:p>
        </w:tc>
        <w:tc>
          <w:tcPr>
            <w:tcW w:w="1133" w:type="dxa"/>
            <w:shd w:val="clear" w:color="auto" w:fill="auto"/>
            <w:noWrap/>
            <w:vAlign w:val="center"/>
          </w:tcPr>
          <w:p w14:paraId="49ECA87C"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1708764A"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846" w:type="dxa"/>
            <w:shd w:val="clear" w:color="auto" w:fill="auto"/>
            <w:noWrap/>
            <w:vAlign w:val="center"/>
          </w:tcPr>
          <w:p w14:paraId="3AAEB52C"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5B692CFA"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9354.5</w:t>
            </w:r>
          </w:p>
        </w:tc>
        <w:tc>
          <w:tcPr>
            <w:tcW w:w="1134" w:type="dxa"/>
            <w:shd w:val="clear" w:color="auto" w:fill="auto"/>
            <w:noWrap/>
            <w:vAlign w:val="center"/>
          </w:tcPr>
          <w:p w14:paraId="6CEF6469"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8568.9</w:t>
            </w:r>
          </w:p>
        </w:tc>
        <w:tc>
          <w:tcPr>
            <w:tcW w:w="1134" w:type="dxa"/>
            <w:shd w:val="clear" w:color="auto" w:fill="auto"/>
            <w:noWrap/>
            <w:vAlign w:val="center"/>
          </w:tcPr>
          <w:p w14:paraId="36EBF812"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1598A1FC"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r>
      <w:tr w:rsidR="005621EA" w:rsidRPr="00E525F8" w14:paraId="6F99CAA7" w14:textId="77777777" w:rsidTr="00485523">
        <w:trPr>
          <w:cantSplit/>
          <w:trHeight w:val="567"/>
        </w:trPr>
        <w:tc>
          <w:tcPr>
            <w:tcW w:w="1419" w:type="dxa"/>
            <w:shd w:val="clear" w:color="auto" w:fill="auto"/>
            <w:noWrap/>
            <w:vAlign w:val="center"/>
          </w:tcPr>
          <w:p w14:paraId="7FCCA11B"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LC154</w:t>
            </w:r>
          </w:p>
        </w:tc>
        <w:tc>
          <w:tcPr>
            <w:tcW w:w="1125" w:type="dxa"/>
            <w:vAlign w:val="center"/>
          </w:tcPr>
          <w:p w14:paraId="684D7A3F"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7F57C363"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9" w:type="dxa"/>
            <w:shd w:val="clear" w:color="auto" w:fill="auto"/>
            <w:noWrap/>
            <w:vAlign w:val="center"/>
          </w:tcPr>
          <w:p w14:paraId="64EF9A8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3" w:type="dxa"/>
            <w:shd w:val="clear" w:color="auto" w:fill="auto"/>
            <w:noWrap/>
            <w:vAlign w:val="center"/>
          </w:tcPr>
          <w:p w14:paraId="57075CA5"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507A039A"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846" w:type="dxa"/>
            <w:shd w:val="clear" w:color="auto" w:fill="auto"/>
            <w:noWrap/>
            <w:vAlign w:val="center"/>
          </w:tcPr>
          <w:p w14:paraId="73E906BB"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4DB42154"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4" w:type="dxa"/>
            <w:shd w:val="clear" w:color="auto" w:fill="auto"/>
            <w:noWrap/>
            <w:vAlign w:val="center"/>
          </w:tcPr>
          <w:p w14:paraId="126F74DA"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4" w:type="dxa"/>
            <w:shd w:val="clear" w:color="auto" w:fill="auto"/>
            <w:noWrap/>
            <w:vAlign w:val="center"/>
          </w:tcPr>
          <w:p w14:paraId="58E280CC"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0473F565"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r>
      <w:tr w:rsidR="005621EA" w:rsidRPr="00E525F8" w14:paraId="38E7B307" w14:textId="77777777" w:rsidTr="00485523">
        <w:trPr>
          <w:cantSplit/>
          <w:trHeight w:val="567"/>
        </w:trPr>
        <w:tc>
          <w:tcPr>
            <w:tcW w:w="1419" w:type="dxa"/>
            <w:shd w:val="clear" w:color="auto" w:fill="auto"/>
            <w:noWrap/>
            <w:vAlign w:val="center"/>
          </w:tcPr>
          <w:p w14:paraId="7A0053E3"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LC155</w:t>
            </w:r>
          </w:p>
        </w:tc>
        <w:tc>
          <w:tcPr>
            <w:tcW w:w="1125" w:type="dxa"/>
            <w:vAlign w:val="center"/>
          </w:tcPr>
          <w:p w14:paraId="799F28F7"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69F39585"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9" w:type="dxa"/>
            <w:shd w:val="clear" w:color="auto" w:fill="auto"/>
            <w:noWrap/>
            <w:vAlign w:val="center"/>
          </w:tcPr>
          <w:p w14:paraId="40BC1104"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3" w:type="dxa"/>
            <w:shd w:val="clear" w:color="auto" w:fill="auto"/>
            <w:noWrap/>
            <w:vAlign w:val="center"/>
          </w:tcPr>
          <w:p w14:paraId="09E5B068"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4BAD331D"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846" w:type="dxa"/>
            <w:shd w:val="clear" w:color="auto" w:fill="auto"/>
            <w:noWrap/>
            <w:vAlign w:val="center"/>
          </w:tcPr>
          <w:p w14:paraId="4E8EB541"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53CC50A9"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4" w:type="dxa"/>
            <w:shd w:val="clear" w:color="auto" w:fill="auto"/>
            <w:noWrap/>
            <w:vAlign w:val="center"/>
          </w:tcPr>
          <w:p w14:paraId="603F3943"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4" w:type="dxa"/>
            <w:shd w:val="clear" w:color="auto" w:fill="auto"/>
            <w:noWrap/>
            <w:vAlign w:val="center"/>
          </w:tcPr>
          <w:p w14:paraId="74849F52"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1EE100C8"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r>
      <w:tr w:rsidR="005621EA" w:rsidRPr="00E525F8" w14:paraId="4D20963C" w14:textId="77777777" w:rsidTr="00485523">
        <w:trPr>
          <w:cantSplit/>
          <w:trHeight w:val="567"/>
        </w:trPr>
        <w:tc>
          <w:tcPr>
            <w:tcW w:w="1419" w:type="dxa"/>
            <w:shd w:val="clear" w:color="auto" w:fill="auto"/>
            <w:noWrap/>
            <w:vAlign w:val="center"/>
          </w:tcPr>
          <w:p w14:paraId="112234E7"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MIS13</w:t>
            </w:r>
          </w:p>
        </w:tc>
        <w:tc>
          <w:tcPr>
            <w:tcW w:w="1125" w:type="dxa"/>
            <w:vAlign w:val="center"/>
          </w:tcPr>
          <w:p w14:paraId="68542D13"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005223B9"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294117.6</w:t>
            </w:r>
          </w:p>
        </w:tc>
        <w:tc>
          <w:tcPr>
            <w:tcW w:w="1139" w:type="dxa"/>
            <w:shd w:val="clear" w:color="auto" w:fill="auto"/>
            <w:noWrap/>
            <w:vAlign w:val="center"/>
          </w:tcPr>
          <w:p w14:paraId="6A31204F"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135135.1</w:t>
            </w:r>
          </w:p>
        </w:tc>
        <w:tc>
          <w:tcPr>
            <w:tcW w:w="1133" w:type="dxa"/>
            <w:shd w:val="clear" w:color="auto" w:fill="auto"/>
            <w:noWrap/>
            <w:vAlign w:val="center"/>
          </w:tcPr>
          <w:p w14:paraId="79B16810"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588235.2</w:t>
            </w:r>
          </w:p>
        </w:tc>
        <w:tc>
          <w:tcPr>
            <w:tcW w:w="1134" w:type="dxa"/>
            <w:shd w:val="clear" w:color="auto" w:fill="auto"/>
            <w:noWrap/>
            <w:vAlign w:val="center"/>
          </w:tcPr>
          <w:p w14:paraId="25F23596"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3333333.3</w:t>
            </w:r>
          </w:p>
        </w:tc>
        <w:tc>
          <w:tcPr>
            <w:tcW w:w="846" w:type="dxa"/>
            <w:shd w:val="clear" w:color="auto" w:fill="auto"/>
            <w:noWrap/>
            <w:vAlign w:val="center"/>
          </w:tcPr>
          <w:p w14:paraId="57FE7410"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0.3</w:t>
            </w:r>
          </w:p>
        </w:tc>
        <w:tc>
          <w:tcPr>
            <w:tcW w:w="1134" w:type="dxa"/>
            <w:vAlign w:val="center"/>
          </w:tcPr>
          <w:p w14:paraId="57B768F8"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97058.8</w:t>
            </w:r>
          </w:p>
        </w:tc>
        <w:tc>
          <w:tcPr>
            <w:tcW w:w="1134" w:type="dxa"/>
            <w:shd w:val="clear" w:color="auto" w:fill="auto"/>
            <w:noWrap/>
            <w:vAlign w:val="center"/>
          </w:tcPr>
          <w:p w14:paraId="3242E629"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44594.6</w:t>
            </w:r>
          </w:p>
        </w:tc>
        <w:tc>
          <w:tcPr>
            <w:tcW w:w="1134" w:type="dxa"/>
            <w:shd w:val="clear" w:color="auto" w:fill="auto"/>
            <w:noWrap/>
            <w:vAlign w:val="center"/>
          </w:tcPr>
          <w:p w14:paraId="4B84743B"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194117.6</w:t>
            </w:r>
          </w:p>
        </w:tc>
        <w:tc>
          <w:tcPr>
            <w:tcW w:w="1134" w:type="dxa"/>
            <w:shd w:val="clear" w:color="auto" w:fill="auto"/>
            <w:noWrap/>
            <w:vAlign w:val="center"/>
          </w:tcPr>
          <w:p w14:paraId="336BE44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1100000.0</w:t>
            </w:r>
          </w:p>
        </w:tc>
      </w:tr>
      <w:tr w:rsidR="005621EA" w:rsidRPr="00E525F8" w14:paraId="11BC24DA" w14:textId="77777777" w:rsidTr="00485523">
        <w:trPr>
          <w:cantSplit/>
          <w:trHeight w:val="567"/>
        </w:trPr>
        <w:tc>
          <w:tcPr>
            <w:tcW w:w="1419" w:type="dxa"/>
            <w:shd w:val="clear" w:color="auto" w:fill="auto"/>
            <w:noWrap/>
            <w:vAlign w:val="center"/>
          </w:tcPr>
          <w:p w14:paraId="763068F7"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MIS14</w:t>
            </w:r>
          </w:p>
        </w:tc>
        <w:tc>
          <w:tcPr>
            <w:tcW w:w="1125" w:type="dxa"/>
            <w:vAlign w:val="center"/>
          </w:tcPr>
          <w:p w14:paraId="3A37BE85"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0794D8A6"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22421.5</w:t>
            </w:r>
          </w:p>
        </w:tc>
        <w:tc>
          <w:tcPr>
            <w:tcW w:w="1139" w:type="dxa"/>
            <w:shd w:val="clear" w:color="auto" w:fill="auto"/>
            <w:noWrap/>
            <w:vAlign w:val="center"/>
          </w:tcPr>
          <w:p w14:paraId="74481418"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25575.4</w:t>
            </w:r>
          </w:p>
        </w:tc>
        <w:tc>
          <w:tcPr>
            <w:tcW w:w="1133" w:type="dxa"/>
            <w:shd w:val="clear" w:color="auto" w:fill="auto"/>
            <w:noWrap/>
            <w:vAlign w:val="center"/>
          </w:tcPr>
          <w:p w14:paraId="0C37DAFA"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2420.7</w:t>
            </w:r>
          </w:p>
        </w:tc>
        <w:tc>
          <w:tcPr>
            <w:tcW w:w="1134" w:type="dxa"/>
            <w:shd w:val="clear" w:color="auto" w:fill="auto"/>
            <w:noWrap/>
            <w:vAlign w:val="center"/>
          </w:tcPr>
          <w:p w14:paraId="55D85ED8"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2567.4</w:t>
            </w:r>
          </w:p>
        </w:tc>
        <w:tc>
          <w:tcPr>
            <w:tcW w:w="846" w:type="dxa"/>
            <w:shd w:val="clear" w:color="auto" w:fill="auto"/>
            <w:noWrap/>
            <w:vAlign w:val="center"/>
          </w:tcPr>
          <w:p w14:paraId="68BB5CE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0.3</w:t>
            </w:r>
          </w:p>
        </w:tc>
        <w:tc>
          <w:tcPr>
            <w:tcW w:w="1134" w:type="dxa"/>
            <w:vAlign w:val="center"/>
          </w:tcPr>
          <w:p w14:paraId="76E730D3"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7399.1</w:t>
            </w:r>
          </w:p>
        </w:tc>
        <w:tc>
          <w:tcPr>
            <w:tcW w:w="1134" w:type="dxa"/>
            <w:shd w:val="clear" w:color="auto" w:fill="auto"/>
            <w:noWrap/>
            <w:vAlign w:val="center"/>
          </w:tcPr>
          <w:p w14:paraId="1E490FFB"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8439.9</w:t>
            </w:r>
          </w:p>
        </w:tc>
        <w:tc>
          <w:tcPr>
            <w:tcW w:w="1134" w:type="dxa"/>
            <w:shd w:val="clear" w:color="auto" w:fill="auto"/>
            <w:noWrap/>
            <w:vAlign w:val="center"/>
          </w:tcPr>
          <w:p w14:paraId="73F6D770"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798.8</w:t>
            </w:r>
          </w:p>
        </w:tc>
        <w:tc>
          <w:tcPr>
            <w:tcW w:w="1134" w:type="dxa"/>
            <w:shd w:val="clear" w:color="auto" w:fill="auto"/>
            <w:noWrap/>
            <w:vAlign w:val="center"/>
          </w:tcPr>
          <w:p w14:paraId="5FB3D9EC"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847.2</w:t>
            </w:r>
          </w:p>
        </w:tc>
      </w:tr>
      <w:tr w:rsidR="005621EA" w:rsidRPr="00E525F8" w14:paraId="3E71D56F" w14:textId="77777777" w:rsidTr="00485523">
        <w:trPr>
          <w:cantSplit/>
          <w:trHeight w:val="567"/>
        </w:trPr>
        <w:tc>
          <w:tcPr>
            <w:tcW w:w="1419" w:type="dxa"/>
            <w:shd w:val="clear" w:color="auto" w:fill="auto"/>
            <w:noWrap/>
            <w:vAlign w:val="center"/>
          </w:tcPr>
          <w:p w14:paraId="79DE8B2B"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MIS15</w:t>
            </w:r>
          </w:p>
        </w:tc>
        <w:tc>
          <w:tcPr>
            <w:tcW w:w="1125" w:type="dxa"/>
            <w:vAlign w:val="center"/>
          </w:tcPr>
          <w:p w14:paraId="698DF7DD"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066AD43F"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9" w:type="dxa"/>
            <w:shd w:val="clear" w:color="auto" w:fill="auto"/>
            <w:noWrap/>
            <w:vAlign w:val="center"/>
          </w:tcPr>
          <w:p w14:paraId="4B5D2B2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3" w:type="dxa"/>
            <w:shd w:val="clear" w:color="auto" w:fill="auto"/>
            <w:noWrap/>
            <w:vAlign w:val="center"/>
          </w:tcPr>
          <w:p w14:paraId="504CA4AC"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275634DA"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846" w:type="dxa"/>
            <w:shd w:val="clear" w:color="auto" w:fill="auto"/>
            <w:noWrap/>
            <w:vAlign w:val="center"/>
          </w:tcPr>
          <w:p w14:paraId="313644EC"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09FECE48"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4" w:type="dxa"/>
            <w:shd w:val="clear" w:color="auto" w:fill="auto"/>
            <w:noWrap/>
            <w:vAlign w:val="center"/>
          </w:tcPr>
          <w:p w14:paraId="0F3C4AA5"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4" w:type="dxa"/>
            <w:shd w:val="clear" w:color="auto" w:fill="auto"/>
            <w:noWrap/>
            <w:vAlign w:val="center"/>
          </w:tcPr>
          <w:p w14:paraId="17084F0C"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34CD2E31"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r>
      <w:tr w:rsidR="005621EA" w:rsidRPr="00E525F8" w14:paraId="6BAADB0D" w14:textId="77777777" w:rsidTr="00485523">
        <w:trPr>
          <w:cantSplit/>
          <w:trHeight w:val="567"/>
        </w:trPr>
        <w:tc>
          <w:tcPr>
            <w:tcW w:w="1419" w:type="dxa"/>
            <w:shd w:val="clear" w:color="auto" w:fill="auto"/>
            <w:noWrap/>
            <w:vAlign w:val="center"/>
          </w:tcPr>
          <w:p w14:paraId="3015CFAD"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MIS16</w:t>
            </w:r>
          </w:p>
        </w:tc>
        <w:tc>
          <w:tcPr>
            <w:tcW w:w="1125" w:type="dxa"/>
            <w:vAlign w:val="center"/>
          </w:tcPr>
          <w:p w14:paraId="4FCCFD35"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061AC089"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9" w:type="dxa"/>
            <w:shd w:val="clear" w:color="auto" w:fill="auto"/>
            <w:noWrap/>
            <w:vAlign w:val="center"/>
          </w:tcPr>
          <w:p w14:paraId="4B58F8EC"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3" w:type="dxa"/>
            <w:shd w:val="clear" w:color="auto" w:fill="auto"/>
            <w:noWrap/>
            <w:vAlign w:val="center"/>
          </w:tcPr>
          <w:p w14:paraId="2F525592"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04A981BB"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846" w:type="dxa"/>
            <w:shd w:val="clear" w:color="auto" w:fill="auto"/>
            <w:noWrap/>
            <w:vAlign w:val="center"/>
          </w:tcPr>
          <w:p w14:paraId="75E2A58B"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12F5B1B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4" w:type="dxa"/>
            <w:shd w:val="clear" w:color="auto" w:fill="auto"/>
            <w:noWrap/>
            <w:vAlign w:val="center"/>
          </w:tcPr>
          <w:p w14:paraId="76AEB83A"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sym w:font="Symbol" w:char="F0A8"/>
            </w:r>
          </w:p>
        </w:tc>
        <w:tc>
          <w:tcPr>
            <w:tcW w:w="1134" w:type="dxa"/>
            <w:shd w:val="clear" w:color="auto" w:fill="auto"/>
            <w:noWrap/>
            <w:vAlign w:val="center"/>
          </w:tcPr>
          <w:p w14:paraId="27DE7C9D"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shd w:val="clear" w:color="auto" w:fill="auto"/>
            <w:noWrap/>
            <w:vAlign w:val="center"/>
          </w:tcPr>
          <w:p w14:paraId="1D5F4A1C" w14:textId="77777777" w:rsidR="002734A9" w:rsidRPr="00E525F8" w:rsidRDefault="002734A9"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r>
      <w:tr w:rsidR="005621EA" w:rsidRPr="00E525F8" w14:paraId="1C0BF7B2" w14:textId="77777777" w:rsidTr="00485523">
        <w:trPr>
          <w:cantSplit/>
          <w:trHeight w:val="567"/>
        </w:trPr>
        <w:tc>
          <w:tcPr>
            <w:tcW w:w="1419" w:type="dxa"/>
            <w:shd w:val="clear" w:color="auto" w:fill="auto"/>
            <w:noWrap/>
            <w:vAlign w:val="center"/>
          </w:tcPr>
          <w:p w14:paraId="14A27B7C"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LC163</w:t>
            </w:r>
          </w:p>
        </w:tc>
        <w:tc>
          <w:tcPr>
            <w:tcW w:w="1125" w:type="dxa"/>
            <w:vAlign w:val="center"/>
          </w:tcPr>
          <w:p w14:paraId="3867FDF8"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0886D63C"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22988.5</w:t>
            </w:r>
          </w:p>
        </w:tc>
        <w:tc>
          <w:tcPr>
            <w:tcW w:w="1139" w:type="dxa"/>
            <w:shd w:val="clear" w:color="auto" w:fill="auto"/>
            <w:noWrap/>
            <w:vAlign w:val="center"/>
          </w:tcPr>
          <w:p w14:paraId="37D565AF"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15873.0</w:t>
            </w:r>
          </w:p>
        </w:tc>
        <w:tc>
          <w:tcPr>
            <w:tcW w:w="1133" w:type="dxa"/>
            <w:shd w:val="clear" w:color="auto" w:fill="auto"/>
            <w:noWrap/>
            <w:vAlign w:val="center"/>
          </w:tcPr>
          <w:p w14:paraId="10AAB2A9"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14064.7</w:t>
            </w:r>
          </w:p>
        </w:tc>
        <w:tc>
          <w:tcPr>
            <w:tcW w:w="1134" w:type="dxa"/>
            <w:shd w:val="clear" w:color="auto" w:fill="auto"/>
            <w:noWrap/>
            <w:vAlign w:val="center"/>
          </w:tcPr>
          <w:p w14:paraId="7F94A6D4"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53763.4</w:t>
            </w:r>
          </w:p>
        </w:tc>
        <w:tc>
          <w:tcPr>
            <w:tcW w:w="846" w:type="dxa"/>
            <w:shd w:val="clear" w:color="auto" w:fill="auto"/>
            <w:noWrap/>
            <w:vAlign w:val="center"/>
          </w:tcPr>
          <w:p w14:paraId="04D0FE04"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60ADA19D"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22988.5</w:t>
            </w:r>
          </w:p>
        </w:tc>
        <w:tc>
          <w:tcPr>
            <w:tcW w:w="1134" w:type="dxa"/>
            <w:shd w:val="clear" w:color="auto" w:fill="auto"/>
            <w:noWrap/>
            <w:vAlign w:val="center"/>
          </w:tcPr>
          <w:p w14:paraId="001DECCA"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15873.0</w:t>
            </w:r>
          </w:p>
        </w:tc>
        <w:tc>
          <w:tcPr>
            <w:tcW w:w="1134" w:type="dxa"/>
            <w:shd w:val="clear" w:color="auto" w:fill="auto"/>
            <w:noWrap/>
            <w:vAlign w:val="center"/>
          </w:tcPr>
          <w:p w14:paraId="1711B250"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14064.7</w:t>
            </w:r>
          </w:p>
        </w:tc>
        <w:tc>
          <w:tcPr>
            <w:tcW w:w="1134" w:type="dxa"/>
            <w:shd w:val="clear" w:color="auto" w:fill="auto"/>
            <w:noWrap/>
            <w:vAlign w:val="center"/>
          </w:tcPr>
          <w:p w14:paraId="1CF271FF"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53763.4</w:t>
            </w:r>
          </w:p>
        </w:tc>
      </w:tr>
      <w:tr w:rsidR="005621EA" w:rsidRPr="00E525F8" w14:paraId="3B1ECF78" w14:textId="77777777" w:rsidTr="00485523">
        <w:trPr>
          <w:cantSplit/>
          <w:trHeight w:val="567"/>
        </w:trPr>
        <w:tc>
          <w:tcPr>
            <w:tcW w:w="1419" w:type="dxa"/>
            <w:shd w:val="clear" w:color="auto" w:fill="auto"/>
            <w:noWrap/>
            <w:vAlign w:val="center"/>
          </w:tcPr>
          <w:p w14:paraId="7D0B0AE0"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ART</w:t>
            </w:r>
          </w:p>
        </w:tc>
        <w:tc>
          <w:tcPr>
            <w:tcW w:w="1125" w:type="dxa"/>
            <w:vAlign w:val="center"/>
          </w:tcPr>
          <w:p w14:paraId="2BAD3F7E"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0.4</w:t>
            </w:r>
          </w:p>
        </w:tc>
        <w:tc>
          <w:tcPr>
            <w:tcW w:w="1138" w:type="dxa"/>
            <w:shd w:val="clear" w:color="auto" w:fill="auto"/>
            <w:noWrap/>
            <w:vAlign w:val="center"/>
          </w:tcPr>
          <w:p w14:paraId="30699207"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168515.4</w:t>
            </w:r>
          </w:p>
        </w:tc>
        <w:tc>
          <w:tcPr>
            <w:tcW w:w="1139" w:type="dxa"/>
            <w:shd w:val="clear" w:color="auto" w:fill="auto"/>
            <w:noWrap/>
            <w:vAlign w:val="center"/>
          </w:tcPr>
          <w:p w14:paraId="5D13D46F"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104844.6</w:t>
            </w:r>
          </w:p>
        </w:tc>
        <w:tc>
          <w:tcPr>
            <w:tcW w:w="1133" w:type="dxa"/>
            <w:shd w:val="clear" w:color="auto" w:fill="auto"/>
            <w:noWrap/>
            <w:vAlign w:val="center"/>
          </w:tcPr>
          <w:p w14:paraId="5CC98183"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12499.5</w:t>
            </w:r>
          </w:p>
        </w:tc>
        <w:tc>
          <w:tcPr>
            <w:tcW w:w="1134" w:type="dxa"/>
            <w:shd w:val="clear" w:color="auto" w:fill="auto"/>
            <w:noWrap/>
            <w:vAlign w:val="center"/>
          </w:tcPr>
          <w:p w14:paraId="397A5A9A"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31295.7</w:t>
            </w:r>
          </w:p>
        </w:tc>
        <w:tc>
          <w:tcPr>
            <w:tcW w:w="846" w:type="dxa"/>
            <w:shd w:val="clear" w:color="auto" w:fill="auto"/>
            <w:noWrap/>
            <w:vAlign w:val="center"/>
          </w:tcPr>
          <w:p w14:paraId="25F2A1E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0.4</w:t>
            </w:r>
          </w:p>
        </w:tc>
        <w:tc>
          <w:tcPr>
            <w:tcW w:w="1134" w:type="dxa"/>
            <w:vAlign w:val="center"/>
          </w:tcPr>
          <w:p w14:paraId="68393011"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168515.4</w:t>
            </w:r>
          </w:p>
        </w:tc>
        <w:tc>
          <w:tcPr>
            <w:tcW w:w="1134" w:type="dxa"/>
            <w:shd w:val="clear" w:color="auto" w:fill="auto"/>
            <w:noWrap/>
            <w:vAlign w:val="center"/>
          </w:tcPr>
          <w:p w14:paraId="74F5FBA0"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104844.6</w:t>
            </w:r>
          </w:p>
        </w:tc>
        <w:tc>
          <w:tcPr>
            <w:tcW w:w="1134" w:type="dxa"/>
            <w:shd w:val="clear" w:color="auto" w:fill="auto"/>
            <w:noWrap/>
            <w:vAlign w:val="center"/>
          </w:tcPr>
          <w:p w14:paraId="1BC32835"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12499.5</w:t>
            </w:r>
          </w:p>
        </w:tc>
        <w:tc>
          <w:tcPr>
            <w:tcW w:w="1134" w:type="dxa"/>
            <w:shd w:val="clear" w:color="auto" w:fill="auto"/>
            <w:noWrap/>
            <w:vAlign w:val="center"/>
          </w:tcPr>
          <w:p w14:paraId="28EA2F21"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31295.7</w:t>
            </w:r>
          </w:p>
        </w:tc>
      </w:tr>
      <w:tr w:rsidR="005621EA" w:rsidRPr="00E525F8" w14:paraId="15BD69D5" w14:textId="77777777" w:rsidTr="00485523">
        <w:trPr>
          <w:cantSplit/>
          <w:trHeight w:val="567"/>
        </w:trPr>
        <w:tc>
          <w:tcPr>
            <w:tcW w:w="1419" w:type="dxa"/>
            <w:shd w:val="clear" w:color="auto" w:fill="auto"/>
            <w:noWrap/>
            <w:vAlign w:val="center"/>
          </w:tcPr>
          <w:p w14:paraId="2809F733" w14:textId="77777777" w:rsidR="002734A9" w:rsidRPr="00E525F8" w:rsidRDefault="002734A9"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DHA</w:t>
            </w:r>
          </w:p>
        </w:tc>
        <w:tc>
          <w:tcPr>
            <w:tcW w:w="1125" w:type="dxa"/>
            <w:vAlign w:val="center"/>
          </w:tcPr>
          <w:p w14:paraId="215D39BE"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8" w:type="dxa"/>
            <w:shd w:val="clear" w:color="auto" w:fill="auto"/>
            <w:noWrap/>
            <w:vAlign w:val="center"/>
          </w:tcPr>
          <w:p w14:paraId="107CFC2D"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238095.2</w:t>
            </w:r>
          </w:p>
        </w:tc>
        <w:tc>
          <w:tcPr>
            <w:tcW w:w="1139" w:type="dxa"/>
            <w:shd w:val="clear" w:color="auto" w:fill="auto"/>
            <w:noWrap/>
            <w:vAlign w:val="center"/>
          </w:tcPr>
          <w:p w14:paraId="25E30F22"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212765.9</w:t>
            </w:r>
          </w:p>
        </w:tc>
        <w:tc>
          <w:tcPr>
            <w:tcW w:w="1133" w:type="dxa"/>
            <w:shd w:val="clear" w:color="auto" w:fill="auto"/>
            <w:noWrap/>
            <w:vAlign w:val="center"/>
          </w:tcPr>
          <w:p w14:paraId="12C85B74"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166666.7</w:t>
            </w:r>
          </w:p>
        </w:tc>
        <w:tc>
          <w:tcPr>
            <w:tcW w:w="1134" w:type="dxa"/>
            <w:shd w:val="clear" w:color="auto" w:fill="auto"/>
            <w:noWrap/>
            <w:vAlign w:val="center"/>
          </w:tcPr>
          <w:p w14:paraId="2B692B49"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270270.3</w:t>
            </w:r>
          </w:p>
        </w:tc>
        <w:tc>
          <w:tcPr>
            <w:tcW w:w="846" w:type="dxa"/>
            <w:shd w:val="clear" w:color="auto" w:fill="auto"/>
            <w:noWrap/>
            <w:vAlign w:val="center"/>
          </w:tcPr>
          <w:p w14:paraId="7CAE678F"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1.0</w:t>
            </w:r>
          </w:p>
        </w:tc>
        <w:tc>
          <w:tcPr>
            <w:tcW w:w="1134" w:type="dxa"/>
            <w:vAlign w:val="center"/>
          </w:tcPr>
          <w:p w14:paraId="49C7C333"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238095.2</w:t>
            </w:r>
          </w:p>
        </w:tc>
        <w:tc>
          <w:tcPr>
            <w:tcW w:w="1134" w:type="dxa"/>
            <w:shd w:val="clear" w:color="auto" w:fill="auto"/>
            <w:noWrap/>
            <w:vAlign w:val="center"/>
          </w:tcPr>
          <w:p w14:paraId="0F9844E3"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212765.9</w:t>
            </w:r>
          </w:p>
        </w:tc>
        <w:tc>
          <w:tcPr>
            <w:tcW w:w="1134" w:type="dxa"/>
            <w:shd w:val="clear" w:color="auto" w:fill="auto"/>
            <w:noWrap/>
            <w:vAlign w:val="center"/>
          </w:tcPr>
          <w:p w14:paraId="5F976545"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166666.7</w:t>
            </w:r>
          </w:p>
        </w:tc>
        <w:tc>
          <w:tcPr>
            <w:tcW w:w="1134" w:type="dxa"/>
            <w:shd w:val="clear" w:color="auto" w:fill="auto"/>
            <w:noWrap/>
            <w:vAlign w:val="center"/>
          </w:tcPr>
          <w:p w14:paraId="4E14F9BB" w14:textId="77777777" w:rsidR="002734A9" w:rsidRPr="00E525F8" w:rsidRDefault="002734A9"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270270.3</w:t>
            </w:r>
          </w:p>
        </w:tc>
      </w:tr>
      <w:tr w:rsidR="004C02BA" w:rsidRPr="00E525F8" w14:paraId="23F3BF16" w14:textId="77777777" w:rsidTr="00485523">
        <w:trPr>
          <w:cantSplit/>
          <w:trHeight w:val="567"/>
        </w:trPr>
        <w:tc>
          <w:tcPr>
            <w:tcW w:w="1419" w:type="dxa"/>
            <w:tcBorders>
              <w:bottom w:val="single" w:sz="4" w:space="0" w:color="auto"/>
            </w:tcBorders>
            <w:shd w:val="clear" w:color="auto" w:fill="auto"/>
            <w:noWrap/>
            <w:vAlign w:val="center"/>
          </w:tcPr>
          <w:p w14:paraId="1E91BD43" w14:textId="77777777" w:rsidR="004C02BA" w:rsidRPr="00E525F8" w:rsidRDefault="004C02BA" w:rsidP="002734A9">
            <w:pPr>
              <w:spacing w:line="360" w:lineRule="auto"/>
              <w:jc w:val="center"/>
              <w:rPr>
                <w:rFonts w:ascii="Times New Roman" w:hAnsi="Times New Roman"/>
                <w:b/>
                <w:sz w:val="21"/>
                <w:szCs w:val="21"/>
                <w:lang w:val="en-GB"/>
              </w:rPr>
            </w:pPr>
            <w:r w:rsidRPr="00E525F8">
              <w:rPr>
                <w:rFonts w:ascii="Times New Roman" w:hAnsi="Times New Roman"/>
                <w:b/>
                <w:sz w:val="21"/>
                <w:szCs w:val="21"/>
                <w:lang w:val="en-GB"/>
              </w:rPr>
              <w:t>CQ</w:t>
            </w:r>
          </w:p>
        </w:tc>
        <w:tc>
          <w:tcPr>
            <w:tcW w:w="1125" w:type="dxa"/>
            <w:tcBorders>
              <w:bottom w:val="single" w:sz="4" w:space="0" w:color="auto"/>
            </w:tcBorders>
            <w:vAlign w:val="center"/>
          </w:tcPr>
          <w:p w14:paraId="5816859C" w14:textId="77777777" w:rsidR="004C02BA" w:rsidRPr="00E525F8" w:rsidRDefault="004C02BA"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0.2</w:t>
            </w:r>
          </w:p>
        </w:tc>
        <w:tc>
          <w:tcPr>
            <w:tcW w:w="1138" w:type="dxa"/>
            <w:tcBorders>
              <w:bottom w:val="single" w:sz="4" w:space="0" w:color="auto"/>
            </w:tcBorders>
            <w:shd w:val="clear" w:color="auto" w:fill="auto"/>
            <w:noWrap/>
            <w:vAlign w:val="center"/>
          </w:tcPr>
          <w:p w14:paraId="73109C71" w14:textId="335D61DE" w:rsidR="004C02BA" w:rsidRPr="00E525F8" w:rsidRDefault="004C02BA" w:rsidP="002734A9">
            <w:pPr>
              <w:spacing w:line="360" w:lineRule="auto"/>
              <w:jc w:val="center"/>
              <w:rPr>
                <w:rFonts w:ascii="Times New Roman" w:hAnsi="Times New Roman"/>
                <w:sz w:val="21"/>
                <w:szCs w:val="21"/>
                <w:lang w:val="en-GB"/>
              </w:rPr>
            </w:pPr>
            <w:r>
              <w:rPr>
                <w:rFonts w:ascii="Times New Roman" w:hAnsi="Times New Roman"/>
                <w:sz w:val="21"/>
                <w:szCs w:val="21"/>
                <w:lang w:val="en-GB"/>
              </w:rPr>
              <w:t>588.2</w:t>
            </w:r>
          </w:p>
        </w:tc>
        <w:tc>
          <w:tcPr>
            <w:tcW w:w="1139" w:type="dxa"/>
            <w:tcBorders>
              <w:bottom w:val="single" w:sz="4" w:space="0" w:color="auto"/>
            </w:tcBorders>
            <w:shd w:val="clear" w:color="auto" w:fill="auto"/>
            <w:noWrap/>
            <w:vAlign w:val="center"/>
          </w:tcPr>
          <w:p w14:paraId="5F4E9508" w14:textId="695561BF" w:rsidR="004C02BA" w:rsidRPr="00E525F8" w:rsidRDefault="004C02BA" w:rsidP="002734A9">
            <w:pPr>
              <w:spacing w:line="360" w:lineRule="auto"/>
              <w:jc w:val="center"/>
              <w:rPr>
                <w:rFonts w:ascii="Times New Roman" w:hAnsi="Times New Roman"/>
                <w:sz w:val="21"/>
                <w:szCs w:val="21"/>
                <w:lang w:val="en-GB"/>
              </w:rPr>
            </w:pPr>
            <w:r>
              <w:rPr>
                <w:rFonts w:ascii="Times New Roman" w:hAnsi="Times New Roman"/>
                <w:sz w:val="21"/>
                <w:szCs w:val="21"/>
                <w:lang w:val="en-GB"/>
              </w:rPr>
              <w:t>12658.2</w:t>
            </w:r>
          </w:p>
        </w:tc>
        <w:tc>
          <w:tcPr>
            <w:tcW w:w="1133" w:type="dxa"/>
            <w:tcBorders>
              <w:bottom w:val="single" w:sz="4" w:space="0" w:color="auto"/>
            </w:tcBorders>
            <w:shd w:val="clear" w:color="auto" w:fill="auto"/>
            <w:noWrap/>
            <w:vAlign w:val="center"/>
          </w:tcPr>
          <w:p w14:paraId="64B84904" w14:textId="77777777" w:rsidR="004C02BA" w:rsidRPr="00E525F8" w:rsidRDefault="004C02BA"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tcBorders>
              <w:bottom w:val="single" w:sz="4" w:space="0" w:color="auto"/>
            </w:tcBorders>
            <w:shd w:val="clear" w:color="auto" w:fill="auto"/>
            <w:noWrap/>
            <w:vAlign w:val="center"/>
          </w:tcPr>
          <w:p w14:paraId="0CD61AFD" w14:textId="77777777" w:rsidR="004C02BA" w:rsidRPr="00E525F8" w:rsidRDefault="004C02BA"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846" w:type="dxa"/>
            <w:tcBorders>
              <w:bottom w:val="single" w:sz="4" w:space="0" w:color="auto"/>
            </w:tcBorders>
            <w:shd w:val="clear" w:color="auto" w:fill="auto"/>
            <w:noWrap/>
            <w:vAlign w:val="center"/>
          </w:tcPr>
          <w:p w14:paraId="0CD60B0B" w14:textId="77777777" w:rsidR="004C02BA" w:rsidRPr="00E525F8" w:rsidRDefault="004C02BA" w:rsidP="002734A9">
            <w:pPr>
              <w:spacing w:line="360" w:lineRule="auto"/>
              <w:jc w:val="center"/>
              <w:rPr>
                <w:rFonts w:ascii="Times New Roman" w:hAnsi="Times New Roman"/>
                <w:sz w:val="21"/>
                <w:szCs w:val="21"/>
                <w:lang w:val="en-GB"/>
              </w:rPr>
            </w:pPr>
            <w:r w:rsidRPr="00E525F8">
              <w:rPr>
                <w:rFonts w:ascii="Times New Roman" w:hAnsi="Times New Roman"/>
                <w:sz w:val="21"/>
                <w:szCs w:val="21"/>
                <w:lang w:val="en-GB"/>
              </w:rPr>
              <w:t>0.2</w:t>
            </w:r>
          </w:p>
        </w:tc>
        <w:tc>
          <w:tcPr>
            <w:tcW w:w="1134" w:type="dxa"/>
            <w:tcBorders>
              <w:bottom w:val="single" w:sz="4" w:space="0" w:color="auto"/>
            </w:tcBorders>
            <w:vAlign w:val="center"/>
          </w:tcPr>
          <w:p w14:paraId="0A726224" w14:textId="677E3F43" w:rsidR="004C02BA" w:rsidRPr="00E525F8" w:rsidRDefault="004C02BA" w:rsidP="002734A9">
            <w:pPr>
              <w:spacing w:line="360" w:lineRule="auto"/>
              <w:jc w:val="center"/>
              <w:rPr>
                <w:rFonts w:ascii="Times New Roman" w:hAnsi="Times New Roman"/>
                <w:sz w:val="21"/>
                <w:szCs w:val="21"/>
                <w:lang w:val="en-GB"/>
              </w:rPr>
            </w:pPr>
            <w:r>
              <w:rPr>
                <w:rFonts w:ascii="Times New Roman" w:hAnsi="Times New Roman"/>
                <w:sz w:val="21"/>
                <w:szCs w:val="21"/>
                <w:lang w:val="en-GB"/>
              </w:rPr>
              <w:t>588.2</w:t>
            </w:r>
          </w:p>
        </w:tc>
        <w:tc>
          <w:tcPr>
            <w:tcW w:w="1134" w:type="dxa"/>
            <w:tcBorders>
              <w:bottom w:val="single" w:sz="4" w:space="0" w:color="auto"/>
            </w:tcBorders>
            <w:shd w:val="clear" w:color="auto" w:fill="auto"/>
            <w:noWrap/>
            <w:vAlign w:val="center"/>
          </w:tcPr>
          <w:p w14:paraId="612BBAF2" w14:textId="714DE0BA" w:rsidR="004C02BA" w:rsidRPr="00E525F8" w:rsidRDefault="004C02BA" w:rsidP="002734A9">
            <w:pPr>
              <w:spacing w:line="360" w:lineRule="auto"/>
              <w:jc w:val="center"/>
              <w:rPr>
                <w:rFonts w:ascii="Times New Roman" w:hAnsi="Times New Roman"/>
                <w:sz w:val="21"/>
                <w:szCs w:val="21"/>
                <w:lang w:val="en-GB"/>
              </w:rPr>
            </w:pPr>
            <w:r>
              <w:rPr>
                <w:rFonts w:ascii="Times New Roman" w:hAnsi="Times New Roman"/>
                <w:sz w:val="21"/>
                <w:szCs w:val="21"/>
                <w:lang w:val="en-GB"/>
              </w:rPr>
              <w:t>12658.2</w:t>
            </w:r>
          </w:p>
        </w:tc>
        <w:tc>
          <w:tcPr>
            <w:tcW w:w="1134" w:type="dxa"/>
            <w:tcBorders>
              <w:bottom w:val="single" w:sz="4" w:space="0" w:color="auto"/>
            </w:tcBorders>
            <w:shd w:val="clear" w:color="auto" w:fill="auto"/>
            <w:noWrap/>
            <w:vAlign w:val="center"/>
          </w:tcPr>
          <w:p w14:paraId="65AFB4C5" w14:textId="77777777" w:rsidR="004C02BA" w:rsidRPr="00E525F8" w:rsidRDefault="004C02BA"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c>
          <w:tcPr>
            <w:tcW w:w="1134" w:type="dxa"/>
            <w:tcBorders>
              <w:bottom w:val="single" w:sz="4" w:space="0" w:color="auto"/>
            </w:tcBorders>
            <w:shd w:val="clear" w:color="auto" w:fill="auto"/>
            <w:noWrap/>
            <w:vAlign w:val="center"/>
          </w:tcPr>
          <w:p w14:paraId="20B6E81F" w14:textId="77777777" w:rsidR="004C02BA" w:rsidRPr="00E525F8" w:rsidRDefault="004C02BA" w:rsidP="002734A9">
            <w:pPr>
              <w:spacing w:line="360" w:lineRule="auto"/>
              <w:jc w:val="center"/>
              <w:rPr>
                <w:rFonts w:ascii="Times New Roman" w:hAnsi="Times New Roman"/>
                <w:sz w:val="21"/>
                <w:szCs w:val="21"/>
                <w:lang w:val="en-GB"/>
              </w:rPr>
            </w:pPr>
            <w:proofErr w:type="spellStart"/>
            <w:r w:rsidRPr="00E525F8">
              <w:rPr>
                <w:rFonts w:ascii="Times New Roman" w:hAnsi="Times New Roman"/>
                <w:sz w:val="21"/>
                <w:szCs w:val="21"/>
                <w:lang w:val="en-GB"/>
              </w:rPr>
              <w:t>n.d.</w:t>
            </w:r>
            <w:proofErr w:type="spellEnd"/>
          </w:p>
        </w:tc>
      </w:tr>
    </w:tbl>
    <w:p w14:paraId="75295343" w14:textId="77777777" w:rsidR="00634663" w:rsidRDefault="00634663" w:rsidP="000633F3">
      <w:pPr>
        <w:widowControl w:val="0"/>
        <w:autoSpaceDE w:val="0"/>
        <w:autoSpaceDN w:val="0"/>
        <w:adjustRightInd w:val="0"/>
        <w:spacing w:line="360" w:lineRule="auto"/>
        <w:jc w:val="both"/>
        <w:rPr>
          <w:rFonts w:ascii="Times New Roman" w:hAnsi="Times New Roman"/>
          <w:color w:val="231F20"/>
          <w:vertAlign w:val="superscript"/>
          <w:lang w:val="en-GB"/>
        </w:rPr>
      </w:pPr>
    </w:p>
    <w:p w14:paraId="4D6C1F69" w14:textId="77777777" w:rsidR="000633F3" w:rsidRPr="0069263F" w:rsidRDefault="000633F3" w:rsidP="000633F3">
      <w:pPr>
        <w:widowControl w:val="0"/>
        <w:autoSpaceDE w:val="0"/>
        <w:autoSpaceDN w:val="0"/>
        <w:adjustRightInd w:val="0"/>
        <w:spacing w:line="360" w:lineRule="auto"/>
        <w:jc w:val="both"/>
        <w:rPr>
          <w:rFonts w:ascii="Times New Roman" w:hAnsi="Times New Roman"/>
          <w:color w:val="231F20"/>
          <w:lang w:val="en-GB"/>
        </w:rPr>
      </w:pPr>
      <w:r w:rsidRPr="0069263F">
        <w:rPr>
          <w:rFonts w:ascii="Times New Roman" w:hAnsi="Times New Roman"/>
          <w:color w:val="231F20"/>
          <w:vertAlign w:val="superscript"/>
          <w:lang w:val="en-GB"/>
        </w:rPr>
        <w:t>a</w:t>
      </w:r>
      <w:r w:rsidRPr="0069263F">
        <w:rPr>
          <w:rFonts w:ascii="Times New Roman" w:hAnsi="Times New Roman"/>
          <w:color w:val="231F20"/>
          <w:lang w:val="en-GB"/>
        </w:rPr>
        <w:t xml:space="preserve"> SI (Selectivity index) = LD</w:t>
      </w:r>
      <w:r w:rsidRPr="0069263F">
        <w:rPr>
          <w:rFonts w:ascii="Times New Roman" w:hAnsi="Times New Roman"/>
          <w:color w:val="231F20"/>
          <w:vertAlign w:val="subscript"/>
          <w:lang w:val="en-GB"/>
        </w:rPr>
        <w:t>50</w:t>
      </w:r>
      <w:r w:rsidRPr="0069263F">
        <w:rPr>
          <w:rFonts w:ascii="Times New Roman" w:hAnsi="Times New Roman"/>
          <w:color w:val="231F20"/>
          <w:lang w:val="en-GB"/>
        </w:rPr>
        <w:t xml:space="preserve"> (V79)/ IC</w:t>
      </w:r>
      <w:r w:rsidRPr="0069263F">
        <w:rPr>
          <w:rFonts w:ascii="Times New Roman" w:hAnsi="Times New Roman"/>
          <w:color w:val="231F20"/>
          <w:vertAlign w:val="subscript"/>
          <w:lang w:val="en-GB"/>
        </w:rPr>
        <w:t>50</w:t>
      </w:r>
      <w:r w:rsidRPr="0069263F">
        <w:rPr>
          <w:rFonts w:ascii="Times New Roman" w:hAnsi="Times New Roman"/>
          <w:color w:val="231F20"/>
          <w:lang w:val="en-GB"/>
        </w:rPr>
        <w:t xml:space="preserve"> (Dd2, 3D7, IPC5202 and IPC4912)</w:t>
      </w:r>
    </w:p>
    <w:p w14:paraId="47FDD28A" w14:textId="77777777" w:rsidR="000633F3" w:rsidRPr="0069263F" w:rsidRDefault="000633F3" w:rsidP="000633F3">
      <w:pPr>
        <w:widowControl w:val="0"/>
        <w:autoSpaceDE w:val="0"/>
        <w:autoSpaceDN w:val="0"/>
        <w:adjustRightInd w:val="0"/>
        <w:spacing w:line="360" w:lineRule="auto"/>
        <w:jc w:val="both"/>
        <w:rPr>
          <w:rFonts w:ascii="Times New Roman" w:hAnsi="Times New Roman"/>
          <w:lang w:val="en-GB"/>
        </w:rPr>
      </w:pPr>
      <w:r w:rsidRPr="0069263F">
        <w:rPr>
          <w:rFonts w:ascii="Times New Roman" w:hAnsi="Times New Roman"/>
          <w:color w:val="231F20"/>
          <w:vertAlign w:val="superscript"/>
          <w:lang w:val="en-GB"/>
        </w:rPr>
        <w:t>b</w:t>
      </w:r>
      <w:r w:rsidRPr="0069263F">
        <w:rPr>
          <w:rFonts w:ascii="Times New Roman" w:hAnsi="Times New Roman"/>
          <w:color w:val="231F20"/>
          <w:lang w:val="en-GB"/>
        </w:rPr>
        <w:t xml:space="preserve"> SI (Selectivity index) = LD</w:t>
      </w:r>
      <w:r w:rsidRPr="0069263F">
        <w:rPr>
          <w:rFonts w:ascii="Times New Roman" w:hAnsi="Times New Roman"/>
          <w:color w:val="231F20"/>
          <w:vertAlign w:val="subscript"/>
          <w:lang w:val="en-GB"/>
        </w:rPr>
        <w:t>50</w:t>
      </w:r>
      <w:r w:rsidRPr="0069263F">
        <w:rPr>
          <w:rFonts w:ascii="Times New Roman" w:hAnsi="Times New Roman"/>
          <w:color w:val="231F20"/>
          <w:lang w:val="en-GB"/>
        </w:rPr>
        <w:t xml:space="preserve"> (HepG2)/ IC</w:t>
      </w:r>
      <w:r w:rsidRPr="0069263F">
        <w:rPr>
          <w:rFonts w:ascii="Times New Roman" w:hAnsi="Times New Roman"/>
          <w:color w:val="231F20"/>
          <w:vertAlign w:val="subscript"/>
          <w:lang w:val="en-GB"/>
        </w:rPr>
        <w:t>50</w:t>
      </w:r>
      <w:r w:rsidRPr="0069263F">
        <w:rPr>
          <w:rFonts w:ascii="Times New Roman" w:hAnsi="Times New Roman"/>
          <w:color w:val="231F20"/>
          <w:lang w:val="en-GB"/>
        </w:rPr>
        <w:t xml:space="preserve"> (Dd2, 3D7, IPC5202 and IPC4912)</w:t>
      </w:r>
      <w:r w:rsidRPr="0069263F">
        <w:rPr>
          <w:rFonts w:ascii="Times New Roman" w:hAnsi="Times New Roman"/>
          <w:lang w:val="en-GB"/>
        </w:rPr>
        <w:t xml:space="preserve"> </w:t>
      </w:r>
    </w:p>
    <w:p w14:paraId="6F82D857" w14:textId="77777777" w:rsidR="000633F3" w:rsidRPr="0069263F" w:rsidRDefault="000633F3" w:rsidP="000633F3">
      <w:pPr>
        <w:widowControl w:val="0"/>
        <w:autoSpaceDE w:val="0"/>
        <w:autoSpaceDN w:val="0"/>
        <w:adjustRightInd w:val="0"/>
        <w:spacing w:line="360" w:lineRule="auto"/>
        <w:jc w:val="both"/>
        <w:rPr>
          <w:rFonts w:ascii="Times New Roman" w:hAnsi="Times New Roman"/>
          <w:lang w:val="en-GB"/>
        </w:rPr>
      </w:pPr>
      <w:r w:rsidRPr="0069263F">
        <w:rPr>
          <w:rFonts w:ascii="Times New Roman" w:hAnsi="Times New Roman"/>
          <w:lang w:val="en-GB"/>
        </w:rPr>
        <w:sym w:font="Symbol" w:char="F0A8"/>
      </w:r>
      <w:r w:rsidRPr="0069263F">
        <w:rPr>
          <w:rFonts w:ascii="Times New Roman" w:hAnsi="Times New Roman"/>
          <w:lang w:val="en-GB"/>
        </w:rPr>
        <w:t xml:space="preserve"> Low solubility</w:t>
      </w:r>
    </w:p>
    <w:p w14:paraId="09B26424" w14:textId="77777777" w:rsidR="000633F3" w:rsidRPr="0069263F" w:rsidRDefault="000633F3" w:rsidP="000633F3">
      <w:pPr>
        <w:spacing w:line="360" w:lineRule="auto"/>
        <w:jc w:val="both"/>
        <w:rPr>
          <w:rFonts w:ascii="Times New Roman" w:hAnsi="Times New Roman"/>
          <w:lang w:val="en-GB"/>
        </w:rPr>
      </w:pPr>
      <w:proofErr w:type="spellStart"/>
      <w:r w:rsidRPr="0069263F">
        <w:rPr>
          <w:rFonts w:ascii="Times New Roman" w:hAnsi="Times New Roman"/>
          <w:lang w:val="en-GB"/>
        </w:rPr>
        <w:t>n.d.</w:t>
      </w:r>
      <w:proofErr w:type="spellEnd"/>
      <w:r w:rsidRPr="0069263F">
        <w:rPr>
          <w:rFonts w:ascii="Times New Roman" w:hAnsi="Times New Roman"/>
          <w:lang w:val="en-GB"/>
        </w:rPr>
        <w:t xml:space="preserve"> - not determined.</w:t>
      </w:r>
      <w:bookmarkStart w:id="0" w:name="_GoBack"/>
      <w:bookmarkEnd w:id="0"/>
    </w:p>
    <w:sectPr w:rsidR="000633F3" w:rsidRPr="0069263F" w:rsidSect="00D72FE6">
      <w:type w:val="continuous"/>
      <w:pgSz w:w="16840" w:h="11900" w:orient="landscape"/>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991E2" w14:textId="77777777" w:rsidR="0055202D" w:rsidRDefault="0055202D" w:rsidP="00E91636">
      <w:r>
        <w:separator/>
      </w:r>
    </w:p>
  </w:endnote>
  <w:endnote w:type="continuationSeparator" w:id="0">
    <w:p w14:paraId="66976251" w14:textId="77777777" w:rsidR="0055202D" w:rsidRDefault="0055202D" w:rsidP="00E91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no Pr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OneGulliverA">
    <w:altName w:val="MS Gothic"/>
    <w:panose1 w:val="00000000000000000000"/>
    <w:charset w:val="80"/>
    <w:family w:val="auto"/>
    <w:notTrueType/>
    <w:pitch w:val="default"/>
    <w:sig w:usb0="00000000" w:usb1="08070000" w:usb2="00000010" w:usb3="00000000" w:csb0="00020000" w:csb1="00000000"/>
  </w:font>
  <w:font w:name="MTSY">
    <w:altName w:val="Arial Unicode MS"/>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4027F" w14:textId="77777777" w:rsidR="00B47300" w:rsidRDefault="00B47300" w:rsidP="005A356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63D3FC54" w14:textId="77777777" w:rsidR="00B47300" w:rsidRDefault="00B47300" w:rsidP="000D0CC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0B621" w14:textId="77777777" w:rsidR="00B47300" w:rsidRDefault="00B47300" w:rsidP="005A356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72FE6">
      <w:rPr>
        <w:rStyle w:val="PageNumber"/>
        <w:noProof/>
      </w:rPr>
      <w:t>16</w:t>
    </w:r>
    <w:r>
      <w:rPr>
        <w:rStyle w:val="PageNumber"/>
      </w:rPr>
      <w:fldChar w:fldCharType="end"/>
    </w:r>
  </w:p>
  <w:p w14:paraId="63D2151B" w14:textId="77777777" w:rsidR="00B47300" w:rsidRDefault="00B47300" w:rsidP="000D0CC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81F972" w14:textId="77777777" w:rsidR="0055202D" w:rsidRDefault="0055202D" w:rsidP="00E91636">
      <w:r>
        <w:separator/>
      </w:r>
    </w:p>
  </w:footnote>
  <w:footnote w:type="continuationSeparator" w:id="0">
    <w:p w14:paraId="3680BAC4" w14:textId="77777777" w:rsidR="0055202D" w:rsidRDefault="0055202D" w:rsidP="00E916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AE6F6" w14:textId="77777777" w:rsidR="00B47300" w:rsidRDefault="00B473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4057EE"/>
    <w:multiLevelType w:val="hybridMultilevel"/>
    <w:tmpl w:val="5A6078F4"/>
    <w:lvl w:ilvl="0" w:tplc="387406FC">
      <w:start w:val="389"/>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7F583208"/>
    <w:multiLevelType w:val="hybridMultilevel"/>
    <w:tmpl w:val="6F709978"/>
    <w:lvl w:ilvl="0" w:tplc="CB063450">
      <w:start w:val="887"/>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376"/>
    <w:rsid w:val="00003447"/>
    <w:rsid w:val="0000359A"/>
    <w:rsid w:val="00004AFC"/>
    <w:rsid w:val="00006FA3"/>
    <w:rsid w:val="00011882"/>
    <w:rsid w:val="00051DB2"/>
    <w:rsid w:val="000535B6"/>
    <w:rsid w:val="00061688"/>
    <w:rsid w:val="000633F3"/>
    <w:rsid w:val="00066D0C"/>
    <w:rsid w:val="00074BD8"/>
    <w:rsid w:val="00081F89"/>
    <w:rsid w:val="000879A6"/>
    <w:rsid w:val="000966B6"/>
    <w:rsid w:val="000A0CE3"/>
    <w:rsid w:val="000C3CE3"/>
    <w:rsid w:val="000D0CC7"/>
    <w:rsid w:val="000D5D4B"/>
    <w:rsid w:val="000E5838"/>
    <w:rsid w:val="00114B5E"/>
    <w:rsid w:val="001163A8"/>
    <w:rsid w:val="001345BC"/>
    <w:rsid w:val="001369E8"/>
    <w:rsid w:val="0014421D"/>
    <w:rsid w:val="00160DE3"/>
    <w:rsid w:val="001818AA"/>
    <w:rsid w:val="0018351C"/>
    <w:rsid w:val="001902B9"/>
    <w:rsid w:val="00193CAD"/>
    <w:rsid w:val="001A0556"/>
    <w:rsid w:val="001A6E5F"/>
    <w:rsid w:val="001B240A"/>
    <w:rsid w:val="001B282A"/>
    <w:rsid w:val="001C0A44"/>
    <w:rsid w:val="001C16B3"/>
    <w:rsid w:val="001C221A"/>
    <w:rsid w:val="001C685D"/>
    <w:rsid w:val="001F019D"/>
    <w:rsid w:val="00200916"/>
    <w:rsid w:val="00212AA0"/>
    <w:rsid w:val="00222E37"/>
    <w:rsid w:val="002271F3"/>
    <w:rsid w:val="0023057D"/>
    <w:rsid w:val="00236196"/>
    <w:rsid w:val="0024561E"/>
    <w:rsid w:val="00260C2F"/>
    <w:rsid w:val="002734A9"/>
    <w:rsid w:val="0027356A"/>
    <w:rsid w:val="002745BC"/>
    <w:rsid w:val="00275E2D"/>
    <w:rsid w:val="00280369"/>
    <w:rsid w:val="00282020"/>
    <w:rsid w:val="00283A0E"/>
    <w:rsid w:val="002A6605"/>
    <w:rsid w:val="002B1C38"/>
    <w:rsid w:val="002B7F86"/>
    <w:rsid w:val="002C5E21"/>
    <w:rsid w:val="002C693F"/>
    <w:rsid w:val="002D114F"/>
    <w:rsid w:val="002D4FAF"/>
    <w:rsid w:val="002D64D7"/>
    <w:rsid w:val="002D6F29"/>
    <w:rsid w:val="002E5787"/>
    <w:rsid w:val="002F6731"/>
    <w:rsid w:val="00306E30"/>
    <w:rsid w:val="0032017E"/>
    <w:rsid w:val="003214BC"/>
    <w:rsid w:val="003217F2"/>
    <w:rsid w:val="00325773"/>
    <w:rsid w:val="00326D11"/>
    <w:rsid w:val="00335483"/>
    <w:rsid w:val="00341E06"/>
    <w:rsid w:val="003505F3"/>
    <w:rsid w:val="00354435"/>
    <w:rsid w:val="00356135"/>
    <w:rsid w:val="00356B18"/>
    <w:rsid w:val="00360236"/>
    <w:rsid w:val="003647CE"/>
    <w:rsid w:val="0036675D"/>
    <w:rsid w:val="00371BFE"/>
    <w:rsid w:val="00371E74"/>
    <w:rsid w:val="003748BE"/>
    <w:rsid w:val="0038650D"/>
    <w:rsid w:val="003929C3"/>
    <w:rsid w:val="003A3273"/>
    <w:rsid w:val="003D0275"/>
    <w:rsid w:val="003D38F9"/>
    <w:rsid w:val="003E2132"/>
    <w:rsid w:val="003E2871"/>
    <w:rsid w:val="003F234F"/>
    <w:rsid w:val="003F4B72"/>
    <w:rsid w:val="004003F7"/>
    <w:rsid w:val="00412D60"/>
    <w:rsid w:val="00422B82"/>
    <w:rsid w:val="004510E9"/>
    <w:rsid w:val="004559B1"/>
    <w:rsid w:val="004573C6"/>
    <w:rsid w:val="0047511E"/>
    <w:rsid w:val="004766AD"/>
    <w:rsid w:val="00483AD5"/>
    <w:rsid w:val="00485523"/>
    <w:rsid w:val="00491173"/>
    <w:rsid w:val="00495117"/>
    <w:rsid w:val="00495479"/>
    <w:rsid w:val="00497983"/>
    <w:rsid w:val="00497C77"/>
    <w:rsid w:val="004A3846"/>
    <w:rsid w:val="004A47B5"/>
    <w:rsid w:val="004C02BA"/>
    <w:rsid w:val="004C1426"/>
    <w:rsid w:val="004D3058"/>
    <w:rsid w:val="004D68CB"/>
    <w:rsid w:val="004E4821"/>
    <w:rsid w:val="004F634F"/>
    <w:rsid w:val="005007B2"/>
    <w:rsid w:val="00521EB0"/>
    <w:rsid w:val="005263C6"/>
    <w:rsid w:val="00543F9D"/>
    <w:rsid w:val="0055202D"/>
    <w:rsid w:val="005621EA"/>
    <w:rsid w:val="00570285"/>
    <w:rsid w:val="00573B14"/>
    <w:rsid w:val="00575158"/>
    <w:rsid w:val="005A138C"/>
    <w:rsid w:val="005A3565"/>
    <w:rsid w:val="005B0A49"/>
    <w:rsid w:val="005C6767"/>
    <w:rsid w:val="005C764A"/>
    <w:rsid w:val="005E5F51"/>
    <w:rsid w:val="005E7ACB"/>
    <w:rsid w:val="005F0DD6"/>
    <w:rsid w:val="005F28A5"/>
    <w:rsid w:val="005F37E1"/>
    <w:rsid w:val="005F420A"/>
    <w:rsid w:val="005F7406"/>
    <w:rsid w:val="00600944"/>
    <w:rsid w:val="00604447"/>
    <w:rsid w:val="006074CB"/>
    <w:rsid w:val="00634663"/>
    <w:rsid w:val="006361DC"/>
    <w:rsid w:val="006402F8"/>
    <w:rsid w:val="00651522"/>
    <w:rsid w:val="00672008"/>
    <w:rsid w:val="006747E0"/>
    <w:rsid w:val="006855DB"/>
    <w:rsid w:val="0069263F"/>
    <w:rsid w:val="006A3F99"/>
    <w:rsid w:val="006C5634"/>
    <w:rsid w:val="006E66F7"/>
    <w:rsid w:val="00713524"/>
    <w:rsid w:val="007201F7"/>
    <w:rsid w:val="00726039"/>
    <w:rsid w:val="00732C52"/>
    <w:rsid w:val="00750727"/>
    <w:rsid w:val="00752E3B"/>
    <w:rsid w:val="00760515"/>
    <w:rsid w:val="00767878"/>
    <w:rsid w:val="007725EC"/>
    <w:rsid w:val="0077649F"/>
    <w:rsid w:val="007916C9"/>
    <w:rsid w:val="007A4F62"/>
    <w:rsid w:val="007A7C1A"/>
    <w:rsid w:val="007B2F4F"/>
    <w:rsid w:val="007B49FC"/>
    <w:rsid w:val="007C226C"/>
    <w:rsid w:val="007D1107"/>
    <w:rsid w:val="007D1863"/>
    <w:rsid w:val="007E1760"/>
    <w:rsid w:val="007E6396"/>
    <w:rsid w:val="007E7F9A"/>
    <w:rsid w:val="007F0EF4"/>
    <w:rsid w:val="007F1F0D"/>
    <w:rsid w:val="00822141"/>
    <w:rsid w:val="008272F7"/>
    <w:rsid w:val="008363C3"/>
    <w:rsid w:val="00843C0D"/>
    <w:rsid w:val="00844781"/>
    <w:rsid w:val="00846A46"/>
    <w:rsid w:val="00851363"/>
    <w:rsid w:val="008515A6"/>
    <w:rsid w:val="008547E3"/>
    <w:rsid w:val="008553B5"/>
    <w:rsid w:val="00863427"/>
    <w:rsid w:val="00863BDE"/>
    <w:rsid w:val="00872E75"/>
    <w:rsid w:val="00874E0C"/>
    <w:rsid w:val="00875AA1"/>
    <w:rsid w:val="008843B2"/>
    <w:rsid w:val="0089060D"/>
    <w:rsid w:val="00890C08"/>
    <w:rsid w:val="008A43BC"/>
    <w:rsid w:val="008A4869"/>
    <w:rsid w:val="008B099A"/>
    <w:rsid w:val="008B2EF9"/>
    <w:rsid w:val="008B5457"/>
    <w:rsid w:val="008D7EC4"/>
    <w:rsid w:val="008E02CC"/>
    <w:rsid w:val="008E187E"/>
    <w:rsid w:val="008E5EA1"/>
    <w:rsid w:val="008F133B"/>
    <w:rsid w:val="008F5FE9"/>
    <w:rsid w:val="009110C6"/>
    <w:rsid w:val="00911516"/>
    <w:rsid w:val="00914696"/>
    <w:rsid w:val="00927B8D"/>
    <w:rsid w:val="00934FA8"/>
    <w:rsid w:val="00937580"/>
    <w:rsid w:val="00941D05"/>
    <w:rsid w:val="00956B9C"/>
    <w:rsid w:val="009633A5"/>
    <w:rsid w:val="009645BF"/>
    <w:rsid w:val="00964B09"/>
    <w:rsid w:val="00980AEC"/>
    <w:rsid w:val="00983D0E"/>
    <w:rsid w:val="00991BAF"/>
    <w:rsid w:val="00992706"/>
    <w:rsid w:val="00993785"/>
    <w:rsid w:val="009A6C99"/>
    <w:rsid w:val="009C09EE"/>
    <w:rsid w:val="009C1790"/>
    <w:rsid w:val="009E7CD9"/>
    <w:rsid w:val="009F6353"/>
    <w:rsid w:val="00A06EFB"/>
    <w:rsid w:val="00A1468E"/>
    <w:rsid w:val="00A2498D"/>
    <w:rsid w:val="00A33376"/>
    <w:rsid w:val="00A35124"/>
    <w:rsid w:val="00A423E8"/>
    <w:rsid w:val="00A5310D"/>
    <w:rsid w:val="00A572B5"/>
    <w:rsid w:val="00A57CAC"/>
    <w:rsid w:val="00A73B1D"/>
    <w:rsid w:val="00A813E0"/>
    <w:rsid w:val="00A8367E"/>
    <w:rsid w:val="00AA1AB9"/>
    <w:rsid w:val="00AC1029"/>
    <w:rsid w:val="00AC1361"/>
    <w:rsid w:val="00AC2538"/>
    <w:rsid w:val="00AC5FE3"/>
    <w:rsid w:val="00AD1353"/>
    <w:rsid w:val="00AD639E"/>
    <w:rsid w:val="00AE08B9"/>
    <w:rsid w:val="00AF29B1"/>
    <w:rsid w:val="00B1244B"/>
    <w:rsid w:val="00B13142"/>
    <w:rsid w:val="00B302A8"/>
    <w:rsid w:val="00B318CC"/>
    <w:rsid w:val="00B47300"/>
    <w:rsid w:val="00B615DF"/>
    <w:rsid w:val="00B93159"/>
    <w:rsid w:val="00BA0183"/>
    <w:rsid w:val="00BA20F3"/>
    <w:rsid w:val="00BA4A81"/>
    <w:rsid w:val="00BA7836"/>
    <w:rsid w:val="00BB727D"/>
    <w:rsid w:val="00BC297A"/>
    <w:rsid w:val="00BC4A10"/>
    <w:rsid w:val="00BD296F"/>
    <w:rsid w:val="00BE05FC"/>
    <w:rsid w:val="00BF44FC"/>
    <w:rsid w:val="00BF7522"/>
    <w:rsid w:val="00C07241"/>
    <w:rsid w:val="00C16105"/>
    <w:rsid w:val="00C225AE"/>
    <w:rsid w:val="00C24181"/>
    <w:rsid w:val="00C45872"/>
    <w:rsid w:val="00C52E46"/>
    <w:rsid w:val="00C57472"/>
    <w:rsid w:val="00C61F30"/>
    <w:rsid w:val="00C623E6"/>
    <w:rsid w:val="00C66C65"/>
    <w:rsid w:val="00C70598"/>
    <w:rsid w:val="00CB28C4"/>
    <w:rsid w:val="00CB30EA"/>
    <w:rsid w:val="00CC0A75"/>
    <w:rsid w:val="00CD1711"/>
    <w:rsid w:val="00CD1D4D"/>
    <w:rsid w:val="00CD6520"/>
    <w:rsid w:val="00CD6DDA"/>
    <w:rsid w:val="00CE07D4"/>
    <w:rsid w:val="00CF6997"/>
    <w:rsid w:val="00CF764C"/>
    <w:rsid w:val="00D02DBC"/>
    <w:rsid w:val="00D064B9"/>
    <w:rsid w:val="00D15A6E"/>
    <w:rsid w:val="00D1660F"/>
    <w:rsid w:val="00D22D54"/>
    <w:rsid w:val="00D2657A"/>
    <w:rsid w:val="00D30287"/>
    <w:rsid w:val="00D43491"/>
    <w:rsid w:val="00D46D76"/>
    <w:rsid w:val="00D507B5"/>
    <w:rsid w:val="00D65109"/>
    <w:rsid w:val="00D72FE6"/>
    <w:rsid w:val="00D7344B"/>
    <w:rsid w:val="00D74B3C"/>
    <w:rsid w:val="00D8159D"/>
    <w:rsid w:val="00D84224"/>
    <w:rsid w:val="00D84F40"/>
    <w:rsid w:val="00D96EC5"/>
    <w:rsid w:val="00DA23C3"/>
    <w:rsid w:val="00DA6629"/>
    <w:rsid w:val="00DB4687"/>
    <w:rsid w:val="00DC566A"/>
    <w:rsid w:val="00DD0E9A"/>
    <w:rsid w:val="00DD23EA"/>
    <w:rsid w:val="00DD298E"/>
    <w:rsid w:val="00DD7064"/>
    <w:rsid w:val="00DE0CE9"/>
    <w:rsid w:val="00DE6ACE"/>
    <w:rsid w:val="00DF2D22"/>
    <w:rsid w:val="00DF340B"/>
    <w:rsid w:val="00E009CA"/>
    <w:rsid w:val="00E11E10"/>
    <w:rsid w:val="00E1207F"/>
    <w:rsid w:val="00E207CE"/>
    <w:rsid w:val="00E22490"/>
    <w:rsid w:val="00E23E17"/>
    <w:rsid w:val="00E27B71"/>
    <w:rsid w:val="00E4184F"/>
    <w:rsid w:val="00E43C5D"/>
    <w:rsid w:val="00E514DC"/>
    <w:rsid w:val="00E525F8"/>
    <w:rsid w:val="00E61C0C"/>
    <w:rsid w:val="00E71BAB"/>
    <w:rsid w:val="00E73DA7"/>
    <w:rsid w:val="00E85C42"/>
    <w:rsid w:val="00E8768E"/>
    <w:rsid w:val="00E87E67"/>
    <w:rsid w:val="00E91636"/>
    <w:rsid w:val="00E9786A"/>
    <w:rsid w:val="00EA1E4C"/>
    <w:rsid w:val="00EA550D"/>
    <w:rsid w:val="00EB29D5"/>
    <w:rsid w:val="00EB4811"/>
    <w:rsid w:val="00EB76A7"/>
    <w:rsid w:val="00EC3F77"/>
    <w:rsid w:val="00ED1160"/>
    <w:rsid w:val="00ED5EF2"/>
    <w:rsid w:val="00EF557A"/>
    <w:rsid w:val="00F03D51"/>
    <w:rsid w:val="00F12B0A"/>
    <w:rsid w:val="00F13D75"/>
    <w:rsid w:val="00F27201"/>
    <w:rsid w:val="00F47240"/>
    <w:rsid w:val="00F66C01"/>
    <w:rsid w:val="00F677AC"/>
    <w:rsid w:val="00F73784"/>
    <w:rsid w:val="00F745F0"/>
    <w:rsid w:val="00F86C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BDF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1636"/>
    <w:pPr>
      <w:tabs>
        <w:tab w:val="center" w:pos="4252"/>
        <w:tab w:val="right" w:pos="8504"/>
      </w:tabs>
    </w:pPr>
  </w:style>
  <w:style w:type="character" w:customStyle="1" w:styleId="HeaderChar">
    <w:name w:val="Header Char"/>
    <w:basedOn w:val="DefaultParagraphFont"/>
    <w:link w:val="Header"/>
    <w:uiPriority w:val="99"/>
    <w:rsid w:val="00E91636"/>
  </w:style>
  <w:style w:type="paragraph" w:styleId="Footer">
    <w:name w:val="footer"/>
    <w:basedOn w:val="Normal"/>
    <w:link w:val="FooterChar"/>
    <w:uiPriority w:val="99"/>
    <w:unhideWhenUsed/>
    <w:rsid w:val="00E91636"/>
    <w:pPr>
      <w:tabs>
        <w:tab w:val="center" w:pos="4252"/>
        <w:tab w:val="right" w:pos="8504"/>
      </w:tabs>
    </w:pPr>
  </w:style>
  <w:style w:type="character" w:customStyle="1" w:styleId="FooterChar">
    <w:name w:val="Footer Char"/>
    <w:basedOn w:val="DefaultParagraphFont"/>
    <w:link w:val="Footer"/>
    <w:uiPriority w:val="99"/>
    <w:rsid w:val="00E91636"/>
  </w:style>
  <w:style w:type="paragraph" w:styleId="Revision">
    <w:name w:val="Revision"/>
    <w:hidden/>
    <w:uiPriority w:val="99"/>
    <w:semiHidden/>
    <w:rsid w:val="002C5E21"/>
    <w:rPr>
      <w:sz w:val="24"/>
      <w:szCs w:val="24"/>
      <w:lang w:eastAsia="en-US"/>
    </w:rPr>
  </w:style>
  <w:style w:type="paragraph" w:styleId="BalloonText">
    <w:name w:val="Balloon Text"/>
    <w:basedOn w:val="Normal"/>
    <w:link w:val="BalloonTextChar"/>
    <w:uiPriority w:val="99"/>
    <w:semiHidden/>
    <w:unhideWhenUsed/>
    <w:rsid w:val="002C5E21"/>
    <w:rPr>
      <w:rFonts w:ascii="Times New Roman" w:hAnsi="Times New Roman"/>
      <w:sz w:val="18"/>
      <w:szCs w:val="18"/>
    </w:rPr>
  </w:style>
  <w:style w:type="character" w:customStyle="1" w:styleId="BalloonTextChar">
    <w:name w:val="Balloon Text Char"/>
    <w:link w:val="BalloonText"/>
    <w:uiPriority w:val="99"/>
    <w:semiHidden/>
    <w:rsid w:val="002C5E21"/>
    <w:rPr>
      <w:rFonts w:ascii="Times New Roman" w:hAnsi="Times New Roman" w:cs="Times New Roman"/>
      <w:sz w:val="18"/>
      <w:szCs w:val="18"/>
    </w:rPr>
  </w:style>
  <w:style w:type="character" w:styleId="CommentReference">
    <w:name w:val="annotation reference"/>
    <w:unhideWhenUsed/>
    <w:rsid w:val="002C5E21"/>
    <w:rPr>
      <w:sz w:val="18"/>
      <w:szCs w:val="18"/>
    </w:rPr>
  </w:style>
  <w:style w:type="paragraph" w:styleId="CommentText">
    <w:name w:val="annotation text"/>
    <w:basedOn w:val="Normal"/>
    <w:link w:val="CommentTextChar"/>
    <w:unhideWhenUsed/>
    <w:rsid w:val="002C5E21"/>
  </w:style>
  <w:style w:type="character" w:customStyle="1" w:styleId="CommentTextChar">
    <w:name w:val="Comment Text Char"/>
    <w:basedOn w:val="DefaultParagraphFont"/>
    <w:link w:val="CommentText"/>
    <w:rsid w:val="002C5E21"/>
  </w:style>
  <w:style w:type="paragraph" w:styleId="CommentSubject">
    <w:name w:val="annotation subject"/>
    <w:basedOn w:val="CommentText"/>
    <w:next w:val="CommentText"/>
    <w:link w:val="CommentSubjectChar"/>
    <w:uiPriority w:val="99"/>
    <w:semiHidden/>
    <w:unhideWhenUsed/>
    <w:rsid w:val="002C5E21"/>
    <w:rPr>
      <w:b/>
      <w:bCs/>
      <w:sz w:val="20"/>
      <w:szCs w:val="20"/>
    </w:rPr>
  </w:style>
  <w:style w:type="character" w:customStyle="1" w:styleId="CommentSubjectChar">
    <w:name w:val="Comment Subject Char"/>
    <w:link w:val="CommentSubject"/>
    <w:uiPriority w:val="99"/>
    <w:semiHidden/>
    <w:rsid w:val="002C5E21"/>
    <w:rPr>
      <w:b/>
      <w:bCs/>
      <w:sz w:val="20"/>
      <w:szCs w:val="20"/>
    </w:rPr>
  </w:style>
  <w:style w:type="paragraph" w:styleId="ListParagraph">
    <w:name w:val="List Paragraph"/>
    <w:basedOn w:val="Normal"/>
    <w:uiPriority w:val="34"/>
    <w:qFormat/>
    <w:rsid w:val="00914696"/>
    <w:pPr>
      <w:ind w:left="720"/>
      <w:contextualSpacing/>
    </w:pPr>
  </w:style>
  <w:style w:type="character" w:styleId="Hyperlink">
    <w:name w:val="Hyperlink"/>
    <w:unhideWhenUsed/>
    <w:rsid w:val="00275E2D"/>
    <w:rPr>
      <w:color w:val="0000FF"/>
      <w:u w:val="single"/>
    </w:rPr>
  </w:style>
  <w:style w:type="paragraph" w:customStyle="1" w:styleId="BBAuthorName">
    <w:name w:val="BB_Author_Name"/>
    <w:basedOn w:val="Normal"/>
    <w:next w:val="Normal"/>
    <w:autoRedefine/>
    <w:rsid w:val="00275E2D"/>
    <w:pPr>
      <w:spacing w:after="180"/>
    </w:pPr>
    <w:rPr>
      <w:rFonts w:ascii="Arno Pro" w:eastAsia="Times New Roman" w:hAnsi="Arno Pro"/>
      <w:kern w:val="26"/>
      <w:lang w:val="en-GB" w:eastAsia="pt-PT"/>
    </w:rPr>
  </w:style>
  <w:style w:type="character" w:styleId="LineNumber">
    <w:name w:val="line number"/>
    <w:uiPriority w:val="99"/>
    <w:semiHidden/>
    <w:unhideWhenUsed/>
    <w:rsid w:val="00275E2D"/>
  </w:style>
  <w:style w:type="paragraph" w:styleId="Subtitle">
    <w:name w:val="Subtitle"/>
    <w:basedOn w:val="Normal"/>
    <w:next w:val="Normal"/>
    <w:link w:val="SubtitleChar"/>
    <w:uiPriority w:val="11"/>
    <w:qFormat/>
    <w:rsid w:val="00A572B5"/>
    <w:pPr>
      <w:spacing w:after="60"/>
      <w:jc w:val="center"/>
      <w:outlineLvl w:val="1"/>
    </w:pPr>
    <w:rPr>
      <w:rFonts w:ascii="Calibri Light" w:eastAsia="Times New Roman" w:hAnsi="Calibri Light"/>
    </w:rPr>
  </w:style>
  <w:style w:type="character" w:customStyle="1" w:styleId="SubtitleChar">
    <w:name w:val="Subtitle Char"/>
    <w:link w:val="Subtitle"/>
    <w:uiPriority w:val="11"/>
    <w:rsid w:val="00A572B5"/>
    <w:rPr>
      <w:rFonts w:ascii="Calibri Light" w:eastAsia="Times New Roman" w:hAnsi="Calibri Light" w:cs="Times New Roman"/>
      <w:sz w:val="24"/>
      <w:szCs w:val="24"/>
      <w:lang w:eastAsia="en-US"/>
    </w:rPr>
  </w:style>
  <w:style w:type="character" w:styleId="PageNumber">
    <w:name w:val="page number"/>
    <w:basedOn w:val="DefaultParagraphFont"/>
    <w:uiPriority w:val="99"/>
    <w:semiHidden/>
    <w:unhideWhenUsed/>
    <w:rsid w:val="000D0C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1636"/>
    <w:pPr>
      <w:tabs>
        <w:tab w:val="center" w:pos="4252"/>
        <w:tab w:val="right" w:pos="8504"/>
      </w:tabs>
    </w:pPr>
  </w:style>
  <w:style w:type="character" w:customStyle="1" w:styleId="HeaderChar">
    <w:name w:val="Header Char"/>
    <w:basedOn w:val="DefaultParagraphFont"/>
    <w:link w:val="Header"/>
    <w:uiPriority w:val="99"/>
    <w:rsid w:val="00E91636"/>
  </w:style>
  <w:style w:type="paragraph" w:styleId="Footer">
    <w:name w:val="footer"/>
    <w:basedOn w:val="Normal"/>
    <w:link w:val="FooterChar"/>
    <w:uiPriority w:val="99"/>
    <w:unhideWhenUsed/>
    <w:rsid w:val="00E91636"/>
    <w:pPr>
      <w:tabs>
        <w:tab w:val="center" w:pos="4252"/>
        <w:tab w:val="right" w:pos="8504"/>
      </w:tabs>
    </w:pPr>
  </w:style>
  <w:style w:type="character" w:customStyle="1" w:styleId="FooterChar">
    <w:name w:val="Footer Char"/>
    <w:basedOn w:val="DefaultParagraphFont"/>
    <w:link w:val="Footer"/>
    <w:uiPriority w:val="99"/>
    <w:rsid w:val="00E91636"/>
  </w:style>
  <w:style w:type="paragraph" w:styleId="Revision">
    <w:name w:val="Revision"/>
    <w:hidden/>
    <w:uiPriority w:val="99"/>
    <w:semiHidden/>
    <w:rsid w:val="002C5E21"/>
    <w:rPr>
      <w:sz w:val="24"/>
      <w:szCs w:val="24"/>
      <w:lang w:eastAsia="en-US"/>
    </w:rPr>
  </w:style>
  <w:style w:type="paragraph" w:styleId="BalloonText">
    <w:name w:val="Balloon Text"/>
    <w:basedOn w:val="Normal"/>
    <w:link w:val="BalloonTextChar"/>
    <w:uiPriority w:val="99"/>
    <w:semiHidden/>
    <w:unhideWhenUsed/>
    <w:rsid w:val="002C5E21"/>
    <w:rPr>
      <w:rFonts w:ascii="Times New Roman" w:hAnsi="Times New Roman"/>
      <w:sz w:val="18"/>
      <w:szCs w:val="18"/>
    </w:rPr>
  </w:style>
  <w:style w:type="character" w:customStyle="1" w:styleId="BalloonTextChar">
    <w:name w:val="Balloon Text Char"/>
    <w:link w:val="BalloonText"/>
    <w:uiPriority w:val="99"/>
    <w:semiHidden/>
    <w:rsid w:val="002C5E21"/>
    <w:rPr>
      <w:rFonts w:ascii="Times New Roman" w:hAnsi="Times New Roman" w:cs="Times New Roman"/>
      <w:sz w:val="18"/>
      <w:szCs w:val="18"/>
    </w:rPr>
  </w:style>
  <w:style w:type="character" w:styleId="CommentReference">
    <w:name w:val="annotation reference"/>
    <w:unhideWhenUsed/>
    <w:rsid w:val="002C5E21"/>
    <w:rPr>
      <w:sz w:val="18"/>
      <w:szCs w:val="18"/>
    </w:rPr>
  </w:style>
  <w:style w:type="paragraph" w:styleId="CommentText">
    <w:name w:val="annotation text"/>
    <w:basedOn w:val="Normal"/>
    <w:link w:val="CommentTextChar"/>
    <w:unhideWhenUsed/>
    <w:rsid w:val="002C5E21"/>
  </w:style>
  <w:style w:type="character" w:customStyle="1" w:styleId="CommentTextChar">
    <w:name w:val="Comment Text Char"/>
    <w:basedOn w:val="DefaultParagraphFont"/>
    <w:link w:val="CommentText"/>
    <w:rsid w:val="002C5E21"/>
  </w:style>
  <w:style w:type="paragraph" w:styleId="CommentSubject">
    <w:name w:val="annotation subject"/>
    <w:basedOn w:val="CommentText"/>
    <w:next w:val="CommentText"/>
    <w:link w:val="CommentSubjectChar"/>
    <w:uiPriority w:val="99"/>
    <w:semiHidden/>
    <w:unhideWhenUsed/>
    <w:rsid w:val="002C5E21"/>
    <w:rPr>
      <w:b/>
      <w:bCs/>
      <w:sz w:val="20"/>
      <w:szCs w:val="20"/>
    </w:rPr>
  </w:style>
  <w:style w:type="character" w:customStyle="1" w:styleId="CommentSubjectChar">
    <w:name w:val="Comment Subject Char"/>
    <w:link w:val="CommentSubject"/>
    <w:uiPriority w:val="99"/>
    <w:semiHidden/>
    <w:rsid w:val="002C5E21"/>
    <w:rPr>
      <w:b/>
      <w:bCs/>
      <w:sz w:val="20"/>
      <w:szCs w:val="20"/>
    </w:rPr>
  </w:style>
  <w:style w:type="paragraph" w:styleId="ListParagraph">
    <w:name w:val="List Paragraph"/>
    <w:basedOn w:val="Normal"/>
    <w:uiPriority w:val="34"/>
    <w:qFormat/>
    <w:rsid w:val="00914696"/>
    <w:pPr>
      <w:ind w:left="720"/>
      <w:contextualSpacing/>
    </w:pPr>
  </w:style>
  <w:style w:type="character" w:styleId="Hyperlink">
    <w:name w:val="Hyperlink"/>
    <w:unhideWhenUsed/>
    <w:rsid w:val="00275E2D"/>
    <w:rPr>
      <w:color w:val="0000FF"/>
      <w:u w:val="single"/>
    </w:rPr>
  </w:style>
  <w:style w:type="paragraph" w:customStyle="1" w:styleId="BBAuthorName">
    <w:name w:val="BB_Author_Name"/>
    <w:basedOn w:val="Normal"/>
    <w:next w:val="Normal"/>
    <w:autoRedefine/>
    <w:rsid w:val="00275E2D"/>
    <w:pPr>
      <w:spacing w:after="180"/>
    </w:pPr>
    <w:rPr>
      <w:rFonts w:ascii="Arno Pro" w:eastAsia="Times New Roman" w:hAnsi="Arno Pro"/>
      <w:kern w:val="26"/>
      <w:lang w:val="en-GB" w:eastAsia="pt-PT"/>
    </w:rPr>
  </w:style>
  <w:style w:type="character" w:styleId="LineNumber">
    <w:name w:val="line number"/>
    <w:uiPriority w:val="99"/>
    <w:semiHidden/>
    <w:unhideWhenUsed/>
    <w:rsid w:val="00275E2D"/>
  </w:style>
  <w:style w:type="paragraph" w:styleId="Subtitle">
    <w:name w:val="Subtitle"/>
    <w:basedOn w:val="Normal"/>
    <w:next w:val="Normal"/>
    <w:link w:val="SubtitleChar"/>
    <w:uiPriority w:val="11"/>
    <w:qFormat/>
    <w:rsid w:val="00A572B5"/>
    <w:pPr>
      <w:spacing w:after="60"/>
      <w:jc w:val="center"/>
      <w:outlineLvl w:val="1"/>
    </w:pPr>
    <w:rPr>
      <w:rFonts w:ascii="Calibri Light" w:eastAsia="Times New Roman" w:hAnsi="Calibri Light"/>
    </w:rPr>
  </w:style>
  <w:style w:type="character" w:customStyle="1" w:styleId="SubtitleChar">
    <w:name w:val="Subtitle Char"/>
    <w:link w:val="Subtitle"/>
    <w:uiPriority w:val="11"/>
    <w:rsid w:val="00A572B5"/>
    <w:rPr>
      <w:rFonts w:ascii="Calibri Light" w:eastAsia="Times New Roman" w:hAnsi="Calibri Light" w:cs="Times New Roman"/>
      <w:sz w:val="24"/>
      <w:szCs w:val="24"/>
      <w:lang w:eastAsia="en-US"/>
    </w:rPr>
  </w:style>
  <w:style w:type="character" w:styleId="PageNumber">
    <w:name w:val="page number"/>
    <w:basedOn w:val="DefaultParagraphFont"/>
    <w:uiPriority w:val="99"/>
    <w:semiHidden/>
    <w:unhideWhenUsed/>
    <w:rsid w:val="000D0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74037">
      <w:bodyDiv w:val="1"/>
      <w:marLeft w:val="0"/>
      <w:marRight w:val="0"/>
      <w:marTop w:val="0"/>
      <w:marBottom w:val="0"/>
      <w:divBdr>
        <w:top w:val="none" w:sz="0" w:space="0" w:color="auto"/>
        <w:left w:val="none" w:sz="0" w:space="0" w:color="auto"/>
        <w:bottom w:val="none" w:sz="0" w:space="0" w:color="auto"/>
        <w:right w:val="none" w:sz="0" w:space="0" w:color="auto"/>
      </w:divBdr>
    </w:div>
    <w:div w:id="360127749">
      <w:bodyDiv w:val="1"/>
      <w:marLeft w:val="0"/>
      <w:marRight w:val="0"/>
      <w:marTop w:val="0"/>
      <w:marBottom w:val="0"/>
      <w:divBdr>
        <w:top w:val="none" w:sz="0" w:space="0" w:color="auto"/>
        <w:left w:val="none" w:sz="0" w:space="0" w:color="auto"/>
        <w:bottom w:val="none" w:sz="0" w:space="0" w:color="auto"/>
        <w:right w:val="none" w:sz="0" w:space="0" w:color="auto"/>
      </w:divBdr>
    </w:div>
    <w:div w:id="604309507">
      <w:bodyDiv w:val="1"/>
      <w:marLeft w:val="0"/>
      <w:marRight w:val="0"/>
      <w:marTop w:val="0"/>
      <w:marBottom w:val="0"/>
      <w:divBdr>
        <w:top w:val="none" w:sz="0" w:space="0" w:color="auto"/>
        <w:left w:val="none" w:sz="0" w:space="0" w:color="auto"/>
        <w:bottom w:val="none" w:sz="0" w:space="0" w:color="auto"/>
        <w:right w:val="none" w:sz="0" w:space="0" w:color="auto"/>
      </w:divBdr>
    </w:div>
    <w:div w:id="609240479">
      <w:bodyDiv w:val="1"/>
      <w:marLeft w:val="0"/>
      <w:marRight w:val="0"/>
      <w:marTop w:val="0"/>
      <w:marBottom w:val="0"/>
      <w:divBdr>
        <w:top w:val="none" w:sz="0" w:space="0" w:color="auto"/>
        <w:left w:val="none" w:sz="0" w:space="0" w:color="auto"/>
        <w:bottom w:val="none" w:sz="0" w:space="0" w:color="auto"/>
        <w:right w:val="none" w:sz="0" w:space="0" w:color="auto"/>
      </w:divBdr>
    </w:div>
    <w:div w:id="802574291">
      <w:bodyDiv w:val="1"/>
      <w:marLeft w:val="0"/>
      <w:marRight w:val="0"/>
      <w:marTop w:val="0"/>
      <w:marBottom w:val="0"/>
      <w:divBdr>
        <w:top w:val="none" w:sz="0" w:space="0" w:color="auto"/>
        <w:left w:val="none" w:sz="0" w:space="0" w:color="auto"/>
        <w:bottom w:val="none" w:sz="0" w:space="0" w:color="auto"/>
        <w:right w:val="none" w:sz="0" w:space="0" w:color="auto"/>
      </w:divBdr>
    </w:div>
    <w:div w:id="837693542">
      <w:bodyDiv w:val="1"/>
      <w:marLeft w:val="0"/>
      <w:marRight w:val="0"/>
      <w:marTop w:val="0"/>
      <w:marBottom w:val="0"/>
      <w:divBdr>
        <w:top w:val="none" w:sz="0" w:space="0" w:color="auto"/>
        <w:left w:val="none" w:sz="0" w:space="0" w:color="auto"/>
        <w:bottom w:val="none" w:sz="0" w:space="0" w:color="auto"/>
        <w:right w:val="none" w:sz="0" w:space="0" w:color="auto"/>
      </w:divBdr>
    </w:div>
    <w:div w:id="854349068">
      <w:bodyDiv w:val="1"/>
      <w:marLeft w:val="0"/>
      <w:marRight w:val="0"/>
      <w:marTop w:val="0"/>
      <w:marBottom w:val="0"/>
      <w:divBdr>
        <w:top w:val="none" w:sz="0" w:space="0" w:color="auto"/>
        <w:left w:val="none" w:sz="0" w:space="0" w:color="auto"/>
        <w:bottom w:val="none" w:sz="0" w:space="0" w:color="auto"/>
        <w:right w:val="none" w:sz="0" w:space="0" w:color="auto"/>
      </w:divBdr>
    </w:div>
    <w:div w:id="904728076">
      <w:bodyDiv w:val="1"/>
      <w:marLeft w:val="0"/>
      <w:marRight w:val="0"/>
      <w:marTop w:val="0"/>
      <w:marBottom w:val="0"/>
      <w:divBdr>
        <w:top w:val="none" w:sz="0" w:space="0" w:color="auto"/>
        <w:left w:val="none" w:sz="0" w:space="0" w:color="auto"/>
        <w:bottom w:val="none" w:sz="0" w:space="0" w:color="auto"/>
        <w:right w:val="none" w:sz="0" w:space="0" w:color="auto"/>
      </w:divBdr>
    </w:div>
    <w:div w:id="1492020062">
      <w:bodyDiv w:val="1"/>
      <w:marLeft w:val="0"/>
      <w:marRight w:val="0"/>
      <w:marTop w:val="0"/>
      <w:marBottom w:val="0"/>
      <w:divBdr>
        <w:top w:val="none" w:sz="0" w:space="0" w:color="auto"/>
        <w:left w:val="none" w:sz="0" w:space="0" w:color="auto"/>
        <w:bottom w:val="none" w:sz="0" w:space="0" w:color="auto"/>
        <w:right w:val="none" w:sz="0" w:space="0" w:color="auto"/>
      </w:divBdr>
    </w:div>
    <w:div w:id="1658263306">
      <w:bodyDiv w:val="1"/>
      <w:marLeft w:val="0"/>
      <w:marRight w:val="0"/>
      <w:marTop w:val="0"/>
      <w:marBottom w:val="0"/>
      <w:divBdr>
        <w:top w:val="none" w:sz="0" w:space="0" w:color="auto"/>
        <w:left w:val="none" w:sz="0" w:space="0" w:color="auto"/>
        <w:bottom w:val="none" w:sz="0" w:space="0" w:color="auto"/>
        <w:right w:val="none" w:sz="0" w:space="0" w:color="auto"/>
      </w:divBdr>
    </w:div>
    <w:div w:id="1719933567">
      <w:bodyDiv w:val="1"/>
      <w:marLeft w:val="0"/>
      <w:marRight w:val="0"/>
      <w:marTop w:val="0"/>
      <w:marBottom w:val="0"/>
      <w:divBdr>
        <w:top w:val="none" w:sz="0" w:space="0" w:color="auto"/>
        <w:left w:val="none" w:sz="0" w:space="0" w:color="auto"/>
        <w:bottom w:val="none" w:sz="0" w:space="0" w:color="auto"/>
        <w:right w:val="none" w:sz="0" w:space="0" w:color="auto"/>
      </w:divBdr>
    </w:div>
    <w:div w:id="1823739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6.emf"/><Relationship Id="rId42" Type="http://schemas.openxmlformats.org/officeDocument/2006/relationships/oleObject" Target="embeddings/oleObject16.bin"/><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oleObject" Target="embeddings/oleObject29.bin"/><Relationship Id="rId84" Type="http://schemas.openxmlformats.org/officeDocument/2006/relationships/image" Target="media/image39.emf"/><Relationship Id="rId89" Type="http://schemas.openxmlformats.org/officeDocument/2006/relationships/image" Target="media/image43.emf"/><Relationship Id="rId16" Type="http://schemas.openxmlformats.org/officeDocument/2006/relationships/oleObject" Target="embeddings/oleObject3.bin"/><Relationship Id="rId107" Type="http://schemas.openxmlformats.org/officeDocument/2006/relationships/header" Target="header1.xml"/><Relationship Id="rId11" Type="http://schemas.openxmlformats.org/officeDocument/2006/relationships/image" Target="media/image1.emf"/><Relationship Id="rId32" Type="http://schemas.openxmlformats.org/officeDocument/2006/relationships/oleObject" Target="embeddings/oleObject11.bin"/><Relationship Id="rId37" Type="http://schemas.openxmlformats.org/officeDocument/2006/relationships/image" Target="media/image14.emf"/><Relationship Id="rId53" Type="http://schemas.openxmlformats.org/officeDocument/2006/relationships/image" Target="media/image22.emf"/><Relationship Id="rId58" Type="http://schemas.openxmlformats.org/officeDocument/2006/relationships/oleObject" Target="embeddings/oleObject24.bin"/><Relationship Id="rId74" Type="http://schemas.openxmlformats.org/officeDocument/2006/relationships/oleObject" Target="embeddings/oleObject32.bin"/><Relationship Id="rId79" Type="http://schemas.openxmlformats.org/officeDocument/2006/relationships/oleObject" Target="embeddings/oleObject34.bin"/><Relationship Id="rId102" Type="http://schemas.openxmlformats.org/officeDocument/2006/relationships/image" Target="media/image50.emf"/><Relationship Id="rId5" Type="http://schemas.openxmlformats.org/officeDocument/2006/relationships/settings" Target="settings.xml"/><Relationship Id="rId90" Type="http://schemas.openxmlformats.org/officeDocument/2006/relationships/oleObject" Target="embeddings/oleObject37.bin"/><Relationship Id="rId95" Type="http://schemas.openxmlformats.org/officeDocument/2006/relationships/image" Target="media/image46.emf"/><Relationship Id="rId22" Type="http://schemas.openxmlformats.org/officeDocument/2006/relationships/oleObject" Target="embeddings/oleObject6.bin"/><Relationship Id="rId27" Type="http://schemas.openxmlformats.org/officeDocument/2006/relationships/image" Target="media/image9.emf"/><Relationship Id="rId43" Type="http://schemas.openxmlformats.org/officeDocument/2006/relationships/image" Target="media/image17.emf"/><Relationship Id="rId48" Type="http://schemas.openxmlformats.org/officeDocument/2006/relationships/oleObject" Target="embeddings/oleObject19.bin"/><Relationship Id="rId64" Type="http://schemas.openxmlformats.org/officeDocument/2006/relationships/oleObject" Target="embeddings/oleObject27.bin"/><Relationship Id="rId69" Type="http://schemas.openxmlformats.org/officeDocument/2006/relationships/image" Target="media/image30.emf"/><Relationship Id="rId80" Type="http://schemas.openxmlformats.org/officeDocument/2006/relationships/image" Target="media/image36.emf"/><Relationship Id="rId85" Type="http://schemas.openxmlformats.org/officeDocument/2006/relationships/image" Target="media/image40.emf"/><Relationship Id="rId12" Type="http://schemas.openxmlformats.org/officeDocument/2006/relationships/oleObject" Target="embeddings/oleObject1.bin"/><Relationship Id="rId17" Type="http://schemas.openxmlformats.org/officeDocument/2006/relationships/image" Target="media/image4.emf"/><Relationship Id="rId33" Type="http://schemas.openxmlformats.org/officeDocument/2006/relationships/image" Target="media/image12.emf"/><Relationship Id="rId38" Type="http://schemas.openxmlformats.org/officeDocument/2006/relationships/oleObject" Target="embeddings/oleObject14.bin"/><Relationship Id="rId59" Type="http://schemas.openxmlformats.org/officeDocument/2006/relationships/image" Target="media/image25.emf"/><Relationship Id="rId103" Type="http://schemas.openxmlformats.org/officeDocument/2006/relationships/image" Target="media/image51.emf"/><Relationship Id="rId108" Type="http://schemas.openxmlformats.org/officeDocument/2006/relationships/footer" Target="footer1.xml"/><Relationship Id="rId54" Type="http://schemas.openxmlformats.org/officeDocument/2006/relationships/oleObject" Target="embeddings/oleObject22.bin"/><Relationship Id="rId70" Type="http://schemas.openxmlformats.org/officeDocument/2006/relationships/oleObject" Target="embeddings/oleObject30.bin"/><Relationship Id="rId75" Type="http://schemas.openxmlformats.org/officeDocument/2006/relationships/image" Target="media/image33.emf"/><Relationship Id="rId91" Type="http://schemas.openxmlformats.org/officeDocument/2006/relationships/image" Target="media/image44.emf"/><Relationship Id="rId96" Type="http://schemas.openxmlformats.org/officeDocument/2006/relationships/image" Target="media/image47.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0.emf"/><Relationship Id="rId57" Type="http://schemas.openxmlformats.org/officeDocument/2006/relationships/image" Target="media/image24.emf"/><Relationship Id="rId106" Type="http://schemas.openxmlformats.org/officeDocument/2006/relationships/image" Target="media/image54.png"/><Relationship Id="rId10" Type="http://schemas.openxmlformats.org/officeDocument/2006/relationships/hyperlink" Target="mailto:mcristi@ualg.pt" TargetMode="External"/><Relationship Id="rId31" Type="http://schemas.openxmlformats.org/officeDocument/2006/relationships/image" Target="media/image11.e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image" Target="media/image35.emf"/><Relationship Id="rId81" Type="http://schemas.openxmlformats.org/officeDocument/2006/relationships/oleObject" Target="embeddings/oleObject35.bin"/><Relationship Id="rId86" Type="http://schemas.openxmlformats.org/officeDocument/2006/relationships/image" Target="media/image41.emf"/><Relationship Id="rId94" Type="http://schemas.openxmlformats.org/officeDocument/2006/relationships/oleObject" Target="embeddings/oleObject39.bin"/><Relationship Id="rId99" Type="http://schemas.openxmlformats.org/officeDocument/2006/relationships/oleObject" Target="embeddings/oleObject41.bin"/><Relationship Id="rId101" Type="http://schemas.openxmlformats.org/officeDocument/2006/relationships/oleObject" Target="embeddings/oleObject42.bin"/><Relationship Id="rId4" Type="http://schemas.microsoft.com/office/2007/relationships/stylesWithEffects" Target="stylesWithEffects.xml"/><Relationship Id="rId9" Type="http://schemas.openxmlformats.org/officeDocument/2006/relationships/hyperlink" Target="mailto:fnogueira@ihmt.unl.pt" TargetMode="External"/><Relationship Id="rId13" Type="http://schemas.openxmlformats.org/officeDocument/2006/relationships/image" Target="media/image2.emf"/><Relationship Id="rId18" Type="http://schemas.openxmlformats.org/officeDocument/2006/relationships/oleObject" Target="embeddings/oleObject4.bin"/><Relationship Id="rId39" Type="http://schemas.openxmlformats.org/officeDocument/2006/relationships/image" Target="media/image15.emf"/><Relationship Id="rId109" Type="http://schemas.openxmlformats.org/officeDocument/2006/relationships/footer" Target="footer2.xml"/><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3.emf"/><Relationship Id="rId76" Type="http://schemas.openxmlformats.org/officeDocument/2006/relationships/oleObject" Target="embeddings/oleObject33.bin"/><Relationship Id="rId97" Type="http://schemas.openxmlformats.org/officeDocument/2006/relationships/oleObject" Target="embeddings/oleObject40.bin"/><Relationship Id="rId104" Type="http://schemas.openxmlformats.org/officeDocument/2006/relationships/image" Target="media/image52.emf"/><Relationship Id="rId7" Type="http://schemas.openxmlformats.org/officeDocument/2006/relationships/footnotes" Target="footnotes.xml"/><Relationship Id="rId71" Type="http://schemas.openxmlformats.org/officeDocument/2006/relationships/image" Target="media/image31.emf"/><Relationship Id="rId92" Type="http://schemas.openxmlformats.org/officeDocument/2006/relationships/oleObject" Target="embeddings/oleObject38.bin"/><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8.emf"/><Relationship Id="rId66" Type="http://schemas.openxmlformats.org/officeDocument/2006/relationships/oleObject" Target="embeddings/oleObject28.bin"/><Relationship Id="rId87" Type="http://schemas.openxmlformats.org/officeDocument/2006/relationships/oleObject" Target="embeddings/oleObject36.bin"/><Relationship Id="rId110" Type="http://schemas.openxmlformats.org/officeDocument/2006/relationships/fontTable" Target="fontTable.xml"/><Relationship Id="rId61" Type="http://schemas.openxmlformats.org/officeDocument/2006/relationships/image" Target="media/image26.emf"/><Relationship Id="rId82" Type="http://schemas.openxmlformats.org/officeDocument/2006/relationships/image" Target="media/image37.emf"/><Relationship Id="rId19" Type="http://schemas.openxmlformats.org/officeDocument/2006/relationships/image" Target="media/image5.e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3.emf"/><Relationship Id="rId56" Type="http://schemas.openxmlformats.org/officeDocument/2006/relationships/oleObject" Target="embeddings/oleObject23.bin"/><Relationship Id="rId77" Type="http://schemas.openxmlformats.org/officeDocument/2006/relationships/image" Target="media/image34.emf"/><Relationship Id="rId100" Type="http://schemas.openxmlformats.org/officeDocument/2006/relationships/image" Target="media/image49.emf"/><Relationship Id="rId105" Type="http://schemas.openxmlformats.org/officeDocument/2006/relationships/image" Target="media/image53.emf"/><Relationship Id="rId8" Type="http://schemas.openxmlformats.org/officeDocument/2006/relationships/endnotes" Target="endnotes.xml"/><Relationship Id="rId51" Type="http://schemas.openxmlformats.org/officeDocument/2006/relationships/image" Target="media/image21.emf"/><Relationship Id="rId72" Type="http://schemas.openxmlformats.org/officeDocument/2006/relationships/oleObject" Target="embeddings/oleObject31.bin"/><Relationship Id="rId93" Type="http://schemas.openxmlformats.org/officeDocument/2006/relationships/image" Target="media/image45.emf"/><Relationship Id="rId98" Type="http://schemas.openxmlformats.org/officeDocument/2006/relationships/image" Target="media/image48.emf"/><Relationship Id="rId3" Type="http://schemas.openxmlformats.org/officeDocument/2006/relationships/styles" Target="styles.xml"/><Relationship Id="rId25" Type="http://schemas.openxmlformats.org/officeDocument/2006/relationships/image" Target="media/image8.emf"/><Relationship Id="rId46" Type="http://schemas.openxmlformats.org/officeDocument/2006/relationships/oleObject" Target="embeddings/oleObject18.bin"/><Relationship Id="rId67" Type="http://schemas.openxmlformats.org/officeDocument/2006/relationships/image" Target="media/image29.emf"/><Relationship Id="rId20" Type="http://schemas.openxmlformats.org/officeDocument/2006/relationships/oleObject" Target="embeddings/oleObject5.bin"/><Relationship Id="rId41" Type="http://schemas.openxmlformats.org/officeDocument/2006/relationships/image" Target="media/image16.emf"/><Relationship Id="rId62" Type="http://schemas.openxmlformats.org/officeDocument/2006/relationships/oleObject" Target="embeddings/oleObject26.bin"/><Relationship Id="rId83" Type="http://schemas.openxmlformats.org/officeDocument/2006/relationships/image" Target="media/image38.emf"/><Relationship Id="rId88" Type="http://schemas.openxmlformats.org/officeDocument/2006/relationships/image" Target="media/image42.emf"/><Relationship Id="rId111"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B6432C9-E1D7-43B7-850A-7C75D811B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4166</Words>
  <Characters>23748</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27859</CharactersWithSpaces>
  <SharedDoc>false</SharedDoc>
  <HLinks>
    <vt:vector size="12" baseType="variant">
      <vt:variant>
        <vt:i4>2359298</vt:i4>
      </vt:variant>
      <vt:variant>
        <vt:i4>3</vt:i4>
      </vt:variant>
      <vt:variant>
        <vt:i4>0</vt:i4>
      </vt:variant>
      <vt:variant>
        <vt:i4>5</vt:i4>
      </vt:variant>
      <vt:variant>
        <vt:lpwstr>mailto:mcristi@ualg.pt</vt:lpwstr>
      </vt:variant>
      <vt:variant>
        <vt:lpwstr/>
      </vt:variant>
      <vt:variant>
        <vt:i4>524385</vt:i4>
      </vt:variant>
      <vt:variant>
        <vt:i4>0</vt:i4>
      </vt:variant>
      <vt:variant>
        <vt:i4>0</vt:i4>
      </vt:variant>
      <vt:variant>
        <vt:i4>5</vt:i4>
      </vt:variant>
      <vt:variant>
        <vt:lpwstr>mailto:fnogueira@ihmt.unl.pt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 Tavares Coelho Lobo</dc:creator>
  <cp:keywords/>
  <dc:description/>
  <cp:lastModifiedBy>Shine David S.A.</cp:lastModifiedBy>
  <cp:revision>4</cp:revision>
  <cp:lastPrinted>2017-09-19T10:37:00Z</cp:lastPrinted>
  <dcterms:created xsi:type="dcterms:W3CDTF">2018-03-28T20:58:00Z</dcterms:created>
  <dcterms:modified xsi:type="dcterms:W3CDTF">2018-03-30T10:02:00Z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b309ba95-fc5c-3f99-8bfb-b87bb73dcee9</vt:lpwstr>
  </property>
  <property fmtid="{D5CDD505-2E9C-101B-9397-08002B2CF9AE}" pid="24" name="Mendeley Citation Style_1">
    <vt:lpwstr>http://www.zotero.org/styles/apa</vt:lpwstr>
  </property>
</Properties>
</file>