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32" w:rsidRDefault="00580E32" w:rsidP="00580E32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5627370" cy="320675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0E32" w:rsidRPr="00580E32" w:rsidRDefault="00890CA6" w:rsidP="00580E32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Additional file 4:</w:t>
      </w:r>
      <w:r w:rsidRPr="007F1A00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80E32" w:rsidRPr="00580E3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Figure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S4</w:t>
      </w:r>
      <w:r w:rsidR="00580E32" w:rsidRPr="00580E3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. Evidence of gene conversion to </w:t>
      </w:r>
      <w:r w:rsidR="00580E32" w:rsidRPr="00580E32">
        <w:rPr>
          <w:rFonts w:ascii="Times New Roman" w:eastAsia="Times New Roman" w:hAnsi="Times New Roman" w:cs="Times New Roman"/>
          <w:i/>
          <w:iCs/>
          <w:sz w:val="20"/>
          <w:szCs w:val="20"/>
          <w:lang w:bidi="ar-SA"/>
        </w:rPr>
        <w:t>CYP2D7</w:t>
      </w:r>
      <w:r w:rsidR="00580E32" w:rsidRPr="00580E3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in the exon 9 of the </w:t>
      </w:r>
      <w:r w:rsidR="00580E32" w:rsidRPr="00580E32">
        <w:rPr>
          <w:rFonts w:ascii="Times New Roman" w:eastAsia="Times New Roman" w:hAnsi="Times New Roman" w:cs="Times New Roman"/>
          <w:i/>
          <w:iCs/>
          <w:sz w:val="20"/>
          <w:szCs w:val="20"/>
          <w:lang w:bidi="ar-SA"/>
        </w:rPr>
        <w:t>CYP2D6</w:t>
      </w:r>
      <w:r w:rsidR="00580E32" w:rsidRPr="00580E3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gene. Red boxes denote the converted region, the 5′ end of the </w:t>
      </w:r>
      <w:r w:rsidR="00580E32" w:rsidRPr="00580E32">
        <w:rPr>
          <w:rFonts w:ascii="Times New Roman" w:eastAsia="Times New Roman" w:hAnsi="Times New Roman" w:cs="Times New Roman"/>
          <w:i/>
          <w:iCs/>
          <w:sz w:val="20"/>
          <w:szCs w:val="20"/>
          <w:lang w:bidi="ar-SA"/>
        </w:rPr>
        <w:t>CYP2D6</w:t>
      </w:r>
      <w:r w:rsidR="00580E32" w:rsidRPr="00580E3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gene fused with the 3′ end of </w:t>
      </w:r>
      <w:r w:rsidR="00580E32" w:rsidRPr="00580E32">
        <w:rPr>
          <w:rFonts w:ascii="Times New Roman" w:eastAsia="Times New Roman" w:hAnsi="Times New Roman" w:cs="Times New Roman"/>
          <w:i/>
          <w:iCs/>
          <w:sz w:val="20"/>
          <w:szCs w:val="20"/>
          <w:lang w:bidi="ar-SA"/>
        </w:rPr>
        <w:t>CYP2D7</w:t>
      </w:r>
      <w:r w:rsidR="00580E32" w:rsidRPr="00580E3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gene as a result of partial gene recombination, located at the downstream position of the exon 9.</w:t>
      </w:r>
    </w:p>
    <w:p w:rsidR="00D23065" w:rsidRDefault="00D23065"/>
    <w:sectPr w:rsidR="00D23065" w:rsidSect="00A07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580E32"/>
    <w:rsid w:val="00393259"/>
    <w:rsid w:val="00580E32"/>
    <w:rsid w:val="00890CA6"/>
    <w:rsid w:val="00A0744C"/>
    <w:rsid w:val="00D2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4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 Kraft</dc:creator>
  <cp:lastModifiedBy>0012761</cp:lastModifiedBy>
  <cp:revision>3</cp:revision>
  <dcterms:created xsi:type="dcterms:W3CDTF">2018-11-01T00:53:00Z</dcterms:created>
  <dcterms:modified xsi:type="dcterms:W3CDTF">2018-11-10T08:45:00Z</dcterms:modified>
</cp:coreProperties>
</file>