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48" w:rsidRDefault="00B565A4">
      <w:pPr>
        <w:rPr>
          <w:b/>
        </w:rPr>
      </w:pPr>
      <w:r>
        <w:rPr>
          <w:b/>
        </w:rPr>
        <w:t>Additional file 1:</w:t>
      </w:r>
    </w:p>
    <w:p w:rsidR="00BE1F67" w:rsidRPr="00BE1F67" w:rsidRDefault="00BE1F67" w:rsidP="00BE1F67">
      <w:pPr>
        <w:spacing w:after="0"/>
        <w:jc w:val="both"/>
        <w:rPr>
          <w:sz w:val="24"/>
          <w:szCs w:val="24"/>
        </w:rPr>
      </w:pPr>
      <w:r w:rsidRPr="00BE1F67">
        <w:rPr>
          <w:sz w:val="24"/>
          <w:szCs w:val="24"/>
        </w:rPr>
        <w:t xml:space="preserve">Main article: Does </w:t>
      </w:r>
      <w:proofErr w:type="spellStart"/>
      <w:r w:rsidRPr="00BE1F67">
        <w:rPr>
          <w:sz w:val="24"/>
          <w:szCs w:val="24"/>
        </w:rPr>
        <w:t>artemether-lumefantrine</w:t>
      </w:r>
      <w:proofErr w:type="spellEnd"/>
      <w:r w:rsidRPr="00BE1F67">
        <w:rPr>
          <w:sz w:val="24"/>
          <w:szCs w:val="24"/>
        </w:rPr>
        <w:t xml:space="preserve"> </w:t>
      </w:r>
      <w:r w:rsidR="00D46352" w:rsidRPr="00D46352">
        <w:rPr>
          <w:color w:val="FF0000"/>
          <w:sz w:val="24"/>
          <w:szCs w:val="24"/>
        </w:rPr>
        <w:t>administration</w:t>
      </w:r>
      <w:r w:rsidRPr="00BE1F67">
        <w:rPr>
          <w:sz w:val="24"/>
          <w:szCs w:val="24"/>
        </w:rPr>
        <w:t xml:space="preserve"> affect mosquito </w:t>
      </w:r>
      <w:r w:rsidR="00D46352" w:rsidRPr="00D46352">
        <w:rPr>
          <w:sz w:val="24"/>
          <w:szCs w:val="24"/>
        </w:rPr>
        <w:t>olfactory</w:t>
      </w:r>
      <w:r w:rsidRPr="00D46352">
        <w:rPr>
          <w:sz w:val="24"/>
          <w:szCs w:val="24"/>
        </w:rPr>
        <w:t xml:space="preserve"> </w:t>
      </w:r>
      <w:r w:rsidRPr="00BE1F67">
        <w:rPr>
          <w:sz w:val="24"/>
          <w:szCs w:val="24"/>
        </w:rPr>
        <w:t xml:space="preserve">behaviour and fitness? </w:t>
      </w:r>
    </w:p>
    <w:p w:rsidR="00BE1F67" w:rsidRPr="00BE1F67" w:rsidRDefault="00BE1F67" w:rsidP="00BE1F67">
      <w:pPr>
        <w:spacing w:after="0"/>
        <w:rPr>
          <w:lang w:val="nl-NL"/>
        </w:rPr>
      </w:pPr>
      <w:r>
        <w:rPr>
          <w:lang w:val="nl-NL"/>
        </w:rPr>
        <w:t xml:space="preserve">Authors: </w:t>
      </w:r>
      <w:r w:rsidRPr="00BE1F67">
        <w:rPr>
          <w:lang w:val="nl-NL"/>
        </w:rPr>
        <w:t>Je</w:t>
      </w:r>
      <w:bookmarkStart w:id="0" w:name="_GoBack"/>
      <w:bookmarkEnd w:id="0"/>
      <w:r w:rsidRPr="00BE1F67">
        <w:rPr>
          <w:lang w:val="nl-NL"/>
        </w:rPr>
        <w:t>tske G. de Boer, Annette O. Busula, Jet ten Berge, Tessa S. van Dijk, Willem Takken</w:t>
      </w:r>
    </w:p>
    <w:p w:rsidR="00B565A4" w:rsidRDefault="00B565A4">
      <w:pPr>
        <w:rPr>
          <w:lang w:val="nl-NL"/>
        </w:rPr>
      </w:pPr>
    </w:p>
    <w:p w:rsidR="00BE1F67" w:rsidRDefault="00BE1F67">
      <w:pPr>
        <w:rPr>
          <w:lang w:val="en-US"/>
        </w:rPr>
      </w:pPr>
      <w:r w:rsidRPr="00BE1F67">
        <w:rPr>
          <w:lang w:val="en-US"/>
        </w:rPr>
        <w:t xml:space="preserve">Description of additional file 1: </w:t>
      </w:r>
      <w:r>
        <w:rPr>
          <w:lang w:val="en-US"/>
        </w:rPr>
        <w:t xml:space="preserve">pairwise comparison of mosquito response to </w:t>
      </w:r>
      <w:proofErr w:type="spellStart"/>
      <w:r>
        <w:rPr>
          <w:lang w:val="en-US"/>
        </w:rPr>
        <w:t>odour</w:t>
      </w:r>
      <w:proofErr w:type="spellEnd"/>
      <w:r>
        <w:rPr>
          <w:lang w:val="en-US"/>
        </w:rPr>
        <w:t xml:space="preserve"> samples of individual participants (Table S1).</w:t>
      </w:r>
    </w:p>
    <w:p w:rsidR="00D46352" w:rsidRPr="00D46352" w:rsidRDefault="00D46352">
      <w:pPr>
        <w:rPr>
          <w:lang w:val="en-US"/>
        </w:rPr>
      </w:pPr>
    </w:p>
    <w:p w:rsidR="006179C0" w:rsidRDefault="00BE1F67">
      <w:r>
        <w:t xml:space="preserve">Table S1: Pairwise comparison (LSD) of mosquito response to skin odour of eight participants in the </w:t>
      </w:r>
      <w:proofErr w:type="spellStart"/>
      <w:r>
        <w:t>olfactometer</w:t>
      </w:r>
      <w:proofErr w:type="spellEnd"/>
      <w:r>
        <w:t xml:space="preserve"> assay. Values in bold indicate significant differences.</w:t>
      </w:r>
    </w:p>
    <w:tbl>
      <w:tblPr>
        <w:tblW w:w="8684" w:type="dxa"/>
        <w:tblLook w:val="04A0" w:firstRow="1" w:lastRow="0" w:firstColumn="1" w:lastColumn="0" w:noHBand="0" w:noVBand="1"/>
      </w:tblPr>
      <w:tblGrid>
        <w:gridCol w:w="119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BE1F67" w:rsidRPr="00BE1F67" w:rsidTr="00BE1F67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Participant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0.172</w:t>
            </w:r>
            <w:r w:rsidRPr="00BE1F67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0.774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0.281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0.468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0.661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0.703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BE1F67" w:rsidRPr="00BE1F67" w:rsidTr="00BE1F67">
        <w:trPr>
          <w:trHeight w:val="300"/>
        </w:trPr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0.147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noWrap/>
            <w:vAlign w:val="bottom"/>
            <w:hideMark/>
          </w:tcPr>
          <w:p w:rsidR="00BE1F67" w:rsidRPr="00BE1F67" w:rsidRDefault="00BE1F67" w:rsidP="00BE1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BE1F67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</w:tbl>
    <w:p w:rsidR="00BE1F67" w:rsidRPr="00BE1F67" w:rsidRDefault="00BE1F67" w:rsidP="00BE1F67">
      <w:r w:rsidRPr="00BE1F67">
        <w:rPr>
          <w:vertAlign w:val="superscript"/>
        </w:rPr>
        <w:t>a</w:t>
      </w:r>
      <w:r w:rsidR="0024353D">
        <w:rPr>
          <w:vertAlign w:val="superscript"/>
        </w:rPr>
        <w:t>)</w:t>
      </w:r>
      <w:r>
        <w:t xml:space="preserve"> P-values for pairwise comparison, following GLM with number of mosquitoes attracted to the skin odour samples as response variable and total number of mosquitoes that flew in the </w:t>
      </w:r>
      <w:proofErr w:type="spellStart"/>
      <w:r>
        <w:t>olfactometer</w:t>
      </w:r>
      <w:proofErr w:type="spellEnd"/>
      <w:r>
        <w:t xml:space="preserve"> as binomial total. Mosquito numbers were summed over five replicates. GLM included sampling </w:t>
      </w:r>
      <w:proofErr w:type="spellStart"/>
      <w:r>
        <w:t>timepoint</w:t>
      </w:r>
      <w:proofErr w:type="spellEnd"/>
      <w:r>
        <w:t xml:space="preserve"> (P = 0.026) and participant identity (P = 0.033) as explanatory variables.</w:t>
      </w:r>
    </w:p>
    <w:p w:rsidR="00BE1F67" w:rsidRDefault="00BE1F67"/>
    <w:p w:rsidR="00BE1F67" w:rsidRDefault="00BE1F67"/>
    <w:sectPr w:rsidR="00BE1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23C4D"/>
    <w:multiLevelType w:val="hybridMultilevel"/>
    <w:tmpl w:val="4B38F894"/>
    <w:lvl w:ilvl="0" w:tplc="67965F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nl-NL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5A4"/>
    <w:rsid w:val="00235C48"/>
    <w:rsid w:val="0024353D"/>
    <w:rsid w:val="00301B1C"/>
    <w:rsid w:val="00510CF1"/>
    <w:rsid w:val="006179C0"/>
    <w:rsid w:val="009741CB"/>
    <w:rsid w:val="00B565A4"/>
    <w:rsid w:val="00BE1F67"/>
    <w:rsid w:val="00D4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A46D"/>
  <w15:docId w15:val="{1B7BF8DD-FC0E-46E4-812F-EE802936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7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9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1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Jetske de</dc:creator>
  <cp:lastModifiedBy>Boer, Jetske de</cp:lastModifiedBy>
  <cp:revision>2</cp:revision>
  <dcterms:created xsi:type="dcterms:W3CDTF">2018-12-21T09:17:00Z</dcterms:created>
  <dcterms:modified xsi:type="dcterms:W3CDTF">2018-12-21T09:17:00Z</dcterms:modified>
</cp:coreProperties>
</file>