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26D6F" w14:textId="1C3D07A9" w:rsidR="006A5E10" w:rsidRPr="0024627E" w:rsidRDefault="006A5E10" w:rsidP="0024627E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</w:t>
      </w:r>
      <w:r w:rsidR="00155E85">
        <w:rPr>
          <w:rFonts w:ascii="Times New Roman" w:hAnsi="Times New Roman" w:cs="Times New Roman"/>
          <w:b/>
          <w:lang w:val="en-US"/>
        </w:rPr>
        <w:t>3</w:t>
      </w:r>
      <w:r w:rsidR="0024627E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</w:rPr>
        <w:t>Summary of all response frequencies and percentages to treatment questionnaire.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1382"/>
        <w:gridCol w:w="1382"/>
        <w:gridCol w:w="1382"/>
      </w:tblGrid>
      <w:tr w:rsidR="006A5E10" w:rsidRPr="00B6364C" w14:paraId="62BC6C66" w14:textId="77777777" w:rsidTr="006A5E10">
        <w:tc>
          <w:tcPr>
            <w:tcW w:w="3823" w:type="dxa"/>
            <w:vMerge w:val="restart"/>
            <w:shd w:val="clear" w:color="auto" w:fill="auto"/>
          </w:tcPr>
          <w:p w14:paraId="4F8D3D79" w14:textId="77777777" w:rsidR="006A5E10" w:rsidRPr="00B6364C" w:rsidRDefault="006A5E10" w:rsidP="00E257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364C">
              <w:rPr>
                <w:rFonts w:ascii="Times New Roman" w:hAnsi="Times New Roman" w:cs="Times New Roman"/>
                <w:b/>
              </w:rPr>
              <w:t>Treatment quiz question</w:t>
            </w:r>
          </w:p>
        </w:tc>
        <w:tc>
          <w:tcPr>
            <w:tcW w:w="2763" w:type="dxa"/>
            <w:gridSpan w:val="2"/>
            <w:shd w:val="clear" w:color="auto" w:fill="auto"/>
          </w:tcPr>
          <w:p w14:paraId="787C386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64C">
              <w:rPr>
                <w:rFonts w:ascii="Times New Roman" w:hAnsi="Times New Roman" w:cs="Times New Roman"/>
                <w:b/>
              </w:rPr>
              <w:t>MP worker</w:t>
            </w:r>
          </w:p>
        </w:tc>
        <w:tc>
          <w:tcPr>
            <w:tcW w:w="2764" w:type="dxa"/>
            <w:gridSpan w:val="2"/>
            <w:shd w:val="clear" w:color="auto" w:fill="auto"/>
          </w:tcPr>
          <w:p w14:paraId="508D95E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64C">
              <w:rPr>
                <w:rFonts w:ascii="Times New Roman" w:hAnsi="Times New Roman" w:cs="Times New Roman"/>
                <w:b/>
              </w:rPr>
              <w:t>MP supervisors, zone and assistant zone coordinators</w:t>
            </w:r>
          </w:p>
        </w:tc>
        <w:bookmarkStart w:id="0" w:name="_GoBack"/>
        <w:bookmarkEnd w:id="0"/>
      </w:tr>
      <w:tr w:rsidR="006A5E10" w:rsidRPr="00B6364C" w14:paraId="64758807" w14:textId="77777777" w:rsidTr="006A5E10">
        <w:tc>
          <w:tcPr>
            <w:tcW w:w="3823" w:type="dxa"/>
            <w:vMerge/>
            <w:shd w:val="clear" w:color="auto" w:fill="auto"/>
          </w:tcPr>
          <w:p w14:paraId="719768B5" w14:textId="77777777" w:rsidR="006A5E10" w:rsidRPr="00B6364C" w:rsidRDefault="006A5E10" w:rsidP="00E257D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  <w:shd w:val="clear" w:color="auto" w:fill="auto"/>
          </w:tcPr>
          <w:p w14:paraId="5898D7E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64C">
              <w:rPr>
                <w:rFonts w:ascii="Times New Roman" w:hAnsi="Times New Roman" w:cs="Times New Roman"/>
                <w:b/>
                <w:szCs w:val="20"/>
              </w:rPr>
              <w:t>Proportion</w:t>
            </w:r>
          </w:p>
        </w:tc>
        <w:tc>
          <w:tcPr>
            <w:tcW w:w="1382" w:type="dxa"/>
            <w:shd w:val="clear" w:color="auto" w:fill="auto"/>
          </w:tcPr>
          <w:p w14:paraId="7AA04F6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64C">
              <w:rPr>
                <w:rFonts w:ascii="Times New Roman" w:hAnsi="Times New Roman" w:cs="Times New Roman"/>
                <w:b/>
                <w:szCs w:val="20"/>
              </w:rPr>
              <w:t>Percentage (%)</w:t>
            </w:r>
          </w:p>
        </w:tc>
        <w:tc>
          <w:tcPr>
            <w:tcW w:w="1382" w:type="dxa"/>
            <w:shd w:val="clear" w:color="auto" w:fill="auto"/>
          </w:tcPr>
          <w:p w14:paraId="7313E88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64C">
              <w:rPr>
                <w:rFonts w:ascii="Times New Roman" w:hAnsi="Times New Roman" w:cs="Times New Roman"/>
                <w:b/>
                <w:szCs w:val="20"/>
              </w:rPr>
              <w:t>Proportion</w:t>
            </w:r>
          </w:p>
        </w:tc>
        <w:tc>
          <w:tcPr>
            <w:tcW w:w="1382" w:type="dxa"/>
            <w:shd w:val="clear" w:color="auto" w:fill="auto"/>
          </w:tcPr>
          <w:p w14:paraId="5DCB89E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64C">
              <w:rPr>
                <w:rFonts w:ascii="Times New Roman" w:hAnsi="Times New Roman" w:cs="Times New Roman"/>
                <w:b/>
                <w:szCs w:val="20"/>
              </w:rPr>
              <w:t>Percentage (%)</w:t>
            </w:r>
          </w:p>
        </w:tc>
      </w:tr>
      <w:tr w:rsidR="006A5E10" w:rsidRPr="00B6364C" w14:paraId="1FD05961" w14:textId="77777777" w:rsidTr="006A5E10">
        <w:tc>
          <w:tcPr>
            <w:tcW w:w="3823" w:type="dxa"/>
            <w:shd w:val="clear" w:color="auto" w:fill="auto"/>
          </w:tcPr>
          <w:p w14:paraId="0BF06816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Treatment for 1</w:t>
            </w:r>
            <w:r w:rsidRPr="00B6364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6364C">
              <w:rPr>
                <w:rFonts w:ascii="Times New Roman" w:hAnsi="Times New Roman" w:cs="Times New Roman"/>
              </w:rPr>
              <w:t xml:space="preserve"> trimester pregnancy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</w:p>
          <w:p w14:paraId="20D5CAEB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44D65251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6D20C910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1DCE4A46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  <w:shd w:val="clear" w:color="auto" w:fill="auto"/>
          </w:tcPr>
          <w:p w14:paraId="0E0422C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FB7848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E645DD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533/635</w:t>
            </w:r>
          </w:p>
          <w:p w14:paraId="7B71451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39/635</w:t>
            </w:r>
          </w:p>
          <w:p w14:paraId="4375705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20/635</w:t>
            </w:r>
          </w:p>
          <w:p w14:paraId="0B633E0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43/635</w:t>
            </w:r>
          </w:p>
        </w:tc>
        <w:tc>
          <w:tcPr>
            <w:tcW w:w="1382" w:type="dxa"/>
            <w:shd w:val="clear" w:color="auto" w:fill="auto"/>
          </w:tcPr>
          <w:p w14:paraId="794F618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55CF00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97105C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83.94</w:t>
            </w:r>
          </w:p>
          <w:p w14:paraId="4FF65C0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6.14</w:t>
            </w:r>
          </w:p>
          <w:p w14:paraId="393685F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3.15</w:t>
            </w:r>
          </w:p>
          <w:p w14:paraId="7BBE186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1382" w:type="dxa"/>
            <w:shd w:val="clear" w:color="auto" w:fill="auto"/>
          </w:tcPr>
          <w:p w14:paraId="46BA8EF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E0C780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F65382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74/87</w:t>
            </w:r>
          </w:p>
          <w:p w14:paraId="2928E09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5/87</w:t>
            </w:r>
          </w:p>
          <w:p w14:paraId="203D4E0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4/87</w:t>
            </w:r>
          </w:p>
          <w:p w14:paraId="6AE6894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4/87</w:t>
            </w:r>
          </w:p>
        </w:tc>
        <w:tc>
          <w:tcPr>
            <w:tcW w:w="1382" w:type="dxa"/>
            <w:shd w:val="clear" w:color="auto" w:fill="auto"/>
          </w:tcPr>
          <w:p w14:paraId="292E425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EB4B92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62F34E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85.06</w:t>
            </w:r>
          </w:p>
          <w:p w14:paraId="7C0D5CF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5.75</w:t>
            </w:r>
          </w:p>
          <w:p w14:paraId="27B3F11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4.60</w:t>
            </w:r>
          </w:p>
          <w:p w14:paraId="3D34709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4.60</w:t>
            </w:r>
          </w:p>
        </w:tc>
      </w:tr>
      <w:tr w:rsidR="006A5E10" w:rsidRPr="00B6364C" w14:paraId="29069E7D" w14:textId="77777777" w:rsidTr="00E257DF">
        <w:tc>
          <w:tcPr>
            <w:tcW w:w="3823" w:type="dxa"/>
          </w:tcPr>
          <w:p w14:paraId="17018FC5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Response to vomiting &gt;1hr after taking drug</w:t>
            </w:r>
          </w:p>
          <w:p w14:paraId="31F52E84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26064F67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B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5B20E6E7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18470682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77D173D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9566F1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3F10A7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201/635</w:t>
            </w:r>
          </w:p>
          <w:p w14:paraId="112C59A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270/635</w:t>
            </w:r>
          </w:p>
          <w:p w14:paraId="6D77C88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112/635</w:t>
            </w:r>
          </w:p>
          <w:p w14:paraId="275609F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52/635</w:t>
            </w:r>
          </w:p>
        </w:tc>
        <w:tc>
          <w:tcPr>
            <w:tcW w:w="1382" w:type="dxa"/>
          </w:tcPr>
          <w:p w14:paraId="2AC81CE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A0A505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8B8114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31.65</w:t>
            </w:r>
          </w:p>
          <w:p w14:paraId="287CF46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42.52</w:t>
            </w:r>
          </w:p>
          <w:p w14:paraId="5CB8815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17.64</w:t>
            </w:r>
          </w:p>
          <w:p w14:paraId="2D4788E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8.19</w:t>
            </w:r>
          </w:p>
        </w:tc>
        <w:tc>
          <w:tcPr>
            <w:tcW w:w="1382" w:type="dxa"/>
          </w:tcPr>
          <w:p w14:paraId="2C5AED2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74849E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B481C3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16/87</w:t>
            </w:r>
          </w:p>
          <w:p w14:paraId="486FB9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49/87</w:t>
            </w:r>
          </w:p>
          <w:p w14:paraId="0138F56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18/87</w:t>
            </w:r>
          </w:p>
          <w:p w14:paraId="012C104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4/87</w:t>
            </w:r>
          </w:p>
        </w:tc>
        <w:tc>
          <w:tcPr>
            <w:tcW w:w="1382" w:type="dxa"/>
          </w:tcPr>
          <w:p w14:paraId="1279E1D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8D9DD3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9086BF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18.39</w:t>
            </w:r>
          </w:p>
          <w:p w14:paraId="232206B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56.32</w:t>
            </w:r>
          </w:p>
          <w:p w14:paraId="6B68989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20.69</w:t>
            </w:r>
          </w:p>
          <w:p w14:paraId="26B280D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4.60</w:t>
            </w:r>
          </w:p>
        </w:tc>
      </w:tr>
      <w:tr w:rsidR="006A5E10" w:rsidRPr="00B6364C" w14:paraId="40BC0E79" w14:textId="77777777" w:rsidTr="00E257DF">
        <w:tc>
          <w:tcPr>
            <w:tcW w:w="3823" w:type="dxa"/>
          </w:tcPr>
          <w:p w14:paraId="7DFAF314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Treatment for 2</w:t>
            </w:r>
            <w:r w:rsidRPr="00B6364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B6364C">
              <w:rPr>
                <w:rFonts w:ascii="Times New Roman" w:hAnsi="Times New Roman" w:cs="Times New Roman"/>
              </w:rPr>
              <w:t xml:space="preserve"> or 3</w:t>
            </w:r>
            <w:r w:rsidRPr="00B6364C">
              <w:rPr>
                <w:rFonts w:ascii="Times New Roman" w:hAnsi="Times New Roman" w:cs="Times New Roman"/>
                <w:vertAlign w:val="superscript"/>
              </w:rPr>
              <w:t>rd</w:t>
            </w:r>
            <w:r w:rsidRPr="00B6364C">
              <w:rPr>
                <w:rFonts w:ascii="Times New Roman" w:hAnsi="Times New Roman" w:cs="Times New Roman"/>
              </w:rPr>
              <w:t xml:space="preserve"> trimester pregnancy </w:t>
            </w:r>
            <w:r w:rsidRPr="00B6364C">
              <w:rPr>
                <w:rFonts w:ascii="Times New Roman" w:hAnsi="Times New Roman" w:cs="Times New Roman"/>
                <w:i/>
              </w:rPr>
              <w:t>P. f</w:t>
            </w:r>
          </w:p>
          <w:p w14:paraId="1F4C4605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4C26FC1E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B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0EA2DD9F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191CE49F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047B62A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C84980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5C92BF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76/635</w:t>
            </w:r>
          </w:p>
          <w:p w14:paraId="21A7AFD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301/635</w:t>
            </w:r>
          </w:p>
          <w:p w14:paraId="3912A00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57/635</w:t>
            </w:r>
          </w:p>
          <w:p w14:paraId="1A92183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201/635</w:t>
            </w:r>
          </w:p>
        </w:tc>
        <w:tc>
          <w:tcPr>
            <w:tcW w:w="1382" w:type="dxa"/>
          </w:tcPr>
          <w:p w14:paraId="71B7D07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3C65BC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BBC7BD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11.97</w:t>
            </w:r>
          </w:p>
          <w:p w14:paraId="68E80C6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47.40</w:t>
            </w:r>
          </w:p>
          <w:p w14:paraId="2930735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8.98</w:t>
            </w:r>
          </w:p>
          <w:p w14:paraId="42C63CC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31.65</w:t>
            </w:r>
          </w:p>
        </w:tc>
        <w:tc>
          <w:tcPr>
            <w:tcW w:w="1382" w:type="dxa"/>
          </w:tcPr>
          <w:p w14:paraId="4A168C8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E195ED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E587B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17/87</w:t>
            </w:r>
          </w:p>
          <w:p w14:paraId="73935B6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44/87</w:t>
            </w:r>
          </w:p>
          <w:p w14:paraId="7726E4D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2A253B1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23/87</w:t>
            </w:r>
          </w:p>
        </w:tc>
        <w:tc>
          <w:tcPr>
            <w:tcW w:w="1382" w:type="dxa"/>
          </w:tcPr>
          <w:p w14:paraId="71596D8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ECB8B0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1A1E51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19.54</w:t>
            </w:r>
          </w:p>
          <w:p w14:paraId="2ADD55E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50.57</w:t>
            </w:r>
          </w:p>
          <w:p w14:paraId="0835568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0144A00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26.44</w:t>
            </w:r>
          </w:p>
        </w:tc>
      </w:tr>
      <w:tr w:rsidR="006A5E10" w:rsidRPr="00B6364C" w14:paraId="559EF539" w14:textId="77777777" w:rsidTr="00E257DF">
        <w:tc>
          <w:tcPr>
            <w:tcW w:w="3823" w:type="dxa"/>
          </w:tcPr>
          <w:p w14:paraId="09842150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Exclusion criteria for single low dose primaquine </w:t>
            </w:r>
          </w:p>
          <w:p w14:paraId="2CFEA17A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3F858DA0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019717D5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1C79FEA7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D–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</w:tc>
        <w:tc>
          <w:tcPr>
            <w:tcW w:w="1381" w:type="dxa"/>
          </w:tcPr>
          <w:p w14:paraId="0F2B0FF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20FED5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8107E0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51/635</w:t>
            </w:r>
          </w:p>
          <w:p w14:paraId="6BBEBD5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77/635</w:t>
            </w:r>
          </w:p>
          <w:p w14:paraId="0F7200D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66/635</w:t>
            </w:r>
          </w:p>
          <w:p w14:paraId="2397940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441/635</w:t>
            </w:r>
          </w:p>
        </w:tc>
        <w:tc>
          <w:tcPr>
            <w:tcW w:w="1382" w:type="dxa"/>
          </w:tcPr>
          <w:p w14:paraId="0916621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ABD601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E1B855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8.03</w:t>
            </w:r>
          </w:p>
          <w:p w14:paraId="50D6CBD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12.13</w:t>
            </w:r>
          </w:p>
          <w:p w14:paraId="5B56FFA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10.39</w:t>
            </w:r>
          </w:p>
          <w:p w14:paraId="3399750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69.45</w:t>
            </w:r>
          </w:p>
        </w:tc>
        <w:tc>
          <w:tcPr>
            <w:tcW w:w="1382" w:type="dxa"/>
          </w:tcPr>
          <w:p w14:paraId="212AF6C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8498EA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8F2612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4//87</w:t>
            </w:r>
          </w:p>
          <w:p w14:paraId="5585EFC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8/87</w:t>
            </w:r>
          </w:p>
          <w:p w14:paraId="0E4BB01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08AFD25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72/87</w:t>
            </w:r>
          </w:p>
        </w:tc>
        <w:tc>
          <w:tcPr>
            <w:tcW w:w="1382" w:type="dxa"/>
          </w:tcPr>
          <w:p w14:paraId="5C2598A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95EA70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F3A4EE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4.60</w:t>
            </w:r>
          </w:p>
          <w:p w14:paraId="6AF280F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9.20</w:t>
            </w:r>
          </w:p>
          <w:p w14:paraId="744B27C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0242BED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82.76</w:t>
            </w:r>
          </w:p>
        </w:tc>
      </w:tr>
      <w:tr w:rsidR="006A5E10" w:rsidRPr="00B6364C" w14:paraId="4C179DBF" w14:textId="77777777" w:rsidTr="00E257DF">
        <w:tc>
          <w:tcPr>
            <w:tcW w:w="3823" w:type="dxa"/>
          </w:tcPr>
          <w:p w14:paraId="4E32665F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Treatment for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>if AL allergy</w:t>
            </w:r>
          </w:p>
          <w:p w14:paraId="7E8E331C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304BA8E4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619B0612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1344D92D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534C57C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2CF811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268/635</w:t>
            </w:r>
          </w:p>
          <w:p w14:paraId="5D986A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98/635</w:t>
            </w:r>
          </w:p>
          <w:p w14:paraId="3B47438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124/635</w:t>
            </w:r>
          </w:p>
          <w:p w14:paraId="37F7275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145/635</w:t>
            </w:r>
          </w:p>
        </w:tc>
        <w:tc>
          <w:tcPr>
            <w:tcW w:w="1382" w:type="dxa"/>
          </w:tcPr>
          <w:p w14:paraId="1FAD8B3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FC205C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42.40</w:t>
            </w:r>
          </w:p>
          <w:p w14:paraId="3163C25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15.43</w:t>
            </w:r>
          </w:p>
          <w:p w14:paraId="5B23356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19.53</w:t>
            </w:r>
          </w:p>
          <w:p w14:paraId="70C5B52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22.83</w:t>
            </w:r>
          </w:p>
        </w:tc>
        <w:tc>
          <w:tcPr>
            <w:tcW w:w="1382" w:type="dxa"/>
          </w:tcPr>
          <w:p w14:paraId="6BC333C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AA5D2A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60/87</w:t>
            </w:r>
          </w:p>
          <w:p w14:paraId="068E17A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9/87</w:t>
            </w:r>
          </w:p>
          <w:p w14:paraId="142EE94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9/87</w:t>
            </w:r>
          </w:p>
          <w:p w14:paraId="66B7AFF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9/87</w:t>
            </w:r>
          </w:p>
        </w:tc>
        <w:tc>
          <w:tcPr>
            <w:tcW w:w="1382" w:type="dxa"/>
          </w:tcPr>
          <w:p w14:paraId="2FE7786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E027B5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68.97</w:t>
            </w:r>
          </w:p>
          <w:p w14:paraId="2043228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10.34</w:t>
            </w:r>
          </w:p>
          <w:p w14:paraId="4A90986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10.34</w:t>
            </w:r>
          </w:p>
          <w:p w14:paraId="28331E2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10.34</w:t>
            </w:r>
          </w:p>
        </w:tc>
      </w:tr>
      <w:tr w:rsidR="006A5E10" w:rsidRPr="00B6364C" w14:paraId="4EA17C11" w14:textId="77777777" w:rsidTr="00E257DF">
        <w:tc>
          <w:tcPr>
            <w:tcW w:w="3823" w:type="dxa"/>
          </w:tcPr>
          <w:p w14:paraId="410B8659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Variable used for drug dosage calculation</w:t>
            </w:r>
          </w:p>
          <w:p w14:paraId="722DD5A0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63695E66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5C5751E2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1CED3B59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540A7C8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159286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46FE8E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585/635</w:t>
            </w:r>
          </w:p>
          <w:p w14:paraId="1447F9C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21/635</w:t>
            </w:r>
          </w:p>
          <w:p w14:paraId="2846492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5/635</w:t>
            </w:r>
          </w:p>
          <w:p w14:paraId="2B70E1F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24/635</w:t>
            </w:r>
          </w:p>
        </w:tc>
        <w:tc>
          <w:tcPr>
            <w:tcW w:w="1382" w:type="dxa"/>
          </w:tcPr>
          <w:p w14:paraId="24998C2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1A3BD8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1AB487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92.13</w:t>
            </w:r>
          </w:p>
          <w:p w14:paraId="5309298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3.31</w:t>
            </w:r>
          </w:p>
          <w:p w14:paraId="218AB70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0.79</w:t>
            </w:r>
          </w:p>
          <w:p w14:paraId="619D182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1382" w:type="dxa"/>
          </w:tcPr>
          <w:p w14:paraId="62B3A2D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07B382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225D11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84//87</w:t>
            </w:r>
          </w:p>
          <w:p w14:paraId="6FD222A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2/87</w:t>
            </w:r>
          </w:p>
          <w:p w14:paraId="6B89858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0/87</w:t>
            </w:r>
          </w:p>
          <w:p w14:paraId="15D4E39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1/87</w:t>
            </w:r>
          </w:p>
        </w:tc>
        <w:tc>
          <w:tcPr>
            <w:tcW w:w="1382" w:type="dxa"/>
          </w:tcPr>
          <w:p w14:paraId="232CC7D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7FB59B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0ADE72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96.55</w:t>
            </w:r>
          </w:p>
          <w:p w14:paraId="3A89679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2.30</w:t>
            </w:r>
          </w:p>
          <w:p w14:paraId="4457A39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0</w:t>
            </w:r>
          </w:p>
          <w:p w14:paraId="712C616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1.15</w:t>
            </w:r>
          </w:p>
        </w:tc>
      </w:tr>
      <w:tr w:rsidR="006A5E10" w:rsidRPr="00B6364C" w14:paraId="6DC214BF" w14:textId="77777777" w:rsidTr="00E257DF">
        <w:tc>
          <w:tcPr>
            <w:tcW w:w="3823" w:type="dxa"/>
          </w:tcPr>
          <w:p w14:paraId="24217550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Correct treatment for mix infection (non-pregnant, aged &gt;5months)</w:t>
            </w:r>
          </w:p>
          <w:p w14:paraId="329E4F70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7E5A3933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66515E99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5AA70433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D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</w:tc>
        <w:tc>
          <w:tcPr>
            <w:tcW w:w="1381" w:type="dxa"/>
          </w:tcPr>
          <w:p w14:paraId="5458F29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35F716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F8F7C5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144/635</w:t>
            </w:r>
          </w:p>
          <w:p w14:paraId="2EA2580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84/635</w:t>
            </w:r>
          </w:p>
          <w:p w14:paraId="2518858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81/635</w:t>
            </w:r>
          </w:p>
          <w:p w14:paraId="38C826C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326/635</w:t>
            </w:r>
          </w:p>
        </w:tc>
        <w:tc>
          <w:tcPr>
            <w:tcW w:w="1382" w:type="dxa"/>
          </w:tcPr>
          <w:p w14:paraId="718353E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63617E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43F330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22.68</w:t>
            </w:r>
          </w:p>
          <w:p w14:paraId="3794C1D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13.23</w:t>
            </w:r>
          </w:p>
          <w:p w14:paraId="60DE627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12.76</w:t>
            </w:r>
          </w:p>
          <w:p w14:paraId="4E73B8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51.34</w:t>
            </w:r>
          </w:p>
        </w:tc>
        <w:tc>
          <w:tcPr>
            <w:tcW w:w="1382" w:type="dxa"/>
          </w:tcPr>
          <w:p w14:paraId="4886A22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007F67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C87A29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14/87</w:t>
            </w:r>
          </w:p>
          <w:p w14:paraId="7A76BB2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2/87</w:t>
            </w:r>
          </w:p>
          <w:p w14:paraId="37F697B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16/87</w:t>
            </w:r>
          </w:p>
          <w:p w14:paraId="0A272B8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55/87</w:t>
            </w:r>
          </w:p>
        </w:tc>
        <w:tc>
          <w:tcPr>
            <w:tcW w:w="1382" w:type="dxa"/>
          </w:tcPr>
          <w:p w14:paraId="1BBD06E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DBD816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A198DC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16.09</w:t>
            </w:r>
          </w:p>
          <w:p w14:paraId="3160EAD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2.30</w:t>
            </w:r>
          </w:p>
          <w:p w14:paraId="6E1D913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18.39</w:t>
            </w:r>
          </w:p>
          <w:p w14:paraId="7F57FE4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63.22</w:t>
            </w:r>
          </w:p>
        </w:tc>
      </w:tr>
      <w:tr w:rsidR="006A5E10" w:rsidRPr="00B6364C" w14:paraId="5181243D" w14:textId="77777777" w:rsidTr="00E257DF">
        <w:tc>
          <w:tcPr>
            <w:tcW w:w="3823" w:type="dxa"/>
          </w:tcPr>
          <w:p w14:paraId="49A2DD72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Correct treatment for breast-feeding mother </w:t>
            </w:r>
            <w:r w:rsidRPr="00B6364C">
              <w:rPr>
                <w:rFonts w:ascii="Times New Roman" w:hAnsi="Times New Roman" w:cs="Times New Roman"/>
                <w:i/>
              </w:rPr>
              <w:t>P. f</w:t>
            </w:r>
          </w:p>
          <w:p w14:paraId="08163436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56DDAE45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11735ED1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C</w:t>
            </w:r>
          </w:p>
          <w:p w14:paraId="120931EC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 – correct response</w:t>
            </w:r>
          </w:p>
        </w:tc>
        <w:tc>
          <w:tcPr>
            <w:tcW w:w="1381" w:type="dxa"/>
          </w:tcPr>
          <w:p w14:paraId="05CCF4D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2D9A83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317CE4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201/635</w:t>
            </w:r>
          </w:p>
          <w:p w14:paraId="13505FE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81/635</w:t>
            </w:r>
          </w:p>
          <w:p w14:paraId="0D7B843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35/635</w:t>
            </w:r>
          </w:p>
          <w:p w14:paraId="568C42B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318/635</w:t>
            </w:r>
          </w:p>
        </w:tc>
        <w:tc>
          <w:tcPr>
            <w:tcW w:w="1382" w:type="dxa"/>
          </w:tcPr>
          <w:p w14:paraId="5DE94A2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9CF109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7BD2B5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31.65</w:t>
            </w:r>
          </w:p>
          <w:p w14:paraId="2F341C9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12.76</w:t>
            </w:r>
          </w:p>
          <w:p w14:paraId="7D3AB0D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5.51</w:t>
            </w:r>
          </w:p>
          <w:p w14:paraId="4F9F00F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50.08</w:t>
            </w:r>
          </w:p>
        </w:tc>
        <w:tc>
          <w:tcPr>
            <w:tcW w:w="1382" w:type="dxa"/>
          </w:tcPr>
          <w:p w14:paraId="21F5146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21D1D0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1F0167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24/87</w:t>
            </w:r>
          </w:p>
          <w:p w14:paraId="329AF3E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13/87</w:t>
            </w:r>
          </w:p>
          <w:p w14:paraId="7D8AC2F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1/87</w:t>
            </w:r>
          </w:p>
          <w:p w14:paraId="4F679CA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49/87</w:t>
            </w:r>
          </w:p>
        </w:tc>
        <w:tc>
          <w:tcPr>
            <w:tcW w:w="1382" w:type="dxa"/>
          </w:tcPr>
          <w:p w14:paraId="54F2BCB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F3E9B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FED350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27.59</w:t>
            </w:r>
          </w:p>
          <w:p w14:paraId="6A18817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14.49</w:t>
            </w:r>
          </w:p>
          <w:p w14:paraId="492AD0D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1.15</w:t>
            </w:r>
          </w:p>
          <w:p w14:paraId="0A9A036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56.32</w:t>
            </w:r>
          </w:p>
        </w:tc>
      </w:tr>
      <w:tr w:rsidR="006A5E10" w:rsidRPr="00B6364C" w14:paraId="02381665" w14:textId="77777777" w:rsidTr="00E257DF">
        <w:tc>
          <w:tcPr>
            <w:tcW w:w="3823" w:type="dxa"/>
          </w:tcPr>
          <w:p w14:paraId="62581D3D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 xml:space="preserve">Treatment for 6-month to 5-year old child </w:t>
            </w:r>
            <w:r w:rsidRPr="00B6364C">
              <w:rPr>
                <w:rFonts w:ascii="Times New Roman" w:hAnsi="Times New Roman" w:cs="Times New Roman"/>
                <w:i/>
              </w:rPr>
              <w:t>P. f</w:t>
            </w:r>
          </w:p>
          <w:p w14:paraId="69668845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1D86BA7A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54AC9404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7BB7320B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3E07D2F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D35616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3E6F9E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330/635</w:t>
            </w:r>
          </w:p>
          <w:p w14:paraId="1F0CBC1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70/635</w:t>
            </w:r>
          </w:p>
          <w:p w14:paraId="4698EDF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64/635</w:t>
            </w:r>
          </w:p>
          <w:p w14:paraId="73EED3C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171/635</w:t>
            </w:r>
          </w:p>
        </w:tc>
        <w:tc>
          <w:tcPr>
            <w:tcW w:w="1382" w:type="dxa"/>
          </w:tcPr>
          <w:p w14:paraId="2C3E92F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797FCE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CCDB2C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51.97</w:t>
            </w:r>
          </w:p>
          <w:p w14:paraId="1A4FA71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11.02</w:t>
            </w:r>
          </w:p>
          <w:p w14:paraId="7CCA562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10.08</w:t>
            </w:r>
          </w:p>
          <w:p w14:paraId="795706F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26.93</w:t>
            </w:r>
          </w:p>
        </w:tc>
        <w:tc>
          <w:tcPr>
            <w:tcW w:w="1382" w:type="dxa"/>
          </w:tcPr>
          <w:p w14:paraId="1AB3A0A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827F06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F3F6EC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47/87</w:t>
            </w:r>
          </w:p>
          <w:p w14:paraId="2F8A62D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4/87</w:t>
            </w:r>
          </w:p>
          <w:p w14:paraId="6AFEF76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8/87</w:t>
            </w:r>
          </w:p>
          <w:p w14:paraId="5265D25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28/87</w:t>
            </w:r>
          </w:p>
        </w:tc>
        <w:tc>
          <w:tcPr>
            <w:tcW w:w="1382" w:type="dxa"/>
          </w:tcPr>
          <w:p w14:paraId="2743BFD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D24036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9A2A3B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54.02</w:t>
            </w:r>
          </w:p>
          <w:p w14:paraId="0F705B1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4.60</w:t>
            </w:r>
          </w:p>
          <w:p w14:paraId="646405A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9.20</w:t>
            </w:r>
          </w:p>
          <w:p w14:paraId="6C39D89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32.18</w:t>
            </w:r>
          </w:p>
        </w:tc>
      </w:tr>
      <w:tr w:rsidR="006A5E10" w:rsidRPr="00B6364C" w14:paraId="4BD4E30A" w14:textId="77777777" w:rsidTr="00E257DF">
        <w:tc>
          <w:tcPr>
            <w:tcW w:w="3823" w:type="dxa"/>
          </w:tcPr>
          <w:p w14:paraId="3CBFD0DF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Treatment for non-pregnant adult with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>positive RDT and no fever</w:t>
            </w:r>
          </w:p>
          <w:p w14:paraId="25BCCCFD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5710C573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3973A7D1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C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24F9CB01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1DEDA32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099EFE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C965D9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40/635</w:t>
            </w:r>
          </w:p>
          <w:p w14:paraId="5F916BC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30/635</w:t>
            </w:r>
          </w:p>
          <w:p w14:paraId="68E0B04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484/635</w:t>
            </w:r>
          </w:p>
          <w:p w14:paraId="0ED828E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81/635</w:t>
            </w:r>
          </w:p>
        </w:tc>
        <w:tc>
          <w:tcPr>
            <w:tcW w:w="1382" w:type="dxa"/>
          </w:tcPr>
          <w:p w14:paraId="15A50E5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823E7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481DA7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6.30</w:t>
            </w:r>
          </w:p>
          <w:p w14:paraId="54A75D2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4.72</w:t>
            </w:r>
          </w:p>
          <w:p w14:paraId="33AD6B0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76.22</w:t>
            </w:r>
          </w:p>
          <w:p w14:paraId="1EF088F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12.76</w:t>
            </w:r>
          </w:p>
        </w:tc>
        <w:tc>
          <w:tcPr>
            <w:tcW w:w="1382" w:type="dxa"/>
          </w:tcPr>
          <w:p w14:paraId="0CC280B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CD1777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AE057B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7B92A2C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1/87</w:t>
            </w:r>
          </w:p>
          <w:p w14:paraId="437BCA8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76/87</w:t>
            </w:r>
          </w:p>
          <w:p w14:paraId="7F1601F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7/87</w:t>
            </w:r>
          </w:p>
        </w:tc>
        <w:tc>
          <w:tcPr>
            <w:tcW w:w="1382" w:type="dxa"/>
          </w:tcPr>
          <w:p w14:paraId="0A559DC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191738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40A561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6B958BD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1.15</w:t>
            </w:r>
          </w:p>
          <w:p w14:paraId="6322AEF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87.36</w:t>
            </w:r>
          </w:p>
          <w:p w14:paraId="44A011B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8.05</w:t>
            </w:r>
          </w:p>
        </w:tc>
      </w:tr>
      <w:tr w:rsidR="006A5E10" w:rsidRPr="00B6364C" w14:paraId="4403D118" w14:textId="77777777" w:rsidTr="00E257DF">
        <w:tc>
          <w:tcPr>
            <w:tcW w:w="3823" w:type="dxa"/>
          </w:tcPr>
          <w:p w14:paraId="4116C1A3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Treatment/conduct for patient with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>who cannot eat or drink</w:t>
            </w:r>
          </w:p>
          <w:p w14:paraId="210F5D3D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6578AA86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B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6132CDD0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750E9D6B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4CBA118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940157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A84DF8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328/635</w:t>
            </w:r>
          </w:p>
          <w:p w14:paraId="66813C8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271/635</w:t>
            </w:r>
          </w:p>
          <w:p w14:paraId="06FCD1A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28/635</w:t>
            </w:r>
          </w:p>
          <w:p w14:paraId="2C02D04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8/635</w:t>
            </w:r>
          </w:p>
        </w:tc>
        <w:tc>
          <w:tcPr>
            <w:tcW w:w="1382" w:type="dxa"/>
          </w:tcPr>
          <w:p w14:paraId="02FBFB0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7D9CB8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960E1C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51.65</w:t>
            </w:r>
          </w:p>
          <w:p w14:paraId="34C2EFA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42.68</w:t>
            </w:r>
          </w:p>
          <w:p w14:paraId="356FC6E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4.41</w:t>
            </w:r>
          </w:p>
          <w:p w14:paraId="1C2DAC5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382" w:type="dxa"/>
          </w:tcPr>
          <w:p w14:paraId="1F38353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A5EECC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6AF628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48/87</w:t>
            </w:r>
          </w:p>
          <w:p w14:paraId="016441D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35/87</w:t>
            </w:r>
          </w:p>
          <w:p w14:paraId="7E3DC82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2334D9E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1/87</w:t>
            </w:r>
          </w:p>
        </w:tc>
        <w:tc>
          <w:tcPr>
            <w:tcW w:w="1382" w:type="dxa"/>
          </w:tcPr>
          <w:p w14:paraId="3D989F2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31F71E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8610AE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55.17</w:t>
            </w:r>
          </w:p>
          <w:p w14:paraId="0DECEA7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40.23</w:t>
            </w:r>
          </w:p>
          <w:p w14:paraId="54EA70F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40FCF9B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1.15</w:t>
            </w:r>
          </w:p>
        </w:tc>
      </w:tr>
      <w:tr w:rsidR="006A5E10" w:rsidRPr="00B6364C" w14:paraId="4CB7DC54" w14:textId="77777777" w:rsidTr="00E257DF">
        <w:tc>
          <w:tcPr>
            <w:tcW w:w="3823" w:type="dxa"/>
          </w:tcPr>
          <w:p w14:paraId="61795EBB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Treatment for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>in child with fever, just woken from convulsion</w:t>
            </w:r>
          </w:p>
          <w:p w14:paraId="0834240C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53579A5A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62C95F29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62549A62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62B3906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DB84B8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235B6F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383/635</w:t>
            </w:r>
          </w:p>
          <w:p w14:paraId="21B9A59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11/635</w:t>
            </w:r>
          </w:p>
          <w:p w14:paraId="6A121C4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171/635</w:t>
            </w:r>
          </w:p>
          <w:p w14:paraId="53D3666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70/635</w:t>
            </w:r>
          </w:p>
        </w:tc>
        <w:tc>
          <w:tcPr>
            <w:tcW w:w="1382" w:type="dxa"/>
          </w:tcPr>
          <w:p w14:paraId="700D118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0664F2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FF715E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60.31</w:t>
            </w:r>
          </w:p>
          <w:p w14:paraId="350F57F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1.73</w:t>
            </w:r>
          </w:p>
          <w:p w14:paraId="28AE88E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26.93</w:t>
            </w:r>
          </w:p>
          <w:p w14:paraId="4AC6EE8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382" w:type="dxa"/>
          </w:tcPr>
          <w:p w14:paraId="4CB92DA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719F2A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97EE25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53/87</w:t>
            </w:r>
          </w:p>
          <w:p w14:paraId="53BDC5D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2/87</w:t>
            </w:r>
          </w:p>
          <w:p w14:paraId="325BF00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23/87</w:t>
            </w:r>
          </w:p>
          <w:p w14:paraId="0C14CA8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9/87</w:t>
            </w:r>
          </w:p>
        </w:tc>
        <w:tc>
          <w:tcPr>
            <w:tcW w:w="1382" w:type="dxa"/>
          </w:tcPr>
          <w:p w14:paraId="14A9C86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078DAF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77562F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60.92</w:t>
            </w:r>
          </w:p>
          <w:p w14:paraId="7D6275C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2.30</w:t>
            </w:r>
          </w:p>
          <w:p w14:paraId="454CF0D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26.44</w:t>
            </w:r>
          </w:p>
          <w:p w14:paraId="33BF4B4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10.34</w:t>
            </w:r>
          </w:p>
        </w:tc>
      </w:tr>
      <w:tr w:rsidR="006A5E10" w:rsidRPr="00B6364C" w14:paraId="6E8FB282" w14:textId="77777777" w:rsidTr="00E257DF">
        <w:tc>
          <w:tcPr>
            <w:tcW w:w="3823" w:type="dxa"/>
          </w:tcPr>
          <w:p w14:paraId="448C4DD2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Treatment of patient with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>positive RDT, 1 week after complete malaria treatment</w:t>
            </w:r>
          </w:p>
          <w:p w14:paraId="559239D2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65C10088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383E5A0B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4B111C68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D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</w:tc>
        <w:tc>
          <w:tcPr>
            <w:tcW w:w="1381" w:type="dxa"/>
          </w:tcPr>
          <w:p w14:paraId="6A7B956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21F5F2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892CAC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27A7CE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90/635</w:t>
            </w:r>
          </w:p>
          <w:p w14:paraId="501580E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50/635</w:t>
            </w:r>
          </w:p>
          <w:p w14:paraId="63FE19F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238/635</w:t>
            </w:r>
          </w:p>
          <w:p w14:paraId="26371DF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257/635</w:t>
            </w:r>
          </w:p>
        </w:tc>
        <w:tc>
          <w:tcPr>
            <w:tcW w:w="1382" w:type="dxa"/>
          </w:tcPr>
          <w:p w14:paraId="2B84F1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63E4A3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EB16DD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7D0308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14.17</w:t>
            </w:r>
          </w:p>
          <w:p w14:paraId="48E310F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7.87</w:t>
            </w:r>
          </w:p>
          <w:p w14:paraId="4A0FF1E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37.48</w:t>
            </w:r>
          </w:p>
          <w:p w14:paraId="60C13BD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40.47</w:t>
            </w:r>
          </w:p>
        </w:tc>
        <w:tc>
          <w:tcPr>
            <w:tcW w:w="1382" w:type="dxa"/>
          </w:tcPr>
          <w:p w14:paraId="70223F2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CDEED3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F3FAD5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8EA231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7/87</w:t>
            </w:r>
          </w:p>
          <w:p w14:paraId="195141E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5D5A5A9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37/87</w:t>
            </w:r>
          </w:p>
          <w:p w14:paraId="6E522F9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40/87</w:t>
            </w:r>
          </w:p>
        </w:tc>
        <w:tc>
          <w:tcPr>
            <w:tcW w:w="1382" w:type="dxa"/>
          </w:tcPr>
          <w:p w14:paraId="61F9954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EE1307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00C42D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16DA34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8.05</w:t>
            </w:r>
          </w:p>
          <w:p w14:paraId="761E8F5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0D6E230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42.53</w:t>
            </w:r>
          </w:p>
          <w:p w14:paraId="554260F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45.98</w:t>
            </w:r>
          </w:p>
        </w:tc>
      </w:tr>
      <w:tr w:rsidR="006A5E10" w:rsidRPr="00B6364C" w14:paraId="465338BD" w14:textId="77777777" w:rsidTr="00E257DF">
        <w:tc>
          <w:tcPr>
            <w:tcW w:w="3823" w:type="dxa"/>
          </w:tcPr>
          <w:p w14:paraId="19C014F3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Treatment for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v </w:t>
            </w:r>
            <w:r w:rsidRPr="00B6364C">
              <w:rPr>
                <w:rFonts w:ascii="Times New Roman" w:hAnsi="Times New Roman" w:cs="Times New Roman"/>
              </w:rPr>
              <w:t xml:space="preserve">in child treated 1 month ago for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v </w:t>
            </w:r>
          </w:p>
          <w:p w14:paraId="78F05B28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37E6062B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0E87642F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7B1B1A44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59CB8F9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14FD16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E20E51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467/635</w:t>
            </w:r>
          </w:p>
          <w:p w14:paraId="6F023FB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55/635</w:t>
            </w:r>
          </w:p>
          <w:p w14:paraId="4452E91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50/635</w:t>
            </w:r>
          </w:p>
          <w:p w14:paraId="3BC58F7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63/635</w:t>
            </w:r>
          </w:p>
        </w:tc>
        <w:tc>
          <w:tcPr>
            <w:tcW w:w="1382" w:type="dxa"/>
          </w:tcPr>
          <w:p w14:paraId="251CCBB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CBF703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740ADD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73.54</w:t>
            </w:r>
          </w:p>
          <w:p w14:paraId="475921D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8.66</w:t>
            </w:r>
          </w:p>
          <w:p w14:paraId="4173F2B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7.87</w:t>
            </w:r>
          </w:p>
          <w:p w14:paraId="18327C5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9.92</w:t>
            </w:r>
          </w:p>
        </w:tc>
        <w:tc>
          <w:tcPr>
            <w:tcW w:w="1382" w:type="dxa"/>
          </w:tcPr>
          <w:p w14:paraId="63D9021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73279E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67AB62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60/87</w:t>
            </w:r>
          </w:p>
          <w:p w14:paraId="2CAAFB5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7/87</w:t>
            </w:r>
          </w:p>
          <w:p w14:paraId="367823A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9/87</w:t>
            </w:r>
          </w:p>
          <w:p w14:paraId="39FC6D4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11/87</w:t>
            </w:r>
          </w:p>
        </w:tc>
        <w:tc>
          <w:tcPr>
            <w:tcW w:w="1382" w:type="dxa"/>
          </w:tcPr>
          <w:p w14:paraId="23F7F0D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9DF319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27F0EC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68.97</w:t>
            </w:r>
          </w:p>
          <w:p w14:paraId="5F66D1B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8.05</w:t>
            </w:r>
          </w:p>
          <w:p w14:paraId="0688492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10.34</w:t>
            </w:r>
          </w:p>
          <w:p w14:paraId="356A33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12.64</w:t>
            </w:r>
          </w:p>
        </w:tc>
      </w:tr>
      <w:tr w:rsidR="006A5E10" w:rsidRPr="00B6364C" w14:paraId="4F94A15F" w14:textId="77777777" w:rsidTr="00E257DF">
        <w:tc>
          <w:tcPr>
            <w:tcW w:w="3823" w:type="dxa"/>
          </w:tcPr>
          <w:p w14:paraId="01B473A5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Reason for treating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>within 48 hours of fever</w:t>
            </w:r>
          </w:p>
          <w:p w14:paraId="02C53146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</w:t>
            </w:r>
          </w:p>
          <w:p w14:paraId="620003FA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35A56B7A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2618FB77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D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</w:tc>
        <w:tc>
          <w:tcPr>
            <w:tcW w:w="1381" w:type="dxa"/>
          </w:tcPr>
          <w:p w14:paraId="2773DD6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3014B6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3B579F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116/635</w:t>
            </w:r>
          </w:p>
          <w:p w14:paraId="6415D02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34/635</w:t>
            </w:r>
          </w:p>
          <w:p w14:paraId="33DE471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118/635</w:t>
            </w:r>
          </w:p>
          <w:p w14:paraId="7159698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367/635</w:t>
            </w:r>
          </w:p>
        </w:tc>
        <w:tc>
          <w:tcPr>
            <w:tcW w:w="1382" w:type="dxa"/>
          </w:tcPr>
          <w:p w14:paraId="0E31969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F6BDE9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846899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18.27</w:t>
            </w:r>
          </w:p>
          <w:p w14:paraId="1518433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5.35</w:t>
            </w:r>
          </w:p>
          <w:p w14:paraId="5ED6552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18.58</w:t>
            </w:r>
          </w:p>
          <w:p w14:paraId="5F8E061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57.80</w:t>
            </w:r>
          </w:p>
        </w:tc>
        <w:tc>
          <w:tcPr>
            <w:tcW w:w="1382" w:type="dxa"/>
          </w:tcPr>
          <w:p w14:paraId="668CBEC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07ECB8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B51E21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12/87</w:t>
            </w:r>
          </w:p>
          <w:p w14:paraId="6F5B581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2/87</w:t>
            </w:r>
          </w:p>
          <w:p w14:paraId="1E4FF62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7CA2F0D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70/87</w:t>
            </w:r>
          </w:p>
        </w:tc>
        <w:tc>
          <w:tcPr>
            <w:tcW w:w="1382" w:type="dxa"/>
          </w:tcPr>
          <w:p w14:paraId="11FE243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DBF861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787870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13.79</w:t>
            </w:r>
          </w:p>
          <w:p w14:paraId="4554089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2.30</w:t>
            </w:r>
          </w:p>
          <w:p w14:paraId="43DB262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4954A6E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80.46</w:t>
            </w:r>
          </w:p>
        </w:tc>
      </w:tr>
      <w:tr w:rsidR="006A5E10" w:rsidRPr="00B6364C" w14:paraId="3E6B0E66" w14:textId="77777777" w:rsidTr="00E257DF">
        <w:tc>
          <w:tcPr>
            <w:tcW w:w="3823" w:type="dxa"/>
          </w:tcPr>
          <w:p w14:paraId="13FF9A19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Conduct if patient vomits drug &lt; 30min after taking it</w:t>
            </w:r>
          </w:p>
          <w:p w14:paraId="4FC769BA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A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302FEAB3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394B9E9C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25108863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D</w:t>
            </w:r>
          </w:p>
        </w:tc>
        <w:tc>
          <w:tcPr>
            <w:tcW w:w="1381" w:type="dxa"/>
          </w:tcPr>
          <w:p w14:paraId="064CFCE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28F19E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6E2D4D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479/635</w:t>
            </w:r>
          </w:p>
          <w:p w14:paraId="570D29D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91/635</w:t>
            </w:r>
          </w:p>
          <w:p w14:paraId="2F0A9A6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20/635</w:t>
            </w:r>
          </w:p>
          <w:p w14:paraId="44D2734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45/635</w:t>
            </w:r>
          </w:p>
        </w:tc>
        <w:tc>
          <w:tcPr>
            <w:tcW w:w="1382" w:type="dxa"/>
          </w:tcPr>
          <w:p w14:paraId="589E43E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AA033E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EF44B8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75.43</w:t>
            </w:r>
          </w:p>
          <w:p w14:paraId="7D03859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14.33</w:t>
            </w:r>
          </w:p>
          <w:p w14:paraId="0B28C73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3.15</w:t>
            </w:r>
          </w:p>
          <w:p w14:paraId="366EC52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7.09</w:t>
            </w:r>
          </w:p>
        </w:tc>
        <w:tc>
          <w:tcPr>
            <w:tcW w:w="1382" w:type="dxa"/>
          </w:tcPr>
          <w:p w14:paraId="528EF41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135E3C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B710F1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67/87</w:t>
            </w:r>
          </w:p>
          <w:p w14:paraId="5B5C69C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11/87</w:t>
            </w:r>
          </w:p>
          <w:p w14:paraId="0352C64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198D09C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6/87</w:t>
            </w:r>
          </w:p>
        </w:tc>
        <w:tc>
          <w:tcPr>
            <w:tcW w:w="1382" w:type="dxa"/>
          </w:tcPr>
          <w:p w14:paraId="52BCE06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2FA8AD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0AE353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77.01</w:t>
            </w:r>
          </w:p>
          <w:p w14:paraId="463DA07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12.64</w:t>
            </w:r>
          </w:p>
          <w:p w14:paraId="45426C6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204627A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6.90</w:t>
            </w:r>
          </w:p>
        </w:tc>
      </w:tr>
      <w:tr w:rsidR="006A5E10" w:rsidRPr="00B6364C" w14:paraId="223C3BE4" w14:textId="77777777" w:rsidTr="00E257DF">
        <w:tc>
          <w:tcPr>
            <w:tcW w:w="3823" w:type="dxa"/>
          </w:tcPr>
          <w:p w14:paraId="2C1440C3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lastRenderedPageBreak/>
              <w:t>Product to administer with AL to facilitate absorption</w:t>
            </w:r>
          </w:p>
          <w:p w14:paraId="20054D49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0672B833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B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7A11255C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7ED33A65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08743E3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E8276E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E184FF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94/635</w:t>
            </w:r>
          </w:p>
          <w:p w14:paraId="25C16F4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526/635</w:t>
            </w:r>
          </w:p>
          <w:p w14:paraId="08D6025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5/635</w:t>
            </w:r>
          </w:p>
          <w:p w14:paraId="15252C8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10/635</w:t>
            </w:r>
          </w:p>
        </w:tc>
        <w:tc>
          <w:tcPr>
            <w:tcW w:w="1382" w:type="dxa"/>
          </w:tcPr>
          <w:p w14:paraId="4E2B391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B39608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339C21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14.80</w:t>
            </w:r>
          </w:p>
          <w:p w14:paraId="29D891B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82.83</w:t>
            </w:r>
          </w:p>
          <w:p w14:paraId="745A5E9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0.79</w:t>
            </w:r>
          </w:p>
          <w:p w14:paraId="49EB832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382" w:type="dxa"/>
          </w:tcPr>
          <w:p w14:paraId="6B14115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BEB099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2DB691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10/87</w:t>
            </w:r>
          </w:p>
          <w:p w14:paraId="365AF6E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76/87</w:t>
            </w:r>
          </w:p>
          <w:p w14:paraId="5ABF2FE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1/87</w:t>
            </w:r>
          </w:p>
          <w:p w14:paraId="739D609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0/87</w:t>
            </w:r>
          </w:p>
        </w:tc>
        <w:tc>
          <w:tcPr>
            <w:tcW w:w="1382" w:type="dxa"/>
          </w:tcPr>
          <w:p w14:paraId="778EAEF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7DAD8D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1BCFF2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11.49</w:t>
            </w:r>
          </w:p>
          <w:p w14:paraId="2A964A1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87.36</w:t>
            </w:r>
          </w:p>
          <w:p w14:paraId="62A5785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1.15</w:t>
            </w:r>
          </w:p>
          <w:p w14:paraId="0107C5C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0</w:t>
            </w:r>
          </w:p>
        </w:tc>
      </w:tr>
      <w:tr w:rsidR="006A5E10" w:rsidRPr="00B6364C" w14:paraId="2431F6CB" w14:textId="77777777" w:rsidTr="00E257DF">
        <w:tc>
          <w:tcPr>
            <w:tcW w:w="3823" w:type="dxa"/>
          </w:tcPr>
          <w:p w14:paraId="7BD25B50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Treatment for patient 1</w:t>
            </w:r>
            <w:r w:rsidRPr="00B6364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6364C">
              <w:rPr>
                <w:rFonts w:ascii="Times New Roman" w:hAnsi="Times New Roman" w:cs="Times New Roman"/>
              </w:rPr>
              <w:t xml:space="preserve"> trimester pregnancy with </w:t>
            </w:r>
            <w:r w:rsidRPr="00B6364C">
              <w:rPr>
                <w:rFonts w:ascii="Times New Roman" w:hAnsi="Times New Roman" w:cs="Times New Roman"/>
                <w:i/>
              </w:rPr>
              <w:t>P. v</w:t>
            </w:r>
          </w:p>
          <w:p w14:paraId="50060E53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13606AEF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B – </w:t>
            </w:r>
            <w:r w:rsidRPr="00B6364C">
              <w:rPr>
                <w:rFonts w:ascii="Times New Roman" w:hAnsi="Times New Roman" w:cs="Times New Roman"/>
                <w:i/>
              </w:rPr>
              <w:t>correct response</w:t>
            </w:r>
          </w:p>
          <w:p w14:paraId="74F31210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2C08D558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69ED493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F1F92C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94FED6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45/635</w:t>
            </w:r>
          </w:p>
          <w:p w14:paraId="5A52AEC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383/635</w:t>
            </w:r>
          </w:p>
          <w:p w14:paraId="3108E56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47/635</w:t>
            </w:r>
          </w:p>
          <w:p w14:paraId="3D54C48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160/635</w:t>
            </w:r>
          </w:p>
        </w:tc>
        <w:tc>
          <w:tcPr>
            <w:tcW w:w="1382" w:type="dxa"/>
          </w:tcPr>
          <w:p w14:paraId="7805614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17133D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6EDE732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7.09</w:t>
            </w:r>
          </w:p>
          <w:p w14:paraId="66F58EC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60.31</w:t>
            </w:r>
          </w:p>
          <w:p w14:paraId="7572DF8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7.40</w:t>
            </w:r>
          </w:p>
          <w:p w14:paraId="52F60E3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25.20</w:t>
            </w:r>
          </w:p>
        </w:tc>
        <w:tc>
          <w:tcPr>
            <w:tcW w:w="1382" w:type="dxa"/>
          </w:tcPr>
          <w:p w14:paraId="448C3B9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2D78B2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202ACA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2/87</w:t>
            </w:r>
          </w:p>
          <w:p w14:paraId="2BA5D60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60/87</w:t>
            </w:r>
          </w:p>
          <w:p w14:paraId="1410010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2/87</w:t>
            </w:r>
          </w:p>
          <w:p w14:paraId="4504AF3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23/87</w:t>
            </w:r>
          </w:p>
        </w:tc>
        <w:tc>
          <w:tcPr>
            <w:tcW w:w="1382" w:type="dxa"/>
          </w:tcPr>
          <w:p w14:paraId="5FC23E2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9D8077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2FA3F04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2.30</w:t>
            </w:r>
          </w:p>
          <w:p w14:paraId="3F465BB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68.97</w:t>
            </w:r>
          </w:p>
          <w:p w14:paraId="0938651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2.30</w:t>
            </w:r>
          </w:p>
          <w:p w14:paraId="538B5B1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26.44</w:t>
            </w:r>
          </w:p>
        </w:tc>
      </w:tr>
      <w:tr w:rsidR="006A5E10" w:rsidRPr="00B6364C" w14:paraId="5E9350B9" w14:textId="77777777" w:rsidTr="00E257DF">
        <w:tc>
          <w:tcPr>
            <w:tcW w:w="3823" w:type="dxa"/>
          </w:tcPr>
          <w:p w14:paraId="2BD58C22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Treatment of 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>in adult</w:t>
            </w:r>
          </w:p>
          <w:p w14:paraId="3A6DCBA5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212A43DF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6D7A8E10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C</w:t>
            </w:r>
          </w:p>
          <w:p w14:paraId="11A8E3AB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D </w:t>
            </w:r>
            <w:r w:rsidRPr="00B6364C">
              <w:rPr>
                <w:rFonts w:ascii="Times New Roman" w:hAnsi="Times New Roman" w:cs="Times New Roman"/>
                <w:i/>
              </w:rPr>
              <w:t>– correct response</w:t>
            </w:r>
          </w:p>
        </w:tc>
        <w:tc>
          <w:tcPr>
            <w:tcW w:w="1381" w:type="dxa"/>
          </w:tcPr>
          <w:p w14:paraId="1732C14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12EB14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31/635</w:t>
            </w:r>
          </w:p>
          <w:p w14:paraId="4754498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43/635</w:t>
            </w:r>
          </w:p>
          <w:p w14:paraId="0796DF7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67/635</w:t>
            </w:r>
          </w:p>
          <w:p w14:paraId="4206F2D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494/635</w:t>
            </w:r>
          </w:p>
        </w:tc>
        <w:tc>
          <w:tcPr>
            <w:tcW w:w="1382" w:type="dxa"/>
          </w:tcPr>
          <w:p w14:paraId="1F9F784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3D50E09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4.88</w:t>
            </w:r>
          </w:p>
          <w:p w14:paraId="5F88407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6.77</w:t>
            </w:r>
          </w:p>
          <w:p w14:paraId="091EF7B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10.55</w:t>
            </w:r>
          </w:p>
          <w:p w14:paraId="04120E7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77.80</w:t>
            </w:r>
          </w:p>
        </w:tc>
        <w:tc>
          <w:tcPr>
            <w:tcW w:w="1382" w:type="dxa"/>
          </w:tcPr>
          <w:p w14:paraId="43C081D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B41831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4/87</w:t>
            </w:r>
          </w:p>
          <w:p w14:paraId="2B5025B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4/87</w:t>
            </w:r>
          </w:p>
          <w:p w14:paraId="3CC29A3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6/87</w:t>
            </w:r>
          </w:p>
          <w:p w14:paraId="10A3228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73/87</w:t>
            </w:r>
          </w:p>
        </w:tc>
        <w:tc>
          <w:tcPr>
            <w:tcW w:w="1382" w:type="dxa"/>
          </w:tcPr>
          <w:p w14:paraId="5D71244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5889CCA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4.60</w:t>
            </w:r>
          </w:p>
          <w:p w14:paraId="397DDF9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4.60</w:t>
            </w:r>
          </w:p>
          <w:p w14:paraId="2CF870EA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6.90</w:t>
            </w:r>
          </w:p>
          <w:p w14:paraId="5210838B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83.91</w:t>
            </w:r>
          </w:p>
        </w:tc>
      </w:tr>
      <w:tr w:rsidR="006A5E10" w14:paraId="75FC11D4" w14:textId="77777777" w:rsidTr="00E257DF">
        <w:tc>
          <w:tcPr>
            <w:tcW w:w="3823" w:type="dxa"/>
          </w:tcPr>
          <w:p w14:paraId="548CB241" w14:textId="77777777" w:rsidR="006A5E10" w:rsidRPr="00B6364C" w:rsidRDefault="006A5E10" w:rsidP="006A5E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Treatment for pregnant patient 1</w:t>
            </w:r>
            <w:r w:rsidRPr="00B6364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6364C">
              <w:rPr>
                <w:rFonts w:ascii="Times New Roman" w:hAnsi="Times New Roman" w:cs="Times New Roman"/>
              </w:rPr>
              <w:t xml:space="preserve"> trimester pregnancy with mixed infection (</w:t>
            </w:r>
            <w:r w:rsidRPr="00B6364C">
              <w:rPr>
                <w:rFonts w:ascii="Times New Roman" w:hAnsi="Times New Roman" w:cs="Times New Roman"/>
                <w:i/>
              </w:rPr>
              <w:t xml:space="preserve">P. f </w:t>
            </w:r>
            <w:r w:rsidRPr="00B6364C">
              <w:rPr>
                <w:rFonts w:ascii="Times New Roman" w:hAnsi="Times New Roman" w:cs="Times New Roman"/>
              </w:rPr>
              <w:t xml:space="preserve">+ </w:t>
            </w:r>
            <w:r w:rsidRPr="00B6364C">
              <w:rPr>
                <w:rFonts w:ascii="Times New Roman" w:hAnsi="Times New Roman" w:cs="Times New Roman"/>
                <w:i/>
              </w:rPr>
              <w:t>P. v)</w:t>
            </w:r>
          </w:p>
          <w:p w14:paraId="349F5AC7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A</w:t>
            </w:r>
          </w:p>
          <w:p w14:paraId="606A6519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B</w:t>
            </w:r>
          </w:p>
          <w:p w14:paraId="6CB563FE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 xml:space="preserve">C </w:t>
            </w:r>
            <w:r w:rsidRPr="00B6364C">
              <w:rPr>
                <w:rFonts w:ascii="Times New Roman" w:hAnsi="Times New Roman" w:cs="Times New Roman"/>
                <w:i/>
              </w:rPr>
              <w:t>– correct response</w:t>
            </w:r>
          </w:p>
          <w:p w14:paraId="05CA0768" w14:textId="77777777" w:rsidR="006A5E10" w:rsidRPr="00B6364C" w:rsidRDefault="006A5E10" w:rsidP="00E257D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1" w:type="dxa"/>
          </w:tcPr>
          <w:p w14:paraId="328AC54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0BED38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3C5349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F7E4856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68/635</w:t>
            </w:r>
          </w:p>
          <w:p w14:paraId="6AA9E4C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59/635</w:t>
            </w:r>
          </w:p>
          <w:p w14:paraId="12BAA8D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428/635</w:t>
            </w:r>
          </w:p>
          <w:p w14:paraId="1DEB43C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80/635</w:t>
            </w:r>
          </w:p>
        </w:tc>
        <w:tc>
          <w:tcPr>
            <w:tcW w:w="1382" w:type="dxa"/>
          </w:tcPr>
          <w:p w14:paraId="6594DC3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AD06A5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88D69D2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742176A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10.71</w:t>
            </w:r>
          </w:p>
          <w:p w14:paraId="42D2BF70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9.29</w:t>
            </w:r>
          </w:p>
          <w:p w14:paraId="2A06F771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67.40</w:t>
            </w:r>
          </w:p>
          <w:p w14:paraId="684F760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12.60</w:t>
            </w:r>
          </w:p>
        </w:tc>
        <w:tc>
          <w:tcPr>
            <w:tcW w:w="1382" w:type="dxa"/>
          </w:tcPr>
          <w:p w14:paraId="4B6FCB6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1ADBE91F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18AF98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4B941493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3/87</w:t>
            </w:r>
          </w:p>
          <w:p w14:paraId="0AE62565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7/87</w:t>
            </w:r>
          </w:p>
          <w:p w14:paraId="3A355867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67/87</w:t>
            </w:r>
          </w:p>
          <w:p w14:paraId="2B8D308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10/87</w:t>
            </w:r>
          </w:p>
        </w:tc>
        <w:tc>
          <w:tcPr>
            <w:tcW w:w="1382" w:type="dxa"/>
          </w:tcPr>
          <w:p w14:paraId="628C4F7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BD24614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0CD734AD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</w:p>
          <w:p w14:paraId="370C884C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3.45</w:t>
            </w:r>
          </w:p>
          <w:p w14:paraId="76D58EF8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8.05</w:t>
            </w:r>
          </w:p>
          <w:p w14:paraId="79DAA53E" w14:textId="77777777" w:rsidR="006A5E10" w:rsidRPr="00B6364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77.01</w:t>
            </w:r>
          </w:p>
          <w:p w14:paraId="5402441E" w14:textId="77777777" w:rsidR="006A5E10" w:rsidRPr="00933A0C" w:rsidRDefault="006A5E10" w:rsidP="00E257DF">
            <w:pPr>
              <w:jc w:val="center"/>
              <w:rPr>
                <w:rFonts w:ascii="Times New Roman" w:hAnsi="Times New Roman" w:cs="Times New Roman"/>
              </w:rPr>
            </w:pPr>
            <w:r w:rsidRPr="00B6364C">
              <w:rPr>
                <w:rFonts w:ascii="Times New Roman" w:hAnsi="Times New Roman" w:cs="Times New Roman"/>
              </w:rPr>
              <w:t>11.49</w:t>
            </w:r>
          </w:p>
        </w:tc>
      </w:tr>
    </w:tbl>
    <w:p w14:paraId="6F7513AF" w14:textId="77777777" w:rsidR="006A5E10" w:rsidRPr="006A5E10" w:rsidRDefault="006A5E10">
      <w:pPr>
        <w:rPr>
          <w:rFonts w:ascii="Times New Roman" w:hAnsi="Times New Roman" w:cs="Times New Roman"/>
          <w:b/>
          <w:lang w:val="en-US"/>
        </w:rPr>
      </w:pPr>
    </w:p>
    <w:sectPr w:rsidR="006A5E10" w:rsidRPr="006A5E10" w:rsidSect="00545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4284"/>
    <w:multiLevelType w:val="hybridMultilevel"/>
    <w:tmpl w:val="2E6E81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10"/>
    <w:rsid w:val="00140C13"/>
    <w:rsid w:val="00155E85"/>
    <w:rsid w:val="0024627E"/>
    <w:rsid w:val="002B0EE3"/>
    <w:rsid w:val="002C7613"/>
    <w:rsid w:val="005458B9"/>
    <w:rsid w:val="006A5E10"/>
    <w:rsid w:val="00A136A7"/>
    <w:rsid w:val="00D5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F0ECA"/>
  <w15:chartTrackingRefBased/>
  <w15:docId w15:val="{6D763601-1360-4602-AF55-4F1F2487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E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Rae</dc:creator>
  <cp:keywords/>
  <dc:description/>
  <cp:lastModifiedBy>JADE RAE</cp:lastModifiedBy>
  <cp:revision>3</cp:revision>
  <dcterms:created xsi:type="dcterms:W3CDTF">2018-09-02T06:03:00Z</dcterms:created>
  <dcterms:modified xsi:type="dcterms:W3CDTF">2018-09-20T09:18:00Z</dcterms:modified>
</cp:coreProperties>
</file>