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334" w:rsidRPr="00D818B3" w:rsidRDefault="00054334" w:rsidP="00054334">
      <w:pPr>
        <w:keepNext/>
        <w:keepLines/>
        <w:spacing w:after="0"/>
        <w:outlineLvl w:val="1"/>
        <w:rPr>
          <w:rFonts w:ascii="Tahoma" w:hAnsi="Tahoma" w:cs="Tahoma"/>
          <w:b/>
          <w:bCs/>
          <w:sz w:val="20"/>
          <w:szCs w:val="18"/>
        </w:rPr>
      </w:pPr>
      <w:r w:rsidRPr="00BD12A4">
        <w:rPr>
          <w:rFonts w:ascii="Tahoma" w:hAnsi="Tahoma" w:cs="Tahoma"/>
          <w:b/>
          <w:bCs/>
          <w:sz w:val="20"/>
          <w:szCs w:val="18"/>
        </w:rPr>
        <w:t xml:space="preserve">Additional file </w:t>
      </w:r>
      <w:r>
        <w:rPr>
          <w:rFonts w:ascii="Tahoma" w:hAnsi="Tahoma" w:cs="Tahoma"/>
          <w:b/>
          <w:bCs/>
          <w:sz w:val="20"/>
          <w:szCs w:val="18"/>
        </w:rPr>
        <w:t>6</w:t>
      </w:r>
      <w:r w:rsidRPr="00BD12A4">
        <w:rPr>
          <w:rFonts w:ascii="Tahoma" w:hAnsi="Tahoma" w:cs="Tahoma"/>
          <w:b/>
          <w:bCs/>
          <w:sz w:val="20"/>
          <w:szCs w:val="18"/>
        </w:rPr>
        <w:t xml:space="preserve">: </w:t>
      </w:r>
      <w:r w:rsidRPr="00D818B3">
        <w:rPr>
          <w:rFonts w:ascii="Tahoma" w:hAnsi="Tahoma" w:cs="Tahoma"/>
          <w:b/>
          <w:bCs/>
          <w:sz w:val="20"/>
          <w:szCs w:val="18"/>
        </w:rPr>
        <w:t xml:space="preserve">Table </w:t>
      </w:r>
      <w:proofErr w:type="spellStart"/>
      <w:r w:rsidRPr="00D818B3">
        <w:rPr>
          <w:rFonts w:ascii="Tahoma" w:hAnsi="Tahoma" w:cs="Tahoma"/>
          <w:b/>
          <w:bCs/>
          <w:sz w:val="20"/>
          <w:szCs w:val="18"/>
        </w:rPr>
        <w:t>S4</w:t>
      </w:r>
      <w:proofErr w:type="spellEnd"/>
      <w:r w:rsidRPr="00D818B3">
        <w:rPr>
          <w:rFonts w:ascii="Tahoma" w:hAnsi="Tahoma" w:cs="Tahoma"/>
          <w:b/>
          <w:bCs/>
          <w:sz w:val="20"/>
          <w:szCs w:val="18"/>
        </w:rPr>
        <w:t>. The community of origin-destination networks of malaria imported into mainland China, 2011-2016.</w:t>
      </w:r>
    </w:p>
    <w:tbl>
      <w:tblPr>
        <w:tblW w:w="8275" w:type="dxa"/>
        <w:tblLook w:val="04A0"/>
      </w:tblPr>
      <w:tblGrid>
        <w:gridCol w:w="1497"/>
        <w:gridCol w:w="3808"/>
        <w:gridCol w:w="2970"/>
      </w:tblGrid>
      <w:tr w:rsidR="00054334" w:rsidRPr="00D818B3" w:rsidTr="007446B3">
        <w:trPr>
          <w:trHeight w:val="584"/>
        </w:trPr>
        <w:tc>
          <w:tcPr>
            <w:tcW w:w="149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54334" w:rsidRPr="00D818B3" w:rsidRDefault="00054334" w:rsidP="007446B3">
            <w:pPr>
              <w:spacing w:after="0"/>
              <w:jc w:val="center"/>
              <w:rPr>
                <w:rFonts w:ascii="Tahoma" w:eastAsia="DengXian" w:hAnsi="Tahoma" w:cs="Tahoma"/>
                <w:b/>
                <w:bCs/>
                <w:color w:val="000000"/>
                <w:sz w:val="18"/>
                <w:szCs w:val="18"/>
              </w:rPr>
            </w:pPr>
            <w:r w:rsidRPr="00D818B3">
              <w:rPr>
                <w:rFonts w:ascii="Tahoma" w:eastAsia="DengXian" w:hAnsi="Tahoma" w:cs="Tahoma"/>
                <w:b/>
                <w:bCs/>
                <w:color w:val="000000"/>
                <w:sz w:val="18"/>
                <w:szCs w:val="18"/>
              </w:rPr>
              <w:t>Community</w:t>
            </w:r>
          </w:p>
        </w:tc>
        <w:tc>
          <w:tcPr>
            <w:tcW w:w="3808" w:type="dxa"/>
            <w:tcBorders>
              <w:top w:val="single" w:sz="4" w:space="0" w:color="auto"/>
              <w:left w:val="nil"/>
              <w:bottom w:val="single" w:sz="4" w:space="0" w:color="auto"/>
              <w:right w:val="single" w:sz="4" w:space="0" w:color="auto"/>
            </w:tcBorders>
            <w:shd w:val="clear" w:color="auto" w:fill="D9D9D9"/>
            <w:vAlign w:val="center"/>
            <w:hideMark/>
          </w:tcPr>
          <w:p w:rsidR="00054334" w:rsidRPr="00D818B3" w:rsidRDefault="00054334" w:rsidP="007446B3">
            <w:pPr>
              <w:spacing w:after="0"/>
              <w:jc w:val="center"/>
              <w:rPr>
                <w:rFonts w:ascii="Tahoma" w:eastAsia="DengXian" w:hAnsi="Tahoma" w:cs="Tahoma"/>
                <w:b/>
                <w:bCs/>
                <w:color w:val="000000"/>
                <w:sz w:val="18"/>
                <w:szCs w:val="18"/>
              </w:rPr>
            </w:pPr>
            <w:r w:rsidRPr="00D818B3">
              <w:rPr>
                <w:rFonts w:ascii="Tahoma" w:eastAsia="DengXian" w:hAnsi="Tahoma" w:cs="Tahoma"/>
                <w:b/>
                <w:bCs/>
                <w:color w:val="000000"/>
                <w:sz w:val="18"/>
                <w:szCs w:val="18"/>
              </w:rPr>
              <w:t>Origin countries</w:t>
            </w:r>
          </w:p>
          <w:p w:rsidR="00054334" w:rsidRPr="00D818B3" w:rsidRDefault="00054334" w:rsidP="007446B3">
            <w:pPr>
              <w:spacing w:after="0"/>
              <w:jc w:val="center"/>
              <w:rPr>
                <w:rFonts w:ascii="Tahoma" w:eastAsia="DengXian" w:hAnsi="Tahoma" w:cs="Tahoma"/>
                <w:b/>
                <w:bCs/>
                <w:color w:val="000000"/>
                <w:sz w:val="18"/>
                <w:szCs w:val="18"/>
              </w:rPr>
            </w:pPr>
            <w:r w:rsidRPr="00D818B3">
              <w:rPr>
                <w:rFonts w:ascii="Tahoma" w:eastAsia="DengXian" w:hAnsi="Tahoma" w:cs="Tahoma"/>
                <w:b/>
                <w:bCs/>
                <w:color w:val="000000"/>
                <w:sz w:val="18"/>
                <w:szCs w:val="18"/>
              </w:rPr>
              <w:t>(n=68)</w:t>
            </w:r>
          </w:p>
        </w:tc>
        <w:tc>
          <w:tcPr>
            <w:tcW w:w="2970" w:type="dxa"/>
            <w:tcBorders>
              <w:top w:val="single" w:sz="4" w:space="0" w:color="auto"/>
              <w:left w:val="nil"/>
              <w:bottom w:val="single" w:sz="4" w:space="0" w:color="auto"/>
              <w:right w:val="single" w:sz="4" w:space="0" w:color="auto"/>
            </w:tcBorders>
            <w:shd w:val="clear" w:color="auto" w:fill="D9D9D9"/>
            <w:vAlign w:val="center"/>
            <w:hideMark/>
          </w:tcPr>
          <w:p w:rsidR="00054334" w:rsidRPr="00D818B3" w:rsidRDefault="00054334" w:rsidP="007446B3">
            <w:pPr>
              <w:spacing w:after="0"/>
              <w:jc w:val="center"/>
              <w:rPr>
                <w:rFonts w:ascii="Tahoma" w:eastAsia="DengXian" w:hAnsi="Tahoma" w:cs="Tahoma"/>
                <w:b/>
                <w:bCs/>
                <w:color w:val="000000"/>
                <w:sz w:val="18"/>
                <w:szCs w:val="18"/>
              </w:rPr>
            </w:pPr>
            <w:r w:rsidRPr="00D818B3">
              <w:rPr>
                <w:rFonts w:ascii="Tahoma" w:eastAsia="DengXian" w:hAnsi="Tahoma" w:cs="Tahoma"/>
                <w:b/>
                <w:bCs/>
                <w:color w:val="000000"/>
                <w:sz w:val="18"/>
                <w:szCs w:val="18"/>
              </w:rPr>
              <w:t xml:space="preserve">Provinces in mainland China </w:t>
            </w:r>
          </w:p>
          <w:p w:rsidR="00054334" w:rsidRPr="00D818B3" w:rsidRDefault="00054334" w:rsidP="007446B3">
            <w:pPr>
              <w:spacing w:after="0"/>
              <w:jc w:val="center"/>
              <w:rPr>
                <w:rFonts w:ascii="Tahoma" w:eastAsia="DengXian" w:hAnsi="Tahoma" w:cs="Tahoma"/>
                <w:b/>
                <w:bCs/>
                <w:color w:val="000000"/>
                <w:sz w:val="18"/>
                <w:szCs w:val="18"/>
              </w:rPr>
            </w:pPr>
            <w:r w:rsidRPr="00D818B3">
              <w:rPr>
                <w:rFonts w:ascii="Tahoma" w:eastAsia="DengXian" w:hAnsi="Tahoma" w:cs="Tahoma"/>
                <w:b/>
                <w:bCs/>
                <w:color w:val="000000"/>
                <w:sz w:val="18"/>
                <w:szCs w:val="18"/>
              </w:rPr>
              <w:t>(n=31)</w:t>
            </w:r>
          </w:p>
        </w:tc>
      </w:tr>
      <w:tr w:rsidR="00054334" w:rsidRPr="00D818B3" w:rsidTr="007446B3">
        <w:trPr>
          <w:trHeight w:val="359"/>
        </w:trPr>
        <w:tc>
          <w:tcPr>
            <w:tcW w:w="1497" w:type="dxa"/>
            <w:tcBorders>
              <w:top w:val="nil"/>
              <w:left w:val="single" w:sz="4" w:space="0" w:color="auto"/>
              <w:bottom w:val="single" w:sz="4" w:space="0" w:color="auto"/>
              <w:right w:val="single" w:sz="4" w:space="0" w:color="auto"/>
            </w:tcBorders>
            <w:shd w:val="clear" w:color="auto" w:fill="auto"/>
            <w:vAlign w:val="center"/>
            <w:hideMark/>
          </w:tcPr>
          <w:p w:rsidR="00054334" w:rsidRPr="00D818B3" w:rsidRDefault="00054334" w:rsidP="007446B3">
            <w:pPr>
              <w:spacing w:after="0"/>
              <w:jc w:val="center"/>
              <w:rPr>
                <w:rFonts w:ascii="Tahoma" w:eastAsia="DengXian" w:hAnsi="Tahoma" w:cs="Tahoma"/>
                <w:color w:val="000000"/>
                <w:sz w:val="18"/>
                <w:szCs w:val="18"/>
              </w:rPr>
            </w:pPr>
            <w:r w:rsidRPr="00D818B3">
              <w:rPr>
                <w:rFonts w:ascii="Tahoma" w:eastAsia="DengXian" w:hAnsi="Tahoma" w:cs="Tahoma"/>
                <w:color w:val="000000"/>
                <w:sz w:val="18"/>
                <w:szCs w:val="18"/>
              </w:rPr>
              <w:t>1</w:t>
            </w:r>
          </w:p>
        </w:tc>
        <w:tc>
          <w:tcPr>
            <w:tcW w:w="3808" w:type="dxa"/>
            <w:tcBorders>
              <w:top w:val="nil"/>
              <w:left w:val="nil"/>
              <w:bottom w:val="single" w:sz="4" w:space="0" w:color="auto"/>
              <w:right w:val="single" w:sz="4" w:space="0" w:color="auto"/>
            </w:tcBorders>
            <w:shd w:val="clear" w:color="auto" w:fill="auto"/>
            <w:vAlign w:val="center"/>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Myanmar, Laos, and Thailand (3)</w:t>
            </w:r>
          </w:p>
        </w:tc>
        <w:tc>
          <w:tcPr>
            <w:tcW w:w="2970" w:type="dxa"/>
            <w:tcBorders>
              <w:top w:val="nil"/>
              <w:left w:val="nil"/>
              <w:bottom w:val="single" w:sz="4" w:space="0" w:color="auto"/>
              <w:right w:val="single" w:sz="4" w:space="0" w:color="auto"/>
            </w:tcBorders>
            <w:shd w:val="clear" w:color="auto" w:fill="auto"/>
            <w:vAlign w:val="center"/>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Yunnan (1)</w:t>
            </w:r>
          </w:p>
        </w:tc>
      </w:tr>
      <w:tr w:rsidR="00054334" w:rsidRPr="00D818B3" w:rsidTr="007446B3">
        <w:trPr>
          <w:trHeight w:val="449"/>
        </w:trPr>
        <w:tc>
          <w:tcPr>
            <w:tcW w:w="1497" w:type="dxa"/>
            <w:tcBorders>
              <w:top w:val="nil"/>
              <w:left w:val="single" w:sz="4" w:space="0" w:color="auto"/>
              <w:bottom w:val="single" w:sz="4" w:space="0" w:color="auto"/>
              <w:right w:val="single" w:sz="4" w:space="0" w:color="auto"/>
            </w:tcBorders>
            <w:shd w:val="clear" w:color="auto" w:fill="auto"/>
            <w:vAlign w:val="center"/>
            <w:hideMark/>
          </w:tcPr>
          <w:p w:rsidR="00054334" w:rsidRPr="00D818B3" w:rsidRDefault="00054334" w:rsidP="007446B3">
            <w:pPr>
              <w:spacing w:after="0"/>
              <w:jc w:val="center"/>
              <w:rPr>
                <w:rFonts w:ascii="Tahoma" w:eastAsia="DengXian" w:hAnsi="Tahoma" w:cs="Tahoma"/>
                <w:color w:val="000000"/>
                <w:sz w:val="18"/>
                <w:szCs w:val="18"/>
              </w:rPr>
            </w:pPr>
            <w:r w:rsidRPr="00D818B3">
              <w:rPr>
                <w:rFonts w:ascii="Tahoma" w:eastAsia="DengXian" w:hAnsi="Tahoma" w:cs="Tahoma"/>
                <w:color w:val="000000"/>
                <w:sz w:val="18"/>
                <w:szCs w:val="18"/>
              </w:rPr>
              <w:t>2</w:t>
            </w:r>
          </w:p>
        </w:tc>
        <w:tc>
          <w:tcPr>
            <w:tcW w:w="3808" w:type="dxa"/>
            <w:tcBorders>
              <w:top w:val="nil"/>
              <w:left w:val="nil"/>
              <w:bottom w:val="single" w:sz="4" w:space="0" w:color="auto"/>
              <w:right w:val="single" w:sz="4" w:space="0" w:color="auto"/>
            </w:tcBorders>
            <w:shd w:val="clear" w:color="auto" w:fill="auto"/>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Ghana, Cameroon, and Comoros (3)</w:t>
            </w:r>
          </w:p>
        </w:tc>
        <w:tc>
          <w:tcPr>
            <w:tcW w:w="2970" w:type="dxa"/>
            <w:tcBorders>
              <w:top w:val="nil"/>
              <w:left w:val="nil"/>
              <w:bottom w:val="single" w:sz="4" w:space="0" w:color="auto"/>
              <w:right w:val="single" w:sz="4" w:space="0" w:color="auto"/>
            </w:tcBorders>
            <w:shd w:val="clear" w:color="auto" w:fill="auto"/>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Guangxi (1)</w:t>
            </w:r>
          </w:p>
        </w:tc>
      </w:tr>
      <w:tr w:rsidR="00054334" w:rsidRPr="00D818B3" w:rsidTr="007446B3">
        <w:trPr>
          <w:trHeight w:val="1664"/>
        </w:trPr>
        <w:tc>
          <w:tcPr>
            <w:tcW w:w="1497" w:type="dxa"/>
            <w:tcBorders>
              <w:top w:val="nil"/>
              <w:left w:val="single" w:sz="4" w:space="0" w:color="auto"/>
              <w:bottom w:val="single" w:sz="4" w:space="0" w:color="auto"/>
              <w:right w:val="single" w:sz="4" w:space="0" w:color="auto"/>
            </w:tcBorders>
            <w:shd w:val="clear" w:color="auto" w:fill="auto"/>
            <w:vAlign w:val="center"/>
            <w:hideMark/>
          </w:tcPr>
          <w:p w:rsidR="00054334" w:rsidRPr="00D818B3" w:rsidRDefault="00054334" w:rsidP="007446B3">
            <w:pPr>
              <w:spacing w:after="0"/>
              <w:jc w:val="center"/>
              <w:rPr>
                <w:rFonts w:ascii="Tahoma" w:eastAsia="DengXian" w:hAnsi="Tahoma" w:cs="Tahoma"/>
                <w:color w:val="000000"/>
                <w:sz w:val="18"/>
                <w:szCs w:val="18"/>
              </w:rPr>
            </w:pPr>
            <w:r w:rsidRPr="00D818B3">
              <w:rPr>
                <w:rFonts w:ascii="Tahoma" w:eastAsia="DengXian" w:hAnsi="Tahoma" w:cs="Tahoma"/>
                <w:color w:val="000000"/>
                <w:sz w:val="18"/>
                <w:szCs w:val="18"/>
              </w:rPr>
              <w:t>3</w:t>
            </w:r>
          </w:p>
        </w:tc>
        <w:tc>
          <w:tcPr>
            <w:tcW w:w="3808" w:type="dxa"/>
            <w:tcBorders>
              <w:top w:val="nil"/>
              <w:left w:val="nil"/>
              <w:bottom w:val="single" w:sz="4" w:space="0" w:color="auto"/>
              <w:right w:val="single" w:sz="4" w:space="0" w:color="auto"/>
            </w:tcBorders>
            <w:shd w:val="clear" w:color="auto" w:fill="auto"/>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Angola, Brunei Darussalam, Burundi, Chad, Ecuador, Equatorial Guinea, Ethiopia, Gabon, Guinea, Ivory Coast, Liberia, Madagascar, Namibia, North Korea, Republic of Congo, Rwanda, Saudi Arabia, Sierra Leone, Somalia, South Africa, South Korea, Sudan, Timor-Leste, Togo, Uganda, Zambia, and Zimbabwe (27)</w:t>
            </w:r>
          </w:p>
        </w:tc>
        <w:tc>
          <w:tcPr>
            <w:tcW w:w="2970" w:type="dxa"/>
            <w:tcBorders>
              <w:top w:val="nil"/>
              <w:left w:val="nil"/>
              <w:bottom w:val="single" w:sz="4" w:space="0" w:color="auto"/>
              <w:right w:val="single" w:sz="4" w:space="0" w:color="auto"/>
            </w:tcBorders>
            <w:shd w:val="clear" w:color="auto" w:fill="auto"/>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 xml:space="preserve">Tianjin, Hebei, Liaoning, Jilin, Heilongjiang, Jiangsu, Anhui, Shandong, Henan, Hubei, Chongqing, Sichuan, </w:t>
            </w:r>
            <w:proofErr w:type="spellStart"/>
            <w:r w:rsidRPr="00D818B3">
              <w:rPr>
                <w:rFonts w:ascii="Tahoma" w:eastAsia="DengXian" w:hAnsi="Tahoma" w:cs="Tahoma"/>
                <w:color w:val="000000"/>
                <w:sz w:val="18"/>
                <w:szCs w:val="18"/>
              </w:rPr>
              <w:t>Guizhou</w:t>
            </w:r>
            <w:proofErr w:type="spellEnd"/>
            <w:r w:rsidRPr="00D818B3">
              <w:rPr>
                <w:rFonts w:ascii="Tahoma" w:eastAsia="DengXian" w:hAnsi="Tahoma" w:cs="Tahoma"/>
                <w:color w:val="000000"/>
                <w:sz w:val="18"/>
                <w:szCs w:val="18"/>
              </w:rPr>
              <w:t>, Shaanxi, and Ningxia (15)</w:t>
            </w:r>
          </w:p>
        </w:tc>
      </w:tr>
      <w:tr w:rsidR="00054334" w:rsidRPr="00D818B3" w:rsidTr="007446B3">
        <w:trPr>
          <w:trHeight w:val="2457"/>
        </w:trPr>
        <w:tc>
          <w:tcPr>
            <w:tcW w:w="1497" w:type="dxa"/>
            <w:tcBorders>
              <w:top w:val="nil"/>
              <w:left w:val="single" w:sz="4" w:space="0" w:color="auto"/>
              <w:bottom w:val="single" w:sz="4" w:space="0" w:color="auto"/>
              <w:right w:val="single" w:sz="4" w:space="0" w:color="auto"/>
            </w:tcBorders>
            <w:shd w:val="clear" w:color="auto" w:fill="auto"/>
            <w:vAlign w:val="center"/>
            <w:hideMark/>
          </w:tcPr>
          <w:p w:rsidR="00054334" w:rsidRPr="00D818B3" w:rsidRDefault="00054334" w:rsidP="007446B3">
            <w:pPr>
              <w:spacing w:after="0"/>
              <w:jc w:val="center"/>
              <w:rPr>
                <w:rFonts w:ascii="Tahoma" w:eastAsia="DengXian" w:hAnsi="Tahoma" w:cs="Tahoma"/>
                <w:color w:val="000000"/>
                <w:sz w:val="18"/>
                <w:szCs w:val="18"/>
              </w:rPr>
            </w:pPr>
            <w:r w:rsidRPr="00D818B3">
              <w:rPr>
                <w:rFonts w:ascii="Tahoma" w:eastAsia="DengXian" w:hAnsi="Tahoma" w:cs="Tahoma"/>
                <w:color w:val="000000"/>
                <w:sz w:val="18"/>
                <w:szCs w:val="18"/>
              </w:rPr>
              <w:t>4</w:t>
            </w:r>
          </w:p>
        </w:tc>
        <w:tc>
          <w:tcPr>
            <w:tcW w:w="3808" w:type="dxa"/>
            <w:tcBorders>
              <w:top w:val="nil"/>
              <w:left w:val="nil"/>
              <w:bottom w:val="single" w:sz="4" w:space="0" w:color="auto"/>
              <w:right w:val="single" w:sz="4" w:space="0" w:color="auto"/>
            </w:tcBorders>
            <w:shd w:val="clear" w:color="auto" w:fill="auto"/>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Afghanistan, Bangladesh, Benin, Botswana, Burkina Faso, Cambodia, Central African Republic, Democratic Republic of the Congo, Eritrea, Gambia, Guinea Bissau, Guyana, Haiti, India, Indonesia, Kenya, Lebanon, Malawi, Malaysia, Mali, Mauritania, Mauritius, Mozambique, Niger, Nigeria, Pakistan, Papua New Guinea, Philippines, Senegal, Solomon Islands, South Sudan, Suriname, United Republic of Tanzania, Venezuela, and Vietnam (35)</w:t>
            </w:r>
          </w:p>
        </w:tc>
        <w:tc>
          <w:tcPr>
            <w:tcW w:w="2970" w:type="dxa"/>
            <w:tcBorders>
              <w:top w:val="nil"/>
              <w:left w:val="nil"/>
              <w:bottom w:val="single" w:sz="4" w:space="0" w:color="auto"/>
              <w:right w:val="single" w:sz="4" w:space="0" w:color="auto"/>
            </w:tcBorders>
            <w:shd w:val="clear" w:color="auto" w:fill="auto"/>
            <w:hideMark/>
          </w:tcPr>
          <w:p w:rsidR="00054334" w:rsidRPr="00D818B3" w:rsidRDefault="00054334" w:rsidP="007446B3">
            <w:pPr>
              <w:spacing w:after="0"/>
              <w:rPr>
                <w:rFonts w:ascii="Tahoma" w:eastAsia="DengXian" w:hAnsi="Tahoma" w:cs="Tahoma"/>
                <w:color w:val="000000"/>
                <w:sz w:val="18"/>
                <w:szCs w:val="18"/>
              </w:rPr>
            </w:pPr>
            <w:r w:rsidRPr="00D818B3">
              <w:rPr>
                <w:rFonts w:ascii="Tahoma" w:eastAsia="DengXian" w:hAnsi="Tahoma" w:cs="Tahoma"/>
                <w:color w:val="000000"/>
                <w:sz w:val="18"/>
                <w:szCs w:val="18"/>
              </w:rPr>
              <w:t>Beijing, Shanxi, Inner Mongolia, Shanghai, Zhejiang, Fujian, Jiangxi, Hunan, Guangdong, Hainan, Tibet, Gansu, Qinghai, and Xinjiang (14)</w:t>
            </w:r>
          </w:p>
        </w:tc>
      </w:tr>
    </w:tbl>
    <w:p w:rsidR="003F5414" w:rsidRDefault="003F5414"/>
    <w:sectPr w:rsidR="003F5414" w:rsidSect="003F54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SimSun"/>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054334"/>
    <w:rsid w:val="00054334"/>
    <w:rsid w:val="000903C8"/>
    <w:rsid w:val="001005F2"/>
    <w:rsid w:val="00135AF9"/>
    <w:rsid w:val="00142B65"/>
    <w:rsid w:val="001C74BF"/>
    <w:rsid w:val="00273E6E"/>
    <w:rsid w:val="0031052E"/>
    <w:rsid w:val="003F5414"/>
    <w:rsid w:val="004338D0"/>
    <w:rsid w:val="004D36A8"/>
    <w:rsid w:val="00633CBA"/>
    <w:rsid w:val="006E7926"/>
    <w:rsid w:val="007E1E53"/>
    <w:rsid w:val="00866044"/>
    <w:rsid w:val="008853F4"/>
    <w:rsid w:val="00931D5B"/>
    <w:rsid w:val="00A30F0E"/>
    <w:rsid w:val="00A311DF"/>
    <w:rsid w:val="00AA5A3F"/>
    <w:rsid w:val="00C72493"/>
    <w:rsid w:val="00D60020"/>
    <w:rsid w:val="00D873BD"/>
    <w:rsid w:val="00D90F62"/>
    <w:rsid w:val="00E54637"/>
    <w:rsid w:val="00E971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4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0013358</dc:creator>
  <cp:lastModifiedBy>0013358</cp:lastModifiedBy>
  <cp:revision>1</cp:revision>
  <dcterms:created xsi:type="dcterms:W3CDTF">2019-03-21T07:27:00Z</dcterms:created>
  <dcterms:modified xsi:type="dcterms:W3CDTF">2019-03-21T07:27:00Z</dcterms:modified>
</cp:coreProperties>
</file>