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ABA" w:rsidRPr="00571721" w:rsidRDefault="00395ABA" w:rsidP="008A1617">
      <w:pPr>
        <w:spacing w:line="480" w:lineRule="auto"/>
        <w:jc w:val="both"/>
        <w:rPr>
          <w:rFonts w:ascii="Times New Roman" w:hAnsi="Times New Roman" w:cs="Times New Roman"/>
          <w:b/>
          <w:sz w:val="24"/>
          <w:szCs w:val="24"/>
          <w:lang w:val="en-US"/>
        </w:rPr>
      </w:pPr>
      <w:r w:rsidRPr="00571721">
        <w:rPr>
          <w:rFonts w:ascii="Times New Roman" w:hAnsi="Times New Roman" w:cs="Times New Roman"/>
          <w:b/>
          <w:sz w:val="24"/>
          <w:szCs w:val="24"/>
          <w:lang w:val="en-US"/>
        </w:rPr>
        <w:t>Additional file 2</w:t>
      </w:r>
    </w:p>
    <w:p w:rsidR="000C2803" w:rsidRPr="00395ABA" w:rsidRDefault="000C2803" w:rsidP="008A1617">
      <w:pPr>
        <w:spacing w:line="480" w:lineRule="auto"/>
        <w:jc w:val="both"/>
        <w:rPr>
          <w:rFonts w:ascii="Times New Roman" w:hAnsi="Times New Roman" w:cs="Times New Roman"/>
          <w:bCs/>
          <w:color w:val="000000" w:themeColor="text1"/>
          <w:sz w:val="24"/>
          <w:szCs w:val="24"/>
          <w:lang w:val="en-US"/>
        </w:rPr>
      </w:pPr>
      <w:r w:rsidRPr="00395ABA">
        <w:rPr>
          <w:rFonts w:ascii="Times New Roman" w:hAnsi="Times New Roman" w:cs="Times New Roman"/>
          <w:bCs/>
          <w:color w:val="000000" w:themeColor="text1"/>
          <w:sz w:val="24"/>
          <w:szCs w:val="24"/>
          <w:lang w:val="en-US"/>
        </w:rPr>
        <w:t xml:space="preserve">Vector Competence, </w:t>
      </w:r>
      <w:proofErr w:type="spellStart"/>
      <w:r w:rsidRPr="00395ABA">
        <w:rPr>
          <w:rFonts w:ascii="Times New Roman" w:hAnsi="Times New Roman" w:cs="Times New Roman"/>
          <w:bCs/>
          <w:color w:val="000000" w:themeColor="text1"/>
          <w:sz w:val="24"/>
          <w:szCs w:val="24"/>
          <w:lang w:val="en-US"/>
        </w:rPr>
        <w:t>Vectorial</w:t>
      </w:r>
      <w:proofErr w:type="spellEnd"/>
      <w:r w:rsidRPr="00395ABA">
        <w:rPr>
          <w:rFonts w:ascii="Times New Roman" w:hAnsi="Times New Roman" w:cs="Times New Roman"/>
          <w:bCs/>
          <w:color w:val="000000" w:themeColor="text1"/>
          <w:sz w:val="24"/>
          <w:szCs w:val="24"/>
          <w:lang w:val="en-US"/>
        </w:rPr>
        <w:t xml:space="preserve"> Capacity of </w:t>
      </w:r>
      <w:proofErr w:type="spellStart"/>
      <w:r w:rsidRPr="00395ABA">
        <w:rPr>
          <w:rFonts w:ascii="Times New Roman" w:hAnsi="Times New Roman" w:cs="Times New Roman"/>
          <w:bCs/>
          <w:i/>
          <w:iCs/>
          <w:color w:val="000000" w:themeColor="text1"/>
          <w:sz w:val="24"/>
          <w:szCs w:val="24"/>
          <w:lang w:val="en-US"/>
        </w:rPr>
        <w:t>Nyssorhynchus</w:t>
      </w:r>
      <w:proofErr w:type="spellEnd"/>
      <w:r w:rsidRPr="00395ABA">
        <w:rPr>
          <w:rFonts w:ascii="Times New Roman" w:hAnsi="Times New Roman" w:cs="Times New Roman"/>
          <w:bCs/>
          <w:i/>
          <w:iCs/>
          <w:color w:val="000000" w:themeColor="text1"/>
          <w:sz w:val="24"/>
          <w:szCs w:val="24"/>
          <w:lang w:val="en-US"/>
        </w:rPr>
        <w:t xml:space="preserve"> </w:t>
      </w:r>
      <w:proofErr w:type="spellStart"/>
      <w:r w:rsidRPr="00395ABA">
        <w:rPr>
          <w:rFonts w:ascii="Times New Roman" w:hAnsi="Times New Roman" w:cs="Times New Roman"/>
          <w:bCs/>
          <w:i/>
          <w:iCs/>
          <w:color w:val="000000" w:themeColor="text1"/>
          <w:sz w:val="24"/>
          <w:szCs w:val="24"/>
          <w:lang w:val="en-US"/>
        </w:rPr>
        <w:t>darlingi</w:t>
      </w:r>
      <w:proofErr w:type="spellEnd"/>
      <w:r w:rsidRPr="00395ABA">
        <w:rPr>
          <w:rFonts w:ascii="Times New Roman" w:hAnsi="Times New Roman" w:cs="Times New Roman"/>
          <w:bCs/>
          <w:i/>
          <w:iCs/>
          <w:color w:val="000000" w:themeColor="text1"/>
          <w:sz w:val="24"/>
          <w:szCs w:val="24"/>
          <w:lang w:val="en-US"/>
        </w:rPr>
        <w:t xml:space="preserve"> </w:t>
      </w:r>
      <w:r w:rsidRPr="00395ABA">
        <w:rPr>
          <w:rFonts w:ascii="Times New Roman" w:hAnsi="Times New Roman" w:cs="Times New Roman"/>
          <w:bCs/>
          <w:iCs/>
          <w:color w:val="000000" w:themeColor="text1"/>
          <w:sz w:val="24"/>
          <w:szCs w:val="24"/>
          <w:lang w:val="en-US"/>
        </w:rPr>
        <w:t xml:space="preserve">and </w:t>
      </w:r>
      <w:r w:rsidRPr="00395ABA">
        <w:rPr>
          <w:rFonts w:ascii="Times New Roman" w:hAnsi="Times New Roman" w:cs="Times New Roman"/>
          <w:bCs/>
          <w:color w:val="000000" w:themeColor="text1"/>
          <w:sz w:val="24"/>
          <w:szCs w:val="24"/>
          <w:lang w:val="en-US"/>
        </w:rPr>
        <w:t xml:space="preserve">the Basic Reproduction Number of </w:t>
      </w:r>
      <w:r w:rsidRPr="00395ABA">
        <w:rPr>
          <w:rFonts w:ascii="Times New Roman" w:hAnsi="Times New Roman" w:cs="Times New Roman"/>
          <w:bCs/>
          <w:i/>
          <w:color w:val="000000" w:themeColor="text1"/>
          <w:sz w:val="24"/>
          <w:szCs w:val="24"/>
          <w:lang w:val="en-US"/>
        </w:rPr>
        <w:t xml:space="preserve">Plasmodium vivax </w:t>
      </w:r>
      <w:r w:rsidRPr="00395ABA">
        <w:rPr>
          <w:rFonts w:ascii="Times New Roman" w:hAnsi="Times New Roman" w:cs="Times New Roman"/>
          <w:bCs/>
          <w:color w:val="000000" w:themeColor="text1"/>
          <w:sz w:val="24"/>
          <w:szCs w:val="24"/>
          <w:lang w:val="en-US"/>
        </w:rPr>
        <w:t>in Agricultural Settlements in Amazonian Brazil</w:t>
      </w:r>
    </w:p>
    <w:p w:rsidR="000C2803" w:rsidRPr="00105D96" w:rsidRDefault="000C2803" w:rsidP="008A1617">
      <w:pPr>
        <w:spacing w:line="480" w:lineRule="auto"/>
        <w:jc w:val="both"/>
        <w:rPr>
          <w:rFonts w:ascii="Times New Roman" w:hAnsi="Times New Roman" w:cs="Times New Roman"/>
          <w:color w:val="000000" w:themeColor="text1"/>
          <w:sz w:val="24"/>
          <w:szCs w:val="24"/>
          <w:vertAlign w:val="superscript"/>
        </w:rPr>
      </w:pPr>
      <w:proofErr w:type="spellStart"/>
      <w:r>
        <w:rPr>
          <w:rFonts w:ascii="Times New Roman" w:hAnsi="Times New Roman" w:cs="Times New Roman"/>
          <w:color w:val="000000" w:themeColor="text1"/>
          <w:sz w:val="24"/>
          <w:szCs w:val="24"/>
        </w:rPr>
        <w:t>Authors</w:t>
      </w:r>
      <w:proofErr w:type="spellEnd"/>
      <w:r>
        <w:rPr>
          <w:rFonts w:ascii="Times New Roman" w:hAnsi="Times New Roman" w:cs="Times New Roman"/>
          <w:color w:val="000000" w:themeColor="text1"/>
          <w:sz w:val="24"/>
          <w:szCs w:val="24"/>
        </w:rPr>
        <w:t xml:space="preserve">: </w:t>
      </w:r>
      <w:r w:rsidRPr="00105D96">
        <w:rPr>
          <w:rFonts w:ascii="Times New Roman" w:hAnsi="Times New Roman" w:cs="Times New Roman"/>
          <w:color w:val="000000" w:themeColor="text1"/>
          <w:sz w:val="24"/>
          <w:szCs w:val="24"/>
        </w:rPr>
        <w:t xml:space="preserve">Maria Anice M. Sallum, Jan E. </w:t>
      </w:r>
      <w:proofErr w:type="spellStart"/>
      <w:r w:rsidRPr="00105D96">
        <w:rPr>
          <w:rFonts w:ascii="Times New Roman" w:hAnsi="Times New Roman" w:cs="Times New Roman"/>
          <w:color w:val="000000" w:themeColor="text1"/>
          <w:sz w:val="24"/>
          <w:szCs w:val="24"/>
        </w:rPr>
        <w:t>Conn</w:t>
      </w:r>
      <w:proofErr w:type="spellEnd"/>
      <w:r w:rsidRPr="00105D96">
        <w:rPr>
          <w:rFonts w:ascii="Times New Roman" w:hAnsi="Times New Roman" w:cs="Times New Roman"/>
          <w:color w:val="000000" w:themeColor="text1"/>
          <w:sz w:val="24"/>
          <w:szCs w:val="24"/>
        </w:rPr>
        <w:t xml:space="preserve">, Eduardo S. </w:t>
      </w:r>
      <w:proofErr w:type="spellStart"/>
      <w:r w:rsidRPr="00105D96">
        <w:rPr>
          <w:rFonts w:ascii="Times New Roman" w:hAnsi="Times New Roman" w:cs="Times New Roman"/>
          <w:color w:val="000000" w:themeColor="text1"/>
          <w:sz w:val="24"/>
          <w:szCs w:val="24"/>
        </w:rPr>
        <w:t>Bergo</w:t>
      </w:r>
      <w:proofErr w:type="spellEnd"/>
      <w:r w:rsidRPr="00105D96">
        <w:rPr>
          <w:rFonts w:ascii="Times New Roman" w:hAnsi="Times New Roman" w:cs="Times New Roman"/>
          <w:color w:val="000000" w:themeColor="text1"/>
          <w:sz w:val="24"/>
          <w:szCs w:val="24"/>
        </w:rPr>
        <w:t xml:space="preserve">, Gabriel Z. </w:t>
      </w:r>
      <w:proofErr w:type="spellStart"/>
      <w:r w:rsidRPr="00105D96">
        <w:rPr>
          <w:rFonts w:ascii="Times New Roman" w:hAnsi="Times New Roman" w:cs="Times New Roman"/>
          <w:color w:val="000000" w:themeColor="text1"/>
          <w:sz w:val="24"/>
          <w:szCs w:val="24"/>
        </w:rPr>
        <w:t>Laporta</w:t>
      </w:r>
      <w:proofErr w:type="spellEnd"/>
      <w:r w:rsidRPr="00105D96">
        <w:rPr>
          <w:rFonts w:ascii="Times New Roman" w:hAnsi="Times New Roman" w:cs="Times New Roman"/>
          <w:color w:val="000000" w:themeColor="text1"/>
          <w:sz w:val="24"/>
          <w:szCs w:val="24"/>
        </w:rPr>
        <w:t xml:space="preserve">, Leonardo S. M. Chaves, Sara A. </w:t>
      </w:r>
      <w:proofErr w:type="spellStart"/>
      <w:r w:rsidRPr="00105D96">
        <w:rPr>
          <w:rFonts w:ascii="Times New Roman" w:hAnsi="Times New Roman" w:cs="Times New Roman"/>
          <w:color w:val="000000" w:themeColor="text1"/>
          <w:sz w:val="24"/>
          <w:szCs w:val="24"/>
        </w:rPr>
        <w:t>Bickersmith</w:t>
      </w:r>
      <w:proofErr w:type="spellEnd"/>
      <w:r w:rsidRPr="00105D96">
        <w:rPr>
          <w:rFonts w:ascii="Times New Roman" w:hAnsi="Times New Roman" w:cs="Times New Roman"/>
          <w:color w:val="000000" w:themeColor="text1"/>
          <w:sz w:val="24"/>
          <w:szCs w:val="24"/>
        </w:rPr>
        <w:t xml:space="preserve">, Tatiane M. P. de Oliveira, </w:t>
      </w:r>
      <w:r>
        <w:rPr>
          <w:rFonts w:ascii="Times New Roman" w:hAnsi="Times New Roman" w:cs="Times New Roman"/>
          <w:color w:val="000000" w:themeColor="text1"/>
          <w:sz w:val="24"/>
          <w:szCs w:val="24"/>
        </w:rPr>
        <w:t>E</w:t>
      </w:r>
      <w:r w:rsidRPr="00105D96">
        <w:rPr>
          <w:rFonts w:ascii="Times New Roman" w:hAnsi="Times New Roman" w:cs="Times New Roman"/>
          <w:color w:val="000000" w:themeColor="text1"/>
          <w:sz w:val="24"/>
          <w:szCs w:val="24"/>
        </w:rPr>
        <w:t xml:space="preserve">lder Augusto G. Figueira, Gilberto </w:t>
      </w:r>
      <w:proofErr w:type="spellStart"/>
      <w:r w:rsidRPr="00105D96">
        <w:rPr>
          <w:rFonts w:ascii="Times New Roman" w:hAnsi="Times New Roman" w:cs="Times New Roman"/>
          <w:color w:val="000000" w:themeColor="text1"/>
          <w:sz w:val="24"/>
          <w:szCs w:val="24"/>
        </w:rPr>
        <w:t>Moresco</w:t>
      </w:r>
      <w:proofErr w:type="spellEnd"/>
      <w:r w:rsidRPr="00105D96">
        <w:rPr>
          <w:rFonts w:ascii="Times New Roman" w:hAnsi="Times New Roman" w:cs="Times New Roman"/>
          <w:color w:val="000000" w:themeColor="text1"/>
          <w:sz w:val="24"/>
          <w:szCs w:val="24"/>
        </w:rPr>
        <w:t xml:space="preserve">, </w:t>
      </w:r>
      <w:proofErr w:type="spellStart"/>
      <w:r w:rsidRPr="00105D96">
        <w:rPr>
          <w:rFonts w:ascii="Times New Roman" w:hAnsi="Times New Roman" w:cs="Times New Roman"/>
          <w:color w:val="000000" w:themeColor="text1"/>
          <w:sz w:val="24"/>
          <w:szCs w:val="24"/>
        </w:rPr>
        <w:t>Lêuda</w:t>
      </w:r>
      <w:proofErr w:type="spellEnd"/>
      <w:r w:rsidRPr="00105D96">
        <w:rPr>
          <w:rFonts w:ascii="Times New Roman" w:hAnsi="Times New Roman" w:cs="Times New Roman"/>
          <w:color w:val="000000" w:themeColor="text1"/>
          <w:sz w:val="24"/>
          <w:szCs w:val="24"/>
        </w:rPr>
        <w:t xml:space="preserve"> </w:t>
      </w:r>
      <w:proofErr w:type="spellStart"/>
      <w:r w:rsidRPr="00105D96">
        <w:rPr>
          <w:rFonts w:ascii="Times New Roman" w:hAnsi="Times New Roman" w:cs="Times New Roman"/>
          <w:color w:val="000000" w:themeColor="text1"/>
          <w:sz w:val="24"/>
          <w:szCs w:val="24"/>
        </w:rPr>
        <w:t>Olívêr</w:t>
      </w:r>
      <w:proofErr w:type="spellEnd"/>
      <w:r w:rsidRPr="00105D96">
        <w:rPr>
          <w:rFonts w:ascii="Times New Roman" w:hAnsi="Times New Roman" w:cs="Times New Roman"/>
          <w:color w:val="000000" w:themeColor="text1"/>
          <w:sz w:val="24"/>
          <w:szCs w:val="24"/>
        </w:rPr>
        <w:t xml:space="preserve">, Claudio J. </w:t>
      </w:r>
      <w:proofErr w:type="spellStart"/>
      <w:r w:rsidRPr="00105D96">
        <w:rPr>
          <w:rFonts w:ascii="Times New Roman" w:hAnsi="Times New Roman" w:cs="Times New Roman"/>
          <w:color w:val="000000" w:themeColor="text1"/>
          <w:sz w:val="24"/>
          <w:szCs w:val="24"/>
        </w:rPr>
        <w:t>Struchiner</w:t>
      </w:r>
      <w:proofErr w:type="spellEnd"/>
      <w:r w:rsidRPr="00105D96">
        <w:rPr>
          <w:rFonts w:ascii="Times New Roman" w:hAnsi="Times New Roman" w:cs="Times New Roman"/>
          <w:color w:val="000000" w:themeColor="text1"/>
          <w:sz w:val="24"/>
          <w:szCs w:val="24"/>
        </w:rPr>
        <w:t xml:space="preserve">, </w:t>
      </w:r>
      <w:proofErr w:type="spellStart"/>
      <w:r w:rsidRPr="00105D96">
        <w:rPr>
          <w:rFonts w:ascii="Times New Roman" w:hAnsi="Times New Roman" w:cs="Times New Roman"/>
          <w:color w:val="000000" w:themeColor="text1"/>
          <w:sz w:val="24"/>
          <w:szCs w:val="24"/>
        </w:rPr>
        <w:t>Laith</w:t>
      </w:r>
      <w:proofErr w:type="spellEnd"/>
      <w:r w:rsidRPr="00105D96">
        <w:rPr>
          <w:rFonts w:ascii="Times New Roman" w:hAnsi="Times New Roman" w:cs="Times New Roman"/>
          <w:color w:val="000000" w:themeColor="text1"/>
          <w:sz w:val="24"/>
          <w:szCs w:val="24"/>
        </w:rPr>
        <w:t xml:space="preserve"> </w:t>
      </w:r>
      <w:proofErr w:type="spellStart"/>
      <w:r w:rsidRPr="00105D96">
        <w:rPr>
          <w:rFonts w:ascii="Times New Roman" w:hAnsi="Times New Roman" w:cs="Times New Roman"/>
          <w:color w:val="000000" w:themeColor="text1"/>
          <w:sz w:val="24"/>
          <w:szCs w:val="24"/>
        </w:rPr>
        <w:t>Yakob</w:t>
      </w:r>
      <w:proofErr w:type="spellEnd"/>
      <w:r w:rsidRPr="00105D96">
        <w:rPr>
          <w:rFonts w:ascii="Times New Roman" w:hAnsi="Times New Roman" w:cs="Times New Roman"/>
          <w:color w:val="000000" w:themeColor="text1"/>
          <w:sz w:val="24"/>
          <w:szCs w:val="24"/>
        </w:rPr>
        <w:t xml:space="preserve">, Eduardo </w:t>
      </w:r>
      <w:proofErr w:type="spellStart"/>
      <w:r w:rsidRPr="00105D96">
        <w:rPr>
          <w:rFonts w:ascii="Times New Roman" w:hAnsi="Times New Roman" w:cs="Times New Roman"/>
          <w:color w:val="000000" w:themeColor="text1"/>
          <w:sz w:val="24"/>
          <w:szCs w:val="24"/>
        </w:rPr>
        <w:t>Massad</w:t>
      </w:r>
      <w:proofErr w:type="spellEnd"/>
    </w:p>
    <w:p w:rsidR="000C2803" w:rsidRDefault="000C2803" w:rsidP="008A1617">
      <w:pPr>
        <w:jc w:val="both"/>
        <w:rPr>
          <w:rFonts w:ascii="Times New Roman" w:hAnsi="Times New Roman" w:cs="Times New Roman"/>
          <w:b/>
        </w:rPr>
      </w:pPr>
    </w:p>
    <w:p w:rsidR="00C4761E" w:rsidRPr="00571721" w:rsidRDefault="00D933D4" w:rsidP="008A1617">
      <w:pPr>
        <w:spacing w:line="480" w:lineRule="auto"/>
        <w:jc w:val="both"/>
        <w:rPr>
          <w:rFonts w:ascii="Times New Roman" w:hAnsi="Times New Roman" w:cs="Times New Roman"/>
          <w:color w:val="000000" w:themeColor="text1"/>
          <w:sz w:val="24"/>
          <w:szCs w:val="24"/>
          <w:lang w:val="en-US"/>
        </w:rPr>
      </w:pPr>
      <w:bookmarkStart w:id="0" w:name="_Hlk536870817"/>
      <w:r w:rsidRPr="00571721">
        <w:rPr>
          <w:rFonts w:ascii="Times New Roman" w:hAnsi="Times New Roman" w:cs="Times New Roman"/>
          <w:color w:val="000000" w:themeColor="text1"/>
          <w:sz w:val="24"/>
          <w:szCs w:val="24"/>
          <w:lang w:val="en-US"/>
        </w:rPr>
        <w:t xml:space="preserve">In additional file 2, </w:t>
      </w:r>
      <w:r w:rsidR="00571721" w:rsidRPr="00571721">
        <w:rPr>
          <w:rFonts w:ascii="Times New Roman" w:hAnsi="Times New Roman" w:cs="Times New Roman"/>
          <w:color w:val="FF0000"/>
          <w:sz w:val="24"/>
          <w:szCs w:val="24"/>
          <w:lang w:val="en-US"/>
        </w:rPr>
        <w:t>it is</w:t>
      </w:r>
      <w:r w:rsidRPr="00571721">
        <w:rPr>
          <w:rFonts w:ascii="Times New Roman" w:hAnsi="Times New Roman" w:cs="Times New Roman"/>
          <w:color w:val="FF0000"/>
          <w:sz w:val="24"/>
          <w:szCs w:val="24"/>
          <w:lang w:val="en-US"/>
        </w:rPr>
        <w:t xml:space="preserve"> provide</w:t>
      </w:r>
      <w:r w:rsidR="00571721" w:rsidRPr="00571721">
        <w:rPr>
          <w:rFonts w:ascii="Times New Roman" w:hAnsi="Times New Roman" w:cs="Times New Roman"/>
          <w:color w:val="FF0000"/>
          <w:sz w:val="24"/>
          <w:szCs w:val="24"/>
          <w:lang w:val="en-US"/>
        </w:rPr>
        <w:t>d</w:t>
      </w:r>
      <w:r w:rsidRPr="00571721">
        <w:rPr>
          <w:rFonts w:ascii="Times New Roman" w:hAnsi="Times New Roman" w:cs="Times New Roman"/>
          <w:color w:val="FF0000"/>
          <w:sz w:val="24"/>
          <w:szCs w:val="24"/>
          <w:lang w:val="en-US"/>
        </w:rPr>
        <w:t xml:space="preserve"> </w:t>
      </w:r>
      <w:r w:rsidRPr="00571721">
        <w:rPr>
          <w:rFonts w:ascii="Times New Roman" w:hAnsi="Times New Roman" w:cs="Times New Roman"/>
          <w:color w:val="000000" w:themeColor="text1"/>
          <w:sz w:val="24"/>
          <w:szCs w:val="24"/>
          <w:lang w:val="en-US"/>
        </w:rPr>
        <w:t xml:space="preserve">the crude data of </w:t>
      </w:r>
      <w:r w:rsidRPr="00571721">
        <w:rPr>
          <w:rFonts w:ascii="Times New Roman" w:hAnsi="Times New Roman" w:cs="Times New Roman"/>
          <w:i/>
          <w:color w:val="000000" w:themeColor="text1"/>
          <w:sz w:val="24"/>
          <w:szCs w:val="24"/>
          <w:lang w:val="en-US"/>
        </w:rPr>
        <w:t>Plasmodium vivax</w:t>
      </w:r>
      <w:r w:rsidRPr="00571721">
        <w:rPr>
          <w:rFonts w:ascii="Times New Roman" w:hAnsi="Times New Roman" w:cs="Times New Roman"/>
          <w:color w:val="000000" w:themeColor="text1"/>
          <w:sz w:val="24"/>
          <w:szCs w:val="24"/>
          <w:lang w:val="en-US"/>
        </w:rPr>
        <w:t xml:space="preserve"> malaria incidence in the five municipalities studied in Brazilian Amazon. </w:t>
      </w:r>
      <w:bookmarkEnd w:id="0"/>
      <w:r w:rsidR="00553921">
        <w:rPr>
          <w:rFonts w:ascii="Times New Roman" w:hAnsi="Times New Roman" w:cs="Times New Roman"/>
          <w:sz w:val="24"/>
          <w:szCs w:val="24"/>
          <w:lang w:val="en-US"/>
        </w:rPr>
        <w:t xml:space="preserve">Malaria incidence rates are </w:t>
      </w:r>
      <w:r w:rsidR="00C4761E" w:rsidRPr="00553921">
        <w:rPr>
          <w:rFonts w:ascii="Times New Roman" w:hAnsi="Times New Roman" w:cs="Times New Roman"/>
          <w:sz w:val="24"/>
          <w:szCs w:val="24"/>
          <w:lang w:val="en-US"/>
        </w:rPr>
        <w:t xml:space="preserve">distributed by epidemiological </w:t>
      </w:r>
      <w:r w:rsidRPr="00553921">
        <w:rPr>
          <w:rFonts w:ascii="Times New Roman" w:hAnsi="Times New Roman" w:cs="Times New Roman"/>
          <w:sz w:val="24"/>
          <w:szCs w:val="24"/>
          <w:lang w:val="en-US"/>
        </w:rPr>
        <w:t>week</w:t>
      </w:r>
      <w:r>
        <w:rPr>
          <w:rFonts w:ascii="Times New Roman" w:hAnsi="Times New Roman" w:cs="Times New Roman"/>
          <w:sz w:val="24"/>
          <w:szCs w:val="24"/>
          <w:lang w:val="en-US"/>
        </w:rPr>
        <w:t xml:space="preserve"> and</w:t>
      </w:r>
      <w:r w:rsidR="00553921">
        <w:rPr>
          <w:rFonts w:ascii="Times New Roman" w:hAnsi="Times New Roman" w:cs="Times New Roman"/>
          <w:sz w:val="24"/>
          <w:szCs w:val="24"/>
          <w:lang w:val="en-US"/>
        </w:rPr>
        <w:t xml:space="preserve"> correspond </w:t>
      </w:r>
      <w:r w:rsidR="00C4761E" w:rsidRPr="00553921">
        <w:rPr>
          <w:rFonts w:ascii="Times New Roman" w:hAnsi="Times New Roman" w:cs="Times New Roman"/>
          <w:sz w:val="24"/>
          <w:szCs w:val="24"/>
          <w:lang w:val="en-US"/>
        </w:rPr>
        <w:t xml:space="preserve">to previous and month of </w:t>
      </w:r>
      <w:r w:rsidR="00553921">
        <w:rPr>
          <w:rFonts w:ascii="Times New Roman" w:hAnsi="Times New Roman" w:cs="Times New Roman"/>
          <w:sz w:val="24"/>
          <w:szCs w:val="24"/>
          <w:lang w:val="en-US"/>
        </w:rPr>
        <w:t xml:space="preserve">field collections. In addition, </w:t>
      </w:r>
      <w:r w:rsidR="00571721" w:rsidRPr="00571721">
        <w:rPr>
          <w:rFonts w:ascii="Times New Roman" w:hAnsi="Times New Roman" w:cs="Times New Roman"/>
          <w:color w:val="FF0000"/>
          <w:sz w:val="24"/>
          <w:szCs w:val="24"/>
          <w:lang w:val="en-US"/>
        </w:rPr>
        <w:t>it is</w:t>
      </w:r>
      <w:r w:rsidR="00553921" w:rsidRPr="00571721">
        <w:rPr>
          <w:rFonts w:ascii="Times New Roman" w:hAnsi="Times New Roman" w:cs="Times New Roman"/>
          <w:color w:val="FF0000"/>
          <w:sz w:val="24"/>
          <w:szCs w:val="24"/>
          <w:lang w:val="en-US"/>
        </w:rPr>
        <w:t xml:space="preserve"> </w:t>
      </w:r>
      <w:r w:rsidR="00553921">
        <w:rPr>
          <w:rFonts w:ascii="Times New Roman" w:hAnsi="Times New Roman" w:cs="Times New Roman"/>
          <w:sz w:val="24"/>
          <w:szCs w:val="24"/>
          <w:lang w:val="en-US"/>
        </w:rPr>
        <w:t>included all</w:t>
      </w:r>
      <w:r w:rsidR="00C4761E" w:rsidRPr="00C4761E">
        <w:rPr>
          <w:rFonts w:ascii="Times New Roman" w:hAnsi="Times New Roman" w:cs="Times New Roman"/>
          <w:sz w:val="24"/>
          <w:szCs w:val="24"/>
          <w:lang w:val="en-US"/>
        </w:rPr>
        <w:t xml:space="preserve"> parameters </w:t>
      </w:r>
      <w:r w:rsidR="00553921">
        <w:rPr>
          <w:rFonts w:ascii="Times New Roman" w:hAnsi="Times New Roman" w:cs="Times New Roman"/>
          <w:sz w:val="24"/>
          <w:szCs w:val="24"/>
          <w:lang w:val="en-US"/>
        </w:rPr>
        <w:t>employed</w:t>
      </w:r>
      <w:r w:rsidR="00C4761E" w:rsidRPr="00C4761E">
        <w:rPr>
          <w:rFonts w:ascii="Times New Roman" w:hAnsi="Times New Roman" w:cs="Times New Roman"/>
          <w:sz w:val="24"/>
          <w:szCs w:val="24"/>
          <w:lang w:val="en-US"/>
        </w:rPr>
        <w:t xml:space="preserve"> in the fitting procedures. </w:t>
      </w:r>
      <w:r w:rsidR="00553921">
        <w:rPr>
          <w:rFonts w:ascii="Times New Roman" w:hAnsi="Times New Roman" w:cs="Times New Roman"/>
          <w:sz w:val="24"/>
          <w:szCs w:val="24"/>
          <w:lang w:val="en-US"/>
        </w:rPr>
        <w:t>The d</w:t>
      </w:r>
      <w:r w:rsidR="00C4761E" w:rsidRPr="00C4761E">
        <w:rPr>
          <w:rFonts w:ascii="Times New Roman" w:hAnsi="Times New Roman" w:cs="Times New Roman"/>
          <w:sz w:val="24"/>
          <w:szCs w:val="24"/>
          <w:lang w:val="en-US"/>
        </w:rPr>
        <w:t xml:space="preserve">ata do not include </w:t>
      </w:r>
      <w:r w:rsidR="00C4761E" w:rsidRPr="00C4761E">
        <w:rPr>
          <w:rFonts w:ascii="Times New Roman" w:hAnsi="Times New Roman" w:cs="Times New Roman"/>
          <w:i/>
          <w:sz w:val="24"/>
          <w:szCs w:val="24"/>
          <w:lang w:val="en-US"/>
        </w:rPr>
        <w:t>Plasmodium falciparum</w:t>
      </w:r>
      <w:r w:rsidR="00C4761E" w:rsidRPr="00C4761E">
        <w:rPr>
          <w:rFonts w:ascii="Times New Roman" w:hAnsi="Times New Roman" w:cs="Times New Roman"/>
          <w:sz w:val="24"/>
          <w:szCs w:val="24"/>
          <w:lang w:val="en-US"/>
        </w:rPr>
        <w:t xml:space="preserve"> </w:t>
      </w:r>
      <w:r w:rsidR="00553921">
        <w:rPr>
          <w:rFonts w:ascii="Times New Roman" w:hAnsi="Times New Roman" w:cs="Times New Roman"/>
          <w:sz w:val="24"/>
          <w:szCs w:val="24"/>
          <w:lang w:val="en-US"/>
        </w:rPr>
        <w:t>malaria</w:t>
      </w:r>
      <w:r w:rsidR="00325285">
        <w:rPr>
          <w:rFonts w:ascii="Times New Roman" w:hAnsi="Times New Roman" w:cs="Times New Roman"/>
          <w:sz w:val="24"/>
          <w:szCs w:val="24"/>
          <w:lang w:val="en-US"/>
        </w:rPr>
        <w:t xml:space="preserve"> or any other anopheline species in addition to </w:t>
      </w:r>
      <w:r w:rsidR="00325285" w:rsidRPr="005E00C1">
        <w:rPr>
          <w:rFonts w:ascii="Times New Roman" w:hAnsi="Times New Roman" w:cs="Times New Roman"/>
          <w:i/>
          <w:sz w:val="24"/>
          <w:szCs w:val="24"/>
          <w:lang w:val="en-US"/>
        </w:rPr>
        <w:t xml:space="preserve">Ny. </w:t>
      </w:r>
      <w:proofErr w:type="spellStart"/>
      <w:r w:rsidR="00325285" w:rsidRPr="005E00C1">
        <w:rPr>
          <w:rFonts w:ascii="Times New Roman" w:hAnsi="Times New Roman" w:cs="Times New Roman"/>
          <w:i/>
          <w:sz w:val="24"/>
          <w:szCs w:val="24"/>
          <w:lang w:val="en-US"/>
        </w:rPr>
        <w:t>darlingi</w:t>
      </w:r>
      <w:proofErr w:type="spellEnd"/>
      <w:r w:rsidR="00325285">
        <w:rPr>
          <w:rFonts w:ascii="Times New Roman" w:hAnsi="Times New Roman" w:cs="Times New Roman"/>
          <w:sz w:val="24"/>
          <w:szCs w:val="24"/>
          <w:lang w:val="en-US"/>
        </w:rPr>
        <w:t>.</w:t>
      </w:r>
    </w:p>
    <w:p w:rsidR="00761F05" w:rsidRPr="00C4761E" w:rsidRDefault="00761F05" w:rsidP="008A1617">
      <w:pPr>
        <w:jc w:val="both"/>
        <w:rPr>
          <w:rFonts w:ascii="Times New Roman" w:hAnsi="Times New Roman" w:cs="Times New Roman"/>
          <w:b/>
          <w:lang w:val="en-US"/>
        </w:rPr>
      </w:pPr>
    </w:p>
    <w:p w:rsidR="00761F05" w:rsidRPr="00571721" w:rsidRDefault="00761F05" w:rsidP="008A1617">
      <w:pPr>
        <w:spacing w:after="0" w:line="480" w:lineRule="auto"/>
        <w:jc w:val="both"/>
        <w:rPr>
          <w:rFonts w:ascii="Times New Roman" w:eastAsia="Times New Roman" w:hAnsi="Times New Roman" w:cs="Times New Roman"/>
          <w:color w:val="000000" w:themeColor="text1"/>
          <w:sz w:val="24"/>
          <w:szCs w:val="24"/>
          <w:lang w:val="en-US"/>
        </w:rPr>
      </w:pPr>
      <w:r w:rsidRPr="00571721">
        <w:rPr>
          <w:rFonts w:ascii="Times New Roman" w:eastAsia="Times New Roman" w:hAnsi="Times New Roman" w:cs="Times New Roman"/>
          <w:color w:val="000000" w:themeColor="text1"/>
          <w:sz w:val="24"/>
          <w:szCs w:val="24"/>
          <w:lang w:val="en-US"/>
        </w:rPr>
        <w:t>In Brazil, morbidity and mortality of malaria have increased significantly during 2017</w:t>
      </w:r>
      <w:r w:rsidR="005E00C1" w:rsidRPr="00571721">
        <w:rPr>
          <w:rFonts w:ascii="Times New Roman" w:eastAsia="Times New Roman" w:hAnsi="Times New Roman" w:cs="Times New Roman"/>
          <w:color w:val="000000" w:themeColor="text1"/>
          <w:sz w:val="24"/>
          <w:szCs w:val="24"/>
          <w:lang w:val="en-US"/>
        </w:rPr>
        <w:t>-</w:t>
      </w:r>
      <w:r w:rsidRPr="00571721">
        <w:rPr>
          <w:rFonts w:ascii="Times New Roman" w:eastAsia="Times New Roman" w:hAnsi="Times New Roman" w:cs="Times New Roman"/>
          <w:color w:val="000000" w:themeColor="text1"/>
          <w:sz w:val="24"/>
          <w:szCs w:val="24"/>
          <w:lang w:val="en-US"/>
        </w:rPr>
        <w:t xml:space="preserve">2018, with an 855% increase in </w:t>
      </w:r>
      <w:r w:rsidRPr="00571721">
        <w:rPr>
          <w:rFonts w:ascii="Times New Roman" w:eastAsia="Times New Roman" w:hAnsi="Times New Roman" w:cs="Times New Roman"/>
          <w:i/>
          <w:iCs/>
          <w:color w:val="000000" w:themeColor="text1"/>
          <w:sz w:val="24"/>
          <w:szCs w:val="24"/>
          <w:lang w:val="en-US"/>
        </w:rPr>
        <w:t>P. falciparum</w:t>
      </w:r>
      <w:r w:rsidRPr="00571721">
        <w:rPr>
          <w:rFonts w:ascii="Times New Roman" w:eastAsia="Times New Roman" w:hAnsi="Times New Roman" w:cs="Times New Roman"/>
          <w:color w:val="000000" w:themeColor="text1"/>
          <w:sz w:val="24"/>
          <w:szCs w:val="24"/>
          <w:lang w:val="en-US"/>
        </w:rPr>
        <w:t xml:space="preserve"> malaria in some areas in São Gabriel da </w:t>
      </w:r>
      <w:proofErr w:type="spellStart"/>
      <w:r w:rsidRPr="00571721">
        <w:rPr>
          <w:rFonts w:ascii="Times New Roman" w:eastAsia="Times New Roman" w:hAnsi="Times New Roman" w:cs="Times New Roman"/>
          <w:color w:val="000000" w:themeColor="text1"/>
          <w:sz w:val="24"/>
          <w:szCs w:val="24"/>
          <w:lang w:val="en-US"/>
        </w:rPr>
        <w:t>Cachoeira</w:t>
      </w:r>
      <w:proofErr w:type="spellEnd"/>
      <w:r w:rsidRPr="00571721">
        <w:rPr>
          <w:rFonts w:ascii="Times New Roman" w:eastAsia="Times New Roman" w:hAnsi="Times New Roman" w:cs="Times New Roman"/>
          <w:color w:val="000000" w:themeColor="text1"/>
          <w:sz w:val="24"/>
          <w:szCs w:val="24"/>
          <w:lang w:val="en-US"/>
        </w:rPr>
        <w:t>.</w:t>
      </w:r>
      <w:r w:rsidR="00C33D3F" w:rsidRPr="00571721">
        <w:rPr>
          <w:rFonts w:ascii="Times New Roman" w:eastAsia="Times New Roman" w:hAnsi="Times New Roman" w:cs="Times New Roman"/>
          <w:color w:val="000000" w:themeColor="text1"/>
          <w:sz w:val="24"/>
          <w:szCs w:val="24"/>
          <w:lang w:val="en-US"/>
        </w:rPr>
        <w:t xml:space="preserve"> From January 1st to November 30rd, 2018, 2% more cases were reported </w:t>
      </w:r>
      <w:r w:rsidR="00132602" w:rsidRPr="00571721">
        <w:rPr>
          <w:rFonts w:ascii="Times New Roman" w:eastAsia="Times New Roman" w:hAnsi="Times New Roman" w:cs="Times New Roman"/>
          <w:color w:val="000000" w:themeColor="text1"/>
          <w:sz w:val="24"/>
          <w:szCs w:val="24"/>
          <w:lang w:val="en-US"/>
        </w:rPr>
        <w:t>in B</w:t>
      </w:r>
      <w:r w:rsidR="00F6728A" w:rsidRPr="00571721">
        <w:rPr>
          <w:rFonts w:ascii="Times New Roman" w:eastAsia="Times New Roman" w:hAnsi="Times New Roman" w:cs="Times New Roman"/>
          <w:color w:val="000000" w:themeColor="text1"/>
          <w:sz w:val="24"/>
          <w:szCs w:val="24"/>
          <w:lang w:val="en-US"/>
        </w:rPr>
        <w:t>r</w:t>
      </w:r>
      <w:r w:rsidR="00132602" w:rsidRPr="00571721">
        <w:rPr>
          <w:rFonts w:ascii="Times New Roman" w:eastAsia="Times New Roman" w:hAnsi="Times New Roman" w:cs="Times New Roman"/>
          <w:color w:val="000000" w:themeColor="text1"/>
          <w:sz w:val="24"/>
          <w:szCs w:val="24"/>
          <w:lang w:val="en-US"/>
        </w:rPr>
        <w:t xml:space="preserve">azil. Whereas </w:t>
      </w:r>
      <w:r w:rsidR="00C33D3F" w:rsidRPr="00571721">
        <w:rPr>
          <w:rFonts w:ascii="Times New Roman" w:eastAsia="Times New Roman" w:hAnsi="Times New Roman" w:cs="Times New Roman"/>
          <w:color w:val="000000" w:themeColor="text1"/>
          <w:sz w:val="24"/>
          <w:szCs w:val="24"/>
          <w:lang w:val="en-US"/>
        </w:rPr>
        <w:t xml:space="preserve">Mato Grosso, Pará, Roraima and Rondônia </w:t>
      </w:r>
      <w:r w:rsidR="00132602" w:rsidRPr="00571721">
        <w:rPr>
          <w:rFonts w:ascii="Times New Roman" w:eastAsia="Times New Roman" w:hAnsi="Times New Roman" w:cs="Times New Roman"/>
          <w:color w:val="000000" w:themeColor="text1"/>
          <w:sz w:val="24"/>
          <w:szCs w:val="24"/>
          <w:lang w:val="en-US"/>
        </w:rPr>
        <w:t xml:space="preserve">reported increase in malaria, </w:t>
      </w:r>
      <w:r w:rsidR="00C33D3F" w:rsidRPr="00571721">
        <w:rPr>
          <w:rFonts w:ascii="Times New Roman" w:eastAsia="Times New Roman" w:hAnsi="Times New Roman" w:cs="Times New Roman"/>
          <w:color w:val="000000" w:themeColor="text1"/>
          <w:sz w:val="24"/>
          <w:szCs w:val="24"/>
          <w:lang w:val="en-US"/>
        </w:rPr>
        <w:t>Acre</w:t>
      </w:r>
      <w:r w:rsidR="00132602" w:rsidRPr="00571721">
        <w:rPr>
          <w:rFonts w:ascii="Times New Roman" w:eastAsia="Times New Roman" w:hAnsi="Times New Roman" w:cs="Times New Roman"/>
          <w:color w:val="000000" w:themeColor="text1"/>
          <w:sz w:val="24"/>
          <w:szCs w:val="24"/>
          <w:lang w:val="en-US"/>
        </w:rPr>
        <w:t xml:space="preserve">, </w:t>
      </w:r>
      <w:r w:rsidR="00C33D3F" w:rsidRPr="00571721">
        <w:rPr>
          <w:rFonts w:ascii="Times New Roman" w:eastAsia="Times New Roman" w:hAnsi="Times New Roman" w:cs="Times New Roman"/>
          <w:color w:val="000000" w:themeColor="text1"/>
          <w:sz w:val="24"/>
          <w:szCs w:val="24"/>
          <w:lang w:val="en-US"/>
        </w:rPr>
        <w:t>Amazonas</w:t>
      </w:r>
      <w:r w:rsidR="00132602" w:rsidRPr="00571721">
        <w:rPr>
          <w:rFonts w:ascii="Times New Roman" w:eastAsia="Times New Roman" w:hAnsi="Times New Roman" w:cs="Times New Roman"/>
          <w:color w:val="000000" w:themeColor="text1"/>
          <w:sz w:val="24"/>
          <w:szCs w:val="24"/>
          <w:lang w:val="en-US"/>
        </w:rPr>
        <w:t xml:space="preserve">, </w:t>
      </w:r>
      <w:proofErr w:type="spellStart"/>
      <w:r w:rsidR="00132602" w:rsidRPr="00571721">
        <w:rPr>
          <w:rFonts w:ascii="Times New Roman" w:eastAsia="Times New Roman" w:hAnsi="Times New Roman" w:cs="Times New Roman"/>
          <w:color w:val="000000" w:themeColor="text1"/>
          <w:sz w:val="24"/>
          <w:szCs w:val="24"/>
          <w:lang w:val="en-US"/>
        </w:rPr>
        <w:t>Amapá</w:t>
      </w:r>
      <w:proofErr w:type="spellEnd"/>
      <w:r w:rsidR="00132602" w:rsidRPr="00571721">
        <w:rPr>
          <w:rFonts w:ascii="Times New Roman" w:eastAsia="Times New Roman" w:hAnsi="Times New Roman" w:cs="Times New Roman"/>
          <w:color w:val="000000" w:themeColor="text1"/>
          <w:sz w:val="24"/>
          <w:szCs w:val="24"/>
          <w:lang w:val="en-US"/>
        </w:rPr>
        <w:t xml:space="preserve">, </w:t>
      </w:r>
      <w:proofErr w:type="spellStart"/>
      <w:r w:rsidR="00132602" w:rsidRPr="00571721">
        <w:rPr>
          <w:rFonts w:ascii="Times New Roman" w:eastAsia="Times New Roman" w:hAnsi="Times New Roman" w:cs="Times New Roman"/>
          <w:color w:val="000000" w:themeColor="text1"/>
          <w:sz w:val="24"/>
          <w:szCs w:val="24"/>
          <w:lang w:val="en-US"/>
        </w:rPr>
        <w:t>Maranhão</w:t>
      </w:r>
      <w:proofErr w:type="spellEnd"/>
      <w:r w:rsidR="00132602" w:rsidRPr="00571721">
        <w:rPr>
          <w:rFonts w:ascii="Times New Roman" w:eastAsia="Times New Roman" w:hAnsi="Times New Roman" w:cs="Times New Roman"/>
          <w:color w:val="000000" w:themeColor="text1"/>
          <w:sz w:val="24"/>
          <w:szCs w:val="24"/>
          <w:lang w:val="en-US"/>
        </w:rPr>
        <w:t xml:space="preserve"> and Tocantins </w:t>
      </w:r>
      <w:r w:rsidR="00C33D3F" w:rsidRPr="00571721">
        <w:rPr>
          <w:rFonts w:ascii="Times New Roman" w:eastAsia="Times New Roman" w:hAnsi="Times New Roman" w:cs="Times New Roman"/>
          <w:color w:val="000000" w:themeColor="text1"/>
          <w:sz w:val="24"/>
          <w:szCs w:val="24"/>
          <w:lang w:val="en-US"/>
        </w:rPr>
        <w:t xml:space="preserve">state </w:t>
      </w:r>
      <w:r w:rsidR="00132602" w:rsidRPr="00571721">
        <w:rPr>
          <w:rFonts w:ascii="Times New Roman" w:eastAsia="Times New Roman" w:hAnsi="Times New Roman" w:cs="Times New Roman"/>
          <w:color w:val="000000" w:themeColor="text1"/>
          <w:sz w:val="24"/>
          <w:szCs w:val="24"/>
          <w:lang w:val="en-US"/>
        </w:rPr>
        <w:t>faced decrease in the transmission</w:t>
      </w:r>
      <w:r w:rsidR="00F91075" w:rsidRPr="00571721">
        <w:rPr>
          <w:rFonts w:ascii="Times New Roman" w:eastAsia="Times New Roman" w:hAnsi="Times New Roman" w:cs="Times New Roman"/>
          <w:color w:val="000000" w:themeColor="text1"/>
          <w:sz w:val="24"/>
          <w:szCs w:val="24"/>
          <w:lang w:val="en-US"/>
        </w:rPr>
        <w:t>.</w:t>
      </w:r>
      <w:r w:rsidR="00C33D3F" w:rsidRPr="00571721">
        <w:rPr>
          <w:rFonts w:ascii="Times New Roman" w:eastAsia="Times New Roman" w:hAnsi="Times New Roman" w:cs="Times New Roman"/>
          <w:color w:val="000000" w:themeColor="text1"/>
          <w:sz w:val="24"/>
          <w:szCs w:val="24"/>
          <w:lang w:val="en-US"/>
        </w:rPr>
        <w:t xml:space="preserve"> </w:t>
      </w:r>
      <w:r w:rsidR="00AF6C67" w:rsidRPr="00571721">
        <w:rPr>
          <w:rFonts w:ascii="Times New Roman" w:eastAsia="Times New Roman" w:hAnsi="Times New Roman" w:cs="Times New Roman"/>
          <w:color w:val="000000" w:themeColor="text1"/>
          <w:sz w:val="24"/>
          <w:szCs w:val="24"/>
          <w:lang w:val="en-US"/>
        </w:rPr>
        <w:t>For the current study, field-collections were carried out from 2015-2017, in rural settlements in five municipalities of three Amazonian states. Although all locations had a high API for malaria,</w:t>
      </w:r>
      <w:r w:rsidR="00256549" w:rsidRPr="00571721">
        <w:rPr>
          <w:rFonts w:ascii="Times New Roman" w:eastAsia="Times New Roman" w:hAnsi="Times New Roman" w:cs="Times New Roman"/>
          <w:color w:val="000000" w:themeColor="text1"/>
          <w:sz w:val="24"/>
          <w:szCs w:val="24"/>
          <w:lang w:val="en-US"/>
        </w:rPr>
        <w:t xml:space="preserve"> </w:t>
      </w:r>
      <w:r w:rsidR="00571721" w:rsidRPr="00571721">
        <w:rPr>
          <w:rFonts w:ascii="Times New Roman" w:eastAsia="Times New Roman" w:hAnsi="Times New Roman" w:cs="Times New Roman"/>
          <w:color w:val="FF0000"/>
          <w:sz w:val="24"/>
          <w:szCs w:val="24"/>
          <w:lang w:val="en-US"/>
        </w:rPr>
        <w:t>the</w:t>
      </w:r>
      <w:r w:rsidR="00256549" w:rsidRPr="00571721">
        <w:rPr>
          <w:rFonts w:ascii="Times New Roman" w:eastAsia="Times New Roman" w:hAnsi="Times New Roman" w:cs="Times New Roman"/>
          <w:color w:val="FF0000"/>
          <w:sz w:val="24"/>
          <w:szCs w:val="24"/>
          <w:lang w:val="en-US"/>
        </w:rPr>
        <w:t xml:space="preserve"> mathematical approach </w:t>
      </w:r>
      <w:r w:rsidR="00256549" w:rsidRPr="00571721">
        <w:rPr>
          <w:rFonts w:ascii="Times New Roman" w:eastAsia="Times New Roman" w:hAnsi="Times New Roman" w:cs="Times New Roman"/>
          <w:color w:val="000000" w:themeColor="text1"/>
          <w:sz w:val="24"/>
          <w:szCs w:val="24"/>
          <w:lang w:val="en-US"/>
        </w:rPr>
        <w:t>quantified</w:t>
      </w:r>
      <w:r w:rsidR="00AF6C67" w:rsidRPr="00571721">
        <w:rPr>
          <w:rFonts w:ascii="Times New Roman" w:eastAsia="Times New Roman" w:hAnsi="Times New Roman" w:cs="Times New Roman"/>
          <w:color w:val="000000" w:themeColor="text1"/>
          <w:sz w:val="24"/>
          <w:szCs w:val="24"/>
          <w:lang w:val="en-US"/>
        </w:rPr>
        <w:t xml:space="preserve"> </w:t>
      </w:r>
      <w:r w:rsidR="00571721" w:rsidRPr="00571721">
        <w:rPr>
          <w:rFonts w:ascii="Times New Roman" w:eastAsia="Times New Roman" w:hAnsi="Times New Roman" w:cs="Times New Roman"/>
          <w:color w:val="FF0000"/>
          <w:sz w:val="24"/>
          <w:szCs w:val="24"/>
          <w:lang w:val="en-US"/>
        </w:rPr>
        <w:t>differences</w:t>
      </w:r>
      <w:r w:rsidR="00AF6C67" w:rsidRPr="00571721">
        <w:rPr>
          <w:rFonts w:ascii="Times New Roman" w:eastAsia="Times New Roman" w:hAnsi="Times New Roman" w:cs="Times New Roman"/>
          <w:color w:val="FF0000"/>
          <w:sz w:val="24"/>
          <w:szCs w:val="24"/>
          <w:lang w:val="en-US"/>
        </w:rPr>
        <w:t xml:space="preserve"> </w:t>
      </w:r>
      <w:r w:rsidR="00AF6C67" w:rsidRPr="00571721">
        <w:rPr>
          <w:rFonts w:ascii="Times New Roman" w:eastAsia="Times New Roman" w:hAnsi="Times New Roman" w:cs="Times New Roman"/>
          <w:color w:val="000000" w:themeColor="text1"/>
          <w:sz w:val="24"/>
          <w:szCs w:val="24"/>
          <w:lang w:val="en-US"/>
        </w:rPr>
        <w:t>in the entomological metrics and transmission potential</w:t>
      </w:r>
      <w:r w:rsidR="00256549" w:rsidRPr="00571721">
        <w:rPr>
          <w:rFonts w:ascii="Times New Roman" w:eastAsia="Times New Roman" w:hAnsi="Times New Roman" w:cs="Times New Roman"/>
          <w:color w:val="000000" w:themeColor="text1"/>
          <w:sz w:val="24"/>
          <w:szCs w:val="24"/>
          <w:lang w:val="en-US"/>
        </w:rPr>
        <w:t xml:space="preserve">. </w:t>
      </w:r>
      <w:r w:rsidR="00571721" w:rsidRPr="00571721">
        <w:rPr>
          <w:rFonts w:ascii="Times New Roman" w:eastAsia="Times New Roman" w:hAnsi="Times New Roman" w:cs="Times New Roman"/>
          <w:color w:val="FF0000"/>
          <w:sz w:val="24"/>
          <w:szCs w:val="24"/>
          <w:lang w:val="en-US"/>
        </w:rPr>
        <w:t>H</w:t>
      </w:r>
      <w:r w:rsidR="00256549" w:rsidRPr="00571721">
        <w:rPr>
          <w:rFonts w:ascii="Times New Roman" w:eastAsia="Times New Roman" w:hAnsi="Times New Roman" w:cs="Times New Roman"/>
          <w:color w:val="FF0000"/>
          <w:sz w:val="24"/>
          <w:szCs w:val="24"/>
          <w:lang w:val="en-US"/>
        </w:rPr>
        <w:t>yperendemicity</w:t>
      </w:r>
      <w:r w:rsidR="00571721" w:rsidRPr="00571721">
        <w:rPr>
          <w:rFonts w:ascii="Times New Roman" w:eastAsia="Times New Roman" w:hAnsi="Times New Roman" w:cs="Times New Roman"/>
          <w:color w:val="FF0000"/>
          <w:sz w:val="24"/>
          <w:szCs w:val="24"/>
          <w:lang w:val="en-US"/>
        </w:rPr>
        <w:t xml:space="preserve"> was detected</w:t>
      </w:r>
      <w:r w:rsidR="00256549" w:rsidRPr="00571721">
        <w:rPr>
          <w:rFonts w:ascii="Times New Roman" w:eastAsia="Times New Roman" w:hAnsi="Times New Roman" w:cs="Times New Roman"/>
          <w:color w:val="FF0000"/>
          <w:sz w:val="24"/>
          <w:szCs w:val="24"/>
          <w:lang w:val="en-US"/>
        </w:rPr>
        <w:t xml:space="preserve"> </w:t>
      </w:r>
      <w:r w:rsidR="00256549" w:rsidRPr="00571721">
        <w:rPr>
          <w:rFonts w:ascii="Times New Roman" w:eastAsia="Times New Roman" w:hAnsi="Times New Roman" w:cs="Times New Roman"/>
          <w:color w:val="000000" w:themeColor="text1"/>
          <w:sz w:val="24"/>
          <w:szCs w:val="24"/>
          <w:lang w:val="en-US"/>
        </w:rPr>
        <w:lastRenderedPageBreak/>
        <w:t xml:space="preserve">in two regions, Galo Velho settlement in </w:t>
      </w:r>
      <w:proofErr w:type="spellStart"/>
      <w:r w:rsidR="00256549" w:rsidRPr="00571721">
        <w:rPr>
          <w:rFonts w:ascii="Times New Roman" w:eastAsia="Times New Roman" w:hAnsi="Times New Roman" w:cs="Times New Roman"/>
          <w:color w:val="000000" w:themeColor="text1"/>
          <w:sz w:val="24"/>
          <w:szCs w:val="24"/>
          <w:lang w:val="en-US"/>
        </w:rPr>
        <w:t>Machadinho</w:t>
      </w:r>
      <w:proofErr w:type="spellEnd"/>
      <w:r w:rsidR="00256549" w:rsidRPr="00571721">
        <w:rPr>
          <w:rFonts w:ascii="Times New Roman" w:eastAsia="Times New Roman" w:hAnsi="Times New Roman" w:cs="Times New Roman"/>
          <w:color w:val="000000" w:themeColor="text1"/>
          <w:sz w:val="24"/>
          <w:szCs w:val="24"/>
          <w:lang w:val="en-US"/>
        </w:rPr>
        <w:t xml:space="preserve"> </w:t>
      </w:r>
      <w:proofErr w:type="spellStart"/>
      <w:r w:rsidR="00256549" w:rsidRPr="00571721">
        <w:rPr>
          <w:rFonts w:ascii="Times New Roman" w:eastAsia="Times New Roman" w:hAnsi="Times New Roman" w:cs="Times New Roman"/>
          <w:color w:val="000000" w:themeColor="text1"/>
          <w:sz w:val="24"/>
          <w:szCs w:val="24"/>
          <w:lang w:val="en-US"/>
        </w:rPr>
        <w:t>D’Oeste</w:t>
      </w:r>
      <w:proofErr w:type="spellEnd"/>
      <w:r w:rsidR="00256549" w:rsidRPr="00571721">
        <w:rPr>
          <w:rFonts w:ascii="Times New Roman" w:eastAsia="Times New Roman" w:hAnsi="Times New Roman" w:cs="Times New Roman"/>
          <w:color w:val="000000" w:themeColor="text1"/>
          <w:sz w:val="24"/>
          <w:szCs w:val="24"/>
          <w:lang w:val="en-US"/>
        </w:rPr>
        <w:t xml:space="preserve">, Rondônia and São Gabriel da </w:t>
      </w:r>
      <w:proofErr w:type="spellStart"/>
      <w:r w:rsidR="00256549" w:rsidRPr="00571721">
        <w:rPr>
          <w:rFonts w:ascii="Times New Roman" w:eastAsia="Times New Roman" w:hAnsi="Times New Roman" w:cs="Times New Roman"/>
          <w:color w:val="000000" w:themeColor="text1"/>
          <w:sz w:val="24"/>
          <w:szCs w:val="24"/>
          <w:lang w:val="en-US"/>
        </w:rPr>
        <w:t>Cachoeira</w:t>
      </w:r>
      <w:proofErr w:type="spellEnd"/>
      <w:r w:rsidR="00256549" w:rsidRPr="00571721">
        <w:rPr>
          <w:rFonts w:ascii="Times New Roman" w:eastAsia="Times New Roman" w:hAnsi="Times New Roman" w:cs="Times New Roman"/>
          <w:color w:val="000000" w:themeColor="text1"/>
          <w:sz w:val="24"/>
          <w:szCs w:val="24"/>
          <w:lang w:val="en-US"/>
        </w:rPr>
        <w:t>, Amazonas.</w:t>
      </w:r>
    </w:p>
    <w:p w:rsidR="00AF6C67" w:rsidRPr="00571721" w:rsidRDefault="00AF6C67" w:rsidP="008A1617">
      <w:pPr>
        <w:spacing w:after="0" w:line="480" w:lineRule="auto"/>
        <w:jc w:val="both"/>
        <w:rPr>
          <w:rFonts w:ascii="Times New Roman" w:hAnsi="Times New Roman" w:cs="Times New Roman"/>
          <w:b/>
          <w:color w:val="000000" w:themeColor="text1"/>
          <w:sz w:val="24"/>
          <w:szCs w:val="24"/>
          <w:lang w:val="en-US"/>
        </w:rPr>
      </w:pPr>
    </w:p>
    <w:p w:rsidR="00AF6C67" w:rsidRDefault="00AF6C67" w:rsidP="008A1617">
      <w:pPr>
        <w:spacing w:after="0" w:line="480" w:lineRule="auto"/>
        <w:jc w:val="both"/>
        <w:rPr>
          <w:rFonts w:ascii="Times New Roman" w:hAnsi="Times New Roman" w:cs="Times New Roman"/>
          <w:b/>
          <w:color w:val="000000" w:themeColor="text1"/>
          <w:sz w:val="24"/>
          <w:szCs w:val="24"/>
          <w:lang w:val="en-US"/>
        </w:rPr>
      </w:pPr>
      <w:r w:rsidRPr="004D6A6C">
        <w:rPr>
          <w:rFonts w:ascii="Times New Roman" w:hAnsi="Times New Roman" w:cs="Times New Roman"/>
          <w:b/>
          <w:color w:val="000000" w:themeColor="text1"/>
          <w:sz w:val="24"/>
          <w:szCs w:val="24"/>
          <w:lang w:val="en-US"/>
        </w:rPr>
        <w:t xml:space="preserve">Malaria Hyperendemicity was detected in </w:t>
      </w:r>
      <w:proofErr w:type="spellStart"/>
      <w:r w:rsidRPr="004D6A6C">
        <w:rPr>
          <w:rFonts w:ascii="Times New Roman" w:hAnsi="Times New Roman" w:cs="Times New Roman"/>
          <w:b/>
          <w:color w:val="000000" w:themeColor="text1"/>
          <w:sz w:val="24"/>
          <w:szCs w:val="24"/>
          <w:lang w:val="en-US"/>
        </w:rPr>
        <w:t>Machadinho</w:t>
      </w:r>
      <w:proofErr w:type="spellEnd"/>
      <w:r w:rsidRPr="004D6A6C">
        <w:rPr>
          <w:rFonts w:ascii="Times New Roman" w:hAnsi="Times New Roman" w:cs="Times New Roman"/>
          <w:b/>
          <w:color w:val="000000" w:themeColor="text1"/>
          <w:sz w:val="24"/>
          <w:szCs w:val="24"/>
          <w:lang w:val="en-US"/>
        </w:rPr>
        <w:t xml:space="preserve"> </w:t>
      </w:r>
      <w:proofErr w:type="spellStart"/>
      <w:r w:rsidRPr="004D6A6C">
        <w:rPr>
          <w:rFonts w:ascii="Times New Roman" w:hAnsi="Times New Roman" w:cs="Times New Roman"/>
          <w:b/>
          <w:color w:val="000000" w:themeColor="text1"/>
          <w:sz w:val="24"/>
          <w:szCs w:val="24"/>
          <w:lang w:val="en-US"/>
        </w:rPr>
        <w:t>D’Oeste</w:t>
      </w:r>
      <w:proofErr w:type="spellEnd"/>
      <w:r w:rsidRPr="004D6A6C">
        <w:rPr>
          <w:rFonts w:ascii="Times New Roman" w:hAnsi="Times New Roman" w:cs="Times New Roman"/>
          <w:b/>
          <w:color w:val="000000" w:themeColor="text1"/>
          <w:sz w:val="24"/>
          <w:szCs w:val="24"/>
          <w:lang w:val="en-US"/>
        </w:rPr>
        <w:t xml:space="preserve"> (Rondônia state) and São Gabriel da </w:t>
      </w:r>
      <w:proofErr w:type="spellStart"/>
      <w:r w:rsidRPr="004D6A6C">
        <w:rPr>
          <w:rFonts w:ascii="Times New Roman" w:hAnsi="Times New Roman" w:cs="Times New Roman"/>
          <w:b/>
          <w:color w:val="000000" w:themeColor="text1"/>
          <w:sz w:val="24"/>
          <w:szCs w:val="24"/>
          <w:lang w:val="en-US"/>
        </w:rPr>
        <w:t>Cachoeira</w:t>
      </w:r>
      <w:proofErr w:type="spellEnd"/>
      <w:r w:rsidRPr="004D6A6C">
        <w:rPr>
          <w:rFonts w:ascii="Times New Roman" w:hAnsi="Times New Roman" w:cs="Times New Roman"/>
          <w:b/>
          <w:color w:val="000000" w:themeColor="text1"/>
          <w:sz w:val="24"/>
          <w:szCs w:val="24"/>
          <w:lang w:val="en-US"/>
        </w:rPr>
        <w:t xml:space="preserve"> (Amazonas state).</w:t>
      </w:r>
    </w:p>
    <w:p w:rsidR="00B8767D" w:rsidRPr="00B8767D" w:rsidRDefault="00E0372F" w:rsidP="008A1617">
      <w:pPr>
        <w:spacing w:after="0" w:line="480" w:lineRule="auto"/>
        <w:jc w:val="both"/>
        <w:rPr>
          <w:rFonts w:ascii="Times New Roman" w:hAnsi="Times New Roman" w:cs="Times New Roman"/>
          <w:color w:val="000000" w:themeColor="text1"/>
          <w:sz w:val="24"/>
          <w:szCs w:val="24"/>
          <w:lang w:val="en-US"/>
        </w:rPr>
      </w:pPr>
      <w:r w:rsidRPr="004D6A6C">
        <w:rPr>
          <w:rFonts w:ascii="Times New Roman" w:hAnsi="Times New Roman" w:cs="Times New Roman"/>
          <w:color w:val="000000" w:themeColor="text1"/>
          <w:sz w:val="24"/>
          <w:szCs w:val="24"/>
          <w:lang w:val="en-US"/>
        </w:rPr>
        <w:t xml:space="preserve">Field-collections were carried out in a rural settlement </w:t>
      </w:r>
      <w:r w:rsidR="005C52BB" w:rsidRPr="004D6A6C">
        <w:rPr>
          <w:rFonts w:ascii="Times New Roman" w:hAnsi="Times New Roman" w:cs="Times New Roman"/>
          <w:color w:val="000000" w:themeColor="text1"/>
          <w:sz w:val="24"/>
          <w:szCs w:val="24"/>
          <w:lang w:val="en-US"/>
        </w:rPr>
        <w:t xml:space="preserve">located </w:t>
      </w:r>
      <w:r w:rsidRPr="004D6A6C">
        <w:rPr>
          <w:rFonts w:ascii="Times New Roman" w:hAnsi="Times New Roman" w:cs="Times New Roman"/>
          <w:color w:val="000000" w:themeColor="text1"/>
          <w:sz w:val="24"/>
          <w:szCs w:val="24"/>
          <w:lang w:val="en-US"/>
        </w:rPr>
        <w:t xml:space="preserve">in </w:t>
      </w:r>
      <w:r w:rsidR="005C52BB" w:rsidRPr="004D6A6C">
        <w:rPr>
          <w:rFonts w:ascii="Times New Roman" w:hAnsi="Times New Roman" w:cs="Times New Roman"/>
          <w:color w:val="000000" w:themeColor="text1"/>
          <w:sz w:val="24"/>
          <w:szCs w:val="24"/>
          <w:lang w:val="en-US"/>
        </w:rPr>
        <w:t xml:space="preserve">the </w:t>
      </w:r>
      <w:proofErr w:type="spellStart"/>
      <w:r w:rsidR="005C52BB" w:rsidRPr="004D6A6C">
        <w:rPr>
          <w:rFonts w:ascii="Times New Roman" w:hAnsi="Times New Roman" w:cs="Times New Roman"/>
          <w:color w:val="000000" w:themeColor="text1"/>
          <w:sz w:val="24"/>
          <w:szCs w:val="24"/>
          <w:lang w:val="en-US"/>
        </w:rPr>
        <w:t>Machadinho</w:t>
      </w:r>
      <w:proofErr w:type="spellEnd"/>
      <w:r w:rsidR="005C52BB" w:rsidRPr="004D6A6C">
        <w:rPr>
          <w:rFonts w:ascii="Times New Roman" w:hAnsi="Times New Roman" w:cs="Times New Roman"/>
          <w:color w:val="000000" w:themeColor="text1"/>
          <w:sz w:val="24"/>
          <w:szCs w:val="24"/>
          <w:lang w:val="en-US"/>
        </w:rPr>
        <w:t xml:space="preserve"> River drainage catchment. </w:t>
      </w:r>
      <w:r w:rsidR="00180BCC" w:rsidRPr="00571721">
        <w:rPr>
          <w:rFonts w:ascii="Times New Roman" w:hAnsi="Times New Roman" w:cs="Times New Roman"/>
          <w:color w:val="000000" w:themeColor="text1"/>
          <w:sz w:val="24"/>
          <w:szCs w:val="24"/>
          <w:lang w:val="en-US"/>
        </w:rPr>
        <w:t xml:space="preserve">Galo Velho settlement comprises a landscape mosaic, with forest fragments of various sizes interspersed with small rivers and streams, agriculture plantations, cattle farms, precarious human houses, areas that have been recently deforested and others in the process of clearing natural vegetation. Results of </w:t>
      </w:r>
      <w:bookmarkStart w:id="1" w:name="_GoBack"/>
      <w:r w:rsidR="00571721" w:rsidRPr="00571721">
        <w:rPr>
          <w:rFonts w:ascii="Times New Roman" w:hAnsi="Times New Roman" w:cs="Times New Roman"/>
          <w:color w:val="FF0000"/>
          <w:sz w:val="24"/>
          <w:szCs w:val="24"/>
          <w:lang w:val="en-US"/>
        </w:rPr>
        <w:t xml:space="preserve">mathematical </w:t>
      </w:r>
      <w:bookmarkEnd w:id="1"/>
      <w:r w:rsidR="00180BCC" w:rsidRPr="00571721">
        <w:rPr>
          <w:rFonts w:ascii="Times New Roman" w:hAnsi="Times New Roman" w:cs="Times New Roman"/>
          <w:color w:val="000000" w:themeColor="text1"/>
          <w:sz w:val="24"/>
          <w:szCs w:val="24"/>
          <w:lang w:val="en-US"/>
        </w:rPr>
        <w:t xml:space="preserve">analyses </w:t>
      </w:r>
      <w:r w:rsidR="003726A6" w:rsidRPr="00571721">
        <w:rPr>
          <w:rFonts w:ascii="Times New Roman" w:hAnsi="Times New Roman" w:cs="Times New Roman"/>
          <w:color w:val="000000" w:themeColor="text1"/>
          <w:sz w:val="24"/>
          <w:szCs w:val="24"/>
          <w:lang w:val="en-US"/>
        </w:rPr>
        <w:t>showed</w:t>
      </w:r>
      <w:r w:rsidR="00180BCC" w:rsidRPr="00571721">
        <w:rPr>
          <w:rFonts w:ascii="Times New Roman" w:hAnsi="Times New Roman" w:cs="Times New Roman"/>
          <w:color w:val="000000" w:themeColor="text1"/>
          <w:sz w:val="24"/>
          <w:szCs w:val="24"/>
          <w:lang w:val="en-US"/>
        </w:rPr>
        <w:t xml:space="preserve"> high prevalence of </w:t>
      </w:r>
      <w:r w:rsidR="00180BCC" w:rsidRPr="00571721">
        <w:rPr>
          <w:rFonts w:ascii="Times New Roman" w:hAnsi="Times New Roman" w:cs="Times New Roman"/>
          <w:i/>
          <w:color w:val="000000" w:themeColor="text1"/>
          <w:sz w:val="24"/>
          <w:szCs w:val="24"/>
          <w:lang w:val="en-US"/>
        </w:rPr>
        <w:t>P. vivax</w:t>
      </w:r>
      <w:r w:rsidR="00180BCC" w:rsidRPr="00571721">
        <w:rPr>
          <w:rFonts w:ascii="Times New Roman" w:hAnsi="Times New Roman" w:cs="Times New Roman"/>
          <w:color w:val="000000" w:themeColor="text1"/>
          <w:sz w:val="24"/>
          <w:szCs w:val="24"/>
          <w:lang w:val="en-US"/>
        </w:rPr>
        <w:t xml:space="preserve"> in </w:t>
      </w:r>
      <w:r w:rsidR="00180BCC" w:rsidRPr="00571721">
        <w:rPr>
          <w:rFonts w:ascii="Times New Roman" w:hAnsi="Times New Roman" w:cs="Times New Roman"/>
          <w:i/>
          <w:color w:val="000000" w:themeColor="text1"/>
          <w:sz w:val="24"/>
          <w:szCs w:val="24"/>
          <w:lang w:val="en-US"/>
        </w:rPr>
        <w:t xml:space="preserve">Ny. </w:t>
      </w:r>
      <w:proofErr w:type="spellStart"/>
      <w:r w:rsidR="00C74B1D" w:rsidRPr="00571721">
        <w:rPr>
          <w:rFonts w:ascii="Times New Roman" w:hAnsi="Times New Roman" w:cs="Times New Roman"/>
          <w:i/>
          <w:color w:val="000000" w:themeColor="text1"/>
          <w:sz w:val="24"/>
          <w:szCs w:val="24"/>
          <w:lang w:val="en-US"/>
        </w:rPr>
        <w:t>d</w:t>
      </w:r>
      <w:r w:rsidR="00180BCC" w:rsidRPr="00571721">
        <w:rPr>
          <w:rFonts w:ascii="Times New Roman" w:hAnsi="Times New Roman" w:cs="Times New Roman"/>
          <w:i/>
          <w:color w:val="000000" w:themeColor="text1"/>
          <w:sz w:val="24"/>
          <w:szCs w:val="24"/>
          <w:lang w:val="en-US"/>
        </w:rPr>
        <w:t>arlingi</w:t>
      </w:r>
      <w:proofErr w:type="spellEnd"/>
      <w:r w:rsidR="003726A6" w:rsidRPr="00571721">
        <w:rPr>
          <w:rFonts w:ascii="Times New Roman" w:hAnsi="Times New Roman" w:cs="Times New Roman"/>
          <w:color w:val="000000" w:themeColor="text1"/>
          <w:sz w:val="24"/>
          <w:szCs w:val="24"/>
          <w:lang w:val="en-US"/>
        </w:rPr>
        <w:t>, l</w:t>
      </w:r>
      <w:r w:rsidR="00C74B1D" w:rsidRPr="00571721">
        <w:rPr>
          <w:rFonts w:ascii="Times New Roman" w:hAnsi="Times New Roman" w:cs="Times New Roman"/>
          <w:color w:val="000000" w:themeColor="text1"/>
          <w:sz w:val="24"/>
          <w:szCs w:val="24"/>
          <w:lang w:val="en-US"/>
        </w:rPr>
        <w:t>ikely</w:t>
      </w:r>
      <w:r w:rsidR="00180BCC" w:rsidRPr="00571721">
        <w:rPr>
          <w:rFonts w:ascii="Times New Roman" w:hAnsi="Times New Roman" w:cs="Times New Roman"/>
          <w:color w:val="000000" w:themeColor="text1"/>
          <w:sz w:val="24"/>
          <w:szCs w:val="24"/>
          <w:lang w:val="en-US"/>
        </w:rPr>
        <w:t xml:space="preserve"> </w:t>
      </w:r>
      <w:r w:rsidR="00C74B1D" w:rsidRPr="00571721">
        <w:rPr>
          <w:rFonts w:ascii="Times New Roman" w:hAnsi="Times New Roman" w:cs="Times New Roman"/>
          <w:color w:val="000000" w:themeColor="text1"/>
          <w:sz w:val="24"/>
          <w:szCs w:val="24"/>
          <w:lang w:val="en-US"/>
        </w:rPr>
        <w:t>caused</w:t>
      </w:r>
      <w:r w:rsidR="00180BCC" w:rsidRPr="00571721">
        <w:rPr>
          <w:rFonts w:ascii="Times New Roman" w:hAnsi="Times New Roman" w:cs="Times New Roman"/>
          <w:color w:val="000000" w:themeColor="text1"/>
          <w:sz w:val="24"/>
          <w:szCs w:val="24"/>
          <w:lang w:val="en-US"/>
        </w:rPr>
        <w:t xml:space="preserve"> by the dynamic process of human occupation, ecological changes favoring the vector, and </w:t>
      </w:r>
      <w:r w:rsidR="00C74B1D" w:rsidRPr="00571721">
        <w:rPr>
          <w:rFonts w:ascii="Times New Roman" w:hAnsi="Times New Roman" w:cs="Times New Roman"/>
          <w:color w:val="000000" w:themeColor="text1"/>
          <w:sz w:val="24"/>
          <w:szCs w:val="24"/>
          <w:lang w:val="en-US"/>
        </w:rPr>
        <w:t xml:space="preserve">continuous </w:t>
      </w:r>
      <w:r w:rsidR="00180BCC" w:rsidRPr="00571721">
        <w:rPr>
          <w:rFonts w:ascii="Times New Roman" w:hAnsi="Times New Roman" w:cs="Times New Roman"/>
          <w:color w:val="000000" w:themeColor="text1"/>
          <w:sz w:val="24"/>
          <w:szCs w:val="24"/>
          <w:lang w:val="en-US"/>
        </w:rPr>
        <w:t xml:space="preserve">human movement that facilitates the </w:t>
      </w:r>
      <w:r w:rsidR="00C74B1D" w:rsidRPr="00571721">
        <w:rPr>
          <w:rFonts w:ascii="Times New Roman" w:hAnsi="Times New Roman" w:cs="Times New Roman"/>
          <w:color w:val="000000" w:themeColor="text1"/>
          <w:sz w:val="24"/>
          <w:szCs w:val="24"/>
          <w:lang w:val="en-US"/>
        </w:rPr>
        <w:t xml:space="preserve">emergence / reemergence </w:t>
      </w:r>
      <w:r w:rsidR="00180BCC" w:rsidRPr="00571721">
        <w:rPr>
          <w:rFonts w:ascii="Times New Roman" w:hAnsi="Times New Roman" w:cs="Times New Roman"/>
          <w:color w:val="000000" w:themeColor="text1"/>
          <w:sz w:val="24"/>
          <w:szCs w:val="24"/>
          <w:lang w:val="en-US"/>
        </w:rPr>
        <w:t xml:space="preserve">of </w:t>
      </w:r>
      <w:r w:rsidR="00180BCC" w:rsidRPr="00571721">
        <w:rPr>
          <w:rFonts w:ascii="Times New Roman" w:hAnsi="Times New Roman" w:cs="Times New Roman"/>
          <w:i/>
          <w:color w:val="000000" w:themeColor="text1"/>
          <w:sz w:val="24"/>
          <w:szCs w:val="24"/>
          <w:lang w:val="en-US"/>
        </w:rPr>
        <w:t>Plasmodium</w:t>
      </w:r>
      <w:r w:rsidR="00180BCC" w:rsidRPr="00571721">
        <w:rPr>
          <w:rFonts w:ascii="Times New Roman" w:hAnsi="Times New Roman" w:cs="Times New Roman"/>
          <w:color w:val="000000" w:themeColor="text1"/>
          <w:sz w:val="24"/>
          <w:szCs w:val="24"/>
          <w:lang w:val="en-US"/>
        </w:rPr>
        <w:t xml:space="preserve"> in </w:t>
      </w:r>
      <w:r w:rsidR="003726A6" w:rsidRPr="00571721">
        <w:rPr>
          <w:rFonts w:ascii="Times New Roman" w:hAnsi="Times New Roman" w:cs="Times New Roman"/>
          <w:color w:val="000000" w:themeColor="text1"/>
          <w:sz w:val="24"/>
          <w:szCs w:val="24"/>
          <w:lang w:val="en-US"/>
        </w:rPr>
        <w:t xml:space="preserve">a </w:t>
      </w:r>
      <w:r w:rsidR="00180BCC" w:rsidRPr="00571721">
        <w:rPr>
          <w:rFonts w:ascii="Times New Roman" w:hAnsi="Times New Roman" w:cs="Times New Roman"/>
          <w:color w:val="000000" w:themeColor="text1"/>
          <w:sz w:val="24"/>
          <w:szCs w:val="24"/>
          <w:lang w:val="en-US"/>
        </w:rPr>
        <w:t xml:space="preserve">receptive </w:t>
      </w:r>
      <w:r w:rsidR="00C74B1D" w:rsidRPr="00571721">
        <w:rPr>
          <w:rFonts w:ascii="Times New Roman" w:hAnsi="Times New Roman" w:cs="Times New Roman"/>
          <w:color w:val="000000" w:themeColor="text1"/>
          <w:sz w:val="24"/>
          <w:szCs w:val="24"/>
          <w:lang w:val="en-US"/>
        </w:rPr>
        <w:t>area</w:t>
      </w:r>
      <w:r w:rsidR="00180BCC" w:rsidRPr="00571721">
        <w:rPr>
          <w:rFonts w:ascii="Times New Roman" w:hAnsi="Times New Roman" w:cs="Times New Roman"/>
          <w:color w:val="000000" w:themeColor="text1"/>
          <w:sz w:val="24"/>
          <w:szCs w:val="24"/>
          <w:lang w:val="en-US"/>
        </w:rPr>
        <w:t xml:space="preserve">. </w:t>
      </w:r>
      <w:r w:rsidR="00C74B1D" w:rsidRPr="00571721">
        <w:rPr>
          <w:rFonts w:ascii="Times New Roman" w:hAnsi="Times New Roman" w:cs="Times New Roman"/>
          <w:color w:val="000000" w:themeColor="text1"/>
          <w:sz w:val="24"/>
          <w:szCs w:val="24"/>
          <w:lang w:val="en-US"/>
        </w:rPr>
        <w:t>D</w:t>
      </w:r>
      <w:r w:rsidR="00180BCC" w:rsidRPr="00571721">
        <w:rPr>
          <w:rFonts w:ascii="Times New Roman" w:hAnsi="Times New Roman" w:cs="Times New Roman"/>
          <w:color w:val="000000" w:themeColor="text1"/>
          <w:sz w:val="24"/>
          <w:szCs w:val="24"/>
          <w:lang w:val="en-US"/>
        </w:rPr>
        <w:t xml:space="preserve">eterminants of malaria were investigated in the </w:t>
      </w:r>
      <w:proofErr w:type="spellStart"/>
      <w:r w:rsidR="00180BCC" w:rsidRPr="00571721">
        <w:rPr>
          <w:rFonts w:ascii="Times New Roman" w:hAnsi="Times New Roman" w:cs="Times New Roman"/>
          <w:color w:val="000000" w:themeColor="text1"/>
          <w:sz w:val="24"/>
          <w:szCs w:val="24"/>
          <w:lang w:val="en-US"/>
        </w:rPr>
        <w:t>Machadinho</w:t>
      </w:r>
      <w:proofErr w:type="spellEnd"/>
      <w:r w:rsidR="00180BCC" w:rsidRPr="00571721">
        <w:rPr>
          <w:rFonts w:ascii="Times New Roman" w:hAnsi="Times New Roman" w:cs="Times New Roman"/>
          <w:color w:val="000000" w:themeColor="text1"/>
          <w:sz w:val="24"/>
          <w:szCs w:val="24"/>
          <w:lang w:val="en-US"/>
        </w:rPr>
        <w:t xml:space="preserve"> </w:t>
      </w:r>
      <w:r w:rsidR="006D6369" w:rsidRPr="00571721">
        <w:rPr>
          <w:rFonts w:ascii="Times New Roman" w:hAnsi="Times New Roman" w:cs="Times New Roman"/>
          <w:color w:val="000000" w:themeColor="text1"/>
          <w:sz w:val="24"/>
          <w:szCs w:val="24"/>
          <w:lang w:val="en-US"/>
        </w:rPr>
        <w:t xml:space="preserve">rural </w:t>
      </w:r>
      <w:r w:rsidR="00180BCC" w:rsidRPr="00571721">
        <w:rPr>
          <w:rFonts w:ascii="Times New Roman" w:hAnsi="Times New Roman" w:cs="Times New Roman"/>
          <w:color w:val="000000" w:themeColor="text1"/>
          <w:sz w:val="24"/>
          <w:szCs w:val="24"/>
          <w:lang w:val="en-US"/>
        </w:rPr>
        <w:t xml:space="preserve">settlement, </w:t>
      </w:r>
      <w:proofErr w:type="spellStart"/>
      <w:r w:rsidR="00180BCC" w:rsidRPr="00571721">
        <w:rPr>
          <w:rFonts w:ascii="Times New Roman" w:hAnsi="Times New Roman" w:cs="Times New Roman"/>
          <w:color w:val="000000" w:themeColor="text1"/>
          <w:sz w:val="24"/>
          <w:szCs w:val="24"/>
          <w:lang w:val="en-US"/>
        </w:rPr>
        <w:t>Machadinho</w:t>
      </w:r>
      <w:proofErr w:type="spellEnd"/>
      <w:r w:rsidR="00180BCC" w:rsidRPr="00571721">
        <w:rPr>
          <w:rFonts w:ascii="Times New Roman" w:hAnsi="Times New Roman" w:cs="Times New Roman"/>
          <w:color w:val="000000" w:themeColor="text1"/>
          <w:sz w:val="24"/>
          <w:szCs w:val="24"/>
          <w:lang w:val="en-US"/>
        </w:rPr>
        <w:t xml:space="preserve"> </w:t>
      </w:r>
      <w:proofErr w:type="spellStart"/>
      <w:r w:rsidR="00180BCC" w:rsidRPr="00571721">
        <w:rPr>
          <w:rFonts w:ascii="Times New Roman" w:hAnsi="Times New Roman" w:cs="Times New Roman"/>
          <w:color w:val="000000" w:themeColor="text1"/>
          <w:sz w:val="24"/>
          <w:szCs w:val="24"/>
          <w:lang w:val="en-US"/>
        </w:rPr>
        <w:t>D’Oeste</w:t>
      </w:r>
      <w:proofErr w:type="spellEnd"/>
      <w:r w:rsidR="00180BCC" w:rsidRPr="00571721">
        <w:rPr>
          <w:rFonts w:ascii="Times New Roman" w:hAnsi="Times New Roman" w:cs="Times New Roman"/>
          <w:color w:val="000000" w:themeColor="text1"/>
          <w:sz w:val="24"/>
          <w:szCs w:val="24"/>
          <w:lang w:val="en-US"/>
        </w:rPr>
        <w:t xml:space="preserve"> by Castro et al. [</w:t>
      </w:r>
      <w:r w:rsidR="00485164" w:rsidRPr="00571721">
        <w:rPr>
          <w:rFonts w:ascii="Times New Roman" w:hAnsi="Times New Roman" w:cs="Times New Roman"/>
          <w:color w:val="000000" w:themeColor="text1"/>
          <w:sz w:val="24"/>
          <w:szCs w:val="24"/>
          <w:lang w:val="en-US"/>
        </w:rPr>
        <w:t>1</w:t>
      </w:r>
      <w:r w:rsidR="00180BCC" w:rsidRPr="00571721">
        <w:rPr>
          <w:rFonts w:ascii="Times New Roman" w:hAnsi="Times New Roman" w:cs="Times New Roman"/>
          <w:color w:val="000000" w:themeColor="text1"/>
          <w:sz w:val="24"/>
          <w:szCs w:val="24"/>
          <w:lang w:val="en-US"/>
        </w:rPr>
        <w:t xml:space="preserve">, </w:t>
      </w:r>
      <w:r w:rsidR="00485164" w:rsidRPr="00571721">
        <w:rPr>
          <w:rFonts w:ascii="Times New Roman" w:hAnsi="Times New Roman" w:cs="Times New Roman"/>
          <w:color w:val="000000" w:themeColor="text1"/>
          <w:sz w:val="24"/>
          <w:szCs w:val="24"/>
          <w:lang w:val="en-US"/>
        </w:rPr>
        <w:t>2</w:t>
      </w:r>
      <w:r w:rsidR="00180BCC" w:rsidRPr="00571721">
        <w:rPr>
          <w:rFonts w:ascii="Times New Roman" w:hAnsi="Times New Roman" w:cs="Times New Roman"/>
          <w:color w:val="000000" w:themeColor="text1"/>
          <w:sz w:val="24"/>
          <w:szCs w:val="24"/>
          <w:lang w:val="en-US"/>
        </w:rPr>
        <w:t xml:space="preserve">]. Accordingly, the complex interconnections among biological, ecological and sociodemographic systems determined vector abundance, degree of human-mosquito contact, propagation of </w:t>
      </w:r>
      <w:r w:rsidR="00180BCC" w:rsidRPr="00571721">
        <w:rPr>
          <w:rFonts w:ascii="Times New Roman" w:hAnsi="Times New Roman" w:cs="Times New Roman"/>
          <w:i/>
          <w:color w:val="000000" w:themeColor="text1"/>
          <w:sz w:val="24"/>
          <w:szCs w:val="24"/>
          <w:lang w:val="en-US"/>
        </w:rPr>
        <w:t>Plasmodium</w:t>
      </w:r>
      <w:r w:rsidR="00180BCC" w:rsidRPr="00571721">
        <w:rPr>
          <w:rFonts w:ascii="Times New Roman" w:hAnsi="Times New Roman" w:cs="Times New Roman"/>
          <w:color w:val="000000" w:themeColor="text1"/>
          <w:sz w:val="24"/>
          <w:szCs w:val="24"/>
          <w:lang w:val="en-US"/>
        </w:rPr>
        <w:t xml:space="preserve"> in the area and the risk of acquiring malaria. Galo Velho (present study) and </w:t>
      </w:r>
      <w:proofErr w:type="spellStart"/>
      <w:r w:rsidR="00180BCC" w:rsidRPr="00571721">
        <w:rPr>
          <w:rFonts w:ascii="Times New Roman" w:hAnsi="Times New Roman" w:cs="Times New Roman"/>
          <w:color w:val="000000" w:themeColor="text1"/>
          <w:sz w:val="24"/>
          <w:szCs w:val="24"/>
          <w:lang w:val="en-US"/>
        </w:rPr>
        <w:t>Machadinho</w:t>
      </w:r>
      <w:proofErr w:type="spellEnd"/>
      <w:r w:rsidR="00180BCC" w:rsidRPr="00571721">
        <w:rPr>
          <w:rFonts w:ascii="Times New Roman" w:hAnsi="Times New Roman" w:cs="Times New Roman"/>
          <w:color w:val="000000" w:themeColor="text1"/>
          <w:sz w:val="24"/>
          <w:szCs w:val="24"/>
          <w:lang w:val="en-US"/>
        </w:rPr>
        <w:t xml:space="preserve"> settlements share similar local drivers of malaria, accounting for the high </w:t>
      </w:r>
      <w:r w:rsidR="00180BCC" w:rsidRPr="00571721">
        <w:rPr>
          <w:rFonts w:ascii="Times New Roman" w:hAnsi="Times New Roman" w:cs="Times New Roman"/>
          <w:i/>
          <w:color w:val="000000" w:themeColor="text1"/>
          <w:sz w:val="24"/>
          <w:szCs w:val="24"/>
          <w:lang w:val="en-US"/>
        </w:rPr>
        <w:t>P</w:t>
      </w:r>
      <w:r w:rsidR="00180BCC" w:rsidRPr="00571721">
        <w:rPr>
          <w:rFonts w:ascii="Times New Roman" w:hAnsi="Times New Roman" w:cs="Times New Roman"/>
          <w:color w:val="000000" w:themeColor="text1"/>
          <w:sz w:val="24"/>
          <w:szCs w:val="24"/>
          <w:lang w:val="en-US"/>
        </w:rPr>
        <w:t xml:space="preserve">. </w:t>
      </w:r>
      <w:r w:rsidR="00180BCC" w:rsidRPr="00571721">
        <w:rPr>
          <w:rFonts w:ascii="Times New Roman" w:hAnsi="Times New Roman" w:cs="Times New Roman"/>
          <w:i/>
          <w:color w:val="000000" w:themeColor="text1"/>
          <w:sz w:val="24"/>
          <w:szCs w:val="24"/>
          <w:lang w:val="en-US"/>
        </w:rPr>
        <w:t>vivax</w:t>
      </w:r>
      <w:r w:rsidR="00180BCC" w:rsidRPr="00571721">
        <w:rPr>
          <w:rFonts w:ascii="Times New Roman" w:hAnsi="Times New Roman" w:cs="Times New Roman"/>
          <w:color w:val="000000" w:themeColor="text1"/>
          <w:sz w:val="24"/>
          <w:szCs w:val="24"/>
          <w:lang w:val="en-US"/>
        </w:rPr>
        <w:t xml:space="preserve"> infection rate detected in </w:t>
      </w:r>
      <w:r w:rsidR="00180BCC" w:rsidRPr="00571721">
        <w:rPr>
          <w:rFonts w:ascii="Times New Roman" w:hAnsi="Times New Roman" w:cs="Times New Roman"/>
          <w:i/>
          <w:color w:val="000000" w:themeColor="text1"/>
          <w:sz w:val="24"/>
          <w:szCs w:val="24"/>
          <w:lang w:val="en-US"/>
        </w:rPr>
        <w:t xml:space="preserve">Ny. </w:t>
      </w:r>
      <w:proofErr w:type="spellStart"/>
      <w:r w:rsidR="00180BCC" w:rsidRPr="00571721">
        <w:rPr>
          <w:rFonts w:ascii="Times New Roman" w:hAnsi="Times New Roman" w:cs="Times New Roman"/>
          <w:i/>
          <w:color w:val="000000" w:themeColor="text1"/>
          <w:sz w:val="24"/>
          <w:szCs w:val="24"/>
          <w:lang w:val="en-US"/>
        </w:rPr>
        <w:t>darlingi</w:t>
      </w:r>
      <w:proofErr w:type="spellEnd"/>
      <w:r w:rsidR="00180BCC" w:rsidRPr="00571721">
        <w:rPr>
          <w:rFonts w:ascii="Times New Roman" w:hAnsi="Times New Roman" w:cs="Times New Roman"/>
          <w:color w:val="000000" w:themeColor="text1"/>
          <w:sz w:val="24"/>
          <w:szCs w:val="24"/>
          <w:lang w:val="en-US"/>
        </w:rPr>
        <w:t>.</w:t>
      </w:r>
      <w:r w:rsidR="00B8767D">
        <w:rPr>
          <w:rFonts w:ascii="Times New Roman" w:hAnsi="Times New Roman" w:cs="Times New Roman"/>
          <w:color w:val="FF0000"/>
          <w:sz w:val="24"/>
          <w:szCs w:val="24"/>
          <w:lang w:val="en-US"/>
        </w:rPr>
        <w:t xml:space="preserve"> </w:t>
      </w:r>
    </w:p>
    <w:p w:rsidR="000D68BB" w:rsidRPr="00571721" w:rsidRDefault="000D68BB" w:rsidP="008A1617">
      <w:pPr>
        <w:spacing w:line="480" w:lineRule="auto"/>
        <w:jc w:val="both"/>
        <w:rPr>
          <w:rFonts w:ascii="Times New Roman" w:hAnsi="Times New Roman" w:cs="Times New Roman"/>
          <w:color w:val="000000" w:themeColor="text1"/>
          <w:sz w:val="24"/>
          <w:szCs w:val="24"/>
          <w:lang w:val="en-US"/>
        </w:rPr>
      </w:pPr>
      <w:r w:rsidRPr="00571721">
        <w:rPr>
          <w:rFonts w:ascii="Times New Roman" w:hAnsi="Times New Roman" w:cs="Times New Roman"/>
          <w:color w:val="000000" w:themeColor="text1"/>
          <w:sz w:val="24"/>
          <w:szCs w:val="24"/>
          <w:lang w:val="en-US"/>
        </w:rPr>
        <w:t xml:space="preserve">In Galo Velho settlement the interconnections among entomological and ecological factors determine high vector abundance, whereas sociodemographic factors enhance both local transmission and new introductions of </w:t>
      </w:r>
      <w:r w:rsidRPr="00571721">
        <w:rPr>
          <w:rFonts w:ascii="Times New Roman" w:hAnsi="Times New Roman" w:cs="Times New Roman"/>
          <w:i/>
          <w:color w:val="000000" w:themeColor="text1"/>
          <w:sz w:val="24"/>
          <w:szCs w:val="24"/>
          <w:lang w:val="en-US"/>
        </w:rPr>
        <w:t>Plasmodium</w:t>
      </w:r>
      <w:r w:rsidRPr="00571721">
        <w:rPr>
          <w:rFonts w:ascii="Times New Roman" w:hAnsi="Times New Roman" w:cs="Times New Roman"/>
          <w:color w:val="000000" w:themeColor="text1"/>
          <w:sz w:val="24"/>
          <w:szCs w:val="24"/>
          <w:lang w:val="en-US"/>
        </w:rPr>
        <w:t xml:space="preserve"> favored by continuous human movement, high degree of human-mosquito contact because of human behavior, </w:t>
      </w:r>
      <w:r w:rsidRPr="00571721">
        <w:rPr>
          <w:rFonts w:ascii="Times New Roman" w:hAnsi="Times New Roman" w:cs="Times New Roman"/>
          <w:color w:val="000000" w:themeColor="text1"/>
          <w:sz w:val="24"/>
          <w:szCs w:val="24"/>
          <w:lang w:val="en-US"/>
        </w:rPr>
        <w:lastRenderedPageBreak/>
        <w:t xml:space="preserve">poor housing conditions, insufficient access to malaria commodities, leading to high prevalence of </w:t>
      </w:r>
      <w:r w:rsidRPr="00571721">
        <w:rPr>
          <w:rFonts w:ascii="Times New Roman" w:hAnsi="Times New Roman" w:cs="Times New Roman"/>
          <w:i/>
          <w:color w:val="000000" w:themeColor="text1"/>
          <w:sz w:val="24"/>
          <w:szCs w:val="24"/>
          <w:lang w:val="en-US"/>
        </w:rPr>
        <w:t>P</w:t>
      </w:r>
      <w:r w:rsidRPr="00571721">
        <w:rPr>
          <w:rFonts w:ascii="Times New Roman" w:hAnsi="Times New Roman" w:cs="Times New Roman"/>
          <w:color w:val="000000" w:themeColor="text1"/>
          <w:sz w:val="24"/>
          <w:szCs w:val="24"/>
          <w:lang w:val="en-US"/>
        </w:rPr>
        <w:t xml:space="preserve">. </w:t>
      </w:r>
      <w:r w:rsidRPr="00571721">
        <w:rPr>
          <w:rFonts w:ascii="Times New Roman" w:hAnsi="Times New Roman" w:cs="Times New Roman"/>
          <w:i/>
          <w:color w:val="000000" w:themeColor="text1"/>
          <w:sz w:val="24"/>
          <w:szCs w:val="24"/>
          <w:lang w:val="en-US"/>
        </w:rPr>
        <w:t>vivax</w:t>
      </w:r>
      <w:r w:rsidRPr="00571721">
        <w:rPr>
          <w:rFonts w:ascii="Times New Roman" w:hAnsi="Times New Roman" w:cs="Times New Roman"/>
          <w:color w:val="000000" w:themeColor="text1"/>
          <w:sz w:val="24"/>
          <w:szCs w:val="24"/>
          <w:lang w:val="en-US"/>
        </w:rPr>
        <w:t xml:space="preserve"> infection in </w:t>
      </w:r>
      <w:r w:rsidRPr="00571721">
        <w:rPr>
          <w:rFonts w:ascii="Times New Roman" w:hAnsi="Times New Roman" w:cs="Times New Roman"/>
          <w:i/>
          <w:color w:val="000000" w:themeColor="text1"/>
          <w:sz w:val="24"/>
          <w:szCs w:val="24"/>
          <w:lang w:val="en-US"/>
        </w:rPr>
        <w:t xml:space="preserve">Ny. </w:t>
      </w:r>
      <w:proofErr w:type="spellStart"/>
      <w:r w:rsidRPr="00571721">
        <w:rPr>
          <w:rFonts w:ascii="Times New Roman" w:hAnsi="Times New Roman" w:cs="Times New Roman"/>
          <w:i/>
          <w:color w:val="000000" w:themeColor="text1"/>
          <w:sz w:val="24"/>
          <w:szCs w:val="24"/>
          <w:lang w:val="en-US"/>
        </w:rPr>
        <w:t>darlingi</w:t>
      </w:r>
      <w:proofErr w:type="spellEnd"/>
      <w:r w:rsidRPr="00571721">
        <w:rPr>
          <w:rFonts w:ascii="Times New Roman" w:hAnsi="Times New Roman" w:cs="Times New Roman"/>
          <w:color w:val="000000" w:themeColor="text1"/>
          <w:sz w:val="24"/>
          <w:szCs w:val="24"/>
          <w:lang w:val="en-US"/>
        </w:rPr>
        <w:t xml:space="preserve">. </w:t>
      </w:r>
    </w:p>
    <w:p w:rsidR="00180BCC" w:rsidRPr="00B8767D" w:rsidRDefault="00B8767D" w:rsidP="008A1617">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burden of malaria</w:t>
      </w:r>
      <w:r w:rsidRPr="002D453C">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hardly </w:t>
      </w:r>
      <w:r w:rsidR="0097545F">
        <w:rPr>
          <w:rFonts w:ascii="Times New Roman" w:hAnsi="Times New Roman" w:cs="Times New Roman"/>
          <w:color w:val="000000" w:themeColor="text1"/>
          <w:sz w:val="24"/>
          <w:szCs w:val="24"/>
          <w:lang w:val="en-US"/>
        </w:rPr>
        <w:t>impacted</w:t>
      </w:r>
      <w:r>
        <w:rPr>
          <w:rFonts w:ascii="Times New Roman" w:hAnsi="Times New Roman" w:cs="Times New Roman"/>
          <w:color w:val="000000" w:themeColor="text1"/>
          <w:sz w:val="24"/>
          <w:szCs w:val="24"/>
          <w:lang w:val="en-US"/>
        </w:rPr>
        <w:t xml:space="preserve"> local </w:t>
      </w:r>
      <w:r w:rsidRPr="002D453C">
        <w:rPr>
          <w:rFonts w:ascii="Times New Roman" w:hAnsi="Times New Roman" w:cs="Times New Roman"/>
          <w:color w:val="000000" w:themeColor="text1"/>
          <w:sz w:val="24"/>
          <w:szCs w:val="24"/>
          <w:lang w:val="en-US"/>
        </w:rPr>
        <w:t xml:space="preserve">indigenous </w:t>
      </w:r>
      <w:r>
        <w:rPr>
          <w:rFonts w:ascii="Times New Roman" w:hAnsi="Times New Roman" w:cs="Times New Roman"/>
          <w:color w:val="000000" w:themeColor="text1"/>
          <w:sz w:val="24"/>
          <w:szCs w:val="24"/>
          <w:lang w:val="en-US"/>
        </w:rPr>
        <w:t>ethnical communities</w:t>
      </w:r>
      <w:r w:rsidRPr="00B8767D">
        <w:rPr>
          <w:rFonts w:ascii="Times New Roman" w:hAnsi="Times New Roman" w:cs="Times New Roman"/>
          <w:color w:val="000000" w:themeColor="text1"/>
          <w:sz w:val="24"/>
          <w:szCs w:val="24"/>
          <w:lang w:val="en-US"/>
        </w:rPr>
        <w:t xml:space="preserve"> </w:t>
      </w:r>
      <w:r w:rsidRPr="002D453C">
        <w:rPr>
          <w:rFonts w:ascii="Times New Roman" w:hAnsi="Times New Roman" w:cs="Times New Roman"/>
          <w:color w:val="000000" w:themeColor="text1"/>
          <w:sz w:val="24"/>
          <w:szCs w:val="24"/>
          <w:lang w:val="en-US"/>
        </w:rPr>
        <w:t xml:space="preserve">in </w:t>
      </w:r>
      <w:r w:rsidRPr="00571721">
        <w:rPr>
          <w:rFonts w:ascii="Times New Roman" w:hAnsi="Times New Roman" w:cs="Times New Roman"/>
          <w:color w:val="000000" w:themeColor="text1"/>
          <w:sz w:val="24"/>
          <w:szCs w:val="24"/>
          <w:lang w:val="en-US"/>
        </w:rPr>
        <w:t xml:space="preserve">the remote municipality of </w:t>
      </w:r>
      <w:r w:rsidRPr="002D453C">
        <w:rPr>
          <w:rFonts w:ascii="Times New Roman" w:hAnsi="Times New Roman" w:cs="Times New Roman"/>
          <w:color w:val="000000" w:themeColor="text1"/>
          <w:sz w:val="24"/>
          <w:szCs w:val="24"/>
          <w:lang w:val="en-US"/>
        </w:rPr>
        <w:t xml:space="preserve">São Gabriel da </w:t>
      </w:r>
      <w:proofErr w:type="spellStart"/>
      <w:r w:rsidRPr="002D453C">
        <w:rPr>
          <w:rFonts w:ascii="Times New Roman" w:hAnsi="Times New Roman" w:cs="Times New Roman"/>
          <w:color w:val="000000" w:themeColor="text1"/>
          <w:sz w:val="24"/>
          <w:szCs w:val="24"/>
          <w:lang w:val="en-US"/>
        </w:rPr>
        <w:t>Cachoeira</w:t>
      </w:r>
      <w:proofErr w:type="spellEnd"/>
      <w:r w:rsidRPr="002D453C">
        <w:rPr>
          <w:rFonts w:ascii="Times New Roman" w:hAnsi="Times New Roman" w:cs="Times New Roman"/>
          <w:color w:val="000000" w:themeColor="text1"/>
          <w:sz w:val="24"/>
          <w:szCs w:val="24"/>
          <w:lang w:val="en-US"/>
        </w:rPr>
        <w:t xml:space="preserve">, </w:t>
      </w:r>
      <w:r w:rsidRPr="00571721">
        <w:rPr>
          <w:rFonts w:ascii="Times New Roman" w:hAnsi="Times New Roman" w:cs="Times New Roman"/>
          <w:color w:val="000000" w:themeColor="text1"/>
          <w:sz w:val="24"/>
          <w:szCs w:val="24"/>
          <w:lang w:val="en-US"/>
        </w:rPr>
        <w:t>upper Rio Negro</w:t>
      </w:r>
      <w:r w:rsidR="0097545F" w:rsidRPr="00571721">
        <w:rPr>
          <w:rFonts w:ascii="Times New Roman" w:hAnsi="Times New Roman" w:cs="Times New Roman"/>
          <w:color w:val="000000" w:themeColor="text1"/>
          <w:sz w:val="24"/>
          <w:szCs w:val="24"/>
          <w:lang w:val="en-US"/>
        </w:rPr>
        <w:t xml:space="preserve">, </w:t>
      </w:r>
      <w:r w:rsidRPr="00571721">
        <w:rPr>
          <w:rFonts w:ascii="Times New Roman" w:hAnsi="Times New Roman" w:cs="Times New Roman"/>
          <w:color w:val="000000" w:themeColor="text1"/>
          <w:sz w:val="24"/>
          <w:szCs w:val="24"/>
          <w:lang w:val="en-US"/>
        </w:rPr>
        <w:t xml:space="preserve">northwestern </w:t>
      </w:r>
      <w:r w:rsidRPr="002D453C">
        <w:rPr>
          <w:rFonts w:ascii="Times New Roman" w:hAnsi="Times New Roman" w:cs="Times New Roman"/>
          <w:color w:val="000000" w:themeColor="text1"/>
          <w:sz w:val="24"/>
          <w:szCs w:val="24"/>
          <w:lang w:val="en-US"/>
        </w:rPr>
        <w:t>Amazonas state</w:t>
      </w:r>
      <w:r>
        <w:rPr>
          <w:rFonts w:ascii="Times New Roman" w:hAnsi="Times New Roman" w:cs="Times New Roman"/>
          <w:color w:val="000000" w:themeColor="text1"/>
          <w:sz w:val="24"/>
          <w:szCs w:val="24"/>
          <w:lang w:val="en-US"/>
        </w:rPr>
        <w:t xml:space="preserve">. </w:t>
      </w:r>
      <w:r w:rsidR="0097545F">
        <w:rPr>
          <w:rFonts w:ascii="Times New Roman" w:hAnsi="Times New Roman" w:cs="Times New Roman"/>
          <w:color w:val="000000" w:themeColor="text1"/>
          <w:sz w:val="24"/>
          <w:szCs w:val="24"/>
          <w:lang w:val="en-US"/>
        </w:rPr>
        <w:t xml:space="preserve">The estimated </w:t>
      </w:r>
      <w:r w:rsidR="00180BCC" w:rsidRPr="00571721">
        <w:rPr>
          <w:rFonts w:ascii="Times New Roman" w:hAnsi="Times New Roman" w:cs="Times New Roman"/>
          <w:color w:val="000000" w:themeColor="text1"/>
          <w:sz w:val="24"/>
          <w:szCs w:val="24"/>
          <w:lang w:val="en-US"/>
        </w:rPr>
        <w:t xml:space="preserve">prevalence rate of </w:t>
      </w:r>
      <w:r w:rsidR="00180BCC" w:rsidRPr="00571721">
        <w:rPr>
          <w:rFonts w:ascii="Times New Roman" w:hAnsi="Times New Roman" w:cs="Times New Roman"/>
          <w:i/>
          <w:color w:val="000000" w:themeColor="text1"/>
          <w:sz w:val="24"/>
          <w:szCs w:val="24"/>
          <w:lang w:val="en-US"/>
        </w:rPr>
        <w:t>P. vivax</w:t>
      </w:r>
      <w:r w:rsidR="00180BCC" w:rsidRPr="00571721">
        <w:rPr>
          <w:rFonts w:ascii="Times New Roman" w:hAnsi="Times New Roman" w:cs="Times New Roman"/>
          <w:color w:val="000000" w:themeColor="text1"/>
          <w:sz w:val="24"/>
          <w:szCs w:val="24"/>
          <w:lang w:val="en-US"/>
        </w:rPr>
        <w:t xml:space="preserve"> </w:t>
      </w:r>
      <w:r w:rsidR="0097545F" w:rsidRPr="00571721">
        <w:rPr>
          <w:rFonts w:ascii="Times New Roman" w:hAnsi="Times New Roman" w:cs="Times New Roman"/>
          <w:color w:val="000000" w:themeColor="text1"/>
          <w:sz w:val="24"/>
          <w:szCs w:val="24"/>
          <w:lang w:val="en-US"/>
        </w:rPr>
        <w:t xml:space="preserve">infection </w:t>
      </w:r>
      <w:r w:rsidR="00180BCC" w:rsidRPr="00571721">
        <w:rPr>
          <w:rFonts w:ascii="Times New Roman" w:hAnsi="Times New Roman" w:cs="Times New Roman"/>
          <w:color w:val="000000" w:themeColor="text1"/>
          <w:sz w:val="24"/>
          <w:szCs w:val="24"/>
          <w:lang w:val="en-US"/>
        </w:rPr>
        <w:t xml:space="preserve">in </w:t>
      </w:r>
      <w:r w:rsidR="00180BCC" w:rsidRPr="00571721">
        <w:rPr>
          <w:rFonts w:ascii="Times New Roman" w:hAnsi="Times New Roman" w:cs="Times New Roman"/>
          <w:i/>
          <w:color w:val="000000" w:themeColor="text1"/>
          <w:sz w:val="24"/>
          <w:szCs w:val="24"/>
          <w:lang w:val="en-US"/>
        </w:rPr>
        <w:t xml:space="preserve">Ny. </w:t>
      </w:r>
      <w:proofErr w:type="spellStart"/>
      <w:r w:rsidR="00180BCC" w:rsidRPr="00571721">
        <w:rPr>
          <w:rFonts w:ascii="Times New Roman" w:hAnsi="Times New Roman" w:cs="Times New Roman"/>
          <w:i/>
          <w:color w:val="000000" w:themeColor="text1"/>
          <w:sz w:val="24"/>
          <w:szCs w:val="24"/>
          <w:lang w:val="en-US"/>
        </w:rPr>
        <w:t>darlingi</w:t>
      </w:r>
      <w:proofErr w:type="spellEnd"/>
      <w:r w:rsidR="0097545F" w:rsidRPr="00571721">
        <w:rPr>
          <w:rFonts w:ascii="Times New Roman" w:hAnsi="Times New Roman" w:cs="Times New Roman"/>
          <w:color w:val="000000" w:themeColor="text1"/>
          <w:sz w:val="24"/>
          <w:szCs w:val="24"/>
          <w:lang w:val="en-US"/>
        </w:rPr>
        <w:t xml:space="preserve"> was 2.95%, and the estimated </w:t>
      </w:r>
      <w:r w:rsidR="0097545F" w:rsidRPr="00571721">
        <w:rPr>
          <w:rFonts w:ascii="Times New Roman" w:hAnsi="Times New Roman" w:cs="Times New Roman"/>
          <w:i/>
          <w:color w:val="000000" w:themeColor="text1"/>
          <w:sz w:val="24"/>
          <w:szCs w:val="24"/>
          <w:lang w:val="en-US"/>
        </w:rPr>
        <w:t>Ro</w:t>
      </w:r>
      <w:r w:rsidR="0097545F" w:rsidRPr="00571721">
        <w:rPr>
          <w:rFonts w:ascii="Times New Roman" w:hAnsi="Times New Roman" w:cs="Times New Roman"/>
          <w:color w:val="000000" w:themeColor="text1"/>
          <w:sz w:val="24"/>
          <w:szCs w:val="24"/>
          <w:lang w:val="en-US"/>
        </w:rPr>
        <w:t xml:space="preserve"> value indicates hyperendemicity of malaria</w:t>
      </w:r>
      <w:r w:rsidR="00411D35" w:rsidRPr="00571721">
        <w:rPr>
          <w:rFonts w:ascii="Times New Roman" w:hAnsi="Times New Roman" w:cs="Times New Roman"/>
          <w:color w:val="000000" w:themeColor="text1"/>
          <w:sz w:val="24"/>
          <w:szCs w:val="24"/>
          <w:lang w:val="en-US"/>
        </w:rPr>
        <w:t xml:space="preserve"> in a level similar to those found for </w:t>
      </w:r>
      <w:r w:rsidR="00411D35" w:rsidRPr="00571721">
        <w:rPr>
          <w:rFonts w:ascii="Times New Roman" w:hAnsi="Times New Roman" w:cs="Times New Roman"/>
          <w:i/>
          <w:color w:val="000000" w:themeColor="text1"/>
          <w:sz w:val="24"/>
          <w:szCs w:val="24"/>
          <w:lang w:val="en-US"/>
        </w:rPr>
        <w:t>P. falciparum</w:t>
      </w:r>
      <w:r w:rsidR="00411D35" w:rsidRPr="00571721">
        <w:rPr>
          <w:rFonts w:ascii="Times New Roman" w:hAnsi="Times New Roman" w:cs="Times New Roman"/>
          <w:color w:val="000000" w:themeColor="text1"/>
          <w:sz w:val="24"/>
          <w:szCs w:val="24"/>
          <w:lang w:val="en-US"/>
        </w:rPr>
        <w:t xml:space="preserve"> in sub-Saharan Africa countries</w:t>
      </w:r>
      <w:r w:rsidR="0097545F" w:rsidRPr="00571721">
        <w:rPr>
          <w:rFonts w:ascii="Times New Roman" w:hAnsi="Times New Roman" w:cs="Times New Roman"/>
          <w:color w:val="000000" w:themeColor="text1"/>
          <w:sz w:val="24"/>
          <w:szCs w:val="24"/>
          <w:lang w:val="en-US"/>
        </w:rPr>
        <w:t xml:space="preserve">. </w:t>
      </w:r>
      <w:r w:rsidR="00180BCC" w:rsidRPr="00571721">
        <w:rPr>
          <w:rFonts w:ascii="Times New Roman" w:hAnsi="Times New Roman" w:cs="Times New Roman"/>
          <w:color w:val="000000" w:themeColor="text1"/>
          <w:sz w:val="24"/>
          <w:szCs w:val="24"/>
          <w:lang w:val="en-US"/>
        </w:rPr>
        <w:t xml:space="preserve">This municipality has the largest indigenous population in Brazil, comprising 23 ethnic groups, mainly </w:t>
      </w:r>
      <w:proofErr w:type="spellStart"/>
      <w:r w:rsidR="00180BCC" w:rsidRPr="00571721">
        <w:rPr>
          <w:rFonts w:ascii="Times New Roman" w:hAnsi="Times New Roman" w:cs="Times New Roman"/>
          <w:color w:val="000000" w:themeColor="text1"/>
          <w:sz w:val="24"/>
          <w:szCs w:val="24"/>
          <w:lang w:val="en-US"/>
        </w:rPr>
        <w:t>Baré</w:t>
      </w:r>
      <w:proofErr w:type="spellEnd"/>
      <w:r w:rsidR="00180BCC" w:rsidRPr="00571721">
        <w:rPr>
          <w:rFonts w:ascii="Times New Roman" w:hAnsi="Times New Roman" w:cs="Times New Roman"/>
          <w:color w:val="000000" w:themeColor="text1"/>
          <w:sz w:val="24"/>
          <w:szCs w:val="24"/>
          <w:lang w:val="en-US"/>
        </w:rPr>
        <w:t xml:space="preserve">, </w:t>
      </w:r>
      <w:proofErr w:type="spellStart"/>
      <w:r w:rsidR="00180BCC" w:rsidRPr="00571721">
        <w:rPr>
          <w:rFonts w:ascii="Times New Roman" w:hAnsi="Times New Roman" w:cs="Times New Roman"/>
          <w:color w:val="000000" w:themeColor="text1"/>
          <w:sz w:val="24"/>
          <w:szCs w:val="24"/>
          <w:lang w:val="en-US"/>
        </w:rPr>
        <w:t>Tukano</w:t>
      </w:r>
      <w:proofErr w:type="spellEnd"/>
      <w:r w:rsidR="00180BCC" w:rsidRPr="00571721">
        <w:rPr>
          <w:rFonts w:ascii="Times New Roman" w:hAnsi="Times New Roman" w:cs="Times New Roman"/>
          <w:color w:val="000000" w:themeColor="text1"/>
          <w:sz w:val="24"/>
          <w:szCs w:val="24"/>
          <w:lang w:val="en-US"/>
        </w:rPr>
        <w:t xml:space="preserve"> and </w:t>
      </w:r>
      <w:proofErr w:type="spellStart"/>
      <w:r w:rsidR="00180BCC" w:rsidRPr="00571721">
        <w:rPr>
          <w:rFonts w:ascii="Times New Roman" w:hAnsi="Times New Roman" w:cs="Times New Roman"/>
          <w:color w:val="000000" w:themeColor="text1"/>
          <w:sz w:val="24"/>
          <w:szCs w:val="24"/>
          <w:lang w:val="en-US"/>
        </w:rPr>
        <w:t>Baniwa</w:t>
      </w:r>
      <w:proofErr w:type="spellEnd"/>
      <w:r w:rsidR="00180BCC" w:rsidRPr="00571721">
        <w:rPr>
          <w:rFonts w:ascii="Times New Roman" w:hAnsi="Times New Roman" w:cs="Times New Roman"/>
          <w:color w:val="000000" w:themeColor="text1"/>
          <w:sz w:val="24"/>
          <w:szCs w:val="24"/>
          <w:lang w:val="en-US"/>
        </w:rPr>
        <w:t xml:space="preserve">. Malaria is endemic throughout the year, with two transmission peaks, one from January to March and the other from September to November. In 2017, the municipality recorded 12,144 cases of </w:t>
      </w:r>
      <w:r w:rsidR="00180BCC" w:rsidRPr="00571721">
        <w:rPr>
          <w:rFonts w:ascii="Times New Roman" w:hAnsi="Times New Roman" w:cs="Times New Roman"/>
          <w:i/>
          <w:color w:val="000000" w:themeColor="text1"/>
          <w:sz w:val="24"/>
          <w:szCs w:val="24"/>
          <w:lang w:val="en-US"/>
        </w:rPr>
        <w:t>P. vivax</w:t>
      </w:r>
      <w:r w:rsidR="00180BCC" w:rsidRPr="00571721">
        <w:rPr>
          <w:rFonts w:ascii="Times New Roman" w:hAnsi="Times New Roman" w:cs="Times New Roman"/>
          <w:color w:val="000000" w:themeColor="text1"/>
          <w:sz w:val="24"/>
          <w:szCs w:val="24"/>
          <w:lang w:val="en-US"/>
        </w:rPr>
        <w:t xml:space="preserve"> and </w:t>
      </w:r>
      <w:r w:rsidR="00180BCC" w:rsidRPr="00571721">
        <w:rPr>
          <w:rFonts w:ascii="Times New Roman" w:hAnsi="Times New Roman" w:cs="Times New Roman"/>
          <w:i/>
          <w:color w:val="000000" w:themeColor="text1"/>
          <w:sz w:val="24"/>
          <w:szCs w:val="24"/>
          <w:lang w:val="en-US"/>
        </w:rPr>
        <w:t xml:space="preserve">P. falciparum </w:t>
      </w:r>
      <w:r w:rsidR="00180BCC" w:rsidRPr="00571721">
        <w:rPr>
          <w:rFonts w:ascii="Times New Roman" w:hAnsi="Times New Roman" w:cs="Times New Roman"/>
          <w:color w:val="000000" w:themeColor="text1"/>
          <w:sz w:val="24"/>
          <w:szCs w:val="24"/>
          <w:lang w:val="en-US"/>
        </w:rPr>
        <w:t xml:space="preserve">malaria, of which 835 were </w:t>
      </w:r>
      <w:r w:rsidR="00180BCC" w:rsidRPr="00571721">
        <w:rPr>
          <w:rFonts w:ascii="Times New Roman" w:hAnsi="Times New Roman" w:cs="Times New Roman"/>
          <w:i/>
          <w:color w:val="000000" w:themeColor="text1"/>
          <w:sz w:val="24"/>
          <w:szCs w:val="24"/>
          <w:lang w:val="en-US"/>
        </w:rPr>
        <w:t>P. falciparum</w:t>
      </w:r>
      <w:r w:rsidR="00180BCC" w:rsidRPr="00571721">
        <w:rPr>
          <w:rFonts w:ascii="Times New Roman" w:hAnsi="Times New Roman" w:cs="Times New Roman"/>
          <w:color w:val="000000" w:themeColor="text1"/>
          <w:sz w:val="24"/>
          <w:szCs w:val="24"/>
          <w:lang w:val="en-US"/>
        </w:rPr>
        <w:t xml:space="preserve">. The mean API of malaria overall was 252.8. Because of the geographical complexity of the region, with several remote communities accessible only by river, planning an effective malaria control program represents an enormous challenge for the municipality. Thus, alarmingly, malaria transmission increased by 50% between January and October 2018, with 13,671 reported cases of </w:t>
      </w:r>
      <w:r w:rsidR="00180BCC" w:rsidRPr="00571721">
        <w:rPr>
          <w:rFonts w:ascii="Times New Roman" w:hAnsi="Times New Roman" w:cs="Times New Roman"/>
          <w:i/>
          <w:color w:val="000000" w:themeColor="text1"/>
          <w:sz w:val="24"/>
          <w:szCs w:val="24"/>
          <w:lang w:val="en-US"/>
        </w:rPr>
        <w:t xml:space="preserve">P. vivax </w:t>
      </w:r>
      <w:r w:rsidR="00180BCC" w:rsidRPr="00571721">
        <w:rPr>
          <w:rFonts w:ascii="Times New Roman" w:hAnsi="Times New Roman" w:cs="Times New Roman"/>
          <w:color w:val="000000" w:themeColor="text1"/>
          <w:sz w:val="24"/>
          <w:szCs w:val="24"/>
          <w:lang w:val="en-US"/>
        </w:rPr>
        <w:t xml:space="preserve">and </w:t>
      </w:r>
      <w:r w:rsidR="00180BCC" w:rsidRPr="00571721">
        <w:rPr>
          <w:rFonts w:ascii="Times New Roman" w:hAnsi="Times New Roman" w:cs="Times New Roman"/>
          <w:i/>
          <w:color w:val="000000" w:themeColor="text1"/>
          <w:sz w:val="24"/>
          <w:szCs w:val="24"/>
          <w:lang w:val="en-US"/>
        </w:rPr>
        <w:t>P. falciparum</w:t>
      </w:r>
      <w:r w:rsidR="00180BCC" w:rsidRPr="00571721">
        <w:rPr>
          <w:rFonts w:ascii="Times New Roman" w:hAnsi="Times New Roman" w:cs="Times New Roman"/>
          <w:color w:val="000000" w:themeColor="text1"/>
          <w:sz w:val="24"/>
          <w:szCs w:val="24"/>
          <w:lang w:val="en-US"/>
        </w:rPr>
        <w:t xml:space="preserve"> malaria, of which 3,765 were </w:t>
      </w:r>
      <w:r w:rsidR="00180BCC" w:rsidRPr="00571721">
        <w:rPr>
          <w:rFonts w:ascii="Times New Roman" w:hAnsi="Times New Roman" w:cs="Times New Roman"/>
          <w:i/>
          <w:color w:val="000000" w:themeColor="text1"/>
          <w:sz w:val="24"/>
          <w:szCs w:val="24"/>
          <w:lang w:val="en-US"/>
        </w:rPr>
        <w:t>P. falciparum</w:t>
      </w:r>
      <w:r w:rsidR="00180BCC" w:rsidRPr="00571721">
        <w:rPr>
          <w:rFonts w:ascii="Times New Roman" w:hAnsi="Times New Roman" w:cs="Times New Roman"/>
          <w:color w:val="000000" w:themeColor="text1"/>
          <w:sz w:val="24"/>
          <w:szCs w:val="24"/>
          <w:lang w:val="en-US"/>
        </w:rPr>
        <w:t xml:space="preserve">, an increase of 855% for </w:t>
      </w:r>
      <w:r w:rsidR="00180BCC" w:rsidRPr="00571721">
        <w:rPr>
          <w:rFonts w:ascii="Times New Roman" w:hAnsi="Times New Roman" w:cs="Times New Roman"/>
          <w:i/>
          <w:color w:val="000000" w:themeColor="text1"/>
          <w:sz w:val="24"/>
          <w:szCs w:val="24"/>
          <w:lang w:val="en-US"/>
        </w:rPr>
        <w:t>P. falciparum</w:t>
      </w:r>
      <w:r w:rsidR="00180BCC" w:rsidRPr="00571721">
        <w:rPr>
          <w:rFonts w:ascii="Times New Roman" w:hAnsi="Times New Roman" w:cs="Times New Roman"/>
          <w:color w:val="000000" w:themeColor="text1"/>
          <w:sz w:val="24"/>
          <w:szCs w:val="24"/>
          <w:lang w:val="en-US"/>
        </w:rPr>
        <w:t xml:space="preserve"> in a single year. Malaria also increased in the town of </w:t>
      </w:r>
      <w:r w:rsidR="00085092" w:rsidRPr="00571721">
        <w:rPr>
          <w:rFonts w:ascii="Times New Roman" w:hAnsi="Times New Roman" w:cs="Times New Roman"/>
          <w:color w:val="000000" w:themeColor="text1"/>
          <w:sz w:val="24"/>
          <w:szCs w:val="24"/>
          <w:lang w:val="en-US"/>
        </w:rPr>
        <w:t>São</w:t>
      </w:r>
      <w:r w:rsidR="00180BCC" w:rsidRPr="00571721">
        <w:rPr>
          <w:rFonts w:ascii="Times New Roman" w:hAnsi="Times New Roman" w:cs="Times New Roman"/>
          <w:color w:val="000000" w:themeColor="text1"/>
          <w:sz w:val="24"/>
          <w:szCs w:val="24"/>
          <w:lang w:val="en-US"/>
        </w:rPr>
        <w:t xml:space="preserve"> Gabriel da </w:t>
      </w:r>
      <w:proofErr w:type="spellStart"/>
      <w:r w:rsidR="00180BCC" w:rsidRPr="00571721">
        <w:rPr>
          <w:rFonts w:ascii="Times New Roman" w:hAnsi="Times New Roman" w:cs="Times New Roman"/>
          <w:color w:val="000000" w:themeColor="text1"/>
          <w:sz w:val="24"/>
          <w:szCs w:val="24"/>
          <w:lang w:val="en-US"/>
        </w:rPr>
        <w:t>Cachoeira</w:t>
      </w:r>
      <w:proofErr w:type="spellEnd"/>
      <w:r w:rsidR="00180BCC" w:rsidRPr="00571721">
        <w:rPr>
          <w:rFonts w:ascii="Times New Roman" w:hAnsi="Times New Roman" w:cs="Times New Roman"/>
          <w:color w:val="000000" w:themeColor="text1"/>
          <w:sz w:val="24"/>
          <w:szCs w:val="24"/>
          <w:lang w:val="en-US"/>
        </w:rPr>
        <w:t xml:space="preserve"> with the highest number of cases reported from the district of </w:t>
      </w:r>
      <w:proofErr w:type="spellStart"/>
      <w:r w:rsidR="00180BCC" w:rsidRPr="00571721">
        <w:rPr>
          <w:rFonts w:ascii="Times New Roman" w:hAnsi="Times New Roman" w:cs="Times New Roman"/>
          <w:color w:val="000000" w:themeColor="text1"/>
          <w:sz w:val="24"/>
          <w:szCs w:val="24"/>
          <w:lang w:val="en-US"/>
        </w:rPr>
        <w:t>Parauari</w:t>
      </w:r>
      <w:proofErr w:type="spellEnd"/>
      <w:r w:rsidR="00180BCC" w:rsidRPr="00571721">
        <w:rPr>
          <w:rFonts w:ascii="Times New Roman" w:hAnsi="Times New Roman" w:cs="Times New Roman"/>
          <w:color w:val="000000" w:themeColor="text1"/>
          <w:sz w:val="24"/>
          <w:szCs w:val="24"/>
          <w:lang w:val="en-US"/>
        </w:rPr>
        <w:t>: 1,169 reported cases from January to October 2018 [</w:t>
      </w:r>
      <w:r w:rsidR="00485164" w:rsidRPr="00571721">
        <w:rPr>
          <w:rFonts w:ascii="Times New Roman" w:hAnsi="Times New Roman" w:cs="Times New Roman"/>
          <w:color w:val="000000" w:themeColor="text1"/>
          <w:sz w:val="24"/>
          <w:szCs w:val="24"/>
          <w:lang w:val="en-US"/>
        </w:rPr>
        <w:t>3</w:t>
      </w:r>
      <w:r w:rsidR="00180BCC" w:rsidRPr="00571721">
        <w:rPr>
          <w:rFonts w:ascii="Times New Roman" w:hAnsi="Times New Roman" w:cs="Times New Roman"/>
          <w:color w:val="000000" w:themeColor="text1"/>
          <w:sz w:val="24"/>
          <w:szCs w:val="24"/>
          <w:lang w:val="en-US"/>
        </w:rPr>
        <w:t xml:space="preserve">]. For the present study, field collections were restricted to </w:t>
      </w:r>
      <w:proofErr w:type="spellStart"/>
      <w:r w:rsidR="00180BCC" w:rsidRPr="00571721">
        <w:rPr>
          <w:rFonts w:ascii="Times New Roman" w:hAnsi="Times New Roman" w:cs="Times New Roman"/>
          <w:color w:val="000000" w:themeColor="text1"/>
          <w:sz w:val="24"/>
          <w:szCs w:val="24"/>
          <w:lang w:val="en-US"/>
        </w:rPr>
        <w:t>periurban</w:t>
      </w:r>
      <w:proofErr w:type="spellEnd"/>
      <w:r w:rsidR="00180BCC" w:rsidRPr="00571721">
        <w:rPr>
          <w:rFonts w:ascii="Times New Roman" w:hAnsi="Times New Roman" w:cs="Times New Roman"/>
          <w:color w:val="000000" w:themeColor="text1"/>
          <w:sz w:val="24"/>
          <w:szCs w:val="24"/>
          <w:lang w:val="en-US"/>
        </w:rPr>
        <w:t xml:space="preserve"> and rural areas that could be reached by road. Here, </w:t>
      </w:r>
      <w:r w:rsidR="00180BCC" w:rsidRPr="00571721">
        <w:rPr>
          <w:rFonts w:ascii="Times New Roman" w:hAnsi="Times New Roman" w:cs="Times New Roman"/>
          <w:i/>
          <w:color w:val="000000" w:themeColor="text1"/>
          <w:sz w:val="24"/>
          <w:szCs w:val="24"/>
          <w:lang w:val="en-US"/>
        </w:rPr>
        <w:t xml:space="preserve">Ny. </w:t>
      </w:r>
      <w:proofErr w:type="spellStart"/>
      <w:r w:rsidR="00180BCC" w:rsidRPr="00571721">
        <w:rPr>
          <w:rFonts w:ascii="Times New Roman" w:hAnsi="Times New Roman" w:cs="Times New Roman"/>
          <w:i/>
          <w:color w:val="000000" w:themeColor="text1"/>
          <w:sz w:val="24"/>
          <w:szCs w:val="24"/>
          <w:lang w:val="en-US"/>
        </w:rPr>
        <w:t>darlingi</w:t>
      </w:r>
      <w:proofErr w:type="spellEnd"/>
      <w:r w:rsidR="00180BCC" w:rsidRPr="00571721">
        <w:rPr>
          <w:rFonts w:ascii="Times New Roman" w:hAnsi="Times New Roman" w:cs="Times New Roman"/>
          <w:i/>
          <w:color w:val="000000" w:themeColor="text1"/>
          <w:sz w:val="24"/>
          <w:szCs w:val="24"/>
          <w:lang w:val="en-US"/>
        </w:rPr>
        <w:t xml:space="preserve"> </w:t>
      </w:r>
      <w:r w:rsidR="00180BCC" w:rsidRPr="00571721">
        <w:rPr>
          <w:rFonts w:ascii="Times New Roman" w:hAnsi="Times New Roman" w:cs="Times New Roman"/>
          <w:color w:val="000000" w:themeColor="text1"/>
          <w:sz w:val="24"/>
          <w:szCs w:val="24"/>
          <w:lang w:val="en-US"/>
        </w:rPr>
        <w:t xml:space="preserve">was abundant and the only species collected by HLC, including in two districts in the outskirts of the town of São Gabriel da </w:t>
      </w:r>
      <w:proofErr w:type="spellStart"/>
      <w:r w:rsidR="00180BCC" w:rsidRPr="00571721">
        <w:rPr>
          <w:rFonts w:ascii="Times New Roman" w:hAnsi="Times New Roman" w:cs="Times New Roman"/>
          <w:color w:val="000000" w:themeColor="text1"/>
          <w:sz w:val="24"/>
          <w:szCs w:val="24"/>
          <w:lang w:val="en-US"/>
        </w:rPr>
        <w:t>Cachoeira</w:t>
      </w:r>
      <w:proofErr w:type="spellEnd"/>
      <w:r w:rsidR="00180BCC" w:rsidRPr="00571721">
        <w:rPr>
          <w:rFonts w:ascii="Times New Roman" w:hAnsi="Times New Roman" w:cs="Times New Roman"/>
          <w:color w:val="000000" w:themeColor="text1"/>
          <w:sz w:val="24"/>
          <w:szCs w:val="24"/>
          <w:lang w:val="en-US"/>
        </w:rPr>
        <w:t xml:space="preserve"> - Tiago Montalvo and Miguel </w:t>
      </w:r>
      <w:proofErr w:type="spellStart"/>
      <w:r w:rsidR="00180BCC" w:rsidRPr="00571721">
        <w:rPr>
          <w:rFonts w:ascii="Times New Roman" w:hAnsi="Times New Roman" w:cs="Times New Roman"/>
          <w:color w:val="000000" w:themeColor="text1"/>
          <w:sz w:val="24"/>
          <w:szCs w:val="24"/>
          <w:lang w:val="en-US"/>
        </w:rPr>
        <w:t>Quirino</w:t>
      </w:r>
      <w:proofErr w:type="spellEnd"/>
      <w:r w:rsidR="00180BCC" w:rsidRPr="00571721">
        <w:rPr>
          <w:rFonts w:ascii="Times New Roman" w:hAnsi="Times New Roman" w:cs="Times New Roman"/>
          <w:color w:val="000000" w:themeColor="text1"/>
          <w:sz w:val="24"/>
          <w:szCs w:val="24"/>
          <w:lang w:val="en-US"/>
        </w:rPr>
        <w:t xml:space="preserve">, where human occupation, deforestation and malaria are increasing. </w:t>
      </w:r>
    </w:p>
    <w:p w:rsidR="00180BCC" w:rsidRPr="00571721" w:rsidRDefault="00180BCC" w:rsidP="008A1617">
      <w:pPr>
        <w:spacing w:line="480" w:lineRule="auto"/>
        <w:jc w:val="both"/>
        <w:rPr>
          <w:rFonts w:ascii="Times New Roman" w:hAnsi="Times New Roman" w:cs="Times New Roman"/>
          <w:color w:val="000000" w:themeColor="text1"/>
          <w:sz w:val="24"/>
          <w:szCs w:val="24"/>
          <w:lang w:val="en-US"/>
        </w:rPr>
      </w:pPr>
      <w:r w:rsidRPr="00571721">
        <w:rPr>
          <w:rFonts w:ascii="Times New Roman" w:hAnsi="Times New Roman" w:cs="Times New Roman"/>
          <w:color w:val="000000" w:themeColor="text1"/>
          <w:sz w:val="24"/>
          <w:szCs w:val="24"/>
          <w:lang w:val="en-US"/>
        </w:rPr>
        <w:lastRenderedPageBreak/>
        <w:t xml:space="preserve">The indigenous populations inhabiting areas along the river basin move from their lands to the town of São Gabriel approximately four times annually. This temporary back-and-forth movement was augmented by </w:t>
      </w:r>
      <w:r w:rsidRPr="00571721">
        <w:rPr>
          <w:rFonts w:ascii="Times New Roman" w:hAnsi="Times New Roman" w:cs="Times New Roman"/>
          <w:color w:val="000000" w:themeColor="text1"/>
          <w:sz w:val="24"/>
          <w:szCs w:val="24"/>
          <w:shd w:val="clear" w:color="auto" w:fill="FFFFFF"/>
          <w:lang w:val="en-US"/>
        </w:rPr>
        <w:t xml:space="preserve">the federal cash transfer </w:t>
      </w:r>
      <w:r w:rsidRPr="00571721">
        <w:rPr>
          <w:rStyle w:val="highlight"/>
          <w:rFonts w:ascii="Times New Roman" w:hAnsi="Times New Roman" w:cs="Times New Roman"/>
          <w:color w:val="000000" w:themeColor="text1"/>
          <w:sz w:val="24"/>
          <w:szCs w:val="24"/>
          <w:shd w:val="clear" w:color="auto" w:fill="FFFFFF"/>
          <w:lang w:val="en-US"/>
        </w:rPr>
        <w:t xml:space="preserve">program, </w:t>
      </w:r>
      <w:r w:rsidRPr="00571721">
        <w:rPr>
          <w:rFonts w:ascii="Times New Roman" w:hAnsi="Times New Roman" w:cs="Times New Roman"/>
          <w:color w:val="000000" w:themeColor="text1"/>
          <w:sz w:val="24"/>
          <w:szCs w:val="24"/>
          <w:lang w:val="en-US"/>
        </w:rPr>
        <w:t>the "Bolsa Familia". This program is primarily focused on decreasing social and health inequalities of low-income families [</w:t>
      </w:r>
      <w:r w:rsidR="00485164" w:rsidRPr="00571721">
        <w:rPr>
          <w:rFonts w:ascii="Times New Roman" w:hAnsi="Times New Roman" w:cs="Times New Roman"/>
          <w:color w:val="000000" w:themeColor="text1"/>
          <w:sz w:val="24"/>
          <w:szCs w:val="24"/>
          <w:lang w:val="en-US"/>
        </w:rPr>
        <w:t>4</w:t>
      </w:r>
      <w:r w:rsidRPr="00571721">
        <w:rPr>
          <w:rFonts w:ascii="Times New Roman" w:hAnsi="Times New Roman" w:cs="Times New Roman"/>
          <w:color w:val="000000" w:themeColor="text1"/>
          <w:sz w:val="24"/>
          <w:szCs w:val="24"/>
          <w:lang w:val="en-US"/>
        </w:rPr>
        <w:t xml:space="preserve">]. To obtain this Bolsa (cash income), indigenous families are obliged to travel long distances by river to reach São Gabriel da </w:t>
      </w:r>
      <w:proofErr w:type="spellStart"/>
      <w:r w:rsidRPr="00571721">
        <w:rPr>
          <w:rFonts w:ascii="Times New Roman" w:hAnsi="Times New Roman" w:cs="Times New Roman"/>
          <w:color w:val="000000" w:themeColor="text1"/>
          <w:sz w:val="24"/>
          <w:szCs w:val="24"/>
          <w:lang w:val="en-US"/>
        </w:rPr>
        <w:t>Cachoeira</w:t>
      </w:r>
      <w:proofErr w:type="spellEnd"/>
      <w:r w:rsidRPr="00571721">
        <w:rPr>
          <w:rFonts w:ascii="Times New Roman" w:hAnsi="Times New Roman" w:cs="Times New Roman"/>
          <w:color w:val="000000" w:themeColor="text1"/>
          <w:sz w:val="24"/>
          <w:szCs w:val="24"/>
          <w:lang w:val="en-US"/>
        </w:rPr>
        <w:t xml:space="preserve"> approximately four times annually, in the process being exposed for several consecutive nights to infectious bites of </w:t>
      </w:r>
      <w:r w:rsidRPr="00571721">
        <w:rPr>
          <w:rFonts w:ascii="Times New Roman" w:hAnsi="Times New Roman" w:cs="Times New Roman"/>
          <w:i/>
          <w:color w:val="000000" w:themeColor="text1"/>
          <w:sz w:val="24"/>
          <w:szCs w:val="24"/>
          <w:lang w:val="en-US"/>
        </w:rPr>
        <w:t xml:space="preserve">Ny. </w:t>
      </w:r>
      <w:proofErr w:type="spellStart"/>
      <w:r w:rsidRPr="00571721">
        <w:rPr>
          <w:rFonts w:ascii="Times New Roman" w:hAnsi="Times New Roman" w:cs="Times New Roman"/>
          <w:i/>
          <w:color w:val="000000" w:themeColor="text1"/>
          <w:sz w:val="24"/>
          <w:szCs w:val="24"/>
          <w:lang w:val="en-US"/>
        </w:rPr>
        <w:t>darlingi</w:t>
      </w:r>
      <w:proofErr w:type="spellEnd"/>
      <w:r w:rsidRPr="00571721">
        <w:rPr>
          <w:rFonts w:ascii="Times New Roman" w:hAnsi="Times New Roman" w:cs="Times New Roman"/>
          <w:color w:val="000000" w:themeColor="text1"/>
          <w:sz w:val="24"/>
          <w:szCs w:val="24"/>
          <w:lang w:val="en-US"/>
        </w:rPr>
        <w:t xml:space="preserve">. Some become infected and subsequently propagate </w:t>
      </w:r>
      <w:r w:rsidRPr="00571721">
        <w:rPr>
          <w:rFonts w:ascii="Times New Roman" w:hAnsi="Times New Roman" w:cs="Times New Roman"/>
          <w:i/>
          <w:color w:val="000000" w:themeColor="text1"/>
          <w:sz w:val="24"/>
          <w:szCs w:val="24"/>
          <w:lang w:val="en-US"/>
        </w:rPr>
        <w:t>Plasmodium</w:t>
      </w:r>
      <w:r w:rsidRPr="00571721">
        <w:rPr>
          <w:rFonts w:ascii="Times New Roman" w:hAnsi="Times New Roman" w:cs="Times New Roman"/>
          <w:color w:val="000000" w:themeColor="text1"/>
          <w:sz w:val="24"/>
          <w:szCs w:val="24"/>
          <w:lang w:val="en-US"/>
        </w:rPr>
        <w:t xml:space="preserve"> back to their communities, an additional complication for operational planning for malaria control. Rapid dispersal and intensification of malaria at the municipal level is evident from the staggering 855% increase in </w:t>
      </w:r>
      <w:r w:rsidRPr="00571721">
        <w:rPr>
          <w:rFonts w:ascii="Times New Roman" w:hAnsi="Times New Roman" w:cs="Times New Roman"/>
          <w:i/>
          <w:color w:val="000000" w:themeColor="text1"/>
          <w:sz w:val="24"/>
          <w:szCs w:val="24"/>
          <w:lang w:val="en-US"/>
        </w:rPr>
        <w:t>P. falciparum</w:t>
      </w:r>
      <w:r w:rsidRPr="00571721">
        <w:rPr>
          <w:rFonts w:ascii="Times New Roman" w:hAnsi="Times New Roman" w:cs="Times New Roman"/>
          <w:color w:val="000000" w:themeColor="text1"/>
          <w:sz w:val="24"/>
          <w:szCs w:val="24"/>
          <w:lang w:val="en-US"/>
        </w:rPr>
        <w:t xml:space="preserve"> alone between 2017-2018. In addition, the number of localities reporting </w:t>
      </w:r>
      <w:r w:rsidRPr="00571721">
        <w:rPr>
          <w:rFonts w:ascii="Times New Roman" w:hAnsi="Times New Roman" w:cs="Times New Roman"/>
          <w:i/>
          <w:color w:val="000000" w:themeColor="text1"/>
          <w:sz w:val="24"/>
          <w:szCs w:val="24"/>
          <w:lang w:val="en-US"/>
        </w:rPr>
        <w:t>P. falciparum</w:t>
      </w:r>
      <w:r w:rsidRPr="00571721">
        <w:rPr>
          <w:rFonts w:ascii="Times New Roman" w:hAnsi="Times New Roman" w:cs="Times New Roman"/>
          <w:color w:val="000000" w:themeColor="text1"/>
          <w:sz w:val="24"/>
          <w:szCs w:val="24"/>
          <w:lang w:val="en-US"/>
        </w:rPr>
        <w:t xml:space="preserve"> malaria jumped from 73/388 in 2017, to 237/488 in 2018. The 2.95% prevalence of </w:t>
      </w:r>
      <w:r w:rsidRPr="00571721">
        <w:rPr>
          <w:rFonts w:ascii="Times New Roman" w:hAnsi="Times New Roman" w:cs="Times New Roman"/>
          <w:i/>
          <w:color w:val="000000" w:themeColor="text1"/>
          <w:sz w:val="24"/>
          <w:szCs w:val="24"/>
          <w:lang w:val="en-US"/>
        </w:rPr>
        <w:t>P. vivax</w:t>
      </w:r>
      <w:r w:rsidRPr="00571721">
        <w:rPr>
          <w:rFonts w:ascii="Times New Roman" w:hAnsi="Times New Roman" w:cs="Times New Roman"/>
          <w:color w:val="000000" w:themeColor="text1"/>
          <w:sz w:val="24"/>
          <w:szCs w:val="24"/>
          <w:lang w:val="en-US"/>
        </w:rPr>
        <w:t xml:space="preserve"> in </w:t>
      </w:r>
      <w:r w:rsidRPr="00571721">
        <w:rPr>
          <w:rFonts w:ascii="Times New Roman" w:hAnsi="Times New Roman" w:cs="Times New Roman"/>
          <w:i/>
          <w:color w:val="000000" w:themeColor="text1"/>
          <w:sz w:val="24"/>
          <w:szCs w:val="24"/>
          <w:lang w:val="en-US"/>
        </w:rPr>
        <w:t xml:space="preserve">Ny. </w:t>
      </w:r>
      <w:proofErr w:type="spellStart"/>
      <w:r w:rsidRPr="00571721">
        <w:rPr>
          <w:rFonts w:ascii="Times New Roman" w:hAnsi="Times New Roman" w:cs="Times New Roman"/>
          <w:i/>
          <w:color w:val="000000" w:themeColor="text1"/>
          <w:sz w:val="24"/>
          <w:szCs w:val="24"/>
          <w:lang w:val="en-US"/>
        </w:rPr>
        <w:t>darlingi</w:t>
      </w:r>
      <w:proofErr w:type="spellEnd"/>
      <w:r w:rsidRPr="00571721">
        <w:rPr>
          <w:rFonts w:ascii="Times New Roman" w:hAnsi="Times New Roman" w:cs="Times New Roman"/>
          <w:color w:val="000000" w:themeColor="text1"/>
          <w:sz w:val="24"/>
          <w:szCs w:val="24"/>
          <w:lang w:val="en-US"/>
        </w:rPr>
        <w:t xml:space="preserve"> detected in this study is likely underestimated considering the overall level of transmission in 2018. </w:t>
      </w:r>
    </w:p>
    <w:p w:rsidR="00085092" w:rsidRPr="00085092" w:rsidRDefault="00085092" w:rsidP="008A1617">
      <w:pPr>
        <w:spacing w:after="0" w:line="480" w:lineRule="auto"/>
        <w:jc w:val="both"/>
        <w:rPr>
          <w:rFonts w:ascii="Times New Roman" w:hAnsi="Times New Roman" w:cs="Times New Roman"/>
          <w:color w:val="000000" w:themeColor="text1"/>
          <w:sz w:val="24"/>
          <w:szCs w:val="24"/>
          <w:lang w:val="en-US"/>
        </w:rPr>
      </w:pPr>
    </w:p>
    <w:tbl>
      <w:tblPr>
        <w:tblStyle w:val="TabeladeGrade6Colorida1"/>
        <w:tblW w:w="5000" w:type="pct"/>
        <w:tblLook w:val="04A0" w:firstRow="1" w:lastRow="0" w:firstColumn="1" w:lastColumn="0" w:noHBand="0" w:noVBand="1"/>
      </w:tblPr>
      <w:tblGrid>
        <w:gridCol w:w="3197"/>
        <w:gridCol w:w="2933"/>
        <w:gridCol w:w="870"/>
        <w:gridCol w:w="797"/>
        <w:gridCol w:w="923"/>
      </w:tblGrid>
      <w:tr w:rsidR="005865B4" w:rsidRPr="000E7E4D" w:rsidTr="00C93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5865B4" w:rsidRPr="000E7E4D" w:rsidRDefault="005865B4" w:rsidP="008A1617">
            <w:pPr>
              <w:jc w:val="both"/>
              <w:rPr>
                <w:rFonts w:ascii="Times New Roman" w:eastAsia="Times New Roman" w:hAnsi="Times New Roman" w:cs="Times New Roman"/>
                <w:bCs w:val="0"/>
                <w:color w:val="000000"/>
                <w:lang w:eastAsia="pt-BR"/>
              </w:rPr>
            </w:pPr>
            <w:r w:rsidRPr="000E7E4D">
              <w:rPr>
                <w:rFonts w:ascii="Times New Roman" w:eastAsia="Times New Roman" w:hAnsi="Times New Roman" w:cs="Times New Roman"/>
                <w:bCs w:val="0"/>
                <w:color w:val="000000"/>
                <w:lang w:eastAsia="pt-BR"/>
              </w:rPr>
              <w:t xml:space="preserve">São </w:t>
            </w:r>
            <w:r w:rsidR="006E078B" w:rsidRPr="000E7E4D">
              <w:rPr>
                <w:rFonts w:ascii="Times New Roman" w:eastAsia="Times New Roman" w:hAnsi="Times New Roman" w:cs="Times New Roman"/>
                <w:bCs w:val="0"/>
                <w:color w:val="000000"/>
                <w:lang w:eastAsia="pt-BR"/>
              </w:rPr>
              <w:t>Gabriel</w:t>
            </w:r>
            <w:r w:rsidRPr="000E7E4D">
              <w:rPr>
                <w:rFonts w:ascii="Times New Roman" w:eastAsia="Times New Roman" w:hAnsi="Times New Roman" w:cs="Times New Roman"/>
                <w:bCs w:val="0"/>
                <w:color w:val="000000"/>
                <w:lang w:eastAsia="pt-BR"/>
              </w:rPr>
              <w:t xml:space="preserve"> da Cachoeira</w:t>
            </w:r>
            <w:r w:rsidR="007059EB" w:rsidRPr="000E7E4D">
              <w:rPr>
                <w:rFonts w:ascii="Times New Roman" w:eastAsia="Times New Roman" w:hAnsi="Times New Roman" w:cs="Times New Roman"/>
                <w:bCs w:val="0"/>
                <w:color w:val="000000"/>
                <w:lang w:eastAsia="pt-BR"/>
              </w:rPr>
              <w:t xml:space="preserve"> – </w:t>
            </w:r>
            <w:proofErr w:type="spellStart"/>
            <w:r w:rsidR="007059EB" w:rsidRPr="000E7E4D">
              <w:rPr>
                <w:rFonts w:ascii="Times New Roman" w:eastAsia="Times New Roman" w:hAnsi="Times New Roman" w:cs="Times New Roman"/>
                <w:bCs w:val="0"/>
                <w:color w:val="000000"/>
                <w:lang w:eastAsia="pt-BR"/>
              </w:rPr>
              <w:t>Fitting</w:t>
            </w:r>
            <w:proofErr w:type="spellEnd"/>
            <w:r w:rsidR="007059EB" w:rsidRPr="000E7E4D">
              <w:rPr>
                <w:rFonts w:ascii="Times New Roman" w:eastAsia="Times New Roman" w:hAnsi="Times New Roman" w:cs="Times New Roman"/>
                <w:bCs w:val="0"/>
                <w:color w:val="000000"/>
                <w:lang w:eastAsia="pt-BR"/>
              </w:rPr>
              <w:t xml:space="preserve"> </w:t>
            </w:r>
            <w:proofErr w:type="spellStart"/>
            <w:r w:rsidR="007059EB" w:rsidRPr="000E7E4D">
              <w:rPr>
                <w:rFonts w:ascii="Times New Roman" w:eastAsia="Times New Roman" w:hAnsi="Times New Roman" w:cs="Times New Roman"/>
                <w:bCs w:val="0"/>
                <w:color w:val="000000"/>
                <w:lang w:eastAsia="pt-BR"/>
              </w:rPr>
              <w:t>Malaria</w:t>
            </w:r>
            <w:proofErr w:type="spellEnd"/>
            <w:r w:rsidR="007059EB" w:rsidRPr="000E7E4D">
              <w:rPr>
                <w:rFonts w:ascii="Times New Roman" w:eastAsia="Times New Roman" w:hAnsi="Times New Roman" w:cs="Times New Roman"/>
                <w:bCs w:val="0"/>
                <w:color w:val="000000"/>
                <w:lang w:eastAsia="pt-BR"/>
              </w:rPr>
              <w:t xml:space="preserve"> </w:t>
            </w:r>
            <w:proofErr w:type="spellStart"/>
            <w:r w:rsidR="007059EB" w:rsidRPr="000E7E4D">
              <w:rPr>
                <w:rFonts w:ascii="Times New Roman" w:eastAsia="Times New Roman" w:hAnsi="Times New Roman" w:cs="Times New Roman"/>
                <w:bCs w:val="0"/>
                <w:color w:val="000000"/>
                <w:lang w:eastAsia="pt-BR"/>
              </w:rPr>
              <w:t>Incidence</w:t>
            </w:r>
            <w:proofErr w:type="spellEnd"/>
          </w:p>
        </w:tc>
      </w:tr>
      <w:tr w:rsidR="007059EB"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tcPr>
          <w:p w:rsidR="007059EB" w:rsidRPr="000E7E4D" w:rsidRDefault="007059EB" w:rsidP="008A1617">
            <w:pPr>
              <w:jc w:val="both"/>
              <w:rPr>
                <w:rFonts w:ascii="Times New Roman" w:eastAsia="Times New Roman" w:hAnsi="Times New Roman" w:cs="Times New Roman"/>
                <w:bCs w:val="0"/>
                <w:color w:val="000000"/>
                <w:lang w:eastAsia="pt-BR"/>
              </w:rPr>
            </w:pPr>
          </w:p>
        </w:tc>
        <w:tc>
          <w:tcPr>
            <w:tcW w:w="1682" w:type="pct"/>
            <w:noWrap/>
          </w:tcPr>
          <w:p w:rsidR="007059EB" w:rsidRPr="000E7E4D" w:rsidRDefault="007059EB"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proofErr w:type="spellStart"/>
            <w:r w:rsidRPr="000E7E4D">
              <w:rPr>
                <w:rFonts w:ascii="Times New Roman" w:eastAsia="Times New Roman" w:hAnsi="Times New Roman" w:cs="Times New Roman"/>
                <w:b/>
                <w:bCs/>
                <w:color w:val="000000"/>
                <w:lang w:eastAsia="pt-BR"/>
              </w:rPr>
              <w:t>Observed</w:t>
            </w:r>
            <w:proofErr w:type="spellEnd"/>
          </w:p>
        </w:tc>
        <w:tc>
          <w:tcPr>
            <w:tcW w:w="1486" w:type="pct"/>
            <w:gridSpan w:val="3"/>
            <w:noWrap/>
          </w:tcPr>
          <w:p w:rsidR="007059EB" w:rsidRPr="000E7E4D" w:rsidRDefault="007059EB"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proofErr w:type="spellStart"/>
            <w:r w:rsidRPr="000E7E4D">
              <w:rPr>
                <w:rFonts w:ascii="Times New Roman" w:eastAsia="Times New Roman" w:hAnsi="Times New Roman" w:cs="Times New Roman"/>
                <w:b/>
                <w:bCs/>
                <w:color w:val="000000"/>
                <w:lang w:eastAsia="pt-BR"/>
              </w:rPr>
              <w:t>Fitted</w:t>
            </w:r>
            <w:proofErr w:type="spellEnd"/>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bCs w:val="0"/>
                <w:color w:val="000000"/>
                <w:lang w:eastAsia="pt-BR"/>
              </w:rPr>
            </w:pPr>
            <w:proofErr w:type="spellStart"/>
            <w:r w:rsidRPr="000E7E4D">
              <w:rPr>
                <w:rFonts w:ascii="Times New Roman" w:eastAsia="Times New Roman" w:hAnsi="Times New Roman" w:cs="Times New Roman"/>
                <w:bCs w:val="0"/>
                <w:color w:val="000000"/>
                <w:lang w:eastAsia="pt-BR"/>
              </w:rPr>
              <w:t>Epidemiological</w:t>
            </w:r>
            <w:proofErr w:type="spellEnd"/>
            <w:r w:rsidRPr="000E7E4D">
              <w:rPr>
                <w:rFonts w:ascii="Times New Roman" w:eastAsia="Times New Roman" w:hAnsi="Times New Roman" w:cs="Times New Roman"/>
                <w:bCs w:val="0"/>
                <w:color w:val="000000"/>
                <w:lang w:eastAsia="pt-BR"/>
              </w:rPr>
              <w:t xml:space="preserve"> Week</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t-BR"/>
              </w:rPr>
            </w:pPr>
            <w:proofErr w:type="spellStart"/>
            <w:r w:rsidRPr="000E7E4D">
              <w:rPr>
                <w:rFonts w:ascii="Times New Roman" w:eastAsia="Times New Roman" w:hAnsi="Times New Roman" w:cs="Times New Roman"/>
                <w:b/>
                <w:bCs/>
                <w:color w:val="000000"/>
                <w:lang w:eastAsia="pt-BR"/>
              </w:rPr>
              <w:t>Incidence</w:t>
            </w:r>
            <w:proofErr w:type="spellEnd"/>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t-BR"/>
              </w:rPr>
            </w:pPr>
            <w:proofErr w:type="spellStart"/>
            <w:r w:rsidRPr="000E7E4D">
              <w:rPr>
                <w:rFonts w:ascii="Times New Roman" w:eastAsia="Times New Roman" w:hAnsi="Times New Roman" w:cs="Times New Roman"/>
                <w:b/>
                <w:bCs/>
                <w:color w:val="000000"/>
                <w:lang w:eastAsia="pt-BR"/>
              </w:rPr>
              <w:t>Mean</w:t>
            </w:r>
            <w:proofErr w:type="spellEnd"/>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 xml:space="preserve">CI </w:t>
            </w:r>
            <w:proofErr w:type="spellStart"/>
            <w:r w:rsidRPr="000E7E4D">
              <w:rPr>
                <w:rFonts w:ascii="Times New Roman" w:eastAsia="Times New Roman" w:hAnsi="Times New Roman" w:cs="Times New Roman"/>
                <w:b/>
                <w:bCs/>
                <w:color w:val="000000"/>
                <w:lang w:eastAsia="pt-BR"/>
              </w:rPr>
              <w:t>Inf</w:t>
            </w:r>
            <w:proofErr w:type="spellEnd"/>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 xml:space="preserve">CI </w:t>
            </w:r>
            <w:proofErr w:type="spellStart"/>
            <w:r w:rsidRPr="000E7E4D">
              <w:rPr>
                <w:rFonts w:ascii="Times New Roman" w:eastAsia="Times New Roman" w:hAnsi="Times New Roman" w:cs="Times New Roman"/>
                <w:b/>
                <w:bCs/>
                <w:color w:val="000000"/>
                <w:lang w:eastAsia="pt-BR"/>
              </w:rPr>
              <w:t>Sup</w:t>
            </w:r>
            <w:proofErr w:type="spellEnd"/>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22</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111</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181</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23</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108</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123</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56</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199</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24</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216</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135</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60</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220</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25</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148</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148</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65</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244</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26</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166</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163</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70</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269</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27</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137</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179</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76</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298</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28</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176</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197</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82</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329</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29</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266</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217</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88</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363</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30</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230</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238</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95</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402</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31</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310</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262</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102</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444</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32</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374</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288</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110</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491</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33</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292</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317</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119</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542</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34</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184</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348</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128</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599</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lastRenderedPageBreak/>
              <w:t>35</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302</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383</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138</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662</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36</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472</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421</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149</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732</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37</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623</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463</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160</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809</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38</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554</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509</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173</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894</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39</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450</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560</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186</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988</w:t>
            </w:r>
          </w:p>
        </w:tc>
      </w:tr>
      <w:tr w:rsidR="005865B4" w:rsidRPr="000E7E4D" w:rsidTr="00395A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40</w:t>
            </w:r>
          </w:p>
        </w:tc>
        <w:tc>
          <w:tcPr>
            <w:tcW w:w="1682"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360</w:t>
            </w:r>
          </w:p>
        </w:tc>
        <w:tc>
          <w:tcPr>
            <w:tcW w:w="49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616</w:t>
            </w:r>
          </w:p>
        </w:tc>
        <w:tc>
          <w:tcPr>
            <w:tcW w:w="457"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201</w:t>
            </w:r>
          </w:p>
        </w:tc>
        <w:tc>
          <w:tcPr>
            <w:tcW w:w="529" w:type="pct"/>
            <w:noWrap/>
            <w:hideMark/>
          </w:tcPr>
          <w:p w:rsidR="005865B4" w:rsidRPr="000E7E4D" w:rsidRDefault="005865B4"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1092</w:t>
            </w:r>
          </w:p>
        </w:tc>
      </w:tr>
      <w:tr w:rsidR="005865B4" w:rsidRPr="000E7E4D" w:rsidTr="00395ABA">
        <w:trPr>
          <w:trHeight w:val="300"/>
        </w:trPr>
        <w:tc>
          <w:tcPr>
            <w:cnfStyle w:val="001000000000" w:firstRow="0" w:lastRow="0" w:firstColumn="1" w:lastColumn="0" w:oddVBand="0" w:evenVBand="0" w:oddHBand="0" w:evenHBand="0" w:firstRowFirstColumn="0" w:firstRowLastColumn="0" w:lastRowFirstColumn="0" w:lastRowLastColumn="0"/>
            <w:tcW w:w="1833" w:type="pct"/>
            <w:noWrap/>
            <w:hideMark/>
          </w:tcPr>
          <w:p w:rsidR="005865B4" w:rsidRPr="000E7E4D" w:rsidRDefault="005865B4"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41</w:t>
            </w:r>
          </w:p>
        </w:tc>
        <w:tc>
          <w:tcPr>
            <w:tcW w:w="1682"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868</w:t>
            </w:r>
          </w:p>
        </w:tc>
        <w:tc>
          <w:tcPr>
            <w:tcW w:w="49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677</w:t>
            </w:r>
          </w:p>
        </w:tc>
        <w:tc>
          <w:tcPr>
            <w:tcW w:w="457"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216</w:t>
            </w:r>
          </w:p>
        </w:tc>
        <w:tc>
          <w:tcPr>
            <w:tcW w:w="529" w:type="pct"/>
            <w:noWrap/>
            <w:hideMark/>
          </w:tcPr>
          <w:p w:rsidR="005865B4" w:rsidRPr="000E7E4D" w:rsidRDefault="005865B4"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1207</w:t>
            </w:r>
          </w:p>
        </w:tc>
      </w:tr>
    </w:tbl>
    <w:p w:rsidR="00F84072" w:rsidRDefault="00F84072" w:rsidP="008A1617">
      <w:pPr>
        <w:jc w:val="both"/>
        <w:rPr>
          <w:rFonts w:ascii="Times New Roman" w:hAnsi="Times New Roman" w:cs="Times New Roman"/>
        </w:rPr>
      </w:pPr>
    </w:p>
    <w:p w:rsidR="002D7074" w:rsidRPr="000E7E4D" w:rsidRDefault="002D7074" w:rsidP="008A1617">
      <w:pPr>
        <w:jc w:val="both"/>
        <w:rPr>
          <w:rFonts w:ascii="Times New Roman" w:hAnsi="Times New Roman" w:cs="Times New Roman"/>
        </w:rPr>
      </w:pPr>
    </w:p>
    <w:tbl>
      <w:tblPr>
        <w:tblStyle w:val="Tabelacomgrade"/>
        <w:tblW w:w="8640" w:type="dxa"/>
        <w:tblLook w:val="04A0" w:firstRow="1" w:lastRow="0" w:firstColumn="1" w:lastColumn="0" w:noHBand="0" w:noVBand="1"/>
      </w:tblPr>
      <w:tblGrid>
        <w:gridCol w:w="1292"/>
        <w:gridCol w:w="738"/>
        <w:gridCol w:w="763"/>
        <w:gridCol w:w="1047"/>
        <w:gridCol w:w="960"/>
        <w:gridCol w:w="960"/>
        <w:gridCol w:w="960"/>
        <w:gridCol w:w="960"/>
        <w:gridCol w:w="960"/>
      </w:tblGrid>
      <w:tr w:rsidR="00F84072" w:rsidRPr="000E7E4D" w:rsidTr="00F84072">
        <w:trPr>
          <w:trHeight w:val="315"/>
        </w:trPr>
        <w:tc>
          <w:tcPr>
            <w:tcW w:w="8640" w:type="dxa"/>
            <w:gridSpan w:val="9"/>
            <w:vAlign w:val="center"/>
            <w:hideMark/>
          </w:tcPr>
          <w:p w:rsidR="00F84072" w:rsidRPr="000E7E4D" w:rsidRDefault="00F84072" w:rsidP="008A1617">
            <w:pPr>
              <w:jc w:val="both"/>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 xml:space="preserve">São Gabriel da Cachoeira - </w:t>
            </w:r>
            <w:proofErr w:type="spellStart"/>
            <w:r w:rsidRPr="000E7E4D">
              <w:rPr>
                <w:rFonts w:ascii="Times New Roman" w:eastAsia="Times New Roman" w:hAnsi="Times New Roman" w:cs="Times New Roman"/>
                <w:b/>
                <w:bCs/>
                <w:color w:val="000000"/>
                <w:lang w:eastAsia="pt-BR"/>
              </w:rPr>
              <w:t>Fitting</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Parameter</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Estimates</w:t>
            </w:r>
            <w:proofErr w:type="spellEnd"/>
          </w:p>
        </w:tc>
      </w:tr>
      <w:tr w:rsidR="00F84072" w:rsidRPr="000E7E4D" w:rsidTr="00EA5F98">
        <w:trPr>
          <w:trHeight w:val="315"/>
        </w:trPr>
        <w:tc>
          <w:tcPr>
            <w:tcW w:w="1194" w:type="dxa"/>
            <w:noWrap/>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1674" w:type="dxa"/>
            <w:gridSpan w:val="2"/>
            <w:vMerge w:val="restart"/>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Parameter</w:t>
            </w:r>
            <w:proofErr w:type="spellEnd"/>
          </w:p>
        </w:tc>
        <w:tc>
          <w:tcPr>
            <w:tcW w:w="972" w:type="dxa"/>
            <w:vMerge w:val="restart"/>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Estimate</w:t>
            </w:r>
            <w:proofErr w:type="spellEnd"/>
          </w:p>
        </w:tc>
        <w:tc>
          <w:tcPr>
            <w:tcW w:w="960" w:type="dxa"/>
            <w:vMerge w:val="restart"/>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Std</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Error</w:t>
            </w:r>
            <w:proofErr w:type="spellEnd"/>
          </w:p>
        </w:tc>
        <w:tc>
          <w:tcPr>
            <w:tcW w:w="1920" w:type="dxa"/>
            <w:gridSpan w:val="2"/>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Confidence</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Interval</w:t>
            </w:r>
            <w:proofErr w:type="spellEnd"/>
          </w:p>
        </w:tc>
        <w:tc>
          <w:tcPr>
            <w:tcW w:w="1920" w:type="dxa"/>
            <w:gridSpan w:val="2"/>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Trimmed</w:t>
            </w:r>
            <w:proofErr w:type="spellEnd"/>
            <w:r w:rsidRPr="000E7E4D">
              <w:rPr>
                <w:rFonts w:ascii="Times New Roman" w:eastAsia="Times New Roman" w:hAnsi="Times New Roman" w:cs="Times New Roman"/>
                <w:b/>
                <w:color w:val="000000"/>
                <w:lang w:eastAsia="pt-BR"/>
              </w:rPr>
              <w:t xml:space="preserve"> Range</w:t>
            </w:r>
          </w:p>
        </w:tc>
      </w:tr>
      <w:tr w:rsidR="00F84072" w:rsidRPr="000E7E4D" w:rsidTr="00EA5F98">
        <w:trPr>
          <w:trHeight w:val="510"/>
        </w:trPr>
        <w:tc>
          <w:tcPr>
            <w:tcW w:w="1194" w:type="dxa"/>
            <w:noWrap/>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1674" w:type="dxa"/>
            <w:gridSpan w:val="2"/>
            <w:vMerge/>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
        </w:tc>
        <w:tc>
          <w:tcPr>
            <w:tcW w:w="972" w:type="dxa"/>
            <w:vMerge/>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
        </w:tc>
        <w:tc>
          <w:tcPr>
            <w:tcW w:w="960" w:type="dxa"/>
            <w:vMerge/>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
        </w:tc>
        <w:tc>
          <w:tcPr>
            <w:tcW w:w="960"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r>
      <w:tr w:rsidR="00F84072" w:rsidRPr="000E7E4D" w:rsidTr="00EA5F98">
        <w:trPr>
          <w:trHeight w:val="300"/>
        </w:trPr>
        <w:tc>
          <w:tcPr>
            <w:tcW w:w="1194" w:type="dxa"/>
            <w:vMerge w:val="restart"/>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Asymptotic</w:t>
            </w:r>
            <w:proofErr w:type="spellEnd"/>
          </w:p>
        </w:tc>
        <w:tc>
          <w:tcPr>
            <w:tcW w:w="836" w:type="dxa"/>
            <w:vMerge w:val="restart"/>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838"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13.78</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7.91</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-2.85</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30.41</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960" w:type="dxa"/>
            <w:noWrap/>
            <w:vAlign w:val="center"/>
            <w:hideMark/>
          </w:tcPr>
          <w:p w:rsidR="00F84072" w:rsidRPr="000E7E4D" w:rsidRDefault="00F84072" w:rsidP="008A1617">
            <w:pPr>
              <w:jc w:val="both"/>
              <w:rPr>
                <w:rFonts w:ascii="Times New Roman" w:eastAsia="Times New Roman" w:hAnsi="Times New Roman" w:cs="Times New Roman"/>
                <w:b/>
                <w:lang w:eastAsia="pt-BR"/>
              </w:rPr>
            </w:pPr>
          </w:p>
        </w:tc>
      </w:tr>
      <w:tr w:rsidR="00F84072" w:rsidRPr="000E7E4D" w:rsidTr="00EA5F98">
        <w:trPr>
          <w:trHeight w:val="315"/>
        </w:trPr>
        <w:tc>
          <w:tcPr>
            <w:tcW w:w="1194" w:type="dxa"/>
            <w:vMerge/>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
        </w:tc>
        <w:tc>
          <w:tcPr>
            <w:tcW w:w="836" w:type="dxa"/>
            <w:vMerge/>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838"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0.09</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0.02</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0.06</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0.13</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960" w:type="dxa"/>
            <w:noWrap/>
            <w:vAlign w:val="center"/>
            <w:hideMark/>
          </w:tcPr>
          <w:p w:rsidR="00F84072" w:rsidRPr="000E7E4D" w:rsidRDefault="00F84072" w:rsidP="008A1617">
            <w:pPr>
              <w:jc w:val="both"/>
              <w:rPr>
                <w:rFonts w:ascii="Times New Roman" w:eastAsia="Times New Roman" w:hAnsi="Times New Roman" w:cs="Times New Roman"/>
                <w:b/>
                <w:lang w:eastAsia="pt-BR"/>
              </w:rPr>
            </w:pPr>
          </w:p>
        </w:tc>
      </w:tr>
      <w:tr w:rsidR="00F84072" w:rsidRPr="000E7E4D" w:rsidTr="00EA5F98">
        <w:trPr>
          <w:trHeight w:val="315"/>
        </w:trPr>
        <w:tc>
          <w:tcPr>
            <w:tcW w:w="1194" w:type="dxa"/>
            <w:vMerge w:val="restart"/>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Bootstrap</w:t>
            </w:r>
            <w:proofErr w:type="spellEnd"/>
            <w:r w:rsidRPr="000E7E4D">
              <w:rPr>
                <w:rFonts w:ascii="Times New Roman" w:eastAsia="Times New Roman" w:hAnsi="Times New Roman" w:cs="Times New Roman"/>
                <w:b/>
                <w:color w:val="000000"/>
                <w:lang w:eastAsia="pt-BR"/>
              </w:rPr>
              <w:t xml:space="preserve"> </w:t>
            </w:r>
          </w:p>
        </w:tc>
        <w:tc>
          <w:tcPr>
            <w:tcW w:w="836" w:type="dxa"/>
            <w:vMerge w:val="restart"/>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838"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13.78</w:t>
            </w:r>
            <w:r w:rsidR="00EA5F98" w:rsidRPr="000E7E4D">
              <w:rPr>
                <w:rFonts w:ascii="Times New Roman" w:eastAsia="Times New Roman" w:hAnsi="Times New Roman" w:cs="Times New Roman"/>
                <w:b/>
                <w:color w:val="000000"/>
                <w:lang w:eastAsia="pt-BR"/>
              </w:rPr>
              <w:t>*</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12.71</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-12.21</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39.77</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10.01</w:t>
            </w:r>
            <w:r w:rsidR="00EA5F98" w:rsidRPr="000E7E4D">
              <w:rPr>
                <w:rFonts w:ascii="Times New Roman" w:eastAsia="Times New Roman" w:hAnsi="Times New Roman" w:cs="Times New Roman"/>
                <w:b/>
                <w:color w:val="000000"/>
                <w:lang w:eastAsia="pt-BR"/>
              </w:rPr>
              <w:t>*</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20.08</w:t>
            </w:r>
            <w:r w:rsidR="00EA5F98" w:rsidRPr="000E7E4D">
              <w:rPr>
                <w:rFonts w:ascii="Times New Roman" w:eastAsia="Times New Roman" w:hAnsi="Times New Roman" w:cs="Times New Roman"/>
                <w:b/>
                <w:color w:val="000000"/>
                <w:lang w:eastAsia="pt-BR"/>
              </w:rPr>
              <w:t>*</w:t>
            </w:r>
          </w:p>
        </w:tc>
      </w:tr>
      <w:tr w:rsidR="00F84072" w:rsidRPr="000E7E4D" w:rsidTr="00EA5F98">
        <w:trPr>
          <w:trHeight w:val="315"/>
        </w:trPr>
        <w:tc>
          <w:tcPr>
            <w:tcW w:w="1194" w:type="dxa"/>
            <w:vMerge/>
            <w:vAlign w:val="center"/>
            <w:hideMark/>
          </w:tcPr>
          <w:p w:rsidR="00F84072" w:rsidRPr="000E7E4D" w:rsidRDefault="00F84072" w:rsidP="008A1617">
            <w:pPr>
              <w:jc w:val="both"/>
              <w:rPr>
                <w:rFonts w:ascii="Times New Roman" w:eastAsia="Times New Roman" w:hAnsi="Times New Roman" w:cs="Times New Roman"/>
                <w:b/>
                <w:color w:val="000000"/>
                <w:lang w:eastAsia="pt-BR"/>
              </w:rPr>
            </w:pPr>
          </w:p>
        </w:tc>
        <w:tc>
          <w:tcPr>
            <w:tcW w:w="836" w:type="dxa"/>
            <w:vMerge/>
            <w:vAlign w:val="center"/>
            <w:hideMark/>
          </w:tcPr>
          <w:p w:rsidR="00F84072" w:rsidRPr="000E7E4D" w:rsidRDefault="00F84072" w:rsidP="008A1617">
            <w:pPr>
              <w:jc w:val="both"/>
              <w:rPr>
                <w:rFonts w:ascii="Times New Roman" w:eastAsia="Times New Roman" w:hAnsi="Times New Roman" w:cs="Times New Roman"/>
                <w:b/>
                <w:lang w:eastAsia="pt-BR"/>
              </w:rPr>
            </w:pPr>
          </w:p>
        </w:tc>
        <w:tc>
          <w:tcPr>
            <w:tcW w:w="838" w:type="dxa"/>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0.09</w:t>
            </w:r>
            <w:r w:rsidR="00EA5F98" w:rsidRPr="000E7E4D">
              <w:rPr>
                <w:rFonts w:ascii="Times New Roman" w:eastAsia="Times New Roman" w:hAnsi="Times New Roman" w:cs="Times New Roman"/>
                <w:b/>
                <w:color w:val="000000"/>
                <w:lang w:eastAsia="pt-BR"/>
              </w:rPr>
              <w:t>*</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0.02</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0.05</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0.14</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0.08</w:t>
            </w:r>
            <w:r w:rsidR="00EA5F98" w:rsidRPr="000E7E4D">
              <w:rPr>
                <w:rFonts w:ascii="Times New Roman" w:eastAsia="Times New Roman" w:hAnsi="Times New Roman" w:cs="Times New Roman"/>
                <w:b/>
                <w:color w:val="000000"/>
                <w:lang w:eastAsia="pt-BR"/>
              </w:rPr>
              <w:t>*</w:t>
            </w:r>
          </w:p>
        </w:tc>
        <w:tc>
          <w:tcPr>
            <w:tcW w:w="960" w:type="dxa"/>
            <w:noWrap/>
            <w:vAlign w:val="center"/>
            <w:hideMark/>
          </w:tcPr>
          <w:p w:rsidR="00F84072" w:rsidRPr="000E7E4D" w:rsidRDefault="00F84072"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0.12</w:t>
            </w:r>
            <w:r w:rsidR="00EA5F98" w:rsidRPr="000E7E4D">
              <w:rPr>
                <w:rFonts w:ascii="Times New Roman" w:eastAsia="Times New Roman" w:hAnsi="Times New Roman" w:cs="Times New Roman"/>
                <w:b/>
                <w:color w:val="000000"/>
                <w:lang w:eastAsia="pt-BR"/>
              </w:rPr>
              <w:t>*</w:t>
            </w:r>
          </w:p>
        </w:tc>
      </w:tr>
      <w:tr w:rsidR="00EA5F98" w:rsidRPr="00571721" w:rsidTr="00EA5F98">
        <w:trPr>
          <w:trHeight w:val="315"/>
        </w:trPr>
        <w:tc>
          <w:tcPr>
            <w:tcW w:w="8640" w:type="dxa"/>
            <w:gridSpan w:val="9"/>
            <w:vAlign w:val="center"/>
          </w:tcPr>
          <w:p w:rsidR="00EA5F98" w:rsidRPr="000E7E4D" w:rsidRDefault="00EA5F98" w:rsidP="008A1617">
            <w:pPr>
              <w:jc w:val="both"/>
              <w:rPr>
                <w:rFonts w:ascii="Times New Roman" w:hAnsi="Times New Roman" w:cs="Times New Roman"/>
                <w:lang w:val="en-US"/>
              </w:rPr>
            </w:pPr>
            <w:r w:rsidRPr="000E7E4D">
              <w:rPr>
                <w:rFonts w:ascii="Times New Roman" w:hAnsi="Times New Roman" w:cs="Times New Roman"/>
                <w:lang w:val="en-US"/>
              </w:rPr>
              <w:t>*values used in the fitting procedures</w:t>
            </w:r>
          </w:p>
        </w:tc>
      </w:tr>
    </w:tbl>
    <w:p w:rsidR="007059EB" w:rsidRDefault="007059EB" w:rsidP="008A1617">
      <w:pPr>
        <w:jc w:val="both"/>
        <w:rPr>
          <w:rFonts w:ascii="Times New Roman" w:hAnsi="Times New Roman" w:cs="Times New Roman"/>
          <w:lang w:val="en-US"/>
        </w:rPr>
      </w:pPr>
    </w:p>
    <w:p w:rsidR="002D7074" w:rsidRPr="000E7E4D" w:rsidRDefault="002D7074" w:rsidP="008A1617">
      <w:pPr>
        <w:jc w:val="both"/>
        <w:rPr>
          <w:rFonts w:ascii="Times New Roman" w:hAnsi="Times New Roman" w:cs="Times New Roman"/>
          <w:lang w:val="en-US"/>
        </w:rPr>
      </w:pPr>
    </w:p>
    <w:tbl>
      <w:tblPr>
        <w:tblStyle w:val="TabeladeGrade6Colorida1"/>
        <w:tblW w:w="5000" w:type="pct"/>
        <w:tblLook w:val="04A0" w:firstRow="1" w:lastRow="0" w:firstColumn="1" w:lastColumn="0" w:noHBand="0" w:noVBand="1"/>
      </w:tblPr>
      <w:tblGrid>
        <w:gridCol w:w="2325"/>
        <w:gridCol w:w="2284"/>
        <w:gridCol w:w="1377"/>
        <w:gridCol w:w="1243"/>
        <w:gridCol w:w="1491"/>
      </w:tblGrid>
      <w:tr w:rsidR="005C72B3" w:rsidRPr="000E7E4D" w:rsidTr="00C93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5"/>
            <w:noWrap/>
          </w:tcPr>
          <w:p w:rsidR="005C72B3" w:rsidRPr="000E7E4D" w:rsidRDefault="005C72B3" w:rsidP="008A1617">
            <w:pPr>
              <w:jc w:val="both"/>
              <w:rPr>
                <w:rFonts w:ascii="Times New Roman" w:eastAsia="Times New Roman" w:hAnsi="Times New Roman" w:cs="Times New Roman"/>
                <w:bCs w:val="0"/>
                <w:color w:val="000000"/>
                <w:lang w:eastAsia="pt-BR"/>
              </w:rPr>
            </w:pPr>
            <w:r w:rsidRPr="000E7E4D">
              <w:rPr>
                <w:rFonts w:ascii="Times New Roman" w:eastAsia="Times New Roman" w:hAnsi="Times New Roman" w:cs="Times New Roman"/>
                <w:bCs w:val="0"/>
                <w:color w:val="000000"/>
                <w:lang w:eastAsia="pt-BR"/>
              </w:rPr>
              <w:t xml:space="preserve">Cruzeiro do Sul - </w:t>
            </w:r>
            <w:proofErr w:type="spellStart"/>
            <w:r w:rsidRPr="000E7E4D">
              <w:rPr>
                <w:rFonts w:ascii="Times New Roman" w:eastAsia="Times New Roman" w:hAnsi="Times New Roman" w:cs="Times New Roman"/>
                <w:bCs w:val="0"/>
                <w:color w:val="000000"/>
                <w:lang w:eastAsia="pt-BR"/>
              </w:rPr>
              <w:t>Fitting</w:t>
            </w:r>
            <w:proofErr w:type="spellEnd"/>
            <w:r w:rsidRPr="000E7E4D">
              <w:rPr>
                <w:rFonts w:ascii="Times New Roman" w:eastAsia="Times New Roman" w:hAnsi="Times New Roman" w:cs="Times New Roman"/>
                <w:bCs w:val="0"/>
                <w:color w:val="000000"/>
                <w:lang w:eastAsia="pt-BR"/>
              </w:rPr>
              <w:t xml:space="preserve"> </w:t>
            </w:r>
            <w:proofErr w:type="spellStart"/>
            <w:r w:rsidRPr="000E7E4D">
              <w:rPr>
                <w:rFonts w:ascii="Times New Roman" w:eastAsia="Times New Roman" w:hAnsi="Times New Roman" w:cs="Times New Roman"/>
                <w:bCs w:val="0"/>
                <w:color w:val="000000"/>
                <w:lang w:eastAsia="pt-BR"/>
              </w:rPr>
              <w:t>Incidence</w:t>
            </w:r>
            <w:proofErr w:type="spellEnd"/>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tcPr>
          <w:p w:rsidR="005C72B3" w:rsidRPr="000E7E4D" w:rsidRDefault="005C72B3" w:rsidP="008A1617">
            <w:pPr>
              <w:jc w:val="both"/>
              <w:rPr>
                <w:rFonts w:ascii="Times New Roman" w:eastAsia="Times New Roman" w:hAnsi="Times New Roman" w:cs="Times New Roman"/>
                <w:bCs w:val="0"/>
                <w:color w:val="000000"/>
                <w:lang w:eastAsia="pt-BR"/>
              </w:rPr>
            </w:pPr>
          </w:p>
        </w:tc>
        <w:tc>
          <w:tcPr>
            <w:tcW w:w="1329" w:type="pct"/>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proofErr w:type="spellStart"/>
            <w:r w:rsidRPr="000E7E4D">
              <w:rPr>
                <w:rFonts w:ascii="Times New Roman" w:eastAsia="Times New Roman" w:hAnsi="Times New Roman" w:cs="Times New Roman"/>
                <w:b/>
                <w:bCs/>
                <w:color w:val="000000"/>
                <w:lang w:eastAsia="pt-BR"/>
              </w:rPr>
              <w:t>Observed</w:t>
            </w:r>
            <w:proofErr w:type="spellEnd"/>
          </w:p>
        </w:tc>
        <w:tc>
          <w:tcPr>
            <w:tcW w:w="2416" w:type="pct"/>
            <w:gridSpan w:val="3"/>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proofErr w:type="spellStart"/>
            <w:r w:rsidRPr="000E7E4D">
              <w:rPr>
                <w:rFonts w:ascii="Times New Roman" w:eastAsia="Times New Roman" w:hAnsi="Times New Roman" w:cs="Times New Roman"/>
                <w:b/>
                <w:bCs/>
                <w:color w:val="000000"/>
                <w:lang w:eastAsia="pt-BR"/>
              </w:rPr>
              <w:t>Fitted</w:t>
            </w:r>
            <w:proofErr w:type="spellEnd"/>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bCs w:val="0"/>
                <w:color w:val="000000"/>
                <w:lang w:eastAsia="pt-BR"/>
              </w:rPr>
            </w:pPr>
            <w:proofErr w:type="spellStart"/>
            <w:r w:rsidRPr="000E7E4D">
              <w:rPr>
                <w:rFonts w:ascii="Times New Roman" w:eastAsia="Times New Roman" w:hAnsi="Times New Roman" w:cs="Times New Roman"/>
                <w:bCs w:val="0"/>
                <w:color w:val="000000"/>
                <w:lang w:eastAsia="pt-BR"/>
              </w:rPr>
              <w:t>Epidemiological</w:t>
            </w:r>
            <w:proofErr w:type="spellEnd"/>
            <w:r w:rsidRPr="000E7E4D">
              <w:rPr>
                <w:rFonts w:ascii="Times New Roman" w:eastAsia="Times New Roman" w:hAnsi="Times New Roman" w:cs="Times New Roman"/>
                <w:bCs w:val="0"/>
                <w:color w:val="000000"/>
                <w:lang w:eastAsia="pt-BR"/>
              </w:rPr>
              <w:t xml:space="preserve"> Week</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Incidence</w:t>
            </w:r>
            <w:proofErr w:type="spellEnd"/>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Mean</w:t>
            </w:r>
            <w:proofErr w:type="spellEnd"/>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Inf</w:t>
            </w:r>
            <w:proofErr w:type="spellEnd"/>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Sup</w:t>
            </w:r>
            <w:proofErr w:type="spellEnd"/>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12</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470</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639</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478</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891</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13</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504</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647</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480</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908</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14</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809</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656</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482</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925</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15</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711</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664</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485</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943</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16</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874</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673</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487</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961</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17</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666</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682</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490</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979</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18</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790</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691</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492</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998</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19</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669</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700</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495</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1017</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20</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773</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709</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497</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1037</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21</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756</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718</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500</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1057</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22</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742</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728</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502</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1077</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23</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806</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737</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505</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1098</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24</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742</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747</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507</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1119</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25</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815</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756</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510</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1140</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26</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672</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766</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512</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1162</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27</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602</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776</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515</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1184</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28</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753</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787</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517</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1207</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29</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753</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797</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520</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1230</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30</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826</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807</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523</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1254</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lastRenderedPageBreak/>
              <w:t>31</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694</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818</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525</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1278</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32</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823</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829</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528</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1302</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33</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904</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839</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531</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1327</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34</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935</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850</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533</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1353</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35</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1000</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862</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536</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1379</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36</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910</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873</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539</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1405</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37</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818</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884</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541</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1432</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38</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809</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896</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544</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1460</w:t>
            </w:r>
          </w:p>
        </w:tc>
      </w:tr>
      <w:tr w:rsidR="005C72B3" w:rsidRPr="000E7E4D" w:rsidTr="00383750">
        <w:trPr>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39</w:t>
            </w:r>
          </w:p>
        </w:tc>
        <w:tc>
          <w:tcPr>
            <w:tcW w:w="132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941</w:t>
            </w:r>
          </w:p>
        </w:tc>
        <w:tc>
          <w:tcPr>
            <w:tcW w:w="809"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908</w:t>
            </w:r>
          </w:p>
        </w:tc>
        <w:tc>
          <w:tcPr>
            <w:tcW w:w="732"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547</w:t>
            </w:r>
          </w:p>
        </w:tc>
        <w:tc>
          <w:tcPr>
            <w:tcW w:w="874" w:type="pct"/>
            <w:noWrap/>
            <w:hideMark/>
          </w:tcPr>
          <w:p w:rsidR="005C72B3" w:rsidRPr="000E7E4D" w:rsidRDefault="005C72B3" w:rsidP="008A161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1488</w:t>
            </w:r>
          </w:p>
        </w:tc>
      </w:tr>
      <w:tr w:rsidR="005C72B3" w:rsidRPr="000E7E4D" w:rsidTr="003837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6" w:type="pct"/>
            <w:noWrap/>
            <w:hideMark/>
          </w:tcPr>
          <w:p w:rsidR="005C72B3" w:rsidRPr="000E7E4D" w:rsidRDefault="005C72B3" w:rsidP="008A1617">
            <w:pPr>
              <w:jc w:val="both"/>
              <w:rPr>
                <w:rFonts w:ascii="Times New Roman" w:eastAsia="Times New Roman" w:hAnsi="Times New Roman" w:cs="Times New Roman"/>
                <w:color w:val="000000"/>
                <w:lang w:eastAsia="pt-BR"/>
              </w:rPr>
            </w:pPr>
            <w:r w:rsidRPr="000E7E4D">
              <w:rPr>
                <w:rFonts w:ascii="Times New Roman" w:eastAsia="Times New Roman" w:hAnsi="Times New Roman" w:cs="Times New Roman"/>
                <w:color w:val="000000"/>
                <w:lang w:eastAsia="pt-BR"/>
              </w:rPr>
              <w:t>40</w:t>
            </w:r>
          </w:p>
        </w:tc>
        <w:tc>
          <w:tcPr>
            <w:tcW w:w="132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1042</w:t>
            </w:r>
          </w:p>
        </w:tc>
        <w:tc>
          <w:tcPr>
            <w:tcW w:w="809"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919</w:t>
            </w:r>
          </w:p>
        </w:tc>
        <w:tc>
          <w:tcPr>
            <w:tcW w:w="732"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549</w:t>
            </w:r>
          </w:p>
        </w:tc>
        <w:tc>
          <w:tcPr>
            <w:tcW w:w="874" w:type="pct"/>
            <w:noWrap/>
            <w:hideMark/>
          </w:tcPr>
          <w:p w:rsidR="005C72B3" w:rsidRPr="000E7E4D" w:rsidRDefault="005C72B3" w:rsidP="008A161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1516</w:t>
            </w:r>
          </w:p>
        </w:tc>
      </w:tr>
    </w:tbl>
    <w:p w:rsidR="00EA5F98" w:rsidRDefault="00EA5F98" w:rsidP="008A1617">
      <w:pPr>
        <w:jc w:val="both"/>
        <w:rPr>
          <w:rFonts w:ascii="Times New Roman" w:hAnsi="Times New Roman" w:cs="Times New Roman"/>
        </w:rPr>
      </w:pPr>
    </w:p>
    <w:p w:rsidR="002D7074" w:rsidRPr="000E7E4D" w:rsidRDefault="002D7074" w:rsidP="008A1617">
      <w:pPr>
        <w:jc w:val="both"/>
        <w:rPr>
          <w:rFonts w:ascii="Times New Roman" w:hAnsi="Times New Roman" w:cs="Times New Roman"/>
        </w:rPr>
      </w:pPr>
    </w:p>
    <w:tbl>
      <w:tblPr>
        <w:tblStyle w:val="Tabelacomgrade"/>
        <w:tblW w:w="8640" w:type="dxa"/>
        <w:tblLook w:val="04A0" w:firstRow="1" w:lastRow="0" w:firstColumn="1" w:lastColumn="0" w:noHBand="0" w:noVBand="1"/>
      </w:tblPr>
      <w:tblGrid>
        <w:gridCol w:w="1292"/>
        <w:gridCol w:w="647"/>
        <w:gridCol w:w="692"/>
        <w:gridCol w:w="1047"/>
        <w:gridCol w:w="960"/>
        <w:gridCol w:w="960"/>
        <w:gridCol w:w="960"/>
        <w:gridCol w:w="1041"/>
        <w:gridCol w:w="1041"/>
      </w:tblGrid>
      <w:tr w:rsidR="00460E1D" w:rsidRPr="000E7E4D" w:rsidTr="003607A2">
        <w:trPr>
          <w:trHeight w:val="315"/>
        </w:trPr>
        <w:tc>
          <w:tcPr>
            <w:tcW w:w="8640" w:type="dxa"/>
            <w:gridSpan w:val="9"/>
            <w:vAlign w:val="center"/>
            <w:hideMark/>
          </w:tcPr>
          <w:p w:rsidR="00460E1D" w:rsidRPr="000E7E4D" w:rsidRDefault="00460E1D" w:rsidP="008A1617">
            <w:pPr>
              <w:jc w:val="both"/>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 xml:space="preserve">Cruzeiro do Sul - </w:t>
            </w:r>
            <w:proofErr w:type="spellStart"/>
            <w:r w:rsidRPr="000E7E4D">
              <w:rPr>
                <w:rFonts w:ascii="Times New Roman" w:eastAsia="Times New Roman" w:hAnsi="Times New Roman" w:cs="Times New Roman"/>
                <w:b/>
                <w:bCs/>
                <w:color w:val="000000"/>
                <w:lang w:eastAsia="pt-BR"/>
              </w:rPr>
              <w:t>Fitting</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Parameter</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Estimates</w:t>
            </w:r>
            <w:proofErr w:type="spellEnd"/>
          </w:p>
        </w:tc>
      </w:tr>
      <w:tr w:rsidR="00460E1D" w:rsidRPr="000E7E4D" w:rsidTr="00460E1D">
        <w:trPr>
          <w:trHeight w:val="315"/>
        </w:trPr>
        <w:tc>
          <w:tcPr>
            <w:tcW w:w="1194" w:type="dxa"/>
            <w:noWrap/>
            <w:vAlign w:val="center"/>
            <w:hideMark/>
          </w:tcPr>
          <w:p w:rsidR="00460E1D" w:rsidRPr="000E7E4D" w:rsidRDefault="00460E1D" w:rsidP="008A1617">
            <w:pPr>
              <w:jc w:val="both"/>
              <w:rPr>
                <w:rFonts w:ascii="Times New Roman" w:eastAsia="Times New Roman" w:hAnsi="Times New Roman" w:cs="Times New Roman"/>
                <w:b/>
                <w:lang w:eastAsia="pt-BR"/>
              </w:rPr>
            </w:pPr>
          </w:p>
        </w:tc>
        <w:tc>
          <w:tcPr>
            <w:tcW w:w="1674" w:type="dxa"/>
            <w:gridSpan w:val="2"/>
            <w:vMerge w:val="restart"/>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Parameter</w:t>
            </w:r>
            <w:proofErr w:type="spellEnd"/>
          </w:p>
        </w:tc>
        <w:tc>
          <w:tcPr>
            <w:tcW w:w="972" w:type="dxa"/>
            <w:vMerge w:val="restart"/>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Estimate</w:t>
            </w:r>
            <w:proofErr w:type="spellEnd"/>
          </w:p>
        </w:tc>
        <w:tc>
          <w:tcPr>
            <w:tcW w:w="960" w:type="dxa"/>
            <w:vMerge w:val="restart"/>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Std</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Error</w:t>
            </w:r>
            <w:proofErr w:type="spellEnd"/>
          </w:p>
        </w:tc>
        <w:tc>
          <w:tcPr>
            <w:tcW w:w="1920" w:type="dxa"/>
            <w:gridSpan w:val="2"/>
            <w:vAlign w:val="center"/>
            <w:hideMark/>
          </w:tcPr>
          <w:p w:rsidR="00460E1D" w:rsidRPr="000E7E4D" w:rsidRDefault="00460E1D"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Confidence</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Interval</w:t>
            </w:r>
            <w:proofErr w:type="spellEnd"/>
          </w:p>
        </w:tc>
        <w:tc>
          <w:tcPr>
            <w:tcW w:w="1920" w:type="dxa"/>
            <w:gridSpan w:val="2"/>
            <w:vAlign w:val="center"/>
            <w:hideMark/>
          </w:tcPr>
          <w:p w:rsidR="00460E1D" w:rsidRPr="000E7E4D" w:rsidRDefault="00460E1D"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Trimmed</w:t>
            </w:r>
            <w:proofErr w:type="spellEnd"/>
            <w:r w:rsidRPr="000E7E4D">
              <w:rPr>
                <w:rFonts w:ascii="Times New Roman" w:eastAsia="Times New Roman" w:hAnsi="Times New Roman" w:cs="Times New Roman"/>
                <w:b/>
                <w:color w:val="000000"/>
                <w:lang w:eastAsia="pt-BR"/>
              </w:rPr>
              <w:t xml:space="preserve"> Range</w:t>
            </w:r>
          </w:p>
        </w:tc>
      </w:tr>
      <w:tr w:rsidR="00460E1D" w:rsidRPr="000E7E4D" w:rsidTr="00460E1D">
        <w:trPr>
          <w:trHeight w:val="510"/>
        </w:trPr>
        <w:tc>
          <w:tcPr>
            <w:tcW w:w="1194" w:type="dxa"/>
            <w:noWrap/>
            <w:vAlign w:val="center"/>
            <w:hideMark/>
          </w:tcPr>
          <w:p w:rsidR="00460E1D" w:rsidRPr="000E7E4D" w:rsidRDefault="00460E1D" w:rsidP="008A1617">
            <w:pPr>
              <w:jc w:val="both"/>
              <w:rPr>
                <w:rFonts w:ascii="Times New Roman" w:eastAsia="Times New Roman" w:hAnsi="Times New Roman" w:cs="Times New Roman"/>
                <w:b/>
                <w:lang w:eastAsia="pt-BR"/>
              </w:rPr>
            </w:pPr>
          </w:p>
        </w:tc>
        <w:tc>
          <w:tcPr>
            <w:tcW w:w="1674" w:type="dxa"/>
            <w:gridSpan w:val="2"/>
            <w:vMerge/>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
        </w:tc>
        <w:tc>
          <w:tcPr>
            <w:tcW w:w="972" w:type="dxa"/>
            <w:vMerge/>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
        </w:tc>
        <w:tc>
          <w:tcPr>
            <w:tcW w:w="960" w:type="dxa"/>
            <w:vMerge/>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
        </w:tc>
        <w:tc>
          <w:tcPr>
            <w:tcW w:w="960"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r>
      <w:tr w:rsidR="00460E1D" w:rsidRPr="000E7E4D" w:rsidTr="00460E1D">
        <w:trPr>
          <w:trHeight w:val="300"/>
        </w:trPr>
        <w:tc>
          <w:tcPr>
            <w:tcW w:w="1194" w:type="dxa"/>
            <w:vMerge w:val="restart"/>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Asymptotic</w:t>
            </w:r>
            <w:proofErr w:type="spellEnd"/>
          </w:p>
        </w:tc>
        <w:tc>
          <w:tcPr>
            <w:tcW w:w="836" w:type="dxa"/>
            <w:vMerge w:val="restart"/>
            <w:vAlign w:val="center"/>
            <w:hideMark/>
          </w:tcPr>
          <w:p w:rsidR="00460E1D" w:rsidRPr="000E7E4D" w:rsidRDefault="00460E1D" w:rsidP="008A1617">
            <w:pPr>
              <w:jc w:val="both"/>
              <w:rPr>
                <w:rFonts w:ascii="Times New Roman" w:eastAsia="Times New Roman" w:hAnsi="Times New Roman" w:cs="Times New Roman"/>
                <w:b/>
                <w:lang w:eastAsia="pt-BR"/>
              </w:rPr>
            </w:pPr>
          </w:p>
        </w:tc>
        <w:tc>
          <w:tcPr>
            <w:tcW w:w="838"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546.589</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44.381</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455.526</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637.651</w:t>
            </w:r>
          </w:p>
        </w:tc>
        <w:tc>
          <w:tcPr>
            <w:tcW w:w="960" w:type="dxa"/>
            <w:noWrap/>
            <w:vAlign w:val="center"/>
            <w:hideMark/>
          </w:tcPr>
          <w:p w:rsidR="00460E1D" w:rsidRPr="000E7E4D" w:rsidRDefault="00460E1D" w:rsidP="008A1617">
            <w:pPr>
              <w:jc w:val="both"/>
              <w:rPr>
                <w:rFonts w:ascii="Times New Roman" w:hAnsi="Times New Roman" w:cs="Times New Roman"/>
                <w:b/>
              </w:rPr>
            </w:pPr>
          </w:p>
        </w:tc>
        <w:tc>
          <w:tcPr>
            <w:tcW w:w="960" w:type="dxa"/>
            <w:noWrap/>
            <w:vAlign w:val="center"/>
            <w:hideMark/>
          </w:tcPr>
          <w:p w:rsidR="00460E1D" w:rsidRPr="000E7E4D" w:rsidRDefault="00460E1D" w:rsidP="008A1617">
            <w:pPr>
              <w:jc w:val="both"/>
              <w:rPr>
                <w:rFonts w:ascii="Times New Roman" w:hAnsi="Times New Roman" w:cs="Times New Roman"/>
                <w:b/>
              </w:rPr>
            </w:pPr>
          </w:p>
        </w:tc>
      </w:tr>
      <w:tr w:rsidR="00460E1D" w:rsidRPr="000E7E4D" w:rsidTr="00460E1D">
        <w:trPr>
          <w:trHeight w:val="315"/>
        </w:trPr>
        <w:tc>
          <w:tcPr>
            <w:tcW w:w="1194" w:type="dxa"/>
            <w:vMerge/>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
        </w:tc>
        <w:tc>
          <w:tcPr>
            <w:tcW w:w="836" w:type="dxa"/>
            <w:vMerge/>
            <w:vAlign w:val="center"/>
            <w:hideMark/>
          </w:tcPr>
          <w:p w:rsidR="00460E1D" w:rsidRPr="000E7E4D" w:rsidRDefault="00460E1D" w:rsidP="008A1617">
            <w:pPr>
              <w:jc w:val="both"/>
              <w:rPr>
                <w:rFonts w:ascii="Times New Roman" w:eastAsia="Times New Roman" w:hAnsi="Times New Roman" w:cs="Times New Roman"/>
                <w:b/>
                <w:lang w:eastAsia="pt-BR"/>
              </w:rPr>
            </w:pPr>
          </w:p>
        </w:tc>
        <w:tc>
          <w:tcPr>
            <w:tcW w:w="838"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.013</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.003</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.008</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.019</w:t>
            </w:r>
          </w:p>
        </w:tc>
        <w:tc>
          <w:tcPr>
            <w:tcW w:w="960" w:type="dxa"/>
            <w:noWrap/>
            <w:vAlign w:val="center"/>
            <w:hideMark/>
          </w:tcPr>
          <w:p w:rsidR="00460E1D" w:rsidRPr="000E7E4D" w:rsidRDefault="00460E1D" w:rsidP="008A1617">
            <w:pPr>
              <w:jc w:val="both"/>
              <w:rPr>
                <w:rFonts w:ascii="Times New Roman" w:hAnsi="Times New Roman" w:cs="Times New Roman"/>
                <w:b/>
              </w:rPr>
            </w:pPr>
          </w:p>
        </w:tc>
        <w:tc>
          <w:tcPr>
            <w:tcW w:w="960" w:type="dxa"/>
            <w:noWrap/>
            <w:vAlign w:val="center"/>
            <w:hideMark/>
          </w:tcPr>
          <w:p w:rsidR="00460E1D" w:rsidRPr="000E7E4D" w:rsidRDefault="00460E1D" w:rsidP="008A1617">
            <w:pPr>
              <w:jc w:val="both"/>
              <w:rPr>
                <w:rFonts w:ascii="Times New Roman" w:hAnsi="Times New Roman" w:cs="Times New Roman"/>
                <w:b/>
              </w:rPr>
            </w:pPr>
          </w:p>
        </w:tc>
      </w:tr>
      <w:tr w:rsidR="00460E1D" w:rsidRPr="000E7E4D" w:rsidTr="00460E1D">
        <w:trPr>
          <w:trHeight w:val="315"/>
        </w:trPr>
        <w:tc>
          <w:tcPr>
            <w:tcW w:w="1194" w:type="dxa"/>
            <w:vMerge w:val="restart"/>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Bootstrap</w:t>
            </w:r>
            <w:proofErr w:type="spellEnd"/>
            <w:r w:rsidRPr="000E7E4D">
              <w:rPr>
                <w:rFonts w:ascii="Times New Roman" w:eastAsia="Times New Roman" w:hAnsi="Times New Roman" w:cs="Times New Roman"/>
                <w:b/>
                <w:color w:val="000000"/>
                <w:lang w:eastAsia="pt-BR"/>
              </w:rPr>
              <w:t xml:space="preserve"> </w:t>
            </w:r>
          </w:p>
        </w:tc>
        <w:tc>
          <w:tcPr>
            <w:tcW w:w="836" w:type="dxa"/>
            <w:vMerge w:val="restart"/>
            <w:vAlign w:val="center"/>
            <w:hideMark/>
          </w:tcPr>
          <w:p w:rsidR="00460E1D" w:rsidRPr="000E7E4D" w:rsidRDefault="00460E1D" w:rsidP="008A1617">
            <w:pPr>
              <w:jc w:val="both"/>
              <w:rPr>
                <w:rFonts w:ascii="Times New Roman" w:eastAsia="Times New Roman" w:hAnsi="Times New Roman" w:cs="Times New Roman"/>
                <w:b/>
                <w:lang w:eastAsia="pt-BR"/>
              </w:rPr>
            </w:pPr>
          </w:p>
        </w:tc>
        <w:tc>
          <w:tcPr>
            <w:tcW w:w="838"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546.589</w:t>
            </w:r>
            <w:r w:rsidR="00EA5F98" w:rsidRPr="000E7E4D">
              <w:rPr>
                <w:rFonts w:ascii="Times New Roman" w:hAnsi="Times New Roman" w:cs="Times New Roman"/>
                <w:b/>
                <w:color w:val="000000"/>
              </w:rPr>
              <w:t>*</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58.809</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426.310</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666.867</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449.846</w:t>
            </w:r>
            <w:r w:rsidR="00EA5F98" w:rsidRPr="000E7E4D">
              <w:rPr>
                <w:rFonts w:ascii="Times New Roman" w:hAnsi="Times New Roman" w:cs="Times New Roman"/>
                <w:b/>
                <w:color w:val="000000"/>
              </w:rPr>
              <w:t>*</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709.036</w:t>
            </w:r>
            <w:r w:rsidR="00EA5F98" w:rsidRPr="000E7E4D">
              <w:rPr>
                <w:rFonts w:ascii="Times New Roman" w:hAnsi="Times New Roman" w:cs="Times New Roman"/>
                <w:b/>
                <w:color w:val="000000"/>
              </w:rPr>
              <w:t>*</w:t>
            </w:r>
          </w:p>
        </w:tc>
      </w:tr>
      <w:tr w:rsidR="00460E1D" w:rsidRPr="000E7E4D" w:rsidTr="00460E1D">
        <w:trPr>
          <w:trHeight w:val="315"/>
        </w:trPr>
        <w:tc>
          <w:tcPr>
            <w:tcW w:w="1194" w:type="dxa"/>
            <w:vMerge/>
            <w:vAlign w:val="center"/>
            <w:hideMark/>
          </w:tcPr>
          <w:p w:rsidR="00460E1D" w:rsidRPr="000E7E4D" w:rsidRDefault="00460E1D" w:rsidP="008A1617">
            <w:pPr>
              <w:jc w:val="both"/>
              <w:rPr>
                <w:rFonts w:ascii="Times New Roman" w:eastAsia="Times New Roman" w:hAnsi="Times New Roman" w:cs="Times New Roman"/>
                <w:b/>
                <w:color w:val="000000"/>
                <w:lang w:eastAsia="pt-BR"/>
              </w:rPr>
            </w:pPr>
          </w:p>
        </w:tc>
        <w:tc>
          <w:tcPr>
            <w:tcW w:w="836" w:type="dxa"/>
            <w:vMerge/>
            <w:vAlign w:val="center"/>
            <w:hideMark/>
          </w:tcPr>
          <w:p w:rsidR="00460E1D" w:rsidRPr="000E7E4D" w:rsidRDefault="00460E1D" w:rsidP="008A1617">
            <w:pPr>
              <w:jc w:val="both"/>
              <w:rPr>
                <w:rFonts w:ascii="Times New Roman" w:eastAsia="Times New Roman" w:hAnsi="Times New Roman" w:cs="Times New Roman"/>
                <w:b/>
                <w:lang w:eastAsia="pt-BR"/>
              </w:rPr>
            </w:pPr>
          </w:p>
        </w:tc>
        <w:tc>
          <w:tcPr>
            <w:tcW w:w="838" w:type="dxa"/>
            <w:vAlign w:val="center"/>
            <w:hideMark/>
          </w:tcPr>
          <w:p w:rsidR="00460E1D" w:rsidRPr="000E7E4D" w:rsidRDefault="00460E1D"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.013</w:t>
            </w:r>
            <w:r w:rsidR="00EA5F98" w:rsidRPr="000E7E4D">
              <w:rPr>
                <w:rFonts w:ascii="Times New Roman" w:hAnsi="Times New Roman" w:cs="Times New Roman"/>
                <w:b/>
                <w:color w:val="000000"/>
              </w:rPr>
              <w:t>*</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.003</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.007</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.020</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.005</w:t>
            </w:r>
            <w:r w:rsidR="00EA5F98" w:rsidRPr="000E7E4D">
              <w:rPr>
                <w:rFonts w:ascii="Times New Roman" w:hAnsi="Times New Roman" w:cs="Times New Roman"/>
                <w:b/>
                <w:color w:val="000000"/>
              </w:rPr>
              <w:t>*</w:t>
            </w:r>
          </w:p>
        </w:tc>
        <w:tc>
          <w:tcPr>
            <w:tcW w:w="960" w:type="dxa"/>
            <w:noWrap/>
            <w:vAlign w:val="center"/>
            <w:hideMark/>
          </w:tcPr>
          <w:p w:rsidR="00460E1D" w:rsidRPr="000E7E4D" w:rsidRDefault="00460E1D" w:rsidP="008A1617">
            <w:pPr>
              <w:jc w:val="both"/>
              <w:rPr>
                <w:rFonts w:ascii="Times New Roman" w:hAnsi="Times New Roman" w:cs="Times New Roman"/>
                <w:b/>
                <w:color w:val="000000"/>
              </w:rPr>
            </w:pPr>
            <w:r w:rsidRPr="000E7E4D">
              <w:rPr>
                <w:rFonts w:ascii="Times New Roman" w:hAnsi="Times New Roman" w:cs="Times New Roman"/>
                <w:b/>
                <w:color w:val="000000"/>
              </w:rPr>
              <w:t>.019</w:t>
            </w:r>
            <w:r w:rsidR="00EA5F98" w:rsidRPr="000E7E4D">
              <w:rPr>
                <w:rFonts w:ascii="Times New Roman" w:hAnsi="Times New Roman" w:cs="Times New Roman"/>
                <w:b/>
                <w:color w:val="000000"/>
              </w:rPr>
              <w:t>*</w:t>
            </w:r>
          </w:p>
        </w:tc>
      </w:tr>
      <w:tr w:rsidR="00EA5F98" w:rsidRPr="00571721" w:rsidTr="00EA5F98">
        <w:trPr>
          <w:trHeight w:val="315"/>
        </w:trPr>
        <w:tc>
          <w:tcPr>
            <w:tcW w:w="8640" w:type="dxa"/>
            <w:gridSpan w:val="9"/>
            <w:vAlign w:val="center"/>
          </w:tcPr>
          <w:p w:rsidR="00EA5F98" w:rsidRPr="000E7E4D" w:rsidRDefault="00EA5F98" w:rsidP="008A1617">
            <w:pPr>
              <w:jc w:val="both"/>
              <w:rPr>
                <w:rFonts w:ascii="Times New Roman" w:hAnsi="Times New Roman" w:cs="Times New Roman"/>
                <w:b/>
                <w:color w:val="000000"/>
                <w:lang w:val="en-US"/>
              </w:rPr>
            </w:pPr>
            <w:r w:rsidRPr="000E7E4D">
              <w:rPr>
                <w:rFonts w:ascii="Times New Roman" w:hAnsi="Times New Roman" w:cs="Times New Roman"/>
                <w:lang w:val="en-US"/>
              </w:rPr>
              <w:t>*values used in the fitting procedures</w:t>
            </w:r>
          </w:p>
        </w:tc>
      </w:tr>
    </w:tbl>
    <w:p w:rsidR="00EA5F98" w:rsidRDefault="00EA5F98" w:rsidP="008A1617">
      <w:pPr>
        <w:jc w:val="both"/>
        <w:rPr>
          <w:rFonts w:ascii="Times New Roman" w:hAnsi="Times New Roman" w:cs="Times New Roman"/>
          <w:lang w:val="en-US"/>
        </w:rPr>
      </w:pPr>
    </w:p>
    <w:p w:rsidR="002D7074" w:rsidRPr="000E7E4D" w:rsidRDefault="002D7074" w:rsidP="008A1617">
      <w:pPr>
        <w:jc w:val="both"/>
        <w:rPr>
          <w:rFonts w:ascii="Times New Roman" w:hAnsi="Times New Roman" w:cs="Times New Roman"/>
          <w:lang w:val="en-US"/>
        </w:rPr>
      </w:pPr>
    </w:p>
    <w:tbl>
      <w:tblPr>
        <w:tblW w:w="5000" w:type="pct"/>
        <w:jc w:val="center"/>
        <w:tblCellMar>
          <w:left w:w="70" w:type="dxa"/>
          <w:right w:w="70" w:type="dxa"/>
        </w:tblCellMar>
        <w:tblLook w:val="04A0" w:firstRow="1" w:lastRow="0" w:firstColumn="1" w:lastColumn="0" w:noHBand="0" w:noVBand="1"/>
      </w:tblPr>
      <w:tblGrid>
        <w:gridCol w:w="3608"/>
        <w:gridCol w:w="1703"/>
        <w:gridCol w:w="1124"/>
        <w:gridCol w:w="1025"/>
        <w:gridCol w:w="1184"/>
      </w:tblGrid>
      <w:tr w:rsidR="003607A2" w:rsidRPr="000E7E4D" w:rsidTr="00072C23">
        <w:trPr>
          <w:trHeight w:val="300"/>
          <w:jc w:val="center"/>
        </w:trPr>
        <w:tc>
          <w:tcPr>
            <w:tcW w:w="5000" w:type="pct"/>
            <w:gridSpan w:val="5"/>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Mâncio Lima - </w:t>
            </w:r>
            <w:proofErr w:type="spellStart"/>
            <w:r w:rsidRPr="000E7E4D">
              <w:rPr>
                <w:rFonts w:ascii="Times New Roman" w:eastAsia="Times New Roman" w:hAnsi="Times New Roman" w:cs="Times New Roman"/>
                <w:b/>
                <w:color w:val="000000"/>
                <w:lang w:eastAsia="pt-BR"/>
              </w:rPr>
              <w:t>Fitting</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Incidence</w:t>
            </w:r>
            <w:proofErr w:type="spellEnd"/>
          </w:p>
        </w:tc>
      </w:tr>
      <w:tr w:rsidR="00383750"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83750" w:rsidRPr="000E7E4D" w:rsidRDefault="00383750" w:rsidP="008A1617">
            <w:pPr>
              <w:spacing w:after="0" w:line="240" w:lineRule="auto"/>
              <w:jc w:val="both"/>
              <w:rPr>
                <w:rFonts w:ascii="Times New Roman" w:eastAsia="Times New Roman" w:hAnsi="Times New Roman" w:cs="Times New Roman"/>
                <w:b/>
                <w:color w:val="000000"/>
                <w:lang w:eastAsia="pt-BR"/>
              </w:rPr>
            </w:pPr>
          </w:p>
        </w:tc>
        <w:tc>
          <w:tcPr>
            <w:tcW w:w="985" w:type="pct"/>
            <w:tcBorders>
              <w:top w:val="nil"/>
              <w:left w:val="nil"/>
              <w:bottom w:val="nil"/>
              <w:right w:val="nil"/>
            </w:tcBorders>
            <w:shd w:val="clear" w:color="auto" w:fill="auto"/>
            <w:noWrap/>
            <w:vAlign w:val="center"/>
            <w:hideMark/>
          </w:tcPr>
          <w:p w:rsidR="00383750" w:rsidRPr="000E7E4D" w:rsidRDefault="00383750"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Observed</w:t>
            </w:r>
            <w:proofErr w:type="spellEnd"/>
          </w:p>
        </w:tc>
        <w:tc>
          <w:tcPr>
            <w:tcW w:w="1929" w:type="pct"/>
            <w:gridSpan w:val="3"/>
            <w:tcBorders>
              <w:top w:val="nil"/>
              <w:left w:val="nil"/>
              <w:bottom w:val="nil"/>
              <w:right w:val="nil"/>
            </w:tcBorders>
            <w:shd w:val="clear" w:color="auto" w:fill="auto"/>
            <w:vAlign w:val="center"/>
          </w:tcPr>
          <w:p w:rsidR="00383750" w:rsidRPr="000E7E4D" w:rsidRDefault="00383750"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Fitted</w:t>
            </w:r>
            <w:proofErr w:type="spellEnd"/>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Epidemiological</w:t>
            </w:r>
            <w:proofErr w:type="spellEnd"/>
            <w:r w:rsidRPr="000E7E4D">
              <w:rPr>
                <w:rFonts w:ascii="Times New Roman" w:eastAsia="Times New Roman" w:hAnsi="Times New Roman" w:cs="Times New Roman"/>
                <w:b/>
                <w:color w:val="000000"/>
                <w:lang w:eastAsia="pt-BR"/>
              </w:rPr>
              <w:t xml:space="preserve"> Week</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Incidence</w:t>
            </w:r>
            <w:proofErr w:type="spellEnd"/>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Mean</w:t>
            </w:r>
            <w:proofErr w:type="spellEnd"/>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Inf</w:t>
            </w:r>
            <w:proofErr w:type="spellEnd"/>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Sup</w:t>
            </w:r>
            <w:proofErr w:type="spellEnd"/>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213</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219</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156</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313</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242</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226</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159</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324</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284</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232</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162</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335</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242</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239</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165</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346</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277</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245</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357</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203</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252</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171</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369</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188</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260</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174</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382</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192</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267</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177</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395</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274</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274</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180</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408</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231</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282</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183</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421</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363</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290</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187</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436</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274</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299</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190</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450</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210</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307</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194</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465</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295</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316</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197</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481</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316</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325</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201</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497</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370</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334</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204</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514</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341</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343</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531</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lastRenderedPageBreak/>
              <w:t>31</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352</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353</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212</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549</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476</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363</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216</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567</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459</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374</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220</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586</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270</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384</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224</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606</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622</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395</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228</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626</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501</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406</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232</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647</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409</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418</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236</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669</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437</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430</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240</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691</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491</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442</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245</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715</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540</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454</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249</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739</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41</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494</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467</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254</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763</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462</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481</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789</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377</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494</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263</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815</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519</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508</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843</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427</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523</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273</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871</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359</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537</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900</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352</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553</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283</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931</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611</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568</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962</w:t>
            </w:r>
          </w:p>
        </w:tc>
      </w:tr>
      <w:tr w:rsidR="003607A2" w:rsidRPr="000E7E4D" w:rsidTr="00383750">
        <w:trPr>
          <w:trHeight w:val="300"/>
          <w:jc w:val="center"/>
        </w:trPr>
        <w:tc>
          <w:tcPr>
            <w:tcW w:w="2087"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w:t>
            </w:r>
          </w:p>
        </w:tc>
        <w:tc>
          <w:tcPr>
            <w:tcW w:w="9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626</w:t>
            </w:r>
          </w:p>
        </w:tc>
        <w:tc>
          <w:tcPr>
            <w:tcW w:w="650"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585</w:t>
            </w:r>
          </w:p>
        </w:tc>
        <w:tc>
          <w:tcPr>
            <w:tcW w:w="593"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293</w:t>
            </w:r>
          </w:p>
        </w:tc>
        <w:tc>
          <w:tcPr>
            <w:tcW w:w="685" w:type="pct"/>
            <w:tcBorders>
              <w:top w:val="nil"/>
              <w:left w:val="nil"/>
              <w:bottom w:val="nil"/>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994</w:t>
            </w:r>
          </w:p>
        </w:tc>
      </w:tr>
      <w:tr w:rsidR="003607A2" w:rsidRPr="000E7E4D" w:rsidTr="00383750">
        <w:trPr>
          <w:trHeight w:val="300"/>
          <w:jc w:val="center"/>
        </w:trPr>
        <w:tc>
          <w:tcPr>
            <w:tcW w:w="2087"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w:t>
            </w:r>
          </w:p>
        </w:tc>
        <w:tc>
          <w:tcPr>
            <w:tcW w:w="9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711</w:t>
            </w:r>
          </w:p>
        </w:tc>
        <w:tc>
          <w:tcPr>
            <w:tcW w:w="650"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601</w:t>
            </w:r>
          </w:p>
        </w:tc>
        <w:tc>
          <w:tcPr>
            <w:tcW w:w="593"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298</w:t>
            </w:r>
          </w:p>
        </w:tc>
        <w:tc>
          <w:tcPr>
            <w:tcW w:w="685" w:type="pct"/>
            <w:tcBorders>
              <w:top w:val="nil"/>
              <w:left w:val="nil"/>
              <w:bottom w:val="nil"/>
              <w:right w:val="nil"/>
            </w:tcBorders>
            <w:shd w:val="clear" w:color="auto" w:fill="auto"/>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1027</w:t>
            </w:r>
          </w:p>
        </w:tc>
      </w:tr>
      <w:tr w:rsidR="003607A2" w:rsidRPr="000E7E4D" w:rsidTr="00383750">
        <w:trPr>
          <w:trHeight w:val="300"/>
          <w:jc w:val="center"/>
        </w:trPr>
        <w:tc>
          <w:tcPr>
            <w:tcW w:w="2087" w:type="pct"/>
            <w:tcBorders>
              <w:top w:val="nil"/>
              <w:left w:val="nil"/>
              <w:bottom w:val="single" w:sz="4" w:space="0" w:color="000000"/>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w:t>
            </w:r>
          </w:p>
        </w:tc>
        <w:tc>
          <w:tcPr>
            <w:tcW w:w="985" w:type="pct"/>
            <w:tcBorders>
              <w:top w:val="nil"/>
              <w:left w:val="nil"/>
              <w:bottom w:val="single" w:sz="4" w:space="0" w:color="000000"/>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725</w:t>
            </w:r>
          </w:p>
        </w:tc>
        <w:tc>
          <w:tcPr>
            <w:tcW w:w="650" w:type="pct"/>
            <w:tcBorders>
              <w:top w:val="nil"/>
              <w:left w:val="nil"/>
              <w:bottom w:val="single" w:sz="4" w:space="0" w:color="000000"/>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618</w:t>
            </w:r>
          </w:p>
        </w:tc>
        <w:tc>
          <w:tcPr>
            <w:tcW w:w="593" w:type="pct"/>
            <w:tcBorders>
              <w:top w:val="nil"/>
              <w:left w:val="nil"/>
              <w:bottom w:val="single" w:sz="4" w:space="0" w:color="000000"/>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304</w:t>
            </w:r>
          </w:p>
        </w:tc>
        <w:tc>
          <w:tcPr>
            <w:tcW w:w="685" w:type="pct"/>
            <w:tcBorders>
              <w:top w:val="nil"/>
              <w:left w:val="nil"/>
              <w:bottom w:val="single" w:sz="4" w:space="0" w:color="000000"/>
              <w:right w:val="nil"/>
            </w:tcBorders>
            <w:shd w:val="clear" w:color="D9D9D9" w:fill="D9D9D9"/>
            <w:noWrap/>
            <w:vAlign w:val="center"/>
            <w:hideMark/>
          </w:tcPr>
          <w:p w:rsidR="003607A2" w:rsidRPr="000E7E4D" w:rsidRDefault="003607A2"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1062</w:t>
            </w:r>
          </w:p>
        </w:tc>
      </w:tr>
    </w:tbl>
    <w:p w:rsidR="00964444" w:rsidRDefault="00964444" w:rsidP="008A1617">
      <w:pPr>
        <w:jc w:val="both"/>
        <w:rPr>
          <w:rFonts w:ascii="Times New Roman" w:hAnsi="Times New Roman" w:cs="Times New Roman"/>
        </w:rPr>
      </w:pPr>
    </w:p>
    <w:p w:rsidR="002D7074" w:rsidRPr="000E7E4D" w:rsidRDefault="002D7074" w:rsidP="008A1617">
      <w:pPr>
        <w:jc w:val="both"/>
        <w:rPr>
          <w:rFonts w:ascii="Times New Roman" w:hAnsi="Times New Roman" w:cs="Times New Roman"/>
        </w:rPr>
      </w:pPr>
    </w:p>
    <w:tbl>
      <w:tblPr>
        <w:tblStyle w:val="Tabelacomgrade"/>
        <w:tblW w:w="8640" w:type="dxa"/>
        <w:tblLook w:val="04A0" w:firstRow="1" w:lastRow="0" w:firstColumn="1" w:lastColumn="0" w:noHBand="0" w:noVBand="1"/>
      </w:tblPr>
      <w:tblGrid>
        <w:gridCol w:w="1292"/>
        <w:gridCol w:w="647"/>
        <w:gridCol w:w="692"/>
        <w:gridCol w:w="1047"/>
        <w:gridCol w:w="960"/>
        <w:gridCol w:w="960"/>
        <w:gridCol w:w="960"/>
        <w:gridCol w:w="1041"/>
        <w:gridCol w:w="1041"/>
      </w:tblGrid>
      <w:tr w:rsidR="00964444" w:rsidRPr="000E7E4D" w:rsidTr="00F00238">
        <w:trPr>
          <w:trHeight w:val="315"/>
        </w:trPr>
        <w:tc>
          <w:tcPr>
            <w:tcW w:w="8640" w:type="dxa"/>
            <w:gridSpan w:val="9"/>
            <w:vAlign w:val="center"/>
            <w:hideMark/>
          </w:tcPr>
          <w:p w:rsidR="00964444" w:rsidRPr="000E7E4D" w:rsidRDefault="00964444" w:rsidP="008A1617">
            <w:pPr>
              <w:jc w:val="both"/>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 xml:space="preserve">Mâncio Lima - </w:t>
            </w:r>
            <w:proofErr w:type="spellStart"/>
            <w:r w:rsidRPr="000E7E4D">
              <w:rPr>
                <w:rFonts w:ascii="Times New Roman" w:eastAsia="Times New Roman" w:hAnsi="Times New Roman" w:cs="Times New Roman"/>
                <w:b/>
                <w:bCs/>
                <w:color w:val="000000"/>
                <w:lang w:eastAsia="pt-BR"/>
              </w:rPr>
              <w:t>Fitting</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Parameter</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Estimates</w:t>
            </w:r>
            <w:proofErr w:type="spellEnd"/>
          </w:p>
        </w:tc>
      </w:tr>
      <w:tr w:rsidR="00964444" w:rsidRPr="000E7E4D" w:rsidTr="00F00238">
        <w:trPr>
          <w:trHeight w:val="315"/>
        </w:trPr>
        <w:tc>
          <w:tcPr>
            <w:tcW w:w="1194" w:type="dxa"/>
            <w:noWrap/>
            <w:vAlign w:val="center"/>
            <w:hideMark/>
          </w:tcPr>
          <w:p w:rsidR="00964444" w:rsidRPr="000E7E4D" w:rsidRDefault="00964444" w:rsidP="008A1617">
            <w:pPr>
              <w:jc w:val="both"/>
              <w:rPr>
                <w:rFonts w:ascii="Times New Roman" w:eastAsia="Times New Roman" w:hAnsi="Times New Roman" w:cs="Times New Roman"/>
                <w:b/>
                <w:lang w:eastAsia="pt-BR"/>
              </w:rPr>
            </w:pPr>
          </w:p>
        </w:tc>
        <w:tc>
          <w:tcPr>
            <w:tcW w:w="1674" w:type="dxa"/>
            <w:gridSpan w:val="2"/>
            <w:vMerge w:val="restart"/>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Parameter</w:t>
            </w:r>
            <w:proofErr w:type="spellEnd"/>
          </w:p>
        </w:tc>
        <w:tc>
          <w:tcPr>
            <w:tcW w:w="972" w:type="dxa"/>
            <w:vMerge w:val="restart"/>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Estimate</w:t>
            </w:r>
            <w:proofErr w:type="spellEnd"/>
          </w:p>
        </w:tc>
        <w:tc>
          <w:tcPr>
            <w:tcW w:w="960" w:type="dxa"/>
            <w:vMerge w:val="restart"/>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Std</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Error</w:t>
            </w:r>
            <w:proofErr w:type="spellEnd"/>
          </w:p>
        </w:tc>
        <w:tc>
          <w:tcPr>
            <w:tcW w:w="1920" w:type="dxa"/>
            <w:gridSpan w:val="2"/>
            <w:vAlign w:val="center"/>
            <w:hideMark/>
          </w:tcPr>
          <w:p w:rsidR="00964444" w:rsidRPr="000E7E4D" w:rsidRDefault="00964444"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Confidence</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Interval</w:t>
            </w:r>
            <w:proofErr w:type="spellEnd"/>
          </w:p>
        </w:tc>
        <w:tc>
          <w:tcPr>
            <w:tcW w:w="1920" w:type="dxa"/>
            <w:gridSpan w:val="2"/>
            <w:vAlign w:val="center"/>
            <w:hideMark/>
          </w:tcPr>
          <w:p w:rsidR="00964444" w:rsidRPr="000E7E4D" w:rsidRDefault="00964444"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Trimmed</w:t>
            </w:r>
            <w:proofErr w:type="spellEnd"/>
            <w:r w:rsidRPr="000E7E4D">
              <w:rPr>
                <w:rFonts w:ascii="Times New Roman" w:eastAsia="Times New Roman" w:hAnsi="Times New Roman" w:cs="Times New Roman"/>
                <w:b/>
                <w:color w:val="000000"/>
                <w:lang w:eastAsia="pt-BR"/>
              </w:rPr>
              <w:t xml:space="preserve"> Range</w:t>
            </w:r>
          </w:p>
        </w:tc>
      </w:tr>
      <w:tr w:rsidR="00964444" w:rsidRPr="000E7E4D" w:rsidTr="00F00238">
        <w:trPr>
          <w:trHeight w:val="510"/>
        </w:trPr>
        <w:tc>
          <w:tcPr>
            <w:tcW w:w="1194" w:type="dxa"/>
            <w:noWrap/>
            <w:vAlign w:val="center"/>
            <w:hideMark/>
          </w:tcPr>
          <w:p w:rsidR="00964444" w:rsidRPr="000E7E4D" w:rsidRDefault="00964444" w:rsidP="008A1617">
            <w:pPr>
              <w:jc w:val="both"/>
              <w:rPr>
                <w:rFonts w:ascii="Times New Roman" w:eastAsia="Times New Roman" w:hAnsi="Times New Roman" w:cs="Times New Roman"/>
                <w:b/>
                <w:lang w:eastAsia="pt-BR"/>
              </w:rPr>
            </w:pPr>
          </w:p>
        </w:tc>
        <w:tc>
          <w:tcPr>
            <w:tcW w:w="1674" w:type="dxa"/>
            <w:gridSpan w:val="2"/>
            <w:vMerge/>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
        </w:tc>
        <w:tc>
          <w:tcPr>
            <w:tcW w:w="972" w:type="dxa"/>
            <w:vMerge/>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
        </w:tc>
        <w:tc>
          <w:tcPr>
            <w:tcW w:w="960" w:type="dxa"/>
            <w:vMerge/>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
        </w:tc>
        <w:tc>
          <w:tcPr>
            <w:tcW w:w="960"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r>
      <w:tr w:rsidR="00964444" w:rsidRPr="000E7E4D" w:rsidTr="00F00238">
        <w:trPr>
          <w:trHeight w:val="300"/>
        </w:trPr>
        <w:tc>
          <w:tcPr>
            <w:tcW w:w="1194" w:type="dxa"/>
            <w:vMerge w:val="restart"/>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Asymptotic</w:t>
            </w:r>
            <w:proofErr w:type="spellEnd"/>
          </w:p>
        </w:tc>
        <w:tc>
          <w:tcPr>
            <w:tcW w:w="836" w:type="dxa"/>
            <w:vMerge w:val="restart"/>
            <w:vAlign w:val="center"/>
            <w:hideMark/>
          </w:tcPr>
          <w:p w:rsidR="00964444" w:rsidRPr="000E7E4D" w:rsidRDefault="00964444" w:rsidP="008A1617">
            <w:pPr>
              <w:jc w:val="both"/>
              <w:rPr>
                <w:rFonts w:ascii="Times New Roman" w:eastAsia="Times New Roman" w:hAnsi="Times New Roman" w:cs="Times New Roman"/>
                <w:b/>
                <w:lang w:eastAsia="pt-BR"/>
              </w:rPr>
            </w:pPr>
          </w:p>
        </w:tc>
        <w:tc>
          <w:tcPr>
            <w:tcW w:w="838"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148.253</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20.610</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106.454</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190.052</w:t>
            </w:r>
          </w:p>
        </w:tc>
        <w:tc>
          <w:tcPr>
            <w:tcW w:w="960" w:type="dxa"/>
            <w:noWrap/>
            <w:vAlign w:val="center"/>
            <w:hideMark/>
          </w:tcPr>
          <w:p w:rsidR="00964444" w:rsidRPr="000E7E4D" w:rsidRDefault="00964444" w:rsidP="008A1617">
            <w:pPr>
              <w:jc w:val="both"/>
              <w:rPr>
                <w:rFonts w:ascii="Times New Roman" w:hAnsi="Times New Roman" w:cs="Times New Roman"/>
                <w:b/>
              </w:rPr>
            </w:pPr>
          </w:p>
        </w:tc>
        <w:tc>
          <w:tcPr>
            <w:tcW w:w="960" w:type="dxa"/>
            <w:noWrap/>
            <w:vAlign w:val="center"/>
            <w:hideMark/>
          </w:tcPr>
          <w:p w:rsidR="00964444" w:rsidRPr="000E7E4D" w:rsidRDefault="00964444" w:rsidP="008A1617">
            <w:pPr>
              <w:jc w:val="both"/>
              <w:rPr>
                <w:rFonts w:ascii="Times New Roman" w:hAnsi="Times New Roman" w:cs="Times New Roman"/>
                <w:b/>
              </w:rPr>
            </w:pPr>
          </w:p>
        </w:tc>
      </w:tr>
      <w:tr w:rsidR="00964444" w:rsidRPr="000E7E4D" w:rsidTr="00F00238">
        <w:trPr>
          <w:trHeight w:val="315"/>
        </w:trPr>
        <w:tc>
          <w:tcPr>
            <w:tcW w:w="1194" w:type="dxa"/>
            <w:vMerge/>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
        </w:tc>
        <w:tc>
          <w:tcPr>
            <w:tcW w:w="836" w:type="dxa"/>
            <w:vMerge/>
            <w:vAlign w:val="center"/>
            <w:hideMark/>
          </w:tcPr>
          <w:p w:rsidR="00964444" w:rsidRPr="000E7E4D" w:rsidRDefault="00964444" w:rsidP="008A1617">
            <w:pPr>
              <w:jc w:val="both"/>
              <w:rPr>
                <w:rFonts w:ascii="Times New Roman" w:eastAsia="Times New Roman" w:hAnsi="Times New Roman" w:cs="Times New Roman"/>
                <w:b/>
                <w:lang w:eastAsia="pt-BR"/>
              </w:rPr>
            </w:pPr>
          </w:p>
        </w:tc>
        <w:tc>
          <w:tcPr>
            <w:tcW w:w="838"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.028</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.003</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.021</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.035</w:t>
            </w:r>
          </w:p>
        </w:tc>
        <w:tc>
          <w:tcPr>
            <w:tcW w:w="960" w:type="dxa"/>
            <w:noWrap/>
            <w:vAlign w:val="center"/>
            <w:hideMark/>
          </w:tcPr>
          <w:p w:rsidR="00964444" w:rsidRPr="000E7E4D" w:rsidRDefault="00964444" w:rsidP="008A1617">
            <w:pPr>
              <w:jc w:val="both"/>
              <w:rPr>
                <w:rFonts w:ascii="Times New Roman" w:hAnsi="Times New Roman" w:cs="Times New Roman"/>
                <w:b/>
              </w:rPr>
            </w:pPr>
          </w:p>
        </w:tc>
        <w:tc>
          <w:tcPr>
            <w:tcW w:w="960" w:type="dxa"/>
            <w:noWrap/>
            <w:vAlign w:val="center"/>
            <w:hideMark/>
          </w:tcPr>
          <w:p w:rsidR="00964444" w:rsidRPr="000E7E4D" w:rsidRDefault="00964444" w:rsidP="008A1617">
            <w:pPr>
              <w:jc w:val="both"/>
              <w:rPr>
                <w:rFonts w:ascii="Times New Roman" w:hAnsi="Times New Roman" w:cs="Times New Roman"/>
                <w:b/>
              </w:rPr>
            </w:pPr>
          </w:p>
        </w:tc>
      </w:tr>
      <w:tr w:rsidR="00964444" w:rsidRPr="000E7E4D" w:rsidTr="00F00238">
        <w:trPr>
          <w:trHeight w:val="315"/>
        </w:trPr>
        <w:tc>
          <w:tcPr>
            <w:tcW w:w="1194" w:type="dxa"/>
            <w:vMerge w:val="restart"/>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Bootstrap</w:t>
            </w:r>
            <w:proofErr w:type="spellEnd"/>
            <w:r w:rsidRPr="000E7E4D">
              <w:rPr>
                <w:rFonts w:ascii="Times New Roman" w:eastAsia="Times New Roman" w:hAnsi="Times New Roman" w:cs="Times New Roman"/>
                <w:b/>
                <w:color w:val="000000"/>
                <w:lang w:eastAsia="pt-BR"/>
              </w:rPr>
              <w:t xml:space="preserve"> </w:t>
            </w:r>
          </w:p>
        </w:tc>
        <w:tc>
          <w:tcPr>
            <w:tcW w:w="836" w:type="dxa"/>
            <w:vMerge w:val="restart"/>
            <w:vAlign w:val="center"/>
            <w:hideMark/>
          </w:tcPr>
          <w:p w:rsidR="00964444" w:rsidRPr="000E7E4D" w:rsidRDefault="00964444" w:rsidP="008A1617">
            <w:pPr>
              <w:jc w:val="both"/>
              <w:rPr>
                <w:rFonts w:ascii="Times New Roman" w:eastAsia="Times New Roman" w:hAnsi="Times New Roman" w:cs="Times New Roman"/>
                <w:b/>
                <w:lang w:eastAsia="pt-BR"/>
              </w:rPr>
            </w:pPr>
          </w:p>
        </w:tc>
        <w:tc>
          <w:tcPr>
            <w:tcW w:w="838"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148.253</w:t>
            </w:r>
            <w:r w:rsidR="00EA5F98" w:rsidRPr="000E7E4D">
              <w:rPr>
                <w:rFonts w:ascii="Times New Roman" w:hAnsi="Times New Roman" w:cs="Times New Roman"/>
                <w:b/>
                <w:color w:val="000000"/>
              </w:rPr>
              <w:t>*</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18.597</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110.217</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186.290</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121.264</w:t>
            </w:r>
            <w:r w:rsidR="00EA5F98" w:rsidRPr="000E7E4D">
              <w:rPr>
                <w:rFonts w:ascii="Times New Roman" w:hAnsi="Times New Roman" w:cs="Times New Roman"/>
                <w:b/>
                <w:color w:val="000000"/>
              </w:rPr>
              <w:t>*</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197.303</w:t>
            </w:r>
            <w:r w:rsidR="00EA5F98" w:rsidRPr="000E7E4D">
              <w:rPr>
                <w:rFonts w:ascii="Times New Roman" w:hAnsi="Times New Roman" w:cs="Times New Roman"/>
                <w:b/>
                <w:color w:val="000000"/>
              </w:rPr>
              <w:t>*</w:t>
            </w:r>
          </w:p>
        </w:tc>
      </w:tr>
      <w:tr w:rsidR="00964444" w:rsidRPr="000E7E4D" w:rsidTr="00F00238">
        <w:trPr>
          <w:trHeight w:val="315"/>
        </w:trPr>
        <w:tc>
          <w:tcPr>
            <w:tcW w:w="1194" w:type="dxa"/>
            <w:vMerge/>
            <w:vAlign w:val="center"/>
            <w:hideMark/>
          </w:tcPr>
          <w:p w:rsidR="00964444" w:rsidRPr="000E7E4D" w:rsidRDefault="00964444" w:rsidP="008A1617">
            <w:pPr>
              <w:jc w:val="both"/>
              <w:rPr>
                <w:rFonts w:ascii="Times New Roman" w:eastAsia="Times New Roman" w:hAnsi="Times New Roman" w:cs="Times New Roman"/>
                <w:b/>
                <w:color w:val="000000"/>
                <w:lang w:eastAsia="pt-BR"/>
              </w:rPr>
            </w:pPr>
          </w:p>
        </w:tc>
        <w:tc>
          <w:tcPr>
            <w:tcW w:w="836" w:type="dxa"/>
            <w:vMerge/>
            <w:vAlign w:val="center"/>
            <w:hideMark/>
          </w:tcPr>
          <w:p w:rsidR="00964444" w:rsidRPr="000E7E4D" w:rsidRDefault="00964444" w:rsidP="008A1617">
            <w:pPr>
              <w:jc w:val="both"/>
              <w:rPr>
                <w:rFonts w:ascii="Times New Roman" w:eastAsia="Times New Roman" w:hAnsi="Times New Roman" w:cs="Times New Roman"/>
                <w:b/>
                <w:lang w:eastAsia="pt-BR"/>
              </w:rPr>
            </w:pPr>
          </w:p>
        </w:tc>
        <w:tc>
          <w:tcPr>
            <w:tcW w:w="838" w:type="dxa"/>
            <w:vAlign w:val="center"/>
            <w:hideMark/>
          </w:tcPr>
          <w:p w:rsidR="00964444" w:rsidRPr="000E7E4D" w:rsidRDefault="00964444"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.028</w:t>
            </w:r>
            <w:r w:rsidR="00EA5F98" w:rsidRPr="000E7E4D">
              <w:rPr>
                <w:rFonts w:ascii="Times New Roman" w:hAnsi="Times New Roman" w:cs="Times New Roman"/>
                <w:b/>
                <w:color w:val="000000"/>
              </w:rPr>
              <w:t>*</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.004</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.021</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.036</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.018</w:t>
            </w:r>
            <w:r w:rsidR="00EA5F98" w:rsidRPr="000E7E4D">
              <w:rPr>
                <w:rFonts w:ascii="Times New Roman" w:hAnsi="Times New Roman" w:cs="Times New Roman"/>
                <w:b/>
                <w:color w:val="000000"/>
              </w:rPr>
              <w:t>*</w:t>
            </w:r>
          </w:p>
        </w:tc>
        <w:tc>
          <w:tcPr>
            <w:tcW w:w="960" w:type="dxa"/>
            <w:noWrap/>
            <w:vAlign w:val="center"/>
            <w:hideMark/>
          </w:tcPr>
          <w:p w:rsidR="00964444" w:rsidRPr="000E7E4D" w:rsidRDefault="00964444" w:rsidP="008A1617">
            <w:pPr>
              <w:jc w:val="both"/>
              <w:rPr>
                <w:rFonts w:ascii="Times New Roman" w:hAnsi="Times New Roman" w:cs="Times New Roman"/>
                <w:b/>
                <w:color w:val="000000"/>
              </w:rPr>
            </w:pPr>
            <w:r w:rsidRPr="000E7E4D">
              <w:rPr>
                <w:rFonts w:ascii="Times New Roman" w:hAnsi="Times New Roman" w:cs="Times New Roman"/>
                <w:b/>
                <w:color w:val="000000"/>
              </w:rPr>
              <w:t>.033</w:t>
            </w:r>
            <w:r w:rsidR="00EA5F98" w:rsidRPr="000E7E4D">
              <w:rPr>
                <w:rFonts w:ascii="Times New Roman" w:hAnsi="Times New Roman" w:cs="Times New Roman"/>
                <w:b/>
                <w:color w:val="000000"/>
              </w:rPr>
              <w:t>*</w:t>
            </w:r>
          </w:p>
        </w:tc>
      </w:tr>
      <w:tr w:rsidR="00EA5F98" w:rsidRPr="00571721" w:rsidTr="00EA5F98">
        <w:trPr>
          <w:trHeight w:val="315"/>
        </w:trPr>
        <w:tc>
          <w:tcPr>
            <w:tcW w:w="8640" w:type="dxa"/>
            <w:gridSpan w:val="9"/>
            <w:vAlign w:val="center"/>
          </w:tcPr>
          <w:p w:rsidR="00EA5F98" w:rsidRPr="000E7E4D" w:rsidRDefault="00EA5F98" w:rsidP="008A1617">
            <w:pPr>
              <w:jc w:val="both"/>
              <w:rPr>
                <w:rFonts w:ascii="Times New Roman" w:hAnsi="Times New Roman" w:cs="Times New Roman"/>
                <w:b/>
                <w:color w:val="000000"/>
                <w:lang w:val="en-US"/>
              </w:rPr>
            </w:pPr>
            <w:r w:rsidRPr="000E7E4D">
              <w:rPr>
                <w:rFonts w:ascii="Times New Roman" w:hAnsi="Times New Roman" w:cs="Times New Roman"/>
                <w:lang w:val="en-US"/>
              </w:rPr>
              <w:t>*values used in the fitting procedures</w:t>
            </w:r>
          </w:p>
        </w:tc>
      </w:tr>
    </w:tbl>
    <w:p w:rsidR="00964444" w:rsidRPr="000E7E4D" w:rsidRDefault="00964444" w:rsidP="008A1617">
      <w:pPr>
        <w:jc w:val="both"/>
        <w:rPr>
          <w:rFonts w:ascii="Times New Roman" w:hAnsi="Times New Roman" w:cs="Times New Roman"/>
          <w:lang w:val="en-US"/>
        </w:rPr>
      </w:pPr>
    </w:p>
    <w:p w:rsidR="007E59F0" w:rsidRPr="000E7E4D" w:rsidRDefault="007E59F0" w:rsidP="008A1617">
      <w:pPr>
        <w:jc w:val="both"/>
        <w:rPr>
          <w:rFonts w:ascii="Times New Roman" w:hAnsi="Times New Roman" w:cs="Times New Roman"/>
          <w:lang w:val="en-US"/>
        </w:rPr>
      </w:pPr>
    </w:p>
    <w:tbl>
      <w:tblPr>
        <w:tblW w:w="5000" w:type="pct"/>
        <w:tblCellMar>
          <w:left w:w="70" w:type="dxa"/>
          <w:right w:w="70" w:type="dxa"/>
        </w:tblCellMar>
        <w:tblLook w:val="04A0" w:firstRow="1" w:lastRow="0" w:firstColumn="1" w:lastColumn="0" w:noHBand="0" w:noVBand="1"/>
      </w:tblPr>
      <w:tblGrid>
        <w:gridCol w:w="2610"/>
        <w:gridCol w:w="1712"/>
        <w:gridCol w:w="1238"/>
        <w:gridCol w:w="1542"/>
        <w:gridCol w:w="1542"/>
      </w:tblGrid>
      <w:tr w:rsidR="00206727" w:rsidRPr="000E7E4D" w:rsidTr="00206727">
        <w:trPr>
          <w:trHeight w:val="300"/>
        </w:trPr>
        <w:tc>
          <w:tcPr>
            <w:tcW w:w="5000" w:type="pct"/>
            <w:gridSpan w:val="5"/>
            <w:tcBorders>
              <w:top w:val="nil"/>
              <w:left w:val="nil"/>
              <w:bottom w:val="nil"/>
              <w:right w:val="nil"/>
            </w:tcBorders>
            <w:shd w:val="clear" w:color="D9D9D9" w:fill="D9D9D9"/>
            <w:noWrap/>
            <w:vAlign w:val="center"/>
            <w:hideMark/>
          </w:tcPr>
          <w:p w:rsidR="00206727" w:rsidRPr="000E7E4D" w:rsidRDefault="00206727"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Machadinho D'Oeste - </w:t>
            </w:r>
            <w:proofErr w:type="spellStart"/>
            <w:r w:rsidRPr="000E7E4D">
              <w:rPr>
                <w:rFonts w:ascii="Times New Roman" w:eastAsia="Times New Roman" w:hAnsi="Times New Roman" w:cs="Times New Roman"/>
                <w:b/>
                <w:color w:val="000000"/>
                <w:lang w:eastAsia="pt-BR"/>
              </w:rPr>
              <w:t>Fitting</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Incidence</w:t>
            </w:r>
            <w:proofErr w:type="spellEnd"/>
          </w:p>
        </w:tc>
      </w:tr>
      <w:tr w:rsidR="00F00238" w:rsidRPr="000E7E4D" w:rsidTr="00F00238">
        <w:trPr>
          <w:trHeight w:val="300"/>
        </w:trPr>
        <w:tc>
          <w:tcPr>
            <w:tcW w:w="1510" w:type="pct"/>
            <w:tcBorders>
              <w:top w:val="nil"/>
              <w:left w:val="nil"/>
              <w:bottom w:val="nil"/>
              <w:right w:val="nil"/>
            </w:tcBorders>
            <w:shd w:val="clear" w:color="auto" w:fill="auto"/>
            <w:noWrap/>
            <w:vAlign w:val="center"/>
            <w:hideMark/>
          </w:tcPr>
          <w:p w:rsidR="00F00238" w:rsidRPr="000E7E4D" w:rsidRDefault="00F00238" w:rsidP="008A1617">
            <w:pPr>
              <w:spacing w:after="0" w:line="240" w:lineRule="auto"/>
              <w:jc w:val="both"/>
              <w:rPr>
                <w:rFonts w:ascii="Times New Roman" w:eastAsia="Times New Roman" w:hAnsi="Times New Roman" w:cs="Times New Roman"/>
                <w:b/>
                <w:color w:val="000000"/>
                <w:lang w:eastAsia="pt-BR"/>
              </w:rPr>
            </w:pPr>
          </w:p>
        </w:tc>
        <w:tc>
          <w:tcPr>
            <w:tcW w:w="990" w:type="pct"/>
            <w:tcBorders>
              <w:top w:val="nil"/>
              <w:left w:val="nil"/>
              <w:bottom w:val="nil"/>
              <w:right w:val="nil"/>
            </w:tcBorders>
            <w:shd w:val="clear" w:color="auto" w:fill="auto"/>
            <w:noWrap/>
            <w:vAlign w:val="center"/>
            <w:hideMark/>
          </w:tcPr>
          <w:p w:rsidR="00F00238" w:rsidRPr="000E7E4D" w:rsidRDefault="00F00238"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Observed</w:t>
            </w:r>
            <w:proofErr w:type="spellEnd"/>
          </w:p>
        </w:tc>
        <w:tc>
          <w:tcPr>
            <w:tcW w:w="2499" w:type="pct"/>
            <w:gridSpan w:val="3"/>
            <w:tcBorders>
              <w:top w:val="nil"/>
              <w:left w:val="nil"/>
              <w:bottom w:val="nil"/>
              <w:right w:val="nil"/>
            </w:tcBorders>
            <w:shd w:val="clear" w:color="auto" w:fill="auto"/>
            <w:vAlign w:val="center"/>
          </w:tcPr>
          <w:p w:rsidR="00F00238" w:rsidRPr="000E7E4D" w:rsidRDefault="00F00238"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Fitted</w:t>
            </w:r>
            <w:proofErr w:type="spellEnd"/>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Epidemiological</w:t>
            </w:r>
            <w:proofErr w:type="spellEnd"/>
            <w:r w:rsidRPr="000E7E4D">
              <w:rPr>
                <w:rFonts w:ascii="Times New Roman" w:eastAsia="Times New Roman" w:hAnsi="Times New Roman" w:cs="Times New Roman"/>
                <w:b/>
                <w:color w:val="000000"/>
                <w:lang w:eastAsia="pt-BR"/>
              </w:rPr>
              <w:t xml:space="preserve"> Week</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Incidence</w:t>
            </w:r>
            <w:proofErr w:type="spellEnd"/>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Mean</w:t>
            </w:r>
            <w:proofErr w:type="spellEnd"/>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Inf</w:t>
            </w:r>
            <w:proofErr w:type="spellEnd"/>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Sup</w:t>
            </w:r>
            <w:proofErr w:type="spellEnd"/>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57</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68</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74</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lastRenderedPageBreak/>
              <w:t>7</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93</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82</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89</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98</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56</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107</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120</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61</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117</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146</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66</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128</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72</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140</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78</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153</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106</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85</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167</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146</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92</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183</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100</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200</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109</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219</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133</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118</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240</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106</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129</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263</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226</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140</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40</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287</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93</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152</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314</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239</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165</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344</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133</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179</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376</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186</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195</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412</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226</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212</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451</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160</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230</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55</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493</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120</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250</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539</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160</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271</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61</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590</w:t>
            </w:r>
          </w:p>
        </w:tc>
      </w:tr>
      <w:tr w:rsidR="007E59F0" w:rsidRPr="000E7E4D" w:rsidTr="00F00238">
        <w:trPr>
          <w:trHeight w:val="300"/>
        </w:trPr>
        <w:tc>
          <w:tcPr>
            <w:tcW w:w="151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w:t>
            </w:r>
          </w:p>
        </w:tc>
        <w:tc>
          <w:tcPr>
            <w:tcW w:w="990"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346</w:t>
            </w:r>
          </w:p>
        </w:tc>
        <w:tc>
          <w:tcPr>
            <w:tcW w:w="716"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295</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65</w:t>
            </w:r>
          </w:p>
        </w:tc>
        <w:tc>
          <w:tcPr>
            <w:tcW w:w="892" w:type="pct"/>
            <w:tcBorders>
              <w:top w:val="nil"/>
              <w:left w:val="nil"/>
              <w:bottom w:val="nil"/>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646</w:t>
            </w:r>
          </w:p>
        </w:tc>
      </w:tr>
      <w:tr w:rsidR="007E59F0" w:rsidRPr="000E7E4D" w:rsidTr="00F00238">
        <w:trPr>
          <w:trHeight w:val="300"/>
        </w:trPr>
        <w:tc>
          <w:tcPr>
            <w:tcW w:w="151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w:t>
            </w:r>
          </w:p>
        </w:tc>
        <w:tc>
          <w:tcPr>
            <w:tcW w:w="990"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372</w:t>
            </w:r>
          </w:p>
        </w:tc>
        <w:tc>
          <w:tcPr>
            <w:tcW w:w="716"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320</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68</w:t>
            </w:r>
          </w:p>
        </w:tc>
        <w:tc>
          <w:tcPr>
            <w:tcW w:w="892" w:type="pct"/>
            <w:tcBorders>
              <w:top w:val="nil"/>
              <w:left w:val="nil"/>
              <w:bottom w:val="nil"/>
              <w:right w:val="nil"/>
            </w:tcBorders>
            <w:shd w:val="clear" w:color="auto" w:fill="auto"/>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707</w:t>
            </w:r>
          </w:p>
        </w:tc>
      </w:tr>
      <w:tr w:rsidR="007E59F0" w:rsidRPr="000E7E4D" w:rsidTr="00F00238">
        <w:trPr>
          <w:trHeight w:val="300"/>
        </w:trPr>
        <w:tc>
          <w:tcPr>
            <w:tcW w:w="1510" w:type="pct"/>
            <w:tcBorders>
              <w:top w:val="nil"/>
              <w:left w:val="nil"/>
              <w:bottom w:val="single" w:sz="4" w:space="0" w:color="000000"/>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w:t>
            </w:r>
          </w:p>
        </w:tc>
        <w:tc>
          <w:tcPr>
            <w:tcW w:w="990" w:type="pct"/>
            <w:tcBorders>
              <w:top w:val="nil"/>
              <w:left w:val="nil"/>
              <w:bottom w:val="single" w:sz="4" w:space="0" w:color="000000"/>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439</w:t>
            </w:r>
          </w:p>
        </w:tc>
        <w:tc>
          <w:tcPr>
            <w:tcW w:w="716" w:type="pct"/>
            <w:tcBorders>
              <w:top w:val="nil"/>
              <w:left w:val="nil"/>
              <w:bottom w:val="single" w:sz="4" w:space="0" w:color="000000"/>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348</w:t>
            </w:r>
          </w:p>
        </w:tc>
        <w:tc>
          <w:tcPr>
            <w:tcW w:w="892" w:type="pct"/>
            <w:tcBorders>
              <w:top w:val="nil"/>
              <w:left w:val="nil"/>
              <w:bottom w:val="single" w:sz="4" w:space="0" w:color="000000"/>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72</w:t>
            </w:r>
          </w:p>
        </w:tc>
        <w:tc>
          <w:tcPr>
            <w:tcW w:w="892" w:type="pct"/>
            <w:tcBorders>
              <w:top w:val="nil"/>
              <w:left w:val="nil"/>
              <w:bottom w:val="single" w:sz="4" w:space="0" w:color="000000"/>
              <w:right w:val="nil"/>
            </w:tcBorders>
            <w:shd w:val="clear" w:color="D9D9D9" w:fill="D9D9D9"/>
            <w:noWrap/>
            <w:vAlign w:val="center"/>
            <w:hideMark/>
          </w:tcPr>
          <w:p w:rsidR="007E59F0" w:rsidRPr="000E7E4D" w:rsidRDefault="007E59F0"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773</w:t>
            </w:r>
          </w:p>
        </w:tc>
      </w:tr>
    </w:tbl>
    <w:p w:rsidR="007E59F0" w:rsidRPr="000E7E4D" w:rsidRDefault="007E59F0" w:rsidP="008A1617">
      <w:pPr>
        <w:jc w:val="both"/>
        <w:rPr>
          <w:rFonts w:ascii="Times New Roman" w:hAnsi="Times New Roman" w:cs="Times New Roman"/>
        </w:rPr>
      </w:pPr>
    </w:p>
    <w:p w:rsidR="001A6A51" w:rsidRPr="000E7E4D" w:rsidRDefault="001A6A51" w:rsidP="008A1617">
      <w:pPr>
        <w:jc w:val="both"/>
        <w:rPr>
          <w:rFonts w:ascii="Times New Roman" w:hAnsi="Times New Roman" w:cs="Times New Roman"/>
        </w:rPr>
      </w:pPr>
    </w:p>
    <w:tbl>
      <w:tblPr>
        <w:tblStyle w:val="Tabelacomgrade"/>
        <w:tblW w:w="8640" w:type="dxa"/>
        <w:tblLook w:val="04A0" w:firstRow="1" w:lastRow="0" w:firstColumn="1" w:lastColumn="0" w:noHBand="0" w:noVBand="1"/>
      </w:tblPr>
      <w:tblGrid>
        <w:gridCol w:w="1292"/>
        <w:gridCol w:w="738"/>
        <w:gridCol w:w="763"/>
        <w:gridCol w:w="1047"/>
        <w:gridCol w:w="960"/>
        <w:gridCol w:w="960"/>
        <w:gridCol w:w="960"/>
        <w:gridCol w:w="960"/>
        <w:gridCol w:w="960"/>
      </w:tblGrid>
      <w:tr w:rsidR="007A6AEC" w:rsidRPr="000E7E4D" w:rsidTr="00F00238">
        <w:trPr>
          <w:trHeight w:val="315"/>
        </w:trPr>
        <w:tc>
          <w:tcPr>
            <w:tcW w:w="8640" w:type="dxa"/>
            <w:gridSpan w:val="9"/>
            <w:vAlign w:val="center"/>
            <w:hideMark/>
          </w:tcPr>
          <w:p w:rsidR="007A6AEC" w:rsidRPr="000E7E4D" w:rsidRDefault="00033C92" w:rsidP="008A1617">
            <w:pPr>
              <w:jc w:val="both"/>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Machadinho D’Oeste</w:t>
            </w:r>
            <w:r w:rsidR="007A6AEC" w:rsidRPr="000E7E4D">
              <w:rPr>
                <w:rFonts w:ascii="Times New Roman" w:eastAsia="Times New Roman" w:hAnsi="Times New Roman" w:cs="Times New Roman"/>
                <w:b/>
                <w:bCs/>
                <w:color w:val="000000"/>
                <w:lang w:eastAsia="pt-BR"/>
              </w:rPr>
              <w:t xml:space="preserve"> - </w:t>
            </w:r>
            <w:proofErr w:type="spellStart"/>
            <w:r w:rsidR="007A6AEC" w:rsidRPr="000E7E4D">
              <w:rPr>
                <w:rFonts w:ascii="Times New Roman" w:eastAsia="Times New Roman" w:hAnsi="Times New Roman" w:cs="Times New Roman"/>
                <w:b/>
                <w:bCs/>
                <w:color w:val="000000"/>
                <w:lang w:eastAsia="pt-BR"/>
              </w:rPr>
              <w:t>Fitting</w:t>
            </w:r>
            <w:proofErr w:type="spellEnd"/>
            <w:r w:rsidR="007A6AEC" w:rsidRPr="000E7E4D">
              <w:rPr>
                <w:rFonts w:ascii="Times New Roman" w:eastAsia="Times New Roman" w:hAnsi="Times New Roman" w:cs="Times New Roman"/>
                <w:b/>
                <w:bCs/>
                <w:color w:val="000000"/>
                <w:lang w:eastAsia="pt-BR"/>
              </w:rPr>
              <w:t xml:space="preserve"> </w:t>
            </w:r>
            <w:proofErr w:type="spellStart"/>
            <w:r w:rsidR="007A6AEC" w:rsidRPr="000E7E4D">
              <w:rPr>
                <w:rFonts w:ascii="Times New Roman" w:eastAsia="Times New Roman" w:hAnsi="Times New Roman" w:cs="Times New Roman"/>
                <w:b/>
                <w:bCs/>
                <w:color w:val="000000"/>
                <w:lang w:eastAsia="pt-BR"/>
              </w:rPr>
              <w:t>Parameter</w:t>
            </w:r>
            <w:proofErr w:type="spellEnd"/>
            <w:r w:rsidR="007A6AEC" w:rsidRPr="000E7E4D">
              <w:rPr>
                <w:rFonts w:ascii="Times New Roman" w:eastAsia="Times New Roman" w:hAnsi="Times New Roman" w:cs="Times New Roman"/>
                <w:b/>
                <w:bCs/>
                <w:color w:val="000000"/>
                <w:lang w:eastAsia="pt-BR"/>
              </w:rPr>
              <w:t xml:space="preserve"> </w:t>
            </w:r>
            <w:proofErr w:type="spellStart"/>
            <w:r w:rsidR="007A6AEC" w:rsidRPr="000E7E4D">
              <w:rPr>
                <w:rFonts w:ascii="Times New Roman" w:eastAsia="Times New Roman" w:hAnsi="Times New Roman" w:cs="Times New Roman"/>
                <w:b/>
                <w:bCs/>
                <w:color w:val="000000"/>
                <w:lang w:eastAsia="pt-BR"/>
              </w:rPr>
              <w:t>Estimates</w:t>
            </w:r>
            <w:proofErr w:type="spellEnd"/>
          </w:p>
        </w:tc>
      </w:tr>
      <w:tr w:rsidR="007A6AEC" w:rsidRPr="000E7E4D" w:rsidTr="00F00238">
        <w:trPr>
          <w:trHeight w:val="315"/>
        </w:trPr>
        <w:tc>
          <w:tcPr>
            <w:tcW w:w="1194" w:type="dxa"/>
            <w:noWrap/>
            <w:vAlign w:val="center"/>
            <w:hideMark/>
          </w:tcPr>
          <w:p w:rsidR="007A6AEC" w:rsidRPr="000E7E4D" w:rsidRDefault="007A6AEC" w:rsidP="008A1617">
            <w:pPr>
              <w:jc w:val="both"/>
              <w:rPr>
                <w:rFonts w:ascii="Times New Roman" w:eastAsia="Times New Roman" w:hAnsi="Times New Roman" w:cs="Times New Roman"/>
                <w:b/>
                <w:lang w:eastAsia="pt-BR"/>
              </w:rPr>
            </w:pPr>
          </w:p>
        </w:tc>
        <w:tc>
          <w:tcPr>
            <w:tcW w:w="1674" w:type="dxa"/>
            <w:gridSpan w:val="2"/>
            <w:vMerge w:val="restart"/>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Parameter</w:t>
            </w:r>
            <w:proofErr w:type="spellEnd"/>
          </w:p>
        </w:tc>
        <w:tc>
          <w:tcPr>
            <w:tcW w:w="972" w:type="dxa"/>
            <w:vMerge w:val="restart"/>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Estimate</w:t>
            </w:r>
            <w:proofErr w:type="spellEnd"/>
          </w:p>
        </w:tc>
        <w:tc>
          <w:tcPr>
            <w:tcW w:w="960" w:type="dxa"/>
            <w:vMerge w:val="restart"/>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Std</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Error</w:t>
            </w:r>
            <w:proofErr w:type="spellEnd"/>
          </w:p>
        </w:tc>
        <w:tc>
          <w:tcPr>
            <w:tcW w:w="1920" w:type="dxa"/>
            <w:gridSpan w:val="2"/>
            <w:vAlign w:val="center"/>
            <w:hideMark/>
          </w:tcPr>
          <w:p w:rsidR="007A6AEC" w:rsidRPr="000E7E4D" w:rsidRDefault="007A6AEC"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Confidence</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Interval</w:t>
            </w:r>
            <w:proofErr w:type="spellEnd"/>
          </w:p>
        </w:tc>
        <w:tc>
          <w:tcPr>
            <w:tcW w:w="1920" w:type="dxa"/>
            <w:gridSpan w:val="2"/>
            <w:vAlign w:val="center"/>
            <w:hideMark/>
          </w:tcPr>
          <w:p w:rsidR="007A6AEC" w:rsidRPr="000E7E4D" w:rsidRDefault="007A6AEC"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Trimmed</w:t>
            </w:r>
            <w:proofErr w:type="spellEnd"/>
            <w:r w:rsidRPr="000E7E4D">
              <w:rPr>
                <w:rFonts w:ascii="Times New Roman" w:eastAsia="Times New Roman" w:hAnsi="Times New Roman" w:cs="Times New Roman"/>
                <w:b/>
                <w:color w:val="000000"/>
                <w:lang w:eastAsia="pt-BR"/>
              </w:rPr>
              <w:t xml:space="preserve"> Range</w:t>
            </w:r>
          </w:p>
        </w:tc>
      </w:tr>
      <w:tr w:rsidR="007A6AEC" w:rsidRPr="000E7E4D" w:rsidTr="00F00238">
        <w:trPr>
          <w:trHeight w:val="510"/>
        </w:trPr>
        <w:tc>
          <w:tcPr>
            <w:tcW w:w="1194" w:type="dxa"/>
            <w:noWrap/>
            <w:vAlign w:val="center"/>
            <w:hideMark/>
          </w:tcPr>
          <w:p w:rsidR="007A6AEC" w:rsidRPr="000E7E4D" w:rsidRDefault="007A6AEC" w:rsidP="008A1617">
            <w:pPr>
              <w:jc w:val="both"/>
              <w:rPr>
                <w:rFonts w:ascii="Times New Roman" w:eastAsia="Times New Roman" w:hAnsi="Times New Roman" w:cs="Times New Roman"/>
                <w:b/>
                <w:lang w:eastAsia="pt-BR"/>
              </w:rPr>
            </w:pPr>
          </w:p>
        </w:tc>
        <w:tc>
          <w:tcPr>
            <w:tcW w:w="1674" w:type="dxa"/>
            <w:gridSpan w:val="2"/>
            <w:vMerge/>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
        </w:tc>
        <w:tc>
          <w:tcPr>
            <w:tcW w:w="972" w:type="dxa"/>
            <w:vMerge/>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
        </w:tc>
        <w:tc>
          <w:tcPr>
            <w:tcW w:w="960" w:type="dxa"/>
            <w:vMerge/>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
        </w:tc>
        <w:tc>
          <w:tcPr>
            <w:tcW w:w="960"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r>
      <w:tr w:rsidR="007A6AEC" w:rsidRPr="000E7E4D" w:rsidTr="00F00238">
        <w:trPr>
          <w:trHeight w:val="300"/>
        </w:trPr>
        <w:tc>
          <w:tcPr>
            <w:tcW w:w="1194" w:type="dxa"/>
            <w:vMerge w:val="restart"/>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Asymptotic</w:t>
            </w:r>
            <w:proofErr w:type="spellEnd"/>
          </w:p>
        </w:tc>
        <w:tc>
          <w:tcPr>
            <w:tcW w:w="836" w:type="dxa"/>
            <w:vMerge w:val="restart"/>
            <w:vAlign w:val="center"/>
            <w:hideMark/>
          </w:tcPr>
          <w:p w:rsidR="007A6AEC" w:rsidRPr="000E7E4D" w:rsidRDefault="007A6AEC" w:rsidP="008A1617">
            <w:pPr>
              <w:jc w:val="both"/>
              <w:rPr>
                <w:rFonts w:ascii="Times New Roman" w:eastAsia="Times New Roman" w:hAnsi="Times New Roman" w:cs="Times New Roman"/>
                <w:b/>
                <w:lang w:eastAsia="pt-BR"/>
              </w:rPr>
            </w:pPr>
          </w:p>
        </w:tc>
        <w:tc>
          <w:tcPr>
            <w:tcW w:w="838"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24.451</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7.535</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9.063</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39.839</w:t>
            </w:r>
          </w:p>
        </w:tc>
        <w:tc>
          <w:tcPr>
            <w:tcW w:w="960" w:type="dxa"/>
            <w:noWrap/>
            <w:vAlign w:val="center"/>
            <w:hideMark/>
          </w:tcPr>
          <w:p w:rsidR="007A6AEC" w:rsidRPr="000E7E4D" w:rsidRDefault="007A6AEC" w:rsidP="008A1617">
            <w:pPr>
              <w:jc w:val="both"/>
              <w:rPr>
                <w:rFonts w:ascii="Times New Roman" w:hAnsi="Times New Roman" w:cs="Times New Roman"/>
                <w:b/>
              </w:rPr>
            </w:pPr>
          </w:p>
        </w:tc>
        <w:tc>
          <w:tcPr>
            <w:tcW w:w="960" w:type="dxa"/>
            <w:noWrap/>
            <w:vAlign w:val="center"/>
            <w:hideMark/>
          </w:tcPr>
          <w:p w:rsidR="007A6AEC" w:rsidRPr="000E7E4D" w:rsidRDefault="007A6AEC" w:rsidP="008A1617">
            <w:pPr>
              <w:jc w:val="both"/>
              <w:rPr>
                <w:rFonts w:ascii="Times New Roman" w:hAnsi="Times New Roman" w:cs="Times New Roman"/>
                <w:b/>
              </w:rPr>
            </w:pPr>
          </w:p>
        </w:tc>
      </w:tr>
      <w:tr w:rsidR="007A6AEC" w:rsidRPr="000E7E4D" w:rsidTr="00F00238">
        <w:trPr>
          <w:trHeight w:val="315"/>
        </w:trPr>
        <w:tc>
          <w:tcPr>
            <w:tcW w:w="1194" w:type="dxa"/>
            <w:vMerge/>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
        </w:tc>
        <w:tc>
          <w:tcPr>
            <w:tcW w:w="836" w:type="dxa"/>
            <w:vMerge/>
            <w:vAlign w:val="center"/>
            <w:hideMark/>
          </w:tcPr>
          <w:p w:rsidR="007A6AEC" w:rsidRPr="000E7E4D" w:rsidRDefault="007A6AEC" w:rsidP="008A1617">
            <w:pPr>
              <w:jc w:val="both"/>
              <w:rPr>
                <w:rFonts w:ascii="Times New Roman" w:eastAsia="Times New Roman" w:hAnsi="Times New Roman" w:cs="Times New Roman"/>
                <w:b/>
                <w:lang w:eastAsia="pt-BR"/>
              </w:rPr>
            </w:pPr>
          </w:p>
        </w:tc>
        <w:tc>
          <w:tcPr>
            <w:tcW w:w="838"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083</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011</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060</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0106</w:t>
            </w:r>
          </w:p>
        </w:tc>
        <w:tc>
          <w:tcPr>
            <w:tcW w:w="960" w:type="dxa"/>
            <w:noWrap/>
            <w:vAlign w:val="center"/>
            <w:hideMark/>
          </w:tcPr>
          <w:p w:rsidR="007A6AEC" w:rsidRPr="000E7E4D" w:rsidRDefault="007A6AEC" w:rsidP="008A1617">
            <w:pPr>
              <w:jc w:val="both"/>
              <w:rPr>
                <w:rFonts w:ascii="Times New Roman" w:hAnsi="Times New Roman" w:cs="Times New Roman"/>
                <w:b/>
              </w:rPr>
            </w:pPr>
          </w:p>
        </w:tc>
        <w:tc>
          <w:tcPr>
            <w:tcW w:w="960" w:type="dxa"/>
            <w:noWrap/>
            <w:vAlign w:val="center"/>
            <w:hideMark/>
          </w:tcPr>
          <w:p w:rsidR="007A6AEC" w:rsidRPr="000E7E4D" w:rsidRDefault="007A6AEC" w:rsidP="008A1617">
            <w:pPr>
              <w:jc w:val="both"/>
              <w:rPr>
                <w:rFonts w:ascii="Times New Roman" w:hAnsi="Times New Roman" w:cs="Times New Roman"/>
                <w:b/>
              </w:rPr>
            </w:pPr>
          </w:p>
        </w:tc>
      </w:tr>
      <w:tr w:rsidR="007A6AEC" w:rsidRPr="000E7E4D" w:rsidTr="00F00238">
        <w:trPr>
          <w:trHeight w:val="315"/>
        </w:trPr>
        <w:tc>
          <w:tcPr>
            <w:tcW w:w="1194" w:type="dxa"/>
            <w:vMerge w:val="restart"/>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Bootstrap</w:t>
            </w:r>
            <w:proofErr w:type="spellEnd"/>
            <w:r w:rsidRPr="000E7E4D">
              <w:rPr>
                <w:rFonts w:ascii="Times New Roman" w:eastAsia="Times New Roman" w:hAnsi="Times New Roman" w:cs="Times New Roman"/>
                <w:b/>
                <w:color w:val="000000"/>
                <w:lang w:eastAsia="pt-BR"/>
              </w:rPr>
              <w:t xml:space="preserve"> </w:t>
            </w:r>
          </w:p>
        </w:tc>
        <w:tc>
          <w:tcPr>
            <w:tcW w:w="836" w:type="dxa"/>
            <w:vMerge w:val="restart"/>
            <w:vAlign w:val="center"/>
            <w:hideMark/>
          </w:tcPr>
          <w:p w:rsidR="007A6AEC" w:rsidRPr="000E7E4D" w:rsidRDefault="007A6AEC" w:rsidP="008A1617">
            <w:pPr>
              <w:jc w:val="both"/>
              <w:rPr>
                <w:rFonts w:ascii="Times New Roman" w:eastAsia="Times New Roman" w:hAnsi="Times New Roman" w:cs="Times New Roman"/>
                <w:b/>
                <w:lang w:eastAsia="pt-BR"/>
              </w:rPr>
            </w:pPr>
          </w:p>
        </w:tc>
        <w:tc>
          <w:tcPr>
            <w:tcW w:w="838"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24.451</w:t>
            </w:r>
            <w:r w:rsidR="001A6A51" w:rsidRPr="000E7E4D">
              <w:rPr>
                <w:rFonts w:ascii="Times New Roman" w:hAnsi="Times New Roman" w:cs="Times New Roman"/>
                <w:b/>
                <w:color w:val="000000"/>
              </w:rPr>
              <w:t>*</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9.119</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5.802</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43.101</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13.206</w:t>
            </w:r>
            <w:r w:rsidR="001A6A51" w:rsidRPr="000E7E4D">
              <w:rPr>
                <w:rFonts w:ascii="Times New Roman" w:hAnsi="Times New Roman" w:cs="Times New Roman"/>
                <w:b/>
                <w:color w:val="000000"/>
              </w:rPr>
              <w:t>*</w:t>
            </w:r>
          </w:p>
        </w:tc>
        <w:tc>
          <w:tcPr>
            <w:tcW w:w="960" w:type="dxa"/>
            <w:noWrap/>
            <w:vAlign w:val="center"/>
            <w:hideMark/>
          </w:tcPr>
          <w:p w:rsidR="007A6AEC" w:rsidRPr="000E7E4D" w:rsidRDefault="00033C92" w:rsidP="008A1617">
            <w:pPr>
              <w:jc w:val="both"/>
              <w:rPr>
                <w:rFonts w:ascii="Times New Roman" w:hAnsi="Times New Roman" w:cs="Times New Roman"/>
                <w:b/>
                <w:color w:val="000000"/>
              </w:rPr>
            </w:pPr>
            <w:r w:rsidRPr="000E7E4D">
              <w:rPr>
                <w:rFonts w:ascii="Times New Roman" w:hAnsi="Times New Roman" w:cs="Times New Roman"/>
                <w:b/>
                <w:color w:val="000000"/>
              </w:rPr>
              <w:t>43.407</w:t>
            </w:r>
            <w:r w:rsidR="001A6A51" w:rsidRPr="000E7E4D">
              <w:rPr>
                <w:rFonts w:ascii="Times New Roman" w:hAnsi="Times New Roman" w:cs="Times New Roman"/>
                <w:b/>
                <w:color w:val="000000"/>
              </w:rPr>
              <w:t>*</w:t>
            </w:r>
          </w:p>
        </w:tc>
      </w:tr>
      <w:tr w:rsidR="007A6AEC" w:rsidRPr="000E7E4D" w:rsidTr="00F00238">
        <w:trPr>
          <w:trHeight w:val="315"/>
        </w:trPr>
        <w:tc>
          <w:tcPr>
            <w:tcW w:w="1194" w:type="dxa"/>
            <w:vMerge/>
            <w:vAlign w:val="center"/>
            <w:hideMark/>
          </w:tcPr>
          <w:p w:rsidR="007A6AEC" w:rsidRPr="000E7E4D" w:rsidRDefault="007A6AEC" w:rsidP="008A1617">
            <w:pPr>
              <w:jc w:val="both"/>
              <w:rPr>
                <w:rFonts w:ascii="Times New Roman" w:eastAsia="Times New Roman" w:hAnsi="Times New Roman" w:cs="Times New Roman"/>
                <w:b/>
                <w:color w:val="000000"/>
                <w:lang w:eastAsia="pt-BR"/>
              </w:rPr>
            </w:pPr>
          </w:p>
        </w:tc>
        <w:tc>
          <w:tcPr>
            <w:tcW w:w="836" w:type="dxa"/>
            <w:vMerge/>
            <w:vAlign w:val="center"/>
            <w:hideMark/>
          </w:tcPr>
          <w:p w:rsidR="007A6AEC" w:rsidRPr="000E7E4D" w:rsidRDefault="007A6AEC" w:rsidP="008A1617">
            <w:pPr>
              <w:jc w:val="both"/>
              <w:rPr>
                <w:rFonts w:ascii="Times New Roman" w:eastAsia="Times New Roman" w:hAnsi="Times New Roman" w:cs="Times New Roman"/>
                <w:b/>
                <w:lang w:eastAsia="pt-BR"/>
              </w:rPr>
            </w:pPr>
          </w:p>
        </w:tc>
        <w:tc>
          <w:tcPr>
            <w:tcW w:w="838" w:type="dxa"/>
            <w:vAlign w:val="center"/>
            <w:hideMark/>
          </w:tcPr>
          <w:p w:rsidR="007A6AEC" w:rsidRPr="000E7E4D" w:rsidRDefault="007A6AEC"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972"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083</w:t>
            </w:r>
            <w:r w:rsidR="001A6A51" w:rsidRPr="000E7E4D">
              <w:rPr>
                <w:rFonts w:ascii="Times New Roman" w:hAnsi="Times New Roman" w:cs="Times New Roman"/>
                <w:b/>
                <w:color w:val="000000"/>
              </w:rPr>
              <w:t>*</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015</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052</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0114</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053</w:t>
            </w:r>
            <w:r w:rsidR="001A6A51" w:rsidRPr="000E7E4D">
              <w:rPr>
                <w:rFonts w:ascii="Times New Roman" w:hAnsi="Times New Roman" w:cs="Times New Roman"/>
                <w:b/>
                <w:color w:val="000000"/>
              </w:rPr>
              <w:t>*</w:t>
            </w:r>
          </w:p>
        </w:tc>
        <w:tc>
          <w:tcPr>
            <w:tcW w:w="960" w:type="dxa"/>
            <w:noWrap/>
            <w:vAlign w:val="center"/>
            <w:hideMark/>
          </w:tcPr>
          <w:p w:rsidR="007A6AEC" w:rsidRPr="000E7E4D" w:rsidRDefault="007A6AEC" w:rsidP="008A1617">
            <w:pPr>
              <w:jc w:val="both"/>
              <w:rPr>
                <w:rFonts w:ascii="Times New Roman" w:hAnsi="Times New Roman" w:cs="Times New Roman"/>
                <w:b/>
                <w:color w:val="000000"/>
              </w:rPr>
            </w:pPr>
            <w:r w:rsidRPr="000E7E4D">
              <w:rPr>
                <w:rFonts w:ascii="Times New Roman" w:hAnsi="Times New Roman" w:cs="Times New Roman"/>
                <w:b/>
                <w:color w:val="000000"/>
              </w:rPr>
              <w:t>.</w:t>
            </w:r>
            <w:r w:rsidR="00033C92" w:rsidRPr="000E7E4D">
              <w:rPr>
                <w:rFonts w:ascii="Times New Roman" w:hAnsi="Times New Roman" w:cs="Times New Roman"/>
                <w:b/>
                <w:color w:val="000000"/>
              </w:rPr>
              <w:t>900</w:t>
            </w:r>
            <w:r w:rsidR="001A6A51" w:rsidRPr="000E7E4D">
              <w:rPr>
                <w:rFonts w:ascii="Times New Roman" w:hAnsi="Times New Roman" w:cs="Times New Roman"/>
                <w:b/>
                <w:color w:val="000000"/>
              </w:rPr>
              <w:t>*</w:t>
            </w:r>
          </w:p>
        </w:tc>
      </w:tr>
      <w:tr w:rsidR="001A6A51" w:rsidRPr="00571721" w:rsidTr="001A6A51">
        <w:trPr>
          <w:trHeight w:val="315"/>
        </w:trPr>
        <w:tc>
          <w:tcPr>
            <w:tcW w:w="8640" w:type="dxa"/>
            <w:gridSpan w:val="9"/>
            <w:vAlign w:val="center"/>
          </w:tcPr>
          <w:p w:rsidR="001A6A51" w:rsidRPr="000E7E4D" w:rsidRDefault="001A6A51" w:rsidP="008A1617">
            <w:pPr>
              <w:jc w:val="both"/>
              <w:rPr>
                <w:rFonts w:ascii="Times New Roman" w:hAnsi="Times New Roman" w:cs="Times New Roman"/>
                <w:b/>
                <w:color w:val="000000"/>
                <w:lang w:val="en-US"/>
              </w:rPr>
            </w:pPr>
            <w:r w:rsidRPr="000E7E4D">
              <w:rPr>
                <w:rFonts w:ascii="Times New Roman" w:hAnsi="Times New Roman" w:cs="Times New Roman"/>
                <w:lang w:val="en-US"/>
              </w:rPr>
              <w:t>*values used in the fitting procedures</w:t>
            </w:r>
          </w:p>
        </w:tc>
      </w:tr>
    </w:tbl>
    <w:p w:rsidR="007A6AEC" w:rsidRDefault="007A6AEC" w:rsidP="008A1617">
      <w:pPr>
        <w:jc w:val="both"/>
        <w:rPr>
          <w:rFonts w:ascii="Times New Roman" w:hAnsi="Times New Roman" w:cs="Times New Roman"/>
          <w:lang w:val="en-US"/>
        </w:rPr>
      </w:pPr>
    </w:p>
    <w:p w:rsidR="002D7074" w:rsidRPr="000E7E4D" w:rsidRDefault="002D7074" w:rsidP="008A1617">
      <w:pPr>
        <w:jc w:val="both"/>
        <w:rPr>
          <w:rFonts w:ascii="Times New Roman" w:hAnsi="Times New Roman" w:cs="Times New Roman"/>
          <w:lang w:val="en-US"/>
        </w:rPr>
      </w:pPr>
    </w:p>
    <w:tbl>
      <w:tblPr>
        <w:tblW w:w="5000" w:type="pct"/>
        <w:tblCellMar>
          <w:left w:w="70" w:type="dxa"/>
          <w:right w:w="70" w:type="dxa"/>
        </w:tblCellMar>
        <w:tblLook w:val="04A0" w:firstRow="1" w:lastRow="0" w:firstColumn="1" w:lastColumn="0" w:noHBand="0" w:noVBand="1"/>
      </w:tblPr>
      <w:tblGrid>
        <w:gridCol w:w="2742"/>
        <w:gridCol w:w="1476"/>
        <w:gridCol w:w="1113"/>
        <w:gridCol w:w="1838"/>
        <w:gridCol w:w="1475"/>
      </w:tblGrid>
      <w:tr w:rsidR="001A5A8D" w:rsidRPr="000E7E4D" w:rsidTr="001A5A8D">
        <w:trPr>
          <w:trHeight w:val="300"/>
        </w:trPr>
        <w:tc>
          <w:tcPr>
            <w:tcW w:w="5000" w:type="pct"/>
            <w:gridSpan w:val="5"/>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Lábrea - </w:t>
            </w:r>
            <w:proofErr w:type="spellStart"/>
            <w:r w:rsidRPr="000E7E4D">
              <w:rPr>
                <w:rFonts w:ascii="Times New Roman" w:eastAsia="Times New Roman" w:hAnsi="Times New Roman" w:cs="Times New Roman"/>
                <w:b/>
                <w:color w:val="000000"/>
                <w:lang w:eastAsia="pt-BR"/>
              </w:rPr>
              <w:t>Fitting</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Incidence</w:t>
            </w:r>
            <w:proofErr w:type="spellEnd"/>
          </w:p>
        </w:tc>
      </w:tr>
      <w:tr w:rsidR="00FF588D" w:rsidRPr="000E7E4D" w:rsidTr="00FF588D">
        <w:trPr>
          <w:trHeight w:val="300"/>
        </w:trPr>
        <w:tc>
          <w:tcPr>
            <w:tcW w:w="1586" w:type="pct"/>
            <w:tcBorders>
              <w:top w:val="nil"/>
              <w:left w:val="nil"/>
              <w:bottom w:val="nil"/>
              <w:right w:val="nil"/>
            </w:tcBorders>
            <w:shd w:val="clear" w:color="auto" w:fill="auto"/>
            <w:noWrap/>
            <w:vAlign w:val="center"/>
            <w:hideMark/>
          </w:tcPr>
          <w:p w:rsidR="00FF588D" w:rsidRPr="000E7E4D" w:rsidRDefault="00FF588D" w:rsidP="008A1617">
            <w:pPr>
              <w:spacing w:after="0" w:line="240" w:lineRule="auto"/>
              <w:jc w:val="both"/>
              <w:rPr>
                <w:rFonts w:ascii="Times New Roman" w:eastAsia="Times New Roman" w:hAnsi="Times New Roman" w:cs="Times New Roman"/>
                <w:b/>
                <w:color w:val="000000"/>
                <w:lang w:eastAsia="pt-BR"/>
              </w:rPr>
            </w:pPr>
          </w:p>
        </w:tc>
        <w:tc>
          <w:tcPr>
            <w:tcW w:w="854" w:type="pct"/>
            <w:tcBorders>
              <w:top w:val="nil"/>
              <w:left w:val="nil"/>
              <w:bottom w:val="nil"/>
              <w:right w:val="nil"/>
            </w:tcBorders>
            <w:shd w:val="clear" w:color="auto" w:fill="auto"/>
            <w:noWrap/>
            <w:vAlign w:val="center"/>
            <w:hideMark/>
          </w:tcPr>
          <w:p w:rsidR="00FF588D" w:rsidRPr="000E7E4D" w:rsidRDefault="00FF588D"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Observed</w:t>
            </w:r>
            <w:proofErr w:type="spellEnd"/>
          </w:p>
        </w:tc>
        <w:tc>
          <w:tcPr>
            <w:tcW w:w="2560" w:type="pct"/>
            <w:gridSpan w:val="3"/>
            <w:tcBorders>
              <w:top w:val="nil"/>
              <w:left w:val="nil"/>
              <w:bottom w:val="nil"/>
              <w:right w:val="nil"/>
            </w:tcBorders>
            <w:shd w:val="clear" w:color="auto" w:fill="auto"/>
            <w:vAlign w:val="center"/>
          </w:tcPr>
          <w:p w:rsidR="00FF588D" w:rsidRPr="000E7E4D" w:rsidRDefault="00FF588D"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Fitted</w:t>
            </w:r>
            <w:proofErr w:type="spellEnd"/>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Epidemiological</w:t>
            </w:r>
            <w:proofErr w:type="spellEnd"/>
            <w:r w:rsidRPr="000E7E4D">
              <w:rPr>
                <w:rFonts w:ascii="Times New Roman" w:eastAsia="Times New Roman" w:hAnsi="Times New Roman" w:cs="Times New Roman"/>
                <w:b/>
                <w:color w:val="000000"/>
                <w:lang w:eastAsia="pt-BR"/>
              </w:rPr>
              <w:t xml:space="preserve"> Week</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Incidence</w:t>
            </w:r>
            <w:proofErr w:type="spellEnd"/>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Mean</w:t>
            </w:r>
            <w:proofErr w:type="spellEnd"/>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Inf</w:t>
            </w:r>
            <w:proofErr w:type="spellEnd"/>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CI </w:t>
            </w:r>
            <w:proofErr w:type="spellStart"/>
            <w:r w:rsidRPr="000E7E4D">
              <w:rPr>
                <w:rFonts w:ascii="Times New Roman" w:eastAsia="Times New Roman" w:hAnsi="Times New Roman" w:cs="Times New Roman"/>
                <w:b/>
                <w:color w:val="000000"/>
                <w:lang w:eastAsia="pt-BR"/>
              </w:rPr>
              <w:t>Sup</w:t>
            </w:r>
            <w:proofErr w:type="spellEnd"/>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256</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261</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220</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310</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lastRenderedPageBreak/>
              <w:t>2</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256</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271</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226</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323</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364</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280</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232</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337</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312</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290</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239</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351</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288</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301</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245</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365</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248</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311</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252</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381</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284</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322</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259</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397</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276</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334</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266</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413</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220</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346</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273</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430</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10</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280</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358</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281</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448</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11</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521</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371</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288</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467</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12</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344</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384</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296</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487</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13</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336</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398</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304</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507</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14</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328</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412</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313</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528</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15</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533</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427</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321</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550</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16</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525</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442</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330</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574</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17</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517</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457</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339</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598</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18</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657</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474</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348</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623</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19</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605</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491</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358</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649</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20</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557</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508</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368</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676</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21</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505</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526</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378</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704</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22</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513</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545</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388</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733</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23</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488</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564</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399</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764</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24</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581</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584</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410</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796</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25</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484</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605</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421</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829</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26</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488</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627</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432</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864</w:t>
            </w:r>
          </w:p>
        </w:tc>
      </w:tr>
      <w:tr w:rsidR="001A5A8D" w:rsidRPr="000E7E4D" w:rsidTr="00F00238">
        <w:trPr>
          <w:trHeight w:val="300"/>
        </w:trPr>
        <w:tc>
          <w:tcPr>
            <w:tcW w:w="1586"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27</w:t>
            </w:r>
          </w:p>
        </w:tc>
        <w:tc>
          <w:tcPr>
            <w:tcW w:w="85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589</w:t>
            </w:r>
          </w:p>
        </w:tc>
        <w:tc>
          <w:tcPr>
            <w:tcW w:w="644"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649</w:t>
            </w:r>
          </w:p>
        </w:tc>
        <w:tc>
          <w:tcPr>
            <w:tcW w:w="106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444</w:t>
            </w:r>
          </w:p>
        </w:tc>
        <w:tc>
          <w:tcPr>
            <w:tcW w:w="853" w:type="pct"/>
            <w:tcBorders>
              <w:top w:val="nil"/>
              <w:left w:val="nil"/>
              <w:bottom w:val="nil"/>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900</w:t>
            </w:r>
          </w:p>
        </w:tc>
      </w:tr>
      <w:tr w:rsidR="001A5A8D" w:rsidRPr="000E7E4D" w:rsidTr="00F00238">
        <w:trPr>
          <w:trHeight w:val="300"/>
        </w:trPr>
        <w:tc>
          <w:tcPr>
            <w:tcW w:w="1586"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28</w:t>
            </w:r>
          </w:p>
        </w:tc>
        <w:tc>
          <w:tcPr>
            <w:tcW w:w="85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717</w:t>
            </w:r>
          </w:p>
        </w:tc>
        <w:tc>
          <w:tcPr>
            <w:tcW w:w="644"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672</w:t>
            </w:r>
          </w:p>
        </w:tc>
        <w:tc>
          <w:tcPr>
            <w:tcW w:w="106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456</w:t>
            </w:r>
          </w:p>
        </w:tc>
        <w:tc>
          <w:tcPr>
            <w:tcW w:w="853" w:type="pct"/>
            <w:tcBorders>
              <w:top w:val="nil"/>
              <w:left w:val="nil"/>
              <w:bottom w:val="nil"/>
              <w:right w:val="nil"/>
            </w:tcBorders>
            <w:shd w:val="clear" w:color="D9D9D9" w:fill="D9D9D9"/>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938</w:t>
            </w:r>
          </w:p>
        </w:tc>
      </w:tr>
      <w:tr w:rsidR="001A5A8D" w:rsidRPr="000E7E4D" w:rsidTr="00F00238">
        <w:trPr>
          <w:trHeight w:val="300"/>
        </w:trPr>
        <w:tc>
          <w:tcPr>
            <w:tcW w:w="1586" w:type="pct"/>
            <w:tcBorders>
              <w:top w:val="nil"/>
              <w:left w:val="nil"/>
              <w:bottom w:val="single" w:sz="4" w:space="0" w:color="000000"/>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29</w:t>
            </w:r>
          </w:p>
        </w:tc>
        <w:tc>
          <w:tcPr>
            <w:tcW w:w="854" w:type="pct"/>
            <w:tcBorders>
              <w:top w:val="nil"/>
              <w:left w:val="nil"/>
              <w:bottom w:val="single" w:sz="4" w:space="0" w:color="000000"/>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805</w:t>
            </w:r>
          </w:p>
        </w:tc>
        <w:tc>
          <w:tcPr>
            <w:tcW w:w="644" w:type="pct"/>
            <w:tcBorders>
              <w:top w:val="nil"/>
              <w:left w:val="nil"/>
              <w:bottom w:val="single" w:sz="4" w:space="0" w:color="000000"/>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696</w:t>
            </w:r>
          </w:p>
        </w:tc>
        <w:tc>
          <w:tcPr>
            <w:tcW w:w="1063" w:type="pct"/>
            <w:tcBorders>
              <w:top w:val="nil"/>
              <w:left w:val="nil"/>
              <w:bottom w:val="single" w:sz="4" w:space="0" w:color="000000"/>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469</w:t>
            </w:r>
          </w:p>
        </w:tc>
        <w:tc>
          <w:tcPr>
            <w:tcW w:w="853" w:type="pct"/>
            <w:tcBorders>
              <w:top w:val="nil"/>
              <w:left w:val="nil"/>
              <w:bottom w:val="single" w:sz="4" w:space="0" w:color="000000"/>
              <w:right w:val="nil"/>
            </w:tcBorders>
            <w:shd w:val="clear" w:color="auto" w:fill="auto"/>
            <w:noWrap/>
            <w:vAlign w:val="center"/>
            <w:hideMark/>
          </w:tcPr>
          <w:p w:rsidR="001A5A8D" w:rsidRPr="000E7E4D" w:rsidRDefault="001A5A8D" w:rsidP="008A1617">
            <w:pPr>
              <w:spacing w:after="0" w:line="240" w:lineRule="auto"/>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977</w:t>
            </w:r>
          </w:p>
        </w:tc>
      </w:tr>
    </w:tbl>
    <w:p w:rsidR="001A5A8D" w:rsidRDefault="001A5A8D" w:rsidP="008A1617">
      <w:pPr>
        <w:jc w:val="both"/>
        <w:rPr>
          <w:rFonts w:ascii="Times New Roman" w:hAnsi="Times New Roman" w:cs="Times New Roman"/>
        </w:rPr>
      </w:pPr>
    </w:p>
    <w:p w:rsidR="00085092" w:rsidRPr="000E7E4D" w:rsidRDefault="00085092" w:rsidP="008A1617">
      <w:pPr>
        <w:jc w:val="both"/>
        <w:rPr>
          <w:rFonts w:ascii="Times New Roman" w:hAnsi="Times New Roman" w:cs="Times New Roman"/>
        </w:rPr>
      </w:pPr>
    </w:p>
    <w:tbl>
      <w:tblPr>
        <w:tblStyle w:val="Tabelacomgrade"/>
        <w:tblW w:w="8640" w:type="dxa"/>
        <w:tblLook w:val="04A0" w:firstRow="1" w:lastRow="0" w:firstColumn="1" w:lastColumn="0" w:noHBand="0" w:noVBand="1"/>
      </w:tblPr>
      <w:tblGrid>
        <w:gridCol w:w="1292"/>
        <w:gridCol w:w="647"/>
        <w:gridCol w:w="692"/>
        <w:gridCol w:w="1047"/>
        <w:gridCol w:w="960"/>
        <w:gridCol w:w="960"/>
        <w:gridCol w:w="960"/>
        <w:gridCol w:w="1041"/>
        <w:gridCol w:w="1041"/>
      </w:tblGrid>
      <w:tr w:rsidR="000047D7" w:rsidRPr="000E7E4D" w:rsidTr="00F00238">
        <w:trPr>
          <w:trHeight w:val="315"/>
        </w:trPr>
        <w:tc>
          <w:tcPr>
            <w:tcW w:w="8640" w:type="dxa"/>
            <w:gridSpan w:val="9"/>
            <w:vAlign w:val="center"/>
            <w:hideMark/>
          </w:tcPr>
          <w:p w:rsidR="000047D7" w:rsidRPr="000E7E4D" w:rsidRDefault="000047D7" w:rsidP="008A1617">
            <w:pPr>
              <w:jc w:val="both"/>
              <w:rPr>
                <w:rFonts w:ascii="Times New Roman" w:eastAsia="Times New Roman" w:hAnsi="Times New Roman" w:cs="Times New Roman"/>
                <w:b/>
                <w:bCs/>
                <w:color w:val="000000"/>
                <w:lang w:eastAsia="pt-BR"/>
              </w:rPr>
            </w:pPr>
            <w:r w:rsidRPr="000E7E4D">
              <w:rPr>
                <w:rFonts w:ascii="Times New Roman" w:eastAsia="Times New Roman" w:hAnsi="Times New Roman" w:cs="Times New Roman"/>
                <w:b/>
                <w:bCs/>
                <w:color w:val="000000"/>
                <w:lang w:eastAsia="pt-BR"/>
              </w:rPr>
              <w:t xml:space="preserve">Lábrea - </w:t>
            </w:r>
            <w:proofErr w:type="spellStart"/>
            <w:r w:rsidRPr="000E7E4D">
              <w:rPr>
                <w:rFonts w:ascii="Times New Roman" w:eastAsia="Times New Roman" w:hAnsi="Times New Roman" w:cs="Times New Roman"/>
                <w:b/>
                <w:bCs/>
                <w:color w:val="000000"/>
                <w:lang w:eastAsia="pt-BR"/>
              </w:rPr>
              <w:t>Fitting</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Parameter</w:t>
            </w:r>
            <w:proofErr w:type="spellEnd"/>
            <w:r w:rsidRPr="000E7E4D">
              <w:rPr>
                <w:rFonts w:ascii="Times New Roman" w:eastAsia="Times New Roman" w:hAnsi="Times New Roman" w:cs="Times New Roman"/>
                <w:b/>
                <w:bCs/>
                <w:color w:val="000000"/>
                <w:lang w:eastAsia="pt-BR"/>
              </w:rPr>
              <w:t xml:space="preserve"> </w:t>
            </w:r>
            <w:proofErr w:type="spellStart"/>
            <w:r w:rsidRPr="000E7E4D">
              <w:rPr>
                <w:rFonts w:ascii="Times New Roman" w:eastAsia="Times New Roman" w:hAnsi="Times New Roman" w:cs="Times New Roman"/>
                <w:b/>
                <w:bCs/>
                <w:color w:val="000000"/>
                <w:lang w:eastAsia="pt-BR"/>
              </w:rPr>
              <w:t>Estimates</w:t>
            </w:r>
            <w:proofErr w:type="spellEnd"/>
          </w:p>
        </w:tc>
      </w:tr>
      <w:tr w:rsidR="000047D7" w:rsidRPr="000E7E4D" w:rsidTr="00085092">
        <w:trPr>
          <w:trHeight w:val="315"/>
        </w:trPr>
        <w:tc>
          <w:tcPr>
            <w:tcW w:w="1292" w:type="dxa"/>
            <w:noWrap/>
            <w:vAlign w:val="center"/>
            <w:hideMark/>
          </w:tcPr>
          <w:p w:rsidR="000047D7" w:rsidRPr="000E7E4D" w:rsidRDefault="000047D7" w:rsidP="008A1617">
            <w:pPr>
              <w:jc w:val="both"/>
              <w:rPr>
                <w:rFonts w:ascii="Times New Roman" w:eastAsia="Times New Roman" w:hAnsi="Times New Roman" w:cs="Times New Roman"/>
                <w:b/>
                <w:lang w:eastAsia="pt-BR"/>
              </w:rPr>
            </w:pPr>
          </w:p>
        </w:tc>
        <w:tc>
          <w:tcPr>
            <w:tcW w:w="1339" w:type="dxa"/>
            <w:gridSpan w:val="2"/>
            <w:vMerge w:val="restart"/>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Parameter</w:t>
            </w:r>
            <w:proofErr w:type="spellEnd"/>
          </w:p>
        </w:tc>
        <w:tc>
          <w:tcPr>
            <w:tcW w:w="1047" w:type="dxa"/>
            <w:vMerge w:val="restart"/>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Estimate</w:t>
            </w:r>
            <w:proofErr w:type="spellEnd"/>
          </w:p>
        </w:tc>
        <w:tc>
          <w:tcPr>
            <w:tcW w:w="960" w:type="dxa"/>
            <w:vMerge w:val="restart"/>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Std</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Error</w:t>
            </w:r>
            <w:proofErr w:type="spellEnd"/>
          </w:p>
        </w:tc>
        <w:tc>
          <w:tcPr>
            <w:tcW w:w="1920" w:type="dxa"/>
            <w:gridSpan w:val="2"/>
            <w:vAlign w:val="center"/>
            <w:hideMark/>
          </w:tcPr>
          <w:p w:rsidR="000047D7" w:rsidRPr="000E7E4D" w:rsidRDefault="000047D7"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Confidence</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Interval</w:t>
            </w:r>
            <w:proofErr w:type="spellEnd"/>
          </w:p>
        </w:tc>
        <w:tc>
          <w:tcPr>
            <w:tcW w:w="2082" w:type="dxa"/>
            <w:gridSpan w:val="2"/>
            <w:vAlign w:val="center"/>
            <w:hideMark/>
          </w:tcPr>
          <w:p w:rsidR="000047D7" w:rsidRPr="000E7E4D" w:rsidRDefault="000047D7"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 xml:space="preserve">95% </w:t>
            </w:r>
            <w:proofErr w:type="spellStart"/>
            <w:r w:rsidRPr="000E7E4D">
              <w:rPr>
                <w:rFonts w:ascii="Times New Roman" w:eastAsia="Times New Roman" w:hAnsi="Times New Roman" w:cs="Times New Roman"/>
                <w:b/>
                <w:color w:val="000000"/>
                <w:lang w:eastAsia="pt-BR"/>
              </w:rPr>
              <w:t>Trimmed</w:t>
            </w:r>
            <w:proofErr w:type="spellEnd"/>
            <w:r w:rsidRPr="000E7E4D">
              <w:rPr>
                <w:rFonts w:ascii="Times New Roman" w:eastAsia="Times New Roman" w:hAnsi="Times New Roman" w:cs="Times New Roman"/>
                <w:b/>
                <w:color w:val="000000"/>
                <w:lang w:eastAsia="pt-BR"/>
              </w:rPr>
              <w:t xml:space="preserve"> Range</w:t>
            </w:r>
          </w:p>
        </w:tc>
      </w:tr>
      <w:tr w:rsidR="000047D7" w:rsidRPr="000E7E4D" w:rsidTr="00085092">
        <w:trPr>
          <w:trHeight w:val="510"/>
        </w:trPr>
        <w:tc>
          <w:tcPr>
            <w:tcW w:w="1292" w:type="dxa"/>
            <w:noWrap/>
            <w:vAlign w:val="center"/>
            <w:hideMark/>
          </w:tcPr>
          <w:p w:rsidR="000047D7" w:rsidRPr="000E7E4D" w:rsidRDefault="000047D7" w:rsidP="008A1617">
            <w:pPr>
              <w:jc w:val="both"/>
              <w:rPr>
                <w:rFonts w:ascii="Times New Roman" w:eastAsia="Times New Roman" w:hAnsi="Times New Roman" w:cs="Times New Roman"/>
                <w:b/>
                <w:lang w:eastAsia="pt-BR"/>
              </w:rPr>
            </w:pPr>
          </w:p>
        </w:tc>
        <w:tc>
          <w:tcPr>
            <w:tcW w:w="1339" w:type="dxa"/>
            <w:gridSpan w:val="2"/>
            <w:vMerge/>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
        </w:tc>
        <w:tc>
          <w:tcPr>
            <w:tcW w:w="1047" w:type="dxa"/>
            <w:vMerge/>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
        </w:tc>
        <w:tc>
          <w:tcPr>
            <w:tcW w:w="960" w:type="dxa"/>
            <w:vMerge/>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
        </w:tc>
        <w:tc>
          <w:tcPr>
            <w:tcW w:w="960"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960"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1041"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Lower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c>
          <w:tcPr>
            <w:tcW w:w="1041"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Upper</w:t>
            </w:r>
            <w:proofErr w:type="spellEnd"/>
            <w:r w:rsidRPr="000E7E4D">
              <w:rPr>
                <w:rFonts w:ascii="Times New Roman" w:eastAsia="Times New Roman" w:hAnsi="Times New Roman" w:cs="Times New Roman"/>
                <w:b/>
                <w:color w:val="000000"/>
                <w:lang w:eastAsia="pt-BR"/>
              </w:rPr>
              <w:t xml:space="preserve"> </w:t>
            </w:r>
            <w:proofErr w:type="spellStart"/>
            <w:r w:rsidRPr="000E7E4D">
              <w:rPr>
                <w:rFonts w:ascii="Times New Roman" w:eastAsia="Times New Roman" w:hAnsi="Times New Roman" w:cs="Times New Roman"/>
                <w:b/>
                <w:color w:val="000000"/>
                <w:lang w:eastAsia="pt-BR"/>
              </w:rPr>
              <w:t>Bound</w:t>
            </w:r>
            <w:proofErr w:type="spellEnd"/>
          </w:p>
        </w:tc>
      </w:tr>
      <w:tr w:rsidR="000047D7" w:rsidRPr="000E7E4D" w:rsidTr="00085092">
        <w:trPr>
          <w:trHeight w:val="300"/>
        </w:trPr>
        <w:tc>
          <w:tcPr>
            <w:tcW w:w="1292" w:type="dxa"/>
            <w:vMerge w:val="restart"/>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Asymptotic</w:t>
            </w:r>
            <w:proofErr w:type="spellEnd"/>
          </w:p>
        </w:tc>
        <w:tc>
          <w:tcPr>
            <w:tcW w:w="647" w:type="dxa"/>
            <w:vMerge w:val="restart"/>
            <w:vAlign w:val="center"/>
            <w:hideMark/>
          </w:tcPr>
          <w:p w:rsidR="000047D7" w:rsidRPr="000E7E4D" w:rsidRDefault="000047D7" w:rsidP="008A1617">
            <w:pPr>
              <w:jc w:val="both"/>
              <w:rPr>
                <w:rFonts w:ascii="Times New Roman" w:eastAsia="Times New Roman" w:hAnsi="Times New Roman" w:cs="Times New Roman"/>
                <w:b/>
                <w:lang w:eastAsia="pt-BR"/>
              </w:rPr>
            </w:pPr>
          </w:p>
        </w:tc>
        <w:tc>
          <w:tcPr>
            <w:tcW w:w="692"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1047"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252.320</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24.300</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202.460</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302.180</w:t>
            </w:r>
          </w:p>
        </w:tc>
        <w:tc>
          <w:tcPr>
            <w:tcW w:w="1041" w:type="dxa"/>
            <w:noWrap/>
            <w:vAlign w:val="center"/>
            <w:hideMark/>
          </w:tcPr>
          <w:p w:rsidR="000047D7" w:rsidRPr="000E7E4D" w:rsidRDefault="000047D7" w:rsidP="008A1617">
            <w:pPr>
              <w:jc w:val="both"/>
              <w:rPr>
                <w:rFonts w:ascii="Times New Roman" w:hAnsi="Times New Roman" w:cs="Times New Roman"/>
                <w:b/>
              </w:rPr>
            </w:pPr>
          </w:p>
        </w:tc>
        <w:tc>
          <w:tcPr>
            <w:tcW w:w="1041" w:type="dxa"/>
            <w:noWrap/>
            <w:vAlign w:val="center"/>
            <w:hideMark/>
          </w:tcPr>
          <w:p w:rsidR="000047D7" w:rsidRPr="000E7E4D" w:rsidRDefault="000047D7" w:rsidP="008A1617">
            <w:pPr>
              <w:jc w:val="both"/>
              <w:rPr>
                <w:rFonts w:ascii="Times New Roman" w:hAnsi="Times New Roman" w:cs="Times New Roman"/>
                <w:b/>
              </w:rPr>
            </w:pPr>
          </w:p>
        </w:tc>
      </w:tr>
      <w:tr w:rsidR="000047D7" w:rsidRPr="000E7E4D" w:rsidTr="00085092">
        <w:trPr>
          <w:trHeight w:val="315"/>
        </w:trPr>
        <w:tc>
          <w:tcPr>
            <w:tcW w:w="1292" w:type="dxa"/>
            <w:vMerge/>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
        </w:tc>
        <w:tc>
          <w:tcPr>
            <w:tcW w:w="647" w:type="dxa"/>
            <w:vMerge/>
            <w:vAlign w:val="center"/>
            <w:hideMark/>
          </w:tcPr>
          <w:p w:rsidR="000047D7" w:rsidRPr="000E7E4D" w:rsidRDefault="000047D7" w:rsidP="008A1617">
            <w:pPr>
              <w:jc w:val="both"/>
              <w:rPr>
                <w:rFonts w:ascii="Times New Roman" w:eastAsia="Times New Roman" w:hAnsi="Times New Roman" w:cs="Times New Roman"/>
                <w:b/>
                <w:lang w:eastAsia="pt-BR"/>
              </w:rPr>
            </w:pPr>
          </w:p>
        </w:tc>
        <w:tc>
          <w:tcPr>
            <w:tcW w:w="692"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1047"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.035</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.005</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.026</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.044</w:t>
            </w:r>
          </w:p>
        </w:tc>
        <w:tc>
          <w:tcPr>
            <w:tcW w:w="1041" w:type="dxa"/>
            <w:noWrap/>
            <w:vAlign w:val="center"/>
            <w:hideMark/>
          </w:tcPr>
          <w:p w:rsidR="000047D7" w:rsidRPr="000E7E4D" w:rsidRDefault="000047D7" w:rsidP="008A1617">
            <w:pPr>
              <w:jc w:val="both"/>
              <w:rPr>
                <w:rFonts w:ascii="Times New Roman" w:hAnsi="Times New Roman" w:cs="Times New Roman"/>
                <w:b/>
              </w:rPr>
            </w:pPr>
          </w:p>
        </w:tc>
        <w:tc>
          <w:tcPr>
            <w:tcW w:w="1041" w:type="dxa"/>
            <w:noWrap/>
            <w:vAlign w:val="center"/>
            <w:hideMark/>
          </w:tcPr>
          <w:p w:rsidR="000047D7" w:rsidRPr="000E7E4D" w:rsidRDefault="000047D7" w:rsidP="008A1617">
            <w:pPr>
              <w:jc w:val="both"/>
              <w:rPr>
                <w:rFonts w:ascii="Times New Roman" w:hAnsi="Times New Roman" w:cs="Times New Roman"/>
                <w:b/>
              </w:rPr>
            </w:pPr>
          </w:p>
        </w:tc>
      </w:tr>
      <w:tr w:rsidR="000047D7" w:rsidRPr="000E7E4D" w:rsidTr="00085092">
        <w:trPr>
          <w:trHeight w:val="315"/>
        </w:trPr>
        <w:tc>
          <w:tcPr>
            <w:tcW w:w="1292" w:type="dxa"/>
            <w:vMerge w:val="restart"/>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roofErr w:type="spellStart"/>
            <w:r w:rsidRPr="000E7E4D">
              <w:rPr>
                <w:rFonts w:ascii="Times New Roman" w:eastAsia="Times New Roman" w:hAnsi="Times New Roman" w:cs="Times New Roman"/>
                <w:b/>
                <w:color w:val="000000"/>
                <w:lang w:eastAsia="pt-BR"/>
              </w:rPr>
              <w:t>Bootstrap</w:t>
            </w:r>
            <w:proofErr w:type="spellEnd"/>
            <w:r w:rsidRPr="000E7E4D">
              <w:rPr>
                <w:rFonts w:ascii="Times New Roman" w:eastAsia="Times New Roman" w:hAnsi="Times New Roman" w:cs="Times New Roman"/>
                <w:b/>
                <w:color w:val="000000"/>
                <w:lang w:eastAsia="pt-BR"/>
              </w:rPr>
              <w:t xml:space="preserve"> </w:t>
            </w:r>
          </w:p>
        </w:tc>
        <w:tc>
          <w:tcPr>
            <w:tcW w:w="647" w:type="dxa"/>
            <w:vMerge w:val="restart"/>
            <w:vAlign w:val="center"/>
            <w:hideMark/>
          </w:tcPr>
          <w:p w:rsidR="000047D7" w:rsidRPr="000E7E4D" w:rsidRDefault="000047D7" w:rsidP="008A1617">
            <w:pPr>
              <w:jc w:val="both"/>
              <w:rPr>
                <w:rFonts w:ascii="Times New Roman" w:eastAsia="Times New Roman" w:hAnsi="Times New Roman" w:cs="Times New Roman"/>
                <w:b/>
                <w:lang w:eastAsia="pt-BR"/>
              </w:rPr>
            </w:pPr>
          </w:p>
        </w:tc>
        <w:tc>
          <w:tcPr>
            <w:tcW w:w="692"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1047"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252.320</w:t>
            </w:r>
            <w:r w:rsidR="000E6A08" w:rsidRPr="000E7E4D">
              <w:rPr>
                <w:rFonts w:ascii="Times New Roman" w:hAnsi="Times New Roman" w:cs="Times New Roman"/>
                <w:b/>
                <w:color w:val="000000"/>
              </w:rPr>
              <w:t>*</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19.769</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211.887</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292.753</w:t>
            </w:r>
          </w:p>
        </w:tc>
        <w:tc>
          <w:tcPr>
            <w:tcW w:w="1041"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214.223</w:t>
            </w:r>
            <w:r w:rsidR="000E6A08" w:rsidRPr="000E7E4D">
              <w:rPr>
                <w:rFonts w:ascii="Times New Roman" w:hAnsi="Times New Roman" w:cs="Times New Roman"/>
                <w:b/>
                <w:color w:val="000000"/>
              </w:rPr>
              <w:t>*</w:t>
            </w:r>
          </w:p>
        </w:tc>
        <w:tc>
          <w:tcPr>
            <w:tcW w:w="1041"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297.610</w:t>
            </w:r>
            <w:r w:rsidR="000E6A08" w:rsidRPr="000E7E4D">
              <w:rPr>
                <w:rFonts w:ascii="Times New Roman" w:hAnsi="Times New Roman" w:cs="Times New Roman"/>
                <w:b/>
                <w:color w:val="000000"/>
              </w:rPr>
              <w:t>*</w:t>
            </w:r>
          </w:p>
        </w:tc>
      </w:tr>
      <w:tr w:rsidR="000047D7" w:rsidRPr="000E7E4D" w:rsidTr="00085092">
        <w:trPr>
          <w:trHeight w:val="315"/>
        </w:trPr>
        <w:tc>
          <w:tcPr>
            <w:tcW w:w="1292" w:type="dxa"/>
            <w:vMerge/>
            <w:vAlign w:val="center"/>
            <w:hideMark/>
          </w:tcPr>
          <w:p w:rsidR="000047D7" w:rsidRPr="000E7E4D" w:rsidRDefault="000047D7" w:rsidP="008A1617">
            <w:pPr>
              <w:jc w:val="both"/>
              <w:rPr>
                <w:rFonts w:ascii="Times New Roman" w:eastAsia="Times New Roman" w:hAnsi="Times New Roman" w:cs="Times New Roman"/>
                <w:b/>
                <w:color w:val="000000"/>
                <w:lang w:eastAsia="pt-BR"/>
              </w:rPr>
            </w:pPr>
          </w:p>
        </w:tc>
        <w:tc>
          <w:tcPr>
            <w:tcW w:w="647" w:type="dxa"/>
            <w:vMerge/>
            <w:vAlign w:val="center"/>
            <w:hideMark/>
          </w:tcPr>
          <w:p w:rsidR="000047D7" w:rsidRPr="000E7E4D" w:rsidRDefault="000047D7" w:rsidP="008A1617">
            <w:pPr>
              <w:jc w:val="both"/>
              <w:rPr>
                <w:rFonts w:ascii="Times New Roman" w:eastAsia="Times New Roman" w:hAnsi="Times New Roman" w:cs="Times New Roman"/>
                <w:b/>
                <w:lang w:eastAsia="pt-BR"/>
              </w:rPr>
            </w:pPr>
          </w:p>
        </w:tc>
        <w:tc>
          <w:tcPr>
            <w:tcW w:w="692" w:type="dxa"/>
            <w:vAlign w:val="center"/>
            <w:hideMark/>
          </w:tcPr>
          <w:p w:rsidR="000047D7" w:rsidRPr="000E7E4D" w:rsidRDefault="000047D7" w:rsidP="008A1617">
            <w:pPr>
              <w:jc w:val="both"/>
              <w:rPr>
                <w:rFonts w:ascii="Times New Roman" w:eastAsia="Times New Roman" w:hAnsi="Times New Roman" w:cs="Times New Roman"/>
                <w:b/>
                <w:color w:val="000000"/>
                <w:lang w:eastAsia="pt-BR"/>
              </w:rPr>
            </w:pPr>
            <w:r w:rsidRPr="000E7E4D">
              <w:rPr>
                <w:rFonts w:ascii="Times New Roman" w:eastAsia="Times New Roman" w:hAnsi="Times New Roman" w:cs="Times New Roman"/>
                <w:b/>
                <w:color w:val="000000"/>
                <w:lang w:eastAsia="pt-BR"/>
              </w:rPr>
              <w:t></w:t>
            </w:r>
          </w:p>
        </w:tc>
        <w:tc>
          <w:tcPr>
            <w:tcW w:w="1047"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.035</w:t>
            </w:r>
            <w:r w:rsidR="000E6A08" w:rsidRPr="000E7E4D">
              <w:rPr>
                <w:rFonts w:ascii="Times New Roman" w:hAnsi="Times New Roman" w:cs="Times New Roman"/>
                <w:b/>
                <w:color w:val="000000"/>
              </w:rPr>
              <w:t>*</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.003</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.028</w:t>
            </w:r>
          </w:p>
        </w:tc>
        <w:tc>
          <w:tcPr>
            <w:tcW w:w="960"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.042</w:t>
            </w:r>
          </w:p>
        </w:tc>
        <w:tc>
          <w:tcPr>
            <w:tcW w:w="1041"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.027</w:t>
            </w:r>
            <w:r w:rsidR="000E6A08" w:rsidRPr="000E7E4D">
              <w:rPr>
                <w:rFonts w:ascii="Times New Roman" w:hAnsi="Times New Roman" w:cs="Times New Roman"/>
                <w:b/>
                <w:color w:val="000000"/>
              </w:rPr>
              <w:t>*</w:t>
            </w:r>
          </w:p>
        </w:tc>
        <w:tc>
          <w:tcPr>
            <w:tcW w:w="1041" w:type="dxa"/>
            <w:noWrap/>
            <w:vAlign w:val="center"/>
            <w:hideMark/>
          </w:tcPr>
          <w:p w:rsidR="000047D7" w:rsidRPr="000E7E4D" w:rsidRDefault="000047D7" w:rsidP="008A1617">
            <w:pPr>
              <w:jc w:val="both"/>
              <w:rPr>
                <w:rFonts w:ascii="Times New Roman" w:hAnsi="Times New Roman" w:cs="Times New Roman"/>
                <w:b/>
                <w:color w:val="000000"/>
              </w:rPr>
            </w:pPr>
            <w:r w:rsidRPr="000E7E4D">
              <w:rPr>
                <w:rFonts w:ascii="Times New Roman" w:hAnsi="Times New Roman" w:cs="Times New Roman"/>
                <w:b/>
                <w:color w:val="000000"/>
              </w:rPr>
              <w:t>.041</w:t>
            </w:r>
            <w:r w:rsidR="000E6A08" w:rsidRPr="000E7E4D">
              <w:rPr>
                <w:rFonts w:ascii="Times New Roman" w:hAnsi="Times New Roman" w:cs="Times New Roman"/>
                <w:b/>
                <w:color w:val="000000"/>
              </w:rPr>
              <w:t>*</w:t>
            </w:r>
          </w:p>
        </w:tc>
      </w:tr>
      <w:tr w:rsidR="000E6A08" w:rsidRPr="00571721" w:rsidTr="000E6A08">
        <w:trPr>
          <w:trHeight w:val="315"/>
        </w:trPr>
        <w:tc>
          <w:tcPr>
            <w:tcW w:w="8640" w:type="dxa"/>
            <w:gridSpan w:val="9"/>
            <w:vAlign w:val="center"/>
          </w:tcPr>
          <w:p w:rsidR="000E6A08" w:rsidRPr="000E7E4D" w:rsidRDefault="000E6A08" w:rsidP="008A1617">
            <w:pPr>
              <w:jc w:val="both"/>
              <w:rPr>
                <w:rFonts w:ascii="Times New Roman" w:hAnsi="Times New Roman" w:cs="Times New Roman"/>
                <w:b/>
                <w:color w:val="000000"/>
                <w:lang w:val="en-US"/>
              </w:rPr>
            </w:pPr>
            <w:r w:rsidRPr="000E7E4D">
              <w:rPr>
                <w:rFonts w:ascii="Times New Roman" w:hAnsi="Times New Roman" w:cs="Times New Roman"/>
                <w:lang w:val="en-US"/>
              </w:rPr>
              <w:t>*values used in the fitting procedures</w:t>
            </w:r>
          </w:p>
        </w:tc>
      </w:tr>
    </w:tbl>
    <w:p w:rsidR="000047D7" w:rsidRDefault="000047D7" w:rsidP="008A1617">
      <w:pPr>
        <w:jc w:val="both"/>
        <w:rPr>
          <w:rFonts w:ascii="Times New Roman" w:hAnsi="Times New Roman" w:cs="Times New Roman"/>
          <w:lang w:val="en-US"/>
        </w:rPr>
      </w:pPr>
    </w:p>
    <w:p w:rsidR="00DF42A9" w:rsidRDefault="00DF42A9" w:rsidP="008A1617">
      <w:pPr>
        <w:jc w:val="both"/>
        <w:rPr>
          <w:rFonts w:ascii="Times New Roman" w:hAnsi="Times New Roman" w:cs="Times New Roman"/>
          <w:lang w:val="en-US"/>
        </w:rPr>
      </w:pPr>
    </w:p>
    <w:p w:rsidR="00DF42A9" w:rsidRDefault="00DF42A9" w:rsidP="008A1617">
      <w:pPr>
        <w:jc w:val="both"/>
        <w:rPr>
          <w:rFonts w:ascii="Times New Roman" w:hAnsi="Times New Roman" w:cs="Times New Roman"/>
          <w:lang w:val="en-US"/>
        </w:rPr>
      </w:pPr>
    </w:p>
    <w:p w:rsidR="00DF42A9" w:rsidRDefault="00DF42A9" w:rsidP="008A1617">
      <w:pPr>
        <w:jc w:val="both"/>
        <w:rPr>
          <w:rFonts w:ascii="Times New Roman" w:hAnsi="Times New Roman" w:cs="Times New Roman"/>
          <w:lang w:val="en-US"/>
        </w:rPr>
      </w:pPr>
    </w:p>
    <w:p w:rsidR="00DF42A9" w:rsidRDefault="00DF42A9" w:rsidP="008A1617">
      <w:pPr>
        <w:jc w:val="both"/>
        <w:rPr>
          <w:rFonts w:ascii="Times New Roman" w:hAnsi="Times New Roman" w:cs="Times New Roman"/>
          <w:lang w:val="en-US"/>
        </w:rPr>
      </w:pPr>
      <w:r>
        <w:rPr>
          <w:rFonts w:ascii="Times New Roman" w:hAnsi="Times New Roman" w:cs="Times New Roman"/>
          <w:lang w:val="en-US"/>
        </w:rPr>
        <w:lastRenderedPageBreak/>
        <w:t>References</w:t>
      </w:r>
    </w:p>
    <w:p w:rsidR="00C7576C" w:rsidRPr="00DF22F7" w:rsidRDefault="00C7576C" w:rsidP="008A1617">
      <w:pPr>
        <w:pStyle w:val="PargrafodaLista"/>
        <w:numPr>
          <w:ilvl w:val="0"/>
          <w:numId w:val="2"/>
        </w:numPr>
        <w:spacing w:after="0" w:line="480" w:lineRule="auto"/>
        <w:jc w:val="both"/>
        <w:rPr>
          <w:rFonts w:ascii="Times New Roman" w:hAnsi="Times New Roman" w:cs="Times New Roman"/>
          <w:color w:val="000000" w:themeColor="text1"/>
          <w:sz w:val="24"/>
          <w:szCs w:val="24"/>
        </w:rPr>
      </w:pPr>
      <w:r w:rsidRPr="00DF22F7">
        <w:rPr>
          <w:rFonts w:ascii="Times New Roman" w:hAnsi="Times New Roman" w:cs="Times New Roman"/>
          <w:color w:val="000000" w:themeColor="text1"/>
          <w:sz w:val="24"/>
          <w:szCs w:val="24"/>
          <w:lang w:val="pt-BR"/>
        </w:rPr>
        <w:t xml:space="preserve">Castro MC de, Sawyer DO, Singer BH. </w:t>
      </w:r>
      <w:r w:rsidRPr="00DF22F7">
        <w:rPr>
          <w:rFonts w:ascii="Times New Roman" w:hAnsi="Times New Roman" w:cs="Times New Roman"/>
          <w:color w:val="000000" w:themeColor="text1"/>
          <w:sz w:val="24"/>
          <w:szCs w:val="24"/>
        </w:rPr>
        <w:t>Spatial patterns of malaria in the Amazon: implications for surveillance and targeted interventions. Health Place. 2007;13(2):368–380.</w:t>
      </w:r>
    </w:p>
    <w:p w:rsidR="00C7576C" w:rsidRPr="00DF22F7" w:rsidRDefault="00C7576C" w:rsidP="008A1617">
      <w:pPr>
        <w:pStyle w:val="PargrafodaLista"/>
        <w:numPr>
          <w:ilvl w:val="0"/>
          <w:numId w:val="2"/>
        </w:numPr>
        <w:spacing w:after="0" w:line="480" w:lineRule="auto"/>
        <w:jc w:val="both"/>
        <w:rPr>
          <w:rFonts w:ascii="Times New Roman" w:hAnsi="Times New Roman" w:cs="Times New Roman"/>
          <w:color w:val="000000" w:themeColor="text1"/>
          <w:sz w:val="24"/>
          <w:szCs w:val="24"/>
          <w:lang w:val="pt-BR"/>
        </w:rPr>
      </w:pPr>
      <w:r w:rsidRPr="00DF22F7">
        <w:rPr>
          <w:rFonts w:ascii="Times New Roman" w:hAnsi="Times New Roman" w:cs="Times New Roman"/>
          <w:color w:val="000000" w:themeColor="text1"/>
          <w:sz w:val="24"/>
          <w:szCs w:val="24"/>
          <w:lang w:val="pt-BR"/>
        </w:rPr>
        <w:t xml:space="preserve">Castro M C de, </w:t>
      </w:r>
      <w:proofErr w:type="spellStart"/>
      <w:r w:rsidRPr="00DF22F7">
        <w:rPr>
          <w:rFonts w:ascii="Times New Roman" w:hAnsi="Times New Roman" w:cs="Times New Roman"/>
          <w:color w:val="000000" w:themeColor="text1"/>
          <w:sz w:val="24"/>
          <w:szCs w:val="24"/>
          <w:lang w:val="pt-BR"/>
        </w:rPr>
        <w:t>Monte-Mór</w:t>
      </w:r>
      <w:proofErr w:type="spellEnd"/>
      <w:r w:rsidRPr="00DF22F7">
        <w:rPr>
          <w:rFonts w:ascii="Times New Roman" w:hAnsi="Times New Roman" w:cs="Times New Roman"/>
          <w:color w:val="000000" w:themeColor="text1"/>
          <w:sz w:val="24"/>
          <w:szCs w:val="24"/>
          <w:lang w:val="pt-BR"/>
        </w:rPr>
        <w:t xml:space="preserve"> RL, Sawyer DO, Singer BH. </w:t>
      </w:r>
      <w:r w:rsidRPr="00DF22F7">
        <w:rPr>
          <w:rFonts w:ascii="Times New Roman" w:hAnsi="Times New Roman" w:cs="Times New Roman"/>
          <w:color w:val="000000" w:themeColor="text1"/>
          <w:sz w:val="24"/>
          <w:szCs w:val="24"/>
        </w:rPr>
        <w:t xml:space="preserve">Malaria risk on the Amazon frontier. </w:t>
      </w:r>
      <w:proofErr w:type="spellStart"/>
      <w:r w:rsidRPr="00DF22F7">
        <w:rPr>
          <w:rFonts w:ascii="Times New Roman" w:hAnsi="Times New Roman" w:cs="Times New Roman"/>
          <w:color w:val="000000" w:themeColor="text1"/>
          <w:sz w:val="24"/>
          <w:szCs w:val="24"/>
          <w:lang w:val="pt-BR"/>
        </w:rPr>
        <w:t>Proc</w:t>
      </w:r>
      <w:proofErr w:type="spellEnd"/>
      <w:r w:rsidRPr="00DF22F7">
        <w:rPr>
          <w:rFonts w:ascii="Times New Roman" w:hAnsi="Times New Roman" w:cs="Times New Roman"/>
          <w:color w:val="000000" w:themeColor="text1"/>
          <w:sz w:val="24"/>
          <w:szCs w:val="24"/>
          <w:lang w:val="pt-BR"/>
        </w:rPr>
        <w:t xml:space="preserve"> </w:t>
      </w:r>
      <w:proofErr w:type="spellStart"/>
      <w:r w:rsidRPr="00DF22F7">
        <w:rPr>
          <w:rFonts w:ascii="Times New Roman" w:hAnsi="Times New Roman" w:cs="Times New Roman"/>
          <w:color w:val="000000" w:themeColor="text1"/>
          <w:sz w:val="24"/>
          <w:szCs w:val="24"/>
          <w:lang w:val="pt-BR"/>
        </w:rPr>
        <w:t>Natl</w:t>
      </w:r>
      <w:proofErr w:type="spellEnd"/>
      <w:r w:rsidRPr="00DF22F7">
        <w:rPr>
          <w:rFonts w:ascii="Times New Roman" w:hAnsi="Times New Roman" w:cs="Times New Roman"/>
          <w:color w:val="000000" w:themeColor="text1"/>
          <w:sz w:val="24"/>
          <w:szCs w:val="24"/>
          <w:lang w:val="pt-BR"/>
        </w:rPr>
        <w:t xml:space="preserve"> </w:t>
      </w:r>
      <w:proofErr w:type="spellStart"/>
      <w:r w:rsidRPr="00DF22F7">
        <w:rPr>
          <w:rFonts w:ascii="Times New Roman" w:hAnsi="Times New Roman" w:cs="Times New Roman"/>
          <w:color w:val="000000" w:themeColor="text1"/>
          <w:sz w:val="24"/>
          <w:szCs w:val="24"/>
          <w:lang w:val="pt-BR"/>
        </w:rPr>
        <w:t>Acad</w:t>
      </w:r>
      <w:proofErr w:type="spellEnd"/>
      <w:r>
        <w:rPr>
          <w:rFonts w:ascii="Times New Roman" w:hAnsi="Times New Roman" w:cs="Times New Roman"/>
          <w:color w:val="000000" w:themeColor="text1"/>
          <w:sz w:val="24"/>
          <w:szCs w:val="24"/>
          <w:lang w:val="pt-BR"/>
        </w:rPr>
        <w:t xml:space="preserve"> </w:t>
      </w:r>
      <w:proofErr w:type="spellStart"/>
      <w:r w:rsidRPr="00DF22F7">
        <w:rPr>
          <w:rFonts w:ascii="Times New Roman" w:hAnsi="Times New Roman" w:cs="Times New Roman"/>
          <w:color w:val="000000" w:themeColor="text1"/>
          <w:sz w:val="24"/>
          <w:szCs w:val="24"/>
          <w:lang w:val="pt-BR"/>
        </w:rPr>
        <w:t>Sci</w:t>
      </w:r>
      <w:proofErr w:type="spellEnd"/>
      <w:r w:rsidRPr="00DF22F7">
        <w:rPr>
          <w:rFonts w:ascii="Times New Roman" w:hAnsi="Times New Roman" w:cs="Times New Roman"/>
          <w:color w:val="000000" w:themeColor="text1"/>
          <w:sz w:val="24"/>
          <w:szCs w:val="24"/>
          <w:lang w:val="pt-BR"/>
        </w:rPr>
        <w:t xml:space="preserve"> U S A. 2006;103(7):2452–2457.</w:t>
      </w:r>
    </w:p>
    <w:p w:rsidR="00C7576C" w:rsidRPr="00DF22F7" w:rsidRDefault="00C7576C" w:rsidP="008A1617">
      <w:pPr>
        <w:pStyle w:val="PargrafodaLista"/>
        <w:numPr>
          <w:ilvl w:val="0"/>
          <w:numId w:val="2"/>
        </w:numPr>
        <w:spacing w:after="0" w:line="480" w:lineRule="auto"/>
        <w:jc w:val="both"/>
        <w:rPr>
          <w:rFonts w:ascii="Times New Roman" w:hAnsi="Times New Roman" w:cs="Times New Roman"/>
          <w:color w:val="000000" w:themeColor="text1"/>
          <w:sz w:val="24"/>
          <w:szCs w:val="24"/>
          <w:lang w:val="pt-BR"/>
        </w:rPr>
      </w:pPr>
      <w:r w:rsidRPr="00DF22F7">
        <w:rPr>
          <w:rFonts w:ascii="Times New Roman" w:hAnsi="Times New Roman" w:cs="Times New Roman"/>
          <w:color w:val="000000" w:themeColor="text1"/>
          <w:sz w:val="24"/>
          <w:szCs w:val="24"/>
          <w:shd w:val="clear" w:color="auto" w:fill="FFFFFF"/>
          <w:lang w:val="pt-BR"/>
        </w:rPr>
        <w:t xml:space="preserve">Ministério da Saúde do Brasil. </w:t>
      </w:r>
      <w:proofErr w:type="spellStart"/>
      <w:r w:rsidRPr="00DF22F7">
        <w:rPr>
          <w:rFonts w:ascii="Times New Roman" w:hAnsi="Times New Roman" w:cs="Times New Roman"/>
          <w:color w:val="000000" w:themeColor="text1"/>
          <w:sz w:val="24"/>
          <w:szCs w:val="24"/>
          <w:shd w:val="clear" w:color="auto" w:fill="FFFFFF"/>
          <w:lang w:val="pt-BR"/>
        </w:rPr>
        <w:t>Datasus</w:t>
      </w:r>
      <w:proofErr w:type="spellEnd"/>
      <w:r w:rsidRPr="00DF22F7">
        <w:rPr>
          <w:rFonts w:ascii="Times New Roman" w:hAnsi="Times New Roman" w:cs="Times New Roman"/>
          <w:color w:val="000000" w:themeColor="text1"/>
          <w:sz w:val="24"/>
          <w:szCs w:val="24"/>
          <w:shd w:val="clear" w:color="auto" w:fill="FFFFFF"/>
          <w:lang w:val="pt-BR"/>
        </w:rPr>
        <w:t xml:space="preserve">. </w:t>
      </w:r>
      <w:proofErr w:type="spellStart"/>
      <w:r w:rsidRPr="00DF22F7">
        <w:rPr>
          <w:rFonts w:ascii="Times New Roman" w:hAnsi="Times New Roman" w:cs="Times New Roman"/>
          <w:color w:val="000000" w:themeColor="text1"/>
          <w:sz w:val="24"/>
          <w:szCs w:val="24"/>
          <w:shd w:val="clear" w:color="auto" w:fill="FFFFFF"/>
          <w:lang w:val="pt-BR"/>
        </w:rPr>
        <w:t>Sivep</w:t>
      </w:r>
      <w:proofErr w:type="spellEnd"/>
      <w:r w:rsidRPr="00DF22F7">
        <w:rPr>
          <w:rFonts w:ascii="Times New Roman" w:hAnsi="Times New Roman" w:cs="Times New Roman"/>
          <w:color w:val="000000" w:themeColor="text1"/>
          <w:sz w:val="24"/>
          <w:szCs w:val="24"/>
          <w:shd w:val="clear" w:color="auto" w:fill="FFFFFF"/>
          <w:lang w:val="pt-BR"/>
        </w:rPr>
        <w:t xml:space="preserve"> Malária. Sistema Eletrônico do Serviço de Informações ao Cidadão (</w:t>
      </w:r>
      <w:proofErr w:type="spellStart"/>
      <w:r w:rsidRPr="00DF22F7">
        <w:rPr>
          <w:rFonts w:ascii="Times New Roman" w:hAnsi="Times New Roman" w:cs="Times New Roman"/>
          <w:color w:val="000000" w:themeColor="text1"/>
          <w:sz w:val="24"/>
          <w:szCs w:val="24"/>
          <w:shd w:val="clear" w:color="auto" w:fill="FFFFFF"/>
          <w:lang w:val="pt-BR"/>
        </w:rPr>
        <w:t>e-SIC</w:t>
      </w:r>
      <w:proofErr w:type="spellEnd"/>
      <w:proofErr w:type="gramStart"/>
      <w:r w:rsidRPr="00DF22F7">
        <w:rPr>
          <w:rFonts w:ascii="Times New Roman" w:hAnsi="Times New Roman" w:cs="Times New Roman"/>
          <w:color w:val="000000" w:themeColor="text1"/>
          <w:sz w:val="24"/>
          <w:szCs w:val="24"/>
          <w:shd w:val="clear" w:color="auto" w:fill="FFFFFF"/>
          <w:lang w:val="pt-BR"/>
        </w:rPr>
        <w:t>).</w:t>
      </w:r>
      <w:r w:rsidRPr="00DF22F7">
        <w:rPr>
          <w:rStyle w:val="Hyperlink"/>
          <w:rFonts w:ascii="Times New Roman" w:hAnsi="Times New Roman" w:cs="Times New Roman"/>
          <w:color w:val="000000" w:themeColor="text1"/>
          <w:sz w:val="24"/>
          <w:szCs w:val="24"/>
          <w:shd w:val="clear" w:color="auto" w:fill="FFFFFF"/>
          <w:lang w:val="pt-BR"/>
        </w:rPr>
        <w:t>https://esic.cgu.gov.br/sistema/site/index.aspx</w:t>
      </w:r>
      <w:proofErr w:type="gramEnd"/>
      <w:r w:rsidRPr="00DF22F7">
        <w:rPr>
          <w:rFonts w:ascii="Times New Roman" w:hAnsi="Times New Roman" w:cs="Times New Roman"/>
          <w:color w:val="000000" w:themeColor="text1"/>
          <w:sz w:val="24"/>
          <w:szCs w:val="24"/>
          <w:shd w:val="clear" w:color="auto" w:fill="FFFFFF"/>
          <w:lang w:val="pt-BR"/>
        </w:rPr>
        <w:t>. 2018.</w:t>
      </w:r>
    </w:p>
    <w:p w:rsidR="00DF42A9" w:rsidRPr="00DF22F7" w:rsidRDefault="00DF42A9" w:rsidP="008A1617">
      <w:pPr>
        <w:pStyle w:val="Textodecomentrio"/>
        <w:numPr>
          <w:ilvl w:val="0"/>
          <w:numId w:val="2"/>
        </w:numPr>
        <w:spacing w:after="0" w:line="480" w:lineRule="auto"/>
        <w:jc w:val="both"/>
        <w:rPr>
          <w:rFonts w:ascii="Times New Roman" w:hAnsi="Times New Roman"/>
          <w:color w:val="000000" w:themeColor="text1"/>
        </w:rPr>
      </w:pPr>
      <w:r w:rsidRPr="00571721">
        <w:rPr>
          <w:rFonts w:ascii="Times New Roman" w:hAnsi="Times New Roman"/>
          <w:color w:val="000000" w:themeColor="text1"/>
          <w:lang w:val="en-US"/>
        </w:rPr>
        <w:t xml:space="preserve">Alves H, </w:t>
      </w:r>
      <w:proofErr w:type="spellStart"/>
      <w:r w:rsidRPr="00571721">
        <w:rPr>
          <w:rFonts w:ascii="Times New Roman" w:hAnsi="Times New Roman"/>
          <w:color w:val="000000" w:themeColor="text1"/>
          <w:lang w:val="en-US"/>
        </w:rPr>
        <w:t>Escorel</w:t>
      </w:r>
      <w:proofErr w:type="spellEnd"/>
      <w:r w:rsidRPr="00571721">
        <w:rPr>
          <w:rFonts w:ascii="Times New Roman" w:hAnsi="Times New Roman"/>
          <w:color w:val="000000" w:themeColor="text1"/>
          <w:lang w:val="en-US"/>
        </w:rPr>
        <w:t xml:space="preserve"> S. Social exclusion and health inequity: a case study based on a cash distribution program (Bolsa </w:t>
      </w:r>
      <w:proofErr w:type="spellStart"/>
      <w:r w:rsidRPr="00571721">
        <w:rPr>
          <w:rFonts w:ascii="Times New Roman" w:hAnsi="Times New Roman"/>
          <w:color w:val="000000" w:themeColor="text1"/>
          <w:lang w:val="en-US"/>
        </w:rPr>
        <w:t>Família</w:t>
      </w:r>
      <w:proofErr w:type="spellEnd"/>
      <w:r w:rsidRPr="00571721">
        <w:rPr>
          <w:rFonts w:ascii="Times New Roman" w:hAnsi="Times New Roman"/>
          <w:color w:val="000000" w:themeColor="text1"/>
          <w:lang w:val="en-US"/>
        </w:rPr>
        <w:t xml:space="preserve">) in Brazil. </w:t>
      </w:r>
      <w:proofErr w:type="spellStart"/>
      <w:r w:rsidRPr="00DF22F7">
        <w:rPr>
          <w:rFonts w:ascii="Times New Roman" w:hAnsi="Times New Roman"/>
          <w:color w:val="000000" w:themeColor="text1"/>
        </w:rPr>
        <w:t>Rev</w:t>
      </w:r>
      <w:proofErr w:type="spellEnd"/>
      <w:r w:rsidRPr="00DF22F7">
        <w:rPr>
          <w:rFonts w:ascii="Times New Roman" w:hAnsi="Times New Roman"/>
          <w:color w:val="000000" w:themeColor="text1"/>
        </w:rPr>
        <w:t xml:space="preserve"> Panam </w:t>
      </w:r>
      <w:proofErr w:type="spellStart"/>
      <w:r w:rsidRPr="00DF22F7">
        <w:rPr>
          <w:rFonts w:ascii="Times New Roman" w:hAnsi="Times New Roman"/>
          <w:color w:val="000000" w:themeColor="text1"/>
        </w:rPr>
        <w:t>Salud</w:t>
      </w:r>
      <w:proofErr w:type="spellEnd"/>
      <w:r w:rsidRPr="00DF22F7">
        <w:rPr>
          <w:rFonts w:ascii="Times New Roman" w:hAnsi="Times New Roman"/>
          <w:color w:val="000000" w:themeColor="text1"/>
        </w:rPr>
        <w:t xml:space="preserve"> Publica. 2013;34(6):429–436.</w:t>
      </w:r>
    </w:p>
    <w:p w:rsidR="00DF42A9" w:rsidRPr="000E7E4D" w:rsidRDefault="00DF42A9" w:rsidP="008A1617">
      <w:pPr>
        <w:jc w:val="both"/>
        <w:rPr>
          <w:rFonts w:ascii="Times New Roman" w:hAnsi="Times New Roman" w:cs="Times New Roman"/>
          <w:lang w:val="en-US"/>
        </w:rPr>
      </w:pPr>
    </w:p>
    <w:sectPr w:rsidR="00DF42A9" w:rsidRPr="000E7E4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04DF" w:rsidRDefault="00B204DF" w:rsidP="00572621">
      <w:pPr>
        <w:spacing w:after="0" w:line="240" w:lineRule="auto"/>
      </w:pPr>
      <w:r>
        <w:separator/>
      </w:r>
    </w:p>
  </w:endnote>
  <w:endnote w:type="continuationSeparator" w:id="0">
    <w:p w:rsidR="00B204DF" w:rsidRDefault="00B204DF" w:rsidP="0057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04DF" w:rsidRDefault="00B204DF" w:rsidP="00572621">
      <w:pPr>
        <w:spacing w:after="0" w:line="240" w:lineRule="auto"/>
      </w:pPr>
      <w:r>
        <w:separator/>
      </w:r>
    </w:p>
  </w:footnote>
  <w:footnote w:type="continuationSeparator" w:id="0">
    <w:p w:rsidR="00B204DF" w:rsidRDefault="00B204DF" w:rsidP="00572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964485"/>
      <w:docPartObj>
        <w:docPartGallery w:val="Page Numbers (Top of Page)"/>
        <w:docPartUnique/>
      </w:docPartObj>
    </w:sdtPr>
    <w:sdtEndPr/>
    <w:sdtContent>
      <w:p w:rsidR="00572621" w:rsidRDefault="00572621">
        <w:pPr>
          <w:pStyle w:val="Cabealho"/>
          <w:jc w:val="right"/>
        </w:pPr>
        <w:r>
          <w:fldChar w:fldCharType="begin"/>
        </w:r>
        <w:r>
          <w:instrText>PAGE   \* MERGEFORMAT</w:instrText>
        </w:r>
        <w:r>
          <w:fldChar w:fldCharType="separate"/>
        </w:r>
        <w:r>
          <w:t>2</w:t>
        </w:r>
        <w:r>
          <w:fldChar w:fldCharType="end"/>
        </w:r>
      </w:p>
    </w:sdtContent>
  </w:sdt>
  <w:p w:rsidR="00572621" w:rsidRDefault="0057262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D75E8D"/>
    <w:multiLevelType w:val="hybridMultilevel"/>
    <w:tmpl w:val="3FD88C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85C2BE8"/>
    <w:multiLevelType w:val="hybridMultilevel"/>
    <w:tmpl w:val="1DCC89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5B4"/>
    <w:rsid w:val="000047D7"/>
    <w:rsid w:val="00033C92"/>
    <w:rsid w:val="00072C23"/>
    <w:rsid w:val="00080F25"/>
    <w:rsid w:val="00085092"/>
    <w:rsid w:val="000C2803"/>
    <w:rsid w:val="000D68BB"/>
    <w:rsid w:val="000E6A08"/>
    <w:rsid w:val="000E7E4D"/>
    <w:rsid w:val="00111E8F"/>
    <w:rsid w:val="00132602"/>
    <w:rsid w:val="00180BCC"/>
    <w:rsid w:val="001A5A8D"/>
    <w:rsid w:val="001A6A51"/>
    <w:rsid w:val="00206727"/>
    <w:rsid w:val="00256549"/>
    <w:rsid w:val="00260CEC"/>
    <w:rsid w:val="002B341B"/>
    <w:rsid w:val="002D453C"/>
    <w:rsid w:val="002D7074"/>
    <w:rsid w:val="0032368A"/>
    <w:rsid w:val="00325285"/>
    <w:rsid w:val="003607A2"/>
    <w:rsid w:val="003726A6"/>
    <w:rsid w:val="00383750"/>
    <w:rsid w:val="00395ABA"/>
    <w:rsid w:val="00411D35"/>
    <w:rsid w:val="00453570"/>
    <w:rsid w:val="0045404D"/>
    <w:rsid w:val="00460E1D"/>
    <w:rsid w:val="004674E3"/>
    <w:rsid w:val="00485164"/>
    <w:rsid w:val="004D6A6C"/>
    <w:rsid w:val="004D7A92"/>
    <w:rsid w:val="00536362"/>
    <w:rsid w:val="005524AA"/>
    <w:rsid w:val="00553921"/>
    <w:rsid w:val="00571721"/>
    <w:rsid w:val="00572621"/>
    <w:rsid w:val="005865B4"/>
    <w:rsid w:val="005C4CDD"/>
    <w:rsid w:val="005C52BB"/>
    <w:rsid w:val="005C72B3"/>
    <w:rsid w:val="005E00C1"/>
    <w:rsid w:val="005F61E0"/>
    <w:rsid w:val="00655280"/>
    <w:rsid w:val="00665B36"/>
    <w:rsid w:val="006748A5"/>
    <w:rsid w:val="006A04AD"/>
    <w:rsid w:val="006D6369"/>
    <w:rsid w:val="006E078B"/>
    <w:rsid w:val="007059EB"/>
    <w:rsid w:val="00736A6A"/>
    <w:rsid w:val="00761F05"/>
    <w:rsid w:val="007A6AEC"/>
    <w:rsid w:val="007E59F0"/>
    <w:rsid w:val="0081252B"/>
    <w:rsid w:val="00896028"/>
    <w:rsid w:val="008A1617"/>
    <w:rsid w:val="00964444"/>
    <w:rsid w:val="0097545F"/>
    <w:rsid w:val="009C5066"/>
    <w:rsid w:val="00A32A54"/>
    <w:rsid w:val="00A60AF5"/>
    <w:rsid w:val="00AF6C67"/>
    <w:rsid w:val="00B046D9"/>
    <w:rsid w:val="00B1546F"/>
    <w:rsid w:val="00B204DF"/>
    <w:rsid w:val="00B8767D"/>
    <w:rsid w:val="00BB2364"/>
    <w:rsid w:val="00BE7C1A"/>
    <w:rsid w:val="00C20867"/>
    <w:rsid w:val="00C33D3F"/>
    <w:rsid w:val="00C4761E"/>
    <w:rsid w:val="00C74B1D"/>
    <w:rsid w:val="00C7576C"/>
    <w:rsid w:val="00C910BE"/>
    <w:rsid w:val="00C93777"/>
    <w:rsid w:val="00CC4A1F"/>
    <w:rsid w:val="00D24E21"/>
    <w:rsid w:val="00D63819"/>
    <w:rsid w:val="00D933D4"/>
    <w:rsid w:val="00DF42A9"/>
    <w:rsid w:val="00E035C9"/>
    <w:rsid w:val="00E0372F"/>
    <w:rsid w:val="00EA5F98"/>
    <w:rsid w:val="00F00238"/>
    <w:rsid w:val="00F33F4A"/>
    <w:rsid w:val="00F6728A"/>
    <w:rsid w:val="00F84072"/>
    <w:rsid w:val="00F91075"/>
    <w:rsid w:val="00FF588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659E3"/>
  <w15:docId w15:val="{07C8FD8A-4448-4EB2-AA0C-9E572C5D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84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Lista1Clara1">
    <w:name w:val="Tabela de Lista 1 Clara1"/>
    <w:basedOn w:val="Tabelanormal"/>
    <w:uiPriority w:val="46"/>
    <w:rsid w:val="00C937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6Colorida1">
    <w:name w:val="Tabela de Grade 6 Colorida1"/>
    <w:basedOn w:val="Tabelanormal"/>
    <w:uiPriority w:val="51"/>
    <w:rsid w:val="00C937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balo">
    <w:name w:val="Balloon Text"/>
    <w:basedOn w:val="Normal"/>
    <w:link w:val="TextodebaloChar"/>
    <w:uiPriority w:val="99"/>
    <w:semiHidden/>
    <w:unhideWhenUsed/>
    <w:rsid w:val="000E7E4D"/>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E7E4D"/>
    <w:rPr>
      <w:rFonts w:ascii="Lucida Grande" w:hAnsi="Lucida Grande" w:cs="Lucida Grande"/>
      <w:sz w:val="18"/>
      <w:szCs w:val="18"/>
    </w:rPr>
  </w:style>
  <w:style w:type="character" w:styleId="Refdecomentrio">
    <w:name w:val="annotation reference"/>
    <w:basedOn w:val="Fontepargpadro"/>
    <w:uiPriority w:val="99"/>
    <w:semiHidden/>
    <w:unhideWhenUsed/>
    <w:rsid w:val="000E7E4D"/>
    <w:rPr>
      <w:sz w:val="18"/>
      <w:szCs w:val="18"/>
    </w:rPr>
  </w:style>
  <w:style w:type="paragraph" w:styleId="Textodecomentrio">
    <w:name w:val="annotation text"/>
    <w:basedOn w:val="Normal"/>
    <w:link w:val="TextodecomentrioChar"/>
    <w:uiPriority w:val="99"/>
    <w:unhideWhenUsed/>
    <w:rsid w:val="000E7E4D"/>
    <w:pPr>
      <w:spacing w:line="240" w:lineRule="auto"/>
    </w:pPr>
    <w:rPr>
      <w:sz w:val="24"/>
      <w:szCs w:val="24"/>
    </w:rPr>
  </w:style>
  <w:style w:type="character" w:customStyle="1" w:styleId="TextodecomentrioChar">
    <w:name w:val="Texto de comentário Char"/>
    <w:basedOn w:val="Fontepargpadro"/>
    <w:link w:val="Textodecomentrio"/>
    <w:uiPriority w:val="99"/>
    <w:rsid w:val="000E7E4D"/>
    <w:rPr>
      <w:sz w:val="24"/>
      <w:szCs w:val="24"/>
    </w:rPr>
  </w:style>
  <w:style w:type="paragraph" w:styleId="Assuntodocomentrio">
    <w:name w:val="annotation subject"/>
    <w:basedOn w:val="Textodecomentrio"/>
    <w:next w:val="Textodecomentrio"/>
    <w:link w:val="AssuntodocomentrioChar"/>
    <w:uiPriority w:val="99"/>
    <w:semiHidden/>
    <w:unhideWhenUsed/>
    <w:rsid w:val="000E7E4D"/>
    <w:rPr>
      <w:b/>
      <w:bCs/>
      <w:sz w:val="20"/>
      <w:szCs w:val="20"/>
    </w:rPr>
  </w:style>
  <w:style w:type="character" w:customStyle="1" w:styleId="AssuntodocomentrioChar">
    <w:name w:val="Assunto do comentário Char"/>
    <w:basedOn w:val="TextodecomentrioChar"/>
    <w:link w:val="Assuntodocomentrio"/>
    <w:uiPriority w:val="99"/>
    <w:semiHidden/>
    <w:rsid w:val="000E7E4D"/>
    <w:rPr>
      <w:b/>
      <w:bCs/>
      <w:sz w:val="20"/>
      <w:szCs w:val="20"/>
    </w:rPr>
  </w:style>
  <w:style w:type="character" w:customStyle="1" w:styleId="highlight">
    <w:name w:val="highlight"/>
    <w:basedOn w:val="Fontepargpadro"/>
    <w:rsid w:val="00180BCC"/>
  </w:style>
  <w:style w:type="paragraph" w:styleId="Cabealho">
    <w:name w:val="header"/>
    <w:basedOn w:val="Normal"/>
    <w:link w:val="CabealhoChar"/>
    <w:uiPriority w:val="99"/>
    <w:unhideWhenUsed/>
    <w:rsid w:val="0057262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2621"/>
  </w:style>
  <w:style w:type="paragraph" w:styleId="Rodap">
    <w:name w:val="footer"/>
    <w:basedOn w:val="Normal"/>
    <w:link w:val="RodapChar"/>
    <w:uiPriority w:val="99"/>
    <w:unhideWhenUsed/>
    <w:rsid w:val="00572621"/>
    <w:pPr>
      <w:tabs>
        <w:tab w:val="center" w:pos="4252"/>
        <w:tab w:val="right" w:pos="8504"/>
      </w:tabs>
      <w:spacing w:after="0" w:line="240" w:lineRule="auto"/>
    </w:pPr>
  </w:style>
  <w:style w:type="character" w:customStyle="1" w:styleId="RodapChar">
    <w:name w:val="Rodapé Char"/>
    <w:basedOn w:val="Fontepargpadro"/>
    <w:link w:val="Rodap"/>
    <w:uiPriority w:val="99"/>
    <w:rsid w:val="00572621"/>
  </w:style>
  <w:style w:type="paragraph" w:styleId="PargrafodaLista">
    <w:name w:val="List Paragraph"/>
    <w:basedOn w:val="Normal"/>
    <w:uiPriority w:val="34"/>
    <w:qFormat/>
    <w:rsid w:val="00C7576C"/>
    <w:pPr>
      <w:spacing w:after="200" w:line="276" w:lineRule="auto"/>
      <w:ind w:left="720"/>
      <w:contextualSpacing/>
    </w:pPr>
    <w:rPr>
      <w:lang w:val="en-US"/>
    </w:rPr>
  </w:style>
  <w:style w:type="character" w:styleId="Hyperlink">
    <w:name w:val="Hyperlink"/>
    <w:basedOn w:val="Fontepargpadro"/>
    <w:uiPriority w:val="99"/>
    <w:unhideWhenUsed/>
    <w:rsid w:val="00C757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4539">
      <w:bodyDiv w:val="1"/>
      <w:marLeft w:val="0"/>
      <w:marRight w:val="0"/>
      <w:marTop w:val="0"/>
      <w:marBottom w:val="0"/>
      <w:divBdr>
        <w:top w:val="none" w:sz="0" w:space="0" w:color="auto"/>
        <w:left w:val="none" w:sz="0" w:space="0" w:color="auto"/>
        <w:bottom w:val="none" w:sz="0" w:space="0" w:color="auto"/>
        <w:right w:val="none" w:sz="0" w:space="0" w:color="auto"/>
      </w:divBdr>
    </w:div>
    <w:div w:id="440498078">
      <w:bodyDiv w:val="1"/>
      <w:marLeft w:val="0"/>
      <w:marRight w:val="0"/>
      <w:marTop w:val="0"/>
      <w:marBottom w:val="0"/>
      <w:divBdr>
        <w:top w:val="none" w:sz="0" w:space="0" w:color="auto"/>
        <w:left w:val="none" w:sz="0" w:space="0" w:color="auto"/>
        <w:bottom w:val="none" w:sz="0" w:space="0" w:color="auto"/>
        <w:right w:val="none" w:sz="0" w:space="0" w:color="auto"/>
      </w:divBdr>
    </w:div>
    <w:div w:id="474107812">
      <w:bodyDiv w:val="1"/>
      <w:marLeft w:val="0"/>
      <w:marRight w:val="0"/>
      <w:marTop w:val="0"/>
      <w:marBottom w:val="0"/>
      <w:divBdr>
        <w:top w:val="none" w:sz="0" w:space="0" w:color="auto"/>
        <w:left w:val="none" w:sz="0" w:space="0" w:color="auto"/>
        <w:bottom w:val="none" w:sz="0" w:space="0" w:color="auto"/>
        <w:right w:val="none" w:sz="0" w:space="0" w:color="auto"/>
      </w:divBdr>
    </w:div>
    <w:div w:id="631247512">
      <w:bodyDiv w:val="1"/>
      <w:marLeft w:val="0"/>
      <w:marRight w:val="0"/>
      <w:marTop w:val="0"/>
      <w:marBottom w:val="0"/>
      <w:divBdr>
        <w:top w:val="none" w:sz="0" w:space="0" w:color="auto"/>
        <w:left w:val="none" w:sz="0" w:space="0" w:color="auto"/>
        <w:bottom w:val="none" w:sz="0" w:space="0" w:color="auto"/>
        <w:right w:val="none" w:sz="0" w:space="0" w:color="auto"/>
      </w:divBdr>
    </w:div>
    <w:div w:id="704520522">
      <w:bodyDiv w:val="1"/>
      <w:marLeft w:val="0"/>
      <w:marRight w:val="0"/>
      <w:marTop w:val="0"/>
      <w:marBottom w:val="0"/>
      <w:divBdr>
        <w:top w:val="none" w:sz="0" w:space="0" w:color="auto"/>
        <w:left w:val="none" w:sz="0" w:space="0" w:color="auto"/>
        <w:bottom w:val="none" w:sz="0" w:space="0" w:color="auto"/>
        <w:right w:val="none" w:sz="0" w:space="0" w:color="auto"/>
      </w:divBdr>
    </w:div>
    <w:div w:id="1493372318">
      <w:bodyDiv w:val="1"/>
      <w:marLeft w:val="0"/>
      <w:marRight w:val="0"/>
      <w:marTop w:val="0"/>
      <w:marBottom w:val="0"/>
      <w:divBdr>
        <w:top w:val="none" w:sz="0" w:space="0" w:color="auto"/>
        <w:left w:val="none" w:sz="0" w:space="0" w:color="auto"/>
        <w:bottom w:val="none" w:sz="0" w:space="0" w:color="auto"/>
        <w:right w:val="none" w:sz="0" w:space="0" w:color="auto"/>
      </w:divBdr>
    </w:div>
    <w:div w:id="1595045093">
      <w:bodyDiv w:val="1"/>
      <w:marLeft w:val="0"/>
      <w:marRight w:val="0"/>
      <w:marTop w:val="0"/>
      <w:marBottom w:val="0"/>
      <w:divBdr>
        <w:top w:val="none" w:sz="0" w:space="0" w:color="auto"/>
        <w:left w:val="none" w:sz="0" w:space="0" w:color="auto"/>
        <w:bottom w:val="none" w:sz="0" w:space="0" w:color="auto"/>
        <w:right w:val="none" w:sz="0" w:space="0" w:color="auto"/>
      </w:divBdr>
    </w:div>
    <w:div w:id="1637906261">
      <w:bodyDiv w:val="1"/>
      <w:marLeft w:val="0"/>
      <w:marRight w:val="0"/>
      <w:marTop w:val="0"/>
      <w:marBottom w:val="0"/>
      <w:divBdr>
        <w:top w:val="none" w:sz="0" w:space="0" w:color="auto"/>
        <w:left w:val="none" w:sz="0" w:space="0" w:color="auto"/>
        <w:bottom w:val="none" w:sz="0" w:space="0" w:color="auto"/>
        <w:right w:val="none" w:sz="0" w:space="0" w:color="auto"/>
      </w:divBdr>
    </w:div>
    <w:div w:id="189701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10</Pages>
  <Words>1989</Words>
  <Characters>10745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Massad</dc:creator>
  <cp:keywords/>
  <dc:description/>
  <cp:lastModifiedBy>Maria Anice Sallum</cp:lastModifiedBy>
  <cp:revision>48</cp:revision>
  <dcterms:created xsi:type="dcterms:W3CDTF">2018-11-06T21:28:00Z</dcterms:created>
  <dcterms:modified xsi:type="dcterms:W3CDTF">2019-03-24T18:50:00Z</dcterms:modified>
</cp:coreProperties>
</file>