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078E1" w14:textId="53C12515" w:rsidR="00280683" w:rsidRPr="009B69A0" w:rsidRDefault="009C3467" w:rsidP="00280683">
      <w:pPr>
        <w:tabs>
          <w:tab w:val="center" w:pos="5040"/>
        </w:tabs>
        <w:autoSpaceDE w:val="0"/>
        <w:spacing w:after="120" w:line="480" w:lineRule="auto"/>
        <w:rPr>
          <w:rFonts w:ascii="Arial" w:hAnsi="Arial" w:cs="Arial"/>
          <w:b/>
          <w:sz w:val="20"/>
          <w:szCs w:val="20"/>
        </w:rPr>
      </w:pPr>
      <w:bookmarkStart w:id="0" w:name="_GoBack"/>
      <w:r>
        <w:rPr>
          <w:rFonts w:ascii="Arial" w:hAnsi="Arial" w:cs="Arial"/>
          <w:b/>
          <w:sz w:val="20"/>
          <w:szCs w:val="20"/>
        </w:rPr>
        <w:t>Additional file 2:</w:t>
      </w:r>
      <w:r w:rsidR="00280683">
        <w:rPr>
          <w:rFonts w:ascii="Arial" w:hAnsi="Arial" w:cs="Arial"/>
          <w:b/>
          <w:sz w:val="20"/>
          <w:szCs w:val="20"/>
        </w:rPr>
        <w:t xml:space="preserve"> </w:t>
      </w:r>
      <w:r w:rsidR="00280683" w:rsidRPr="009B69A0">
        <w:rPr>
          <w:rFonts w:ascii="Arial" w:hAnsi="Arial" w:cs="Arial"/>
          <w:b/>
          <w:sz w:val="20"/>
          <w:szCs w:val="20"/>
        </w:rPr>
        <w:t xml:space="preserve">Table </w:t>
      </w:r>
      <w:proofErr w:type="spellStart"/>
      <w:r>
        <w:rPr>
          <w:rFonts w:ascii="Arial" w:hAnsi="Arial" w:cs="Arial"/>
          <w:b/>
          <w:sz w:val="20"/>
          <w:szCs w:val="20"/>
        </w:rPr>
        <w:t>S</w:t>
      </w:r>
      <w:r w:rsidR="00280683" w:rsidRPr="009B69A0">
        <w:rPr>
          <w:rFonts w:ascii="Arial" w:hAnsi="Arial" w:cs="Arial"/>
          <w:b/>
          <w:sz w:val="20"/>
          <w:szCs w:val="20"/>
        </w:rPr>
        <w:t>1</w:t>
      </w:r>
      <w:proofErr w:type="spellEnd"/>
      <w:r w:rsidR="00280683" w:rsidRPr="009B69A0">
        <w:rPr>
          <w:rFonts w:ascii="Arial" w:hAnsi="Arial" w:cs="Arial"/>
          <w:b/>
          <w:sz w:val="20"/>
          <w:szCs w:val="20"/>
        </w:rPr>
        <w:t xml:space="preserve">: Primers for conventional PCR, Nested PCR and sequencing of </w:t>
      </w:r>
      <w:r w:rsidR="00280683" w:rsidRPr="009B69A0">
        <w:rPr>
          <w:rFonts w:ascii="Arial" w:hAnsi="Arial" w:cs="Arial"/>
          <w:b/>
          <w:i/>
          <w:sz w:val="20"/>
          <w:szCs w:val="20"/>
        </w:rPr>
        <w:t xml:space="preserve">pvmdr1 </w:t>
      </w:r>
      <w:r w:rsidR="00280683" w:rsidRPr="009B69A0">
        <w:rPr>
          <w:rFonts w:ascii="Arial" w:hAnsi="Arial" w:cs="Arial"/>
          <w:b/>
          <w:sz w:val="20"/>
          <w:szCs w:val="20"/>
        </w:rPr>
        <w:t>gene</w:t>
      </w:r>
    </w:p>
    <w:tbl>
      <w:tblPr>
        <w:tblW w:w="8840" w:type="dxa"/>
        <w:tblLook w:val="04A0" w:firstRow="1" w:lastRow="0" w:firstColumn="1" w:lastColumn="0" w:noHBand="0" w:noVBand="1"/>
      </w:tblPr>
      <w:tblGrid>
        <w:gridCol w:w="1900"/>
        <w:gridCol w:w="1523"/>
        <w:gridCol w:w="3540"/>
        <w:gridCol w:w="2020"/>
      </w:tblGrid>
      <w:tr w:rsidR="00280683" w:rsidRPr="009B69A0" w14:paraId="77F276C7" w14:textId="77777777" w:rsidTr="00203AE7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1A21B5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8C1204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9C078F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Primer sequence 5' - 3'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DAC634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Size amplicon (bp)</w:t>
            </w:r>
          </w:p>
        </w:tc>
      </w:tr>
      <w:tr w:rsidR="00280683" w:rsidRPr="009B69A0" w14:paraId="4915F43A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3B1D8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conventional PCR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A878F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Fragment 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F357F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3F39F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16FD310C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72A43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D3A56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Pv#11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3C198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ATGAAAAAGGATCAAAGGCAAC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6C194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1486</w:t>
            </w:r>
          </w:p>
        </w:tc>
      </w:tr>
      <w:tr w:rsidR="00280683" w:rsidRPr="009B69A0" w14:paraId="3B420EF8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F4A84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A636D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PvR03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50C4A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CCTCCGATAAGGCTTCTAAAT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5357E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6516FA36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52505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A245C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Fragment 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1947F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A9304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26994DF4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9C9E7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3660D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pvmdr13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EF757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CATCTCCATCCTTCTAG</w:t>
            </w:r>
            <w:r w:rsidRPr="009B69A0" w:rsidDel="006A5AA7">
              <w:rPr>
                <w:rFonts w:asciiTheme="minorHAnsi" w:eastAsia="Times New Roman" w:hAnsiTheme="minorHAnsi" w:cstheme="minorHAnsi"/>
                <w:lang w:eastAsia="en-US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36652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2371</w:t>
            </w:r>
          </w:p>
        </w:tc>
      </w:tr>
      <w:tr w:rsidR="00280683" w:rsidRPr="009B69A0" w14:paraId="1D0DEDB1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04E46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7BBF5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pvmdr17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26865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GGCGTAGCTTCCCGTA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B9B9F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0BFDE532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46B5B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7438C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Fragment 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72242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A13FF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26ABE3C8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E748D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A0058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PvF07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BEF83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GCAAACCTGGAGGCGAACT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02943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1827</w:t>
            </w:r>
          </w:p>
        </w:tc>
      </w:tr>
      <w:tr w:rsidR="00280683" w:rsidRPr="009B69A0" w14:paraId="2338A440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E2D79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34F2C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Pv#20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1517B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CTACTTAGCCAGCTTGACGTACTTC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FB753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75A8A609" w14:textId="77777777" w:rsidTr="00203AE7">
        <w:trPr>
          <w:trHeight w:val="13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1EE76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5FC16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49BF5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FAFD0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50124155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6A18D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Nested PCR*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088D8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Fragment 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EB284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348F2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241CD934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1366A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166DD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Pv#11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3E467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hAnsiTheme="minorHAnsi" w:cstheme="minorHAnsi"/>
              </w:rPr>
              <w:t>ATGAAAAAGGATCAAAGGCAACCC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E457F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1233</w:t>
            </w:r>
          </w:p>
        </w:tc>
      </w:tr>
      <w:tr w:rsidR="00280683" w:rsidRPr="009B69A0" w14:paraId="5D10E12B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55EFD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9B1C8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R02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5FD08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TCCTTCCGTGAGGGTAAAA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8EF4A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57E48D49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B0F0D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D5D29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Fragment 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BB60D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3E77E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196073BD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D126B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87819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pvmdr13_mod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44036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GTCATCTCCATCCTTCTAGGA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00518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2257</w:t>
            </w:r>
          </w:p>
        </w:tc>
      </w:tr>
      <w:tr w:rsidR="00280683" w:rsidRPr="009B69A0" w14:paraId="2D6556FA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4E39E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CE298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PvR07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D8B8E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ATTGGGCACTCTGACTGAAC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F921D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0B7A21AB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672A3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8AB70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Fragment 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5A176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FE111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68B25B22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A6473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C8CFB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PvF08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96707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CGAGTCAACCAACCAGGCACA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25C78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1401</w:t>
            </w:r>
          </w:p>
        </w:tc>
      </w:tr>
      <w:tr w:rsidR="00280683" w:rsidRPr="009B69A0" w14:paraId="69276069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F04CA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78043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Pv#20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0841A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CTACTTAGCCAGCTTGACGTACTTC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8934B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0248586D" w14:textId="77777777" w:rsidTr="00203AE7">
        <w:trPr>
          <w:trHeight w:val="13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A96E1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AFD71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9D1BD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FF289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39D9E09A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4FB61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 xml:space="preserve">Sequencing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C9168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Fragment 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3131C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0C1DB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394E50BC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A391A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D8D63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R01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5DB05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ACGTGATGCAGAGGGTGA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0104E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0A5F8E88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C1251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774FC" w14:textId="77777777" w:rsidR="00280683" w:rsidRPr="00A52121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R02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FACED" w14:textId="77777777" w:rsidR="00280683" w:rsidRPr="00A52121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TCCTTCCGTGAGGGTAAAA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A07F1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7037896D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BB30D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0C3AE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Fragment 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FA866" w14:textId="77777777" w:rsidR="00280683" w:rsidRPr="00A52121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C481F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55ADE187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01555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F25BD" w14:textId="77777777" w:rsidR="00280683" w:rsidRPr="00A52121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R04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77E8D" w14:textId="77777777" w:rsidR="00280683" w:rsidRPr="00A52121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TGGTGCTCAGCCTGTGGG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EDE96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11D09FAB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1EB5C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EF0CD" w14:textId="77777777" w:rsidR="00280683" w:rsidRPr="00A52121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R05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8D424" w14:textId="77777777" w:rsidR="00280683" w:rsidRPr="00A52121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TTGCTTTGGCGTCACTCA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F69F4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62526909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A1780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43BB4" w14:textId="77777777" w:rsidR="00280683" w:rsidRPr="00A52121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S1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336B0" w14:textId="77777777" w:rsidR="00280683" w:rsidRPr="00A52121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CGCTAGAGCCATTATTAGAAACCCC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5F705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7896CB16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45F88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18F0A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R07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95A09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ATTGGGCACTCTGACTGAAC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FD839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5C5E5D9D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9F6AA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8B258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b/>
                <w:bCs/>
                <w:lang w:eastAsia="en-US"/>
              </w:rPr>
              <w:t>fragment 3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ECAF5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D15E9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77A06791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A454D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158B6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R08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531BA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AATCGTAGAATCGCATCAGC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1B743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7553C084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22AE6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491E5" w14:textId="77777777" w:rsidR="00280683" w:rsidRPr="009B69A0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#19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DDDF4" w14:textId="77777777" w:rsidR="00280683" w:rsidRPr="009B69A0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TGACGTCCTCTCTGGTGGCATT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8925C" w14:textId="77777777" w:rsidR="00280683" w:rsidRPr="009B69A0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9B69A0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5DBEA1AD" w14:textId="77777777" w:rsidTr="00203AE7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0D8AC8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91D3D5" w14:textId="77777777" w:rsidR="00280683" w:rsidRPr="00A52121" w:rsidRDefault="00280683" w:rsidP="00203AE7">
            <w:pPr>
              <w:suppressAutoHyphens w:val="0"/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i/>
                <w:iCs/>
                <w:lang w:eastAsia="en-US"/>
              </w:rPr>
              <w:t>F20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783633" w14:textId="77777777" w:rsidR="00280683" w:rsidRPr="00A52121" w:rsidRDefault="00280683" w:rsidP="00203AE7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CTACTTAGCCAGCTTGACGTAC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C3EF43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lang w:eastAsia="en-US"/>
              </w:rPr>
              <w:t> </w:t>
            </w:r>
          </w:p>
        </w:tc>
      </w:tr>
      <w:tr w:rsidR="00280683" w:rsidRPr="009B69A0" w14:paraId="2FE9DB8F" w14:textId="77777777" w:rsidTr="00203AE7">
        <w:trPr>
          <w:trHeight w:val="300"/>
        </w:trPr>
        <w:tc>
          <w:tcPr>
            <w:tcW w:w="88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4D41FF" w14:textId="77777777" w:rsidR="00280683" w:rsidRPr="00A52121" w:rsidRDefault="00280683" w:rsidP="00203AE7">
            <w:pPr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n-US"/>
              </w:rPr>
            </w:pPr>
            <w:r w:rsidRPr="00A52121">
              <w:rPr>
                <w:rFonts w:asciiTheme="minorHAnsi" w:eastAsia="Times New Roman" w:hAnsiTheme="minorHAnsi" w:cstheme="minorHAnsi"/>
                <w:sz w:val="14"/>
                <w:szCs w:val="20"/>
                <w:lang w:eastAsia="en-US"/>
              </w:rPr>
              <w:t xml:space="preserve">*Nested PCR was only used in samples with low </w:t>
            </w:r>
            <w:proofErr w:type="spellStart"/>
            <w:r w:rsidRPr="00A52121">
              <w:rPr>
                <w:rFonts w:asciiTheme="minorHAnsi" w:eastAsia="Times New Roman" w:hAnsiTheme="minorHAnsi" w:cstheme="minorHAnsi"/>
                <w:sz w:val="14"/>
                <w:szCs w:val="20"/>
                <w:lang w:eastAsia="en-US"/>
              </w:rPr>
              <w:t>parasitaemia</w:t>
            </w:r>
            <w:proofErr w:type="spellEnd"/>
            <w:r w:rsidRPr="00A52121">
              <w:rPr>
                <w:rFonts w:asciiTheme="minorHAnsi" w:eastAsia="Times New Roman" w:hAnsiTheme="minorHAnsi" w:cstheme="minorHAnsi"/>
                <w:sz w:val="14"/>
                <w:szCs w:val="20"/>
                <w:lang w:eastAsia="en-US"/>
              </w:rPr>
              <w:t>.</w:t>
            </w:r>
          </w:p>
        </w:tc>
      </w:tr>
      <w:bookmarkEnd w:id="0"/>
    </w:tbl>
    <w:p w14:paraId="3998C39B" w14:textId="77777777" w:rsidR="00EF14D8" w:rsidRDefault="00EF14D8"/>
    <w:sectPr w:rsidR="00EF14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83"/>
    <w:rsid w:val="00280683"/>
    <w:rsid w:val="008342C9"/>
    <w:rsid w:val="009C3467"/>
    <w:rsid w:val="00EF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46F77"/>
  <w15:chartTrackingRefBased/>
  <w15:docId w15:val="{9F382BF3-CFC5-48DA-A0FD-3DDC8442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683"/>
    <w:pPr>
      <w:suppressAutoHyphens/>
      <w:spacing w:after="200" w:line="276" w:lineRule="auto"/>
    </w:pPr>
    <w:rPr>
      <w:rFonts w:ascii="Calibri" w:eastAsia="Calibri" w:hAnsi="Calibri" w:cs="Calibri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0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683"/>
    <w:rPr>
      <w:rFonts w:ascii="Segoe UI" w:eastAsia="Calibri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FREDY ERNESTO</dc:creator>
  <cp:keywords/>
  <dc:description/>
  <cp:lastModifiedBy>Pavithra K.</cp:lastModifiedBy>
  <cp:revision>3</cp:revision>
  <dcterms:created xsi:type="dcterms:W3CDTF">2020-07-15T23:05:00Z</dcterms:created>
  <dcterms:modified xsi:type="dcterms:W3CDTF">2020-11-27T02:47:00Z</dcterms:modified>
</cp:coreProperties>
</file>