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2E" w:rsidRPr="00335A0C" w:rsidRDefault="00A6202E" w:rsidP="00A62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A0C">
        <w:rPr>
          <w:rFonts w:ascii="Times New Roman" w:hAnsi="Times New Roman" w:cs="Times New Roman"/>
          <w:b/>
          <w:sz w:val="24"/>
          <w:szCs w:val="24"/>
        </w:rPr>
        <w:t xml:space="preserve">Table 3 Risk factors of </w:t>
      </w:r>
      <w:r w:rsidRPr="00335A0C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spellStart"/>
      <w:r w:rsidRPr="00335A0C">
        <w:rPr>
          <w:rFonts w:ascii="Times New Roman" w:hAnsi="Times New Roman" w:cs="Times New Roman"/>
          <w:b/>
          <w:i/>
          <w:sz w:val="24"/>
          <w:szCs w:val="24"/>
        </w:rPr>
        <w:t>vivax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A0C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335A0C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spellStart"/>
      <w:r w:rsidRPr="00335A0C">
        <w:rPr>
          <w:rFonts w:ascii="Times New Roman" w:hAnsi="Times New Roman" w:cs="Times New Roman"/>
          <w:b/>
          <w:i/>
          <w:sz w:val="24"/>
          <w:szCs w:val="24"/>
        </w:rPr>
        <w:t>falciparum</w:t>
      </w:r>
      <w:proofErr w:type="spellEnd"/>
      <w:r w:rsidRPr="00335A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A0C">
        <w:rPr>
          <w:rFonts w:ascii="Times New Roman" w:hAnsi="Times New Roman" w:cs="Times New Roman"/>
          <w:b/>
          <w:sz w:val="24"/>
          <w:szCs w:val="24"/>
        </w:rPr>
        <w:t xml:space="preserve">episodes Generalized log-linear model, </w:t>
      </w:r>
      <w:proofErr w:type="spellStart"/>
      <w:r w:rsidRPr="00335A0C">
        <w:rPr>
          <w:rFonts w:ascii="Times New Roman" w:hAnsi="Times New Roman" w:cs="Times New Roman"/>
          <w:b/>
          <w:sz w:val="24"/>
          <w:szCs w:val="24"/>
        </w:rPr>
        <w:t>Adami</w:t>
      </w:r>
      <w:proofErr w:type="spellEnd"/>
      <w:r w:rsidRPr="00335A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A0C">
        <w:rPr>
          <w:rFonts w:ascii="Times New Roman" w:hAnsi="Times New Roman" w:cs="Times New Roman"/>
          <w:b/>
          <w:sz w:val="24"/>
          <w:szCs w:val="24"/>
        </w:rPr>
        <w:t>Tullu</w:t>
      </w:r>
      <w:proofErr w:type="spellEnd"/>
      <w:r w:rsidRPr="00335A0C">
        <w:rPr>
          <w:rFonts w:ascii="Times New Roman" w:hAnsi="Times New Roman" w:cs="Times New Roman"/>
          <w:b/>
          <w:sz w:val="24"/>
          <w:szCs w:val="24"/>
        </w:rPr>
        <w:t xml:space="preserve"> District, south-central Ethiopia</w:t>
      </w:r>
    </w:p>
    <w:tbl>
      <w:tblPr>
        <w:tblW w:w="0" w:type="auto"/>
        <w:tblInd w:w="94" w:type="dxa"/>
        <w:tblLook w:val="04A0"/>
      </w:tblPr>
      <w:tblGrid>
        <w:gridCol w:w="3116"/>
        <w:gridCol w:w="1616"/>
        <w:gridCol w:w="1921"/>
        <w:gridCol w:w="1080"/>
        <w:gridCol w:w="1800"/>
        <w:gridCol w:w="1800"/>
        <w:gridCol w:w="900"/>
      </w:tblGrid>
      <w:tr w:rsidR="00A6202E" w:rsidRPr="00664C62" w:rsidTr="00144286">
        <w:trPr>
          <w:trHeight w:val="2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 </w:t>
            </w:r>
          </w:p>
          <w:p w:rsidR="00A6202E" w:rsidRPr="00CF381C" w:rsidRDefault="00A6202E" w:rsidP="001442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Variables </w:t>
            </w:r>
          </w:p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 xml:space="preserve">Plasmodium </w:t>
            </w:r>
            <w:proofErr w:type="spellStart"/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vivax</w:t>
            </w:r>
            <w:proofErr w:type="spellEnd"/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 xml:space="preserve">Plasmodium </w:t>
            </w:r>
            <w:proofErr w:type="spellStart"/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falciparum</w:t>
            </w:r>
            <w:proofErr w:type="spellEnd"/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 xml:space="preserve"> </w:t>
            </w:r>
          </w:p>
        </w:tc>
      </w:tr>
      <w:tr w:rsidR="00A6202E" w:rsidRPr="00664C62" w:rsidTr="00144286">
        <w:trPr>
          <w:trHeight w:val="1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Bivariable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Multivariable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Bivariable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Multivariable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 </w:t>
            </w:r>
          </w:p>
        </w:tc>
      </w:tr>
      <w:tr w:rsidR="00A6202E" w:rsidRPr="00664C62" w:rsidTr="00144286">
        <w:trPr>
          <w:trHeight w:val="24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IRR</w:t>
            </w:r>
            <w:r w:rsidRPr="00CF381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€</w:t>
            </w: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(95% CI)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IRR</w:t>
            </w:r>
            <w:r w:rsidRPr="00CF381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€</w:t>
            </w: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(95% CI</w:t>
            </w:r>
            <w:r w:rsidRPr="00CF38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‡</w:t>
            </w: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IRR</w:t>
            </w:r>
            <w:r w:rsidRPr="00CF381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€</w:t>
            </w: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(95% CI</w:t>
            </w:r>
            <w:r w:rsidRPr="00CF38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‡</w:t>
            </w: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IRR</w:t>
            </w:r>
            <w:r w:rsidRPr="00CF381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€</w:t>
            </w:r>
            <w:r w:rsidRPr="00CF3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CF381C" w:rsidRDefault="00A6202E" w:rsidP="001442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CF3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P-value</w:t>
            </w:r>
          </w:p>
        </w:tc>
      </w:tr>
      <w:tr w:rsidR="00A6202E" w:rsidRPr="00A360DF" w:rsidTr="00144286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 (0.77 - 1.12)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0.93 (0.77 - 1.12)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0.433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1.01 (0.88 - 1.17)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1.01 (0.88 -  1.16)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A6202E" w:rsidRPr="00A360DF" w:rsidTr="00144286">
        <w:trPr>
          <w:trHeight w:val="2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group in years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3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 (1.12 - 1.81)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1.40 (1.10 - 1.79)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1.31 (1.10 - 1.57)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1.27 (1.06 - 1.51)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A6202E" w:rsidRPr="00A360DF" w:rsidTr="00144286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–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F927CA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 (1.02 - 1.55)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F927CA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7CA">
              <w:rPr>
                <w:rFonts w:ascii="Times New Roman" w:eastAsia="Times New Roman" w:hAnsi="Times New Roman" w:cs="Times New Roman"/>
                <w:sz w:val="20"/>
                <w:szCs w:val="20"/>
              </w:rPr>
              <w:t>1.27 (1.03 - 1.57)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F927CA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7CA"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1.03 (0.87 - 1.22)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1.03 (0.88 - 1.22)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A6202E" w:rsidRPr="00A360DF" w:rsidTr="00144286">
        <w:trPr>
          <w:trHeight w:val="2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≥ 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Education of household head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Illiterate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 (0.75 - 1.50)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1.09 (0.77 - 1.56)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1.02 (0.77 - 1.34)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1.02 (0.77 - 1.34)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0.912</w:t>
            </w:r>
          </w:p>
        </w:tc>
      </w:tr>
      <w:tr w:rsidR="00A6202E" w:rsidRPr="00A360DF" w:rsidTr="00144286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 and write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 (1.15 - 1.54)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1.63 (1.10 - 2.44)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1.52 (1.10 - 2.09)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1.46 (1.06 - 2.01)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A6202E" w:rsidRPr="00A360DF" w:rsidTr="00144286">
        <w:trPr>
          <w:trHeight w:val="2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(0.70 - 1.48)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1.00 (0.69 -1.46)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1.26 ( 0.94 - 1.69)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1.24 (0.93 - 1.67)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0.145</w:t>
            </w:r>
          </w:p>
        </w:tc>
      </w:tr>
      <w:tr w:rsidR="00A6202E" w:rsidRPr="00A360DF" w:rsidTr="00144286">
        <w:trPr>
          <w:trHeight w:val="2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and above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1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Household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 5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(0.79 - 1.22)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0.97 (0.78 - 1.20)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1.03 (0.89 - 1.21)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1.02 (0.88 - 1.19)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0.775</w:t>
            </w:r>
          </w:p>
        </w:tc>
      </w:tr>
      <w:tr w:rsidR="00A6202E" w:rsidRPr="00A360DF" w:rsidTr="00144286">
        <w:trPr>
          <w:trHeight w:val="3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5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Wealth Index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 (0.87 - 1.37)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0.91 (0.72 - 1.14)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1.10 (0.93 -1.31)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1.00 (0.84 - 1.20)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0.968</w:t>
            </w:r>
          </w:p>
        </w:tc>
      </w:tr>
      <w:tr w:rsidR="00A6202E" w:rsidRPr="00A360DF" w:rsidTr="00144286">
        <w:trPr>
          <w:trHeight w:val="2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 (0.96 - 1.51)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1.09 (0.87 - 1.37)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1.11 (0.93 - 1.32)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1.06 (0.89 - 1.26)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0.539</w:t>
            </w:r>
          </w:p>
        </w:tc>
      </w:tr>
      <w:tr w:rsidR="00A6202E" w:rsidRPr="00A360DF" w:rsidTr="00144286">
        <w:trPr>
          <w:trHeight w:val="2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Roof of House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Thatch/Leaf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 (0.97 - 1.41)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1.35 (1.11 - 1.65)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1.18 (1.03 - 1.36)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1.30 (1.13 - 1.51)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6202E" w:rsidRPr="00A360DF" w:rsidTr="00144286">
        <w:trPr>
          <w:trHeight w:val="2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Corrugated Iron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1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Intervention arms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LLINS + 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6202E" w:rsidRPr="00A360DF" w:rsidTr="00144286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LLINs 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 (0.61 - 1.05)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0.80 (0.61 - 1.06)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1.00 (0.83 - 1.22)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1.00 (0.82 - 1.22)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</w:tr>
      <w:tr w:rsidR="00A6202E" w:rsidRPr="00A360DF" w:rsidTr="00144286">
        <w:trPr>
          <w:trHeight w:val="2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IRS€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 (0.78 - 1.28)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 (0.82 - 1.34)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 (0.82 - 1.22)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 (0.85 - 1.26)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0.728</w:t>
            </w:r>
          </w:p>
        </w:tc>
      </w:tr>
      <w:tr w:rsidR="00A6202E" w:rsidRPr="00A360DF" w:rsidTr="00144286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Routine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 (0.80 - 1.31)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 (0.86 - 1.41)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(0.78 - 1.16)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 (0.82 - 1.21)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0.956</w:t>
            </w:r>
          </w:p>
        </w:tc>
      </w:tr>
      <w:tr w:rsidR="00A6202E" w:rsidRPr="00A360DF" w:rsidTr="00144286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House distance from breeding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</w:t>
            </w:r>
            <w:r w:rsidRPr="00A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 (1.20 - 1.40)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1.33 (1.23 - 1.45)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1.18 (1.12 - 1.24)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1.19 (1.13 -  1.26)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2E" w:rsidRPr="00A360DF" w:rsidRDefault="00A6202E" w:rsidP="0014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0D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A6202E" w:rsidRPr="00A360DF" w:rsidRDefault="00A6202E" w:rsidP="00A620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60D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‡CI= Confidence Interval; ±IRR= Incidence Rate Ratio; </w:t>
      </w:r>
      <w:r w:rsidRPr="00A360DF">
        <w:rPr>
          <w:rFonts w:ascii="Times New Roman" w:eastAsia="Times New Roman" w:hAnsi="Times New Roman" w:cs="Times New Roman"/>
          <w:color w:val="000000"/>
          <w:sz w:val="20"/>
          <w:szCs w:val="20"/>
        </w:rPr>
        <w:t>€IRS= Indoor Residual Spraying; ¥LLINs= Long Lasing Insecticidal Nets</w:t>
      </w:r>
    </w:p>
    <w:p w:rsidR="00E67281" w:rsidRDefault="00E67281"/>
    <w:sectPr w:rsidR="00E67281" w:rsidSect="00A620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A6202E"/>
    <w:rsid w:val="00284B49"/>
    <w:rsid w:val="005259E9"/>
    <w:rsid w:val="006C2418"/>
    <w:rsid w:val="00A6202E"/>
    <w:rsid w:val="00E6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02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tayeg</dc:creator>
  <cp:lastModifiedBy>tayeg</cp:lastModifiedBy>
  <cp:revision>1</cp:revision>
  <dcterms:created xsi:type="dcterms:W3CDTF">2021-03-06T20:29:00Z</dcterms:created>
  <dcterms:modified xsi:type="dcterms:W3CDTF">2021-03-06T20:34:00Z</dcterms:modified>
</cp:coreProperties>
</file>