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6AF76" w14:textId="4CEBB2DF" w:rsidR="006E261F" w:rsidRPr="003875A9" w:rsidRDefault="006E261F" w:rsidP="006E261F">
      <w:pPr>
        <w:spacing w:line="240" w:lineRule="auto"/>
        <w:rPr>
          <w:rFonts w:ascii="Arial" w:hAnsi="Arial" w:cs="Arial"/>
          <w:b/>
        </w:rPr>
      </w:pPr>
      <w:r w:rsidRPr="003875A9">
        <w:rPr>
          <w:rFonts w:ascii="Arial" w:hAnsi="Arial" w:cs="Arial"/>
          <w:b/>
        </w:rPr>
        <w:t xml:space="preserve">Suppl. </w:t>
      </w:r>
      <w:r w:rsidR="001C58CA">
        <w:rPr>
          <w:rFonts w:ascii="Arial" w:hAnsi="Arial" w:cs="Arial"/>
          <w:b/>
        </w:rPr>
        <w:t>3</w:t>
      </w:r>
      <w:r w:rsidRPr="003875A9">
        <w:rPr>
          <w:rFonts w:ascii="Arial" w:hAnsi="Arial" w:cs="Arial"/>
          <w:b/>
        </w:rPr>
        <w:t>: S</w:t>
      </w:r>
      <w:r w:rsidR="002A417A">
        <w:rPr>
          <w:rFonts w:ascii="Arial" w:hAnsi="Arial" w:cs="Arial"/>
          <w:b/>
        </w:rPr>
        <w:t>ummary statistics of s</w:t>
      </w:r>
      <w:r w:rsidRPr="003875A9">
        <w:rPr>
          <w:rFonts w:ascii="Arial" w:hAnsi="Arial" w:cs="Arial"/>
          <w:b/>
        </w:rPr>
        <w:t xml:space="preserve">equencing </w:t>
      </w:r>
      <w:r w:rsidR="002A417A">
        <w:rPr>
          <w:rFonts w:ascii="Arial" w:hAnsi="Arial" w:cs="Arial"/>
          <w:b/>
        </w:rPr>
        <w:t xml:space="preserve">reads </w:t>
      </w:r>
      <w:r w:rsidRPr="003875A9">
        <w:rPr>
          <w:rFonts w:ascii="Arial" w:hAnsi="Arial" w:cs="Arial"/>
          <w:b/>
        </w:rPr>
        <w:t xml:space="preserve">and </w:t>
      </w:r>
      <w:r w:rsidR="00D17741" w:rsidRPr="003875A9">
        <w:rPr>
          <w:rFonts w:ascii="Arial" w:hAnsi="Arial" w:cs="Arial"/>
          <w:b/>
        </w:rPr>
        <w:t xml:space="preserve">amplicon sequence variants (ASVs) </w:t>
      </w:r>
      <w:r w:rsidR="002A417A">
        <w:rPr>
          <w:rFonts w:ascii="Arial" w:hAnsi="Arial" w:cs="Arial"/>
          <w:b/>
        </w:rPr>
        <w:t>used for downstream analysis.</w:t>
      </w:r>
    </w:p>
    <w:p w14:paraId="5AB625BF" w14:textId="77777777" w:rsidR="0076284A" w:rsidRPr="003875A9" w:rsidRDefault="0076284A" w:rsidP="006E261F">
      <w:pPr>
        <w:spacing w:line="240" w:lineRule="auto"/>
        <w:rPr>
          <w:rFonts w:ascii="Arial" w:hAnsi="Arial" w:cs="Arial"/>
          <w:b/>
        </w:rPr>
      </w:pPr>
      <w:r w:rsidRPr="003875A9">
        <w:rPr>
          <w:rFonts w:ascii="Arial" w:hAnsi="Arial" w:cs="Arial"/>
          <w:b/>
        </w:rPr>
        <w:t>a.</w:t>
      </w:r>
    </w:p>
    <w:tbl>
      <w:tblPr>
        <w:tblW w:w="8010" w:type="dxa"/>
        <w:tblLook w:val="04A0" w:firstRow="1" w:lastRow="0" w:firstColumn="1" w:lastColumn="0" w:noHBand="0" w:noVBand="1"/>
      </w:tblPr>
      <w:tblGrid>
        <w:gridCol w:w="1620"/>
        <w:gridCol w:w="1350"/>
        <w:gridCol w:w="1710"/>
        <w:gridCol w:w="278"/>
        <w:gridCol w:w="1342"/>
        <w:gridCol w:w="1710"/>
      </w:tblGrid>
      <w:tr w:rsidR="001C6035" w:rsidRPr="003875A9" w14:paraId="43DF4CDA" w14:textId="77777777" w:rsidTr="00DF5CB2">
        <w:trPr>
          <w:trHeight w:val="276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8D2EF19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_GoBack" w:colFirst="1" w:colLast="1"/>
            <w:r w:rsidRPr="003875A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6F2B5C55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Larvae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82294E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35777C10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Adults</w:t>
            </w:r>
          </w:p>
        </w:tc>
      </w:tr>
      <w:bookmarkEnd w:id="0"/>
      <w:tr w:rsidR="00F5507D" w:rsidRPr="003875A9" w14:paraId="191FE257" w14:textId="77777777" w:rsidTr="00DF5CB2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68941545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 Location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1400DC40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Internal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00E311C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Cuticle surface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3B7EB8F1" w14:textId="5D38455D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0789D11E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Internal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4D282BA9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Cuticle surface</w:t>
            </w:r>
          </w:p>
        </w:tc>
      </w:tr>
      <w:tr w:rsidR="00DF5CB2" w:rsidRPr="003875A9" w14:paraId="72A2B6A4" w14:textId="77777777" w:rsidTr="00DF5CB2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AE551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 xml:space="preserve">El </w:t>
            </w:r>
            <w:proofErr w:type="spellStart"/>
            <w:r w:rsidRPr="003875A9">
              <w:rPr>
                <w:rFonts w:ascii="Arial" w:eastAsia="Times New Roman" w:hAnsi="Arial" w:cs="Arial"/>
                <w:color w:val="000000"/>
              </w:rPr>
              <w:t>Terrero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39BB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12771326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8497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5811542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5D89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31F3" w14:textId="77777777" w:rsidR="001C6035" w:rsidRPr="003875A9" w:rsidRDefault="009B2587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27AC" w14:textId="77777777" w:rsidR="001C6035" w:rsidRPr="003875A9" w:rsidRDefault="009B2587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</w:tr>
      <w:tr w:rsidR="00DF5CB2" w:rsidRPr="003875A9" w14:paraId="1D082FA9" w14:textId="77777777" w:rsidTr="00DF5CB2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5A484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4E5E" w14:textId="77777777" w:rsidR="001C6035" w:rsidRPr="003875A9" w:rsidRDefault="009B2587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5400" w14:textId="77777777" w:rsidR="001C6035" w:rsidRPr="003875A9" w:rsidRDefault="009B2587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548C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B62D0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7273037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AB3E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5041136</w:t>
            </w:r>
          </w:p>
        </w:tc>
      </w:tr>
      <w:tr w:rsidR="00DF5CB2" w:rsidRPr="003875A9" w14:paraId="3ECCC042" w14:textId="77777777" w:rsidTr="00DF5CB2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1A78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50A7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11787864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CF16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8901204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7694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1E1B5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12022485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C3B4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8151470</w:t>
            </w:r>
          </w:p>
        </w:tc>
      </w:tr>
      <w:tr w:rsidR="00DF5CB2" w:rsidRPr="003875A9" w14:paraId="6DC2F0A3" w14:textId="77777777" w:rsidTr="00DF5CB2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88515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600E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12150961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C25D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8592908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5C5A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3B81F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12864326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456A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9848007</w:t>
            </w:r>
          </w:p>
        </w:tc>
      </w:tr>
      <w:tr w:rsidR="00DF5CB2" w:rsidRPr="003875A9" w14:paraId="480CA636" w14:textId="77777777" w:rsidTr="00DF5CB2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968417" w14:textId="77777777" w:rsidR="001C6035" w:rsidRPr="003875A9" w:rsidRDefault="001C6035" w:rsidP="001C6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64F55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36710151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E35B7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23305654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F6C0B" w14:textId="52C9DF32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0D588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32159848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CC635" w14:textId="77777777" w:rsidR="001C6035" w:rsidRPr="003875A9" w:rsidRDefault="001C6035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23040613</w:t>
            </w:r>
          </w:p>
        </w:tc>
      </w:tr>
    </w:tbl>
    <w:p w14:paraId="28513FFC" w14:textId="77777777" w:rsidR="004C42F7" w:rsidRPr="003875A9" w:rsidRDefault="004C42F7" w:rsidP="006E261F">
      <w:pPr>
        <w:spacing w:line="240" w:lineRule="auto"/>
        <w:rPr>
          <w:rFonts w:ascii="Arial" w:hAnsi="Arial" w:cs="Arial"/>
          <w:b/>
        </w:rPr>
      </w:pPr>
    </w:p>
    <w:p w14:paraId="50105C45" w14:textId="77777777" w:rsidR="0076284A" w:rsidRPr="003875A9" w:rsidRDefault="0076284A" w:rsidP="006E261F">
      <w:pPr>
        <w:spacing w:line="240" w:lineRule="auto"/>
        <w:rPr>
          <w:rFonts w:ascii="Arial" w:hAnsi="Arial" w:cs="Arial"/>
          <w:b/>
        </w:rPr>
      </w:pPr>
      <w:r w:rsidRPr="003875A9">
        <w:rPr>
          <w:rFonts w:ascii="Arial" w:hAnsi="Arial" w:cs="Arial"/>
          <w:b/>
        </w:rPr>
        <w:t>b.</w:t>
      </w:r>
    </w:p>
    <w:tbl>
      <w:tblPr>
        <w:tblW w:w="8010" w:type="dxa"/>
        <w:tblLook w:val="04A0" w:firstRow="1" w:lastRow="0" w:firstColumn="1" w:lastColumn="0" w:noHBand="0" w:noVBand="1"/>
      </w:tblPr>
      <w:tblGrid>
        <w:gridCol w:w="1620"/>
        <w:gridCol w:w="1350"/>
        <w:gridCol w:w="1710"/>
        <w:gridCol w:w="278"/>
        <w:gridCol w:w="1342"/>
        <w:gridCol w:w="1710"/>
      </w:tblGrid>
      <w:tr w:rsidR="008A1733" w:rsidRPr="003875A9" w14:paraId="30B14B7F" w14:textId="77777777" w:rsidTr="005224B6">
        <w:trPr>
          <w:trHeight w:val="276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EB0A5F9" w14:textId="1A28988D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79DC124D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Larvae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AB713CE" w14:textId="2271195D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2C7F74D1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Adults</w:t>
            </w:r>
          </w:p>
        </w:tc>
      </w:tr>
      <w:tr w:rsidR="008A1733" w:rsidRPr="003875A9" w14:paraId="230E2C2B" w14:textId="77777777" w:rsidTr="005224B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1CAA0B40" w14:textId="77777777" w:rsidR="00F5507D" w:rsidRPr="003875A9" w:rsidRDefault="00F5507D" w:rsidP="00F550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 Location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427E4DFF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Internal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2830EE0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Cuticle surface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78DE55AD" w14:textId="258455E9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0489D7CC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Internal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37286096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Cuticle surface</w:t>
            </w:r>
          </w:p>
        </w:tc>
      </w:tr>
      <w:tr w:rsidR="008A1733" w:rsidRPr="003875A9" w14:paraId="6E1412C2" w14:textId="77777777" w:rsidTr="005224B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120A5" w14:textId="77777777" w:rsidR="00F5507D" w:rsidRPr="003875A9" w:rsidRDefault="00F5507D" w:rsidP="00F550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 xml:space="preserve">El </w:t>
            </w:r>
            <w:proofErr w:type="spellStart"/>
            <w:r w:rsidRPr="003875A9">
              <w:rPr>
                <w:rFonts w:ascii="Arial" w:eastAsia="Times New Roman" w:hAnsi="Arial" w:cs="Arial"/>
                <w:color w:val="000000"/>
              </w:rPr>
              <w:t>Terrero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4E88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2040105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328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1250090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87DF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C56E6" w14:textId="77777777" w:rsidR="00F5507D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63B6" w14:textId="77777777" w:rsidR="00F5507D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8A1733" w:rsidRPr="003875A9" w14:paraId="718A5C9F" w14:textId="77777777" w:rsidTr="005224B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08DEC" w14:textId="77777777" w:rsidR="00F5507D" w:rsidRPr="003875A9" w:rsidRDefault="00F5507D" w:rsidP="00F550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4A82" w14:textId="77777777" w:rsidR="00F5507D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4AC5" w14:textId="77777777" w:rsidR="00F5507D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56D6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11F78" w14:textId="77777777" w:rsidR="00F5507D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2170546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FC43" w14:textId="77777777" w:rsidR="00F5507D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1613411</w:t>
            </w:r>
          </w:p>
        </w:tc>
      </w:tr>
      <w:tr w:rsidR="008A1733" w:rsidRPr="003875A9" w14:paraId="079AF30D" w14:textId="77777777" w:rsidTr="005224B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02823" w14:textId="77777777" w:rsidR="00F5507D" w:rsidRPr="003875A9" w:rsidRDefault="00F5507D" w:rsidP="00F550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A19A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1859321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7772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2094032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3CD6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5B14A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4055241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2BAA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3459254</w:t>
            </w:r>
          </w:p>
        </w:tc>
      </w:tr>
      <w:tr w:rsidR="008A1733" w:rsidRPr="003875A9" w14:paraId="5A61587E" w14:textId="77777777" w:rsidTr="005224B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AE87A" w14:textId="77777777" w:rsidR="00F5507D" w:rsidRPr="003875A9" w:rsidRDefault="00F5507D" w:rsidP="00F550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7759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1839621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61CE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2589365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F8D2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A7A17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4213701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8A1E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3767459</w:t>
            </w:r>
          </w:p>
        </w:tc>
      </w:tr>
      <w:tr w:rsidR="008A1733" w:rsidRPr="003875A9" w14:paraId="7D53E00C" w14:textId="77777777" w:rsidTr="005224B6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CD16F" w14:textId="77777777" w:rsidR="00F5507D" w:rsidRPr="003875A9" w:rsidRDefault="00F5507D" w:rsidP="00F550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B6C3D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5739047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41CA0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5933487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B165E" w14:textId="60E08FD4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5F1BC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10439488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78E1D" w14:textId="77777777" w:rsidR="00F5507D" w:rsidRPr="003875A9" w:rsidRDefault="00F5507D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8840124</w:t>
            </w:r>
          </w:p>
        </w:tc>
      </w:tr>
    </w:tbl>
    <w:p w14:paraId="15C733AF" w14:textId="77777777" w:rsidR="00F5507D" w:rsidRPr="003875A9" w:rsidRDefault="00F5507D" w:rsidP="006E261F">
      <w:pPr>
        <w:spacing w:line="240" w:lineRule="auto"/>
        <w:rPr>
          <w:rFonts w:ascii="Arial" w:hAnsi="Arial" w:cs="Arial"/>
          <w:b/>
        </w:rPr>
      </w:pPr>
    </w:p>
    <w:p w14:paraId="161675DA" w14:textId="77777777" w:rsidR="0076284A" w:rsidRPr="003875A9" w:rsidRDefault="0076284A" w:rsidP="006E261F">
      <w:pPr>
        <w:spacing w:line="240" w:lineRule="auto"/>
        <w:rPr>
          <w:rFonts w:ascii="Arial" w:hAnsi="Arial" w:cs="Arial"/>
          <w:b/>
        </w:rPr>
      </w:pPr>
      <w:r w:rsidRPr="003875A9">
        <w:rPr>
          <w:rFonts w:ascii="Arial" w:hAnsi="Arial" w:cs="Arial"/>
          <w:b/>
        </w:rPr>
        <w:t>c.</w:t>
      </w:r>
    </w:p>
    <w:tbl>
      <w:tblPr>
        <w:tblW w:w="8018" w:type="dxa"/>
        <w:tblLook w:val="04A0" w:firstRow="1" w:lastRow="0" w:firstColumn="1" w:lastColumn="0" w:noHBand="0" w:noVBand="1"/>
      </w:tblPr>
      <w:tblGrid>
        <w:gridCol w:w="1620"/>
        <w:gridCol w:w="1350"/>
        <w:gridCol w:w="1710"/>
        <w:gridCol w:w="278"/>
        <w:gridCol w:w="1260"/>
        <w:gridCol w:w="1800"/>
      </w:tblGrid>
      <w:tr w:rsidR="00BC7D90" w:rsidRPr="003875A9" w14:paraId="3314808F" w14:textId="77777777" w:rsidTr="001958EF">
        <w:trPr>
          <w:trHeight w:val="276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6B3E54A" w14:textId="67E6CAD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6E703174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Larvae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1262CCB" w14:textId="1C0093F1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1091591E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Adults</w:t>
            </w:r>
          </w:p>
        </w:tc>
      </w:tr>
      <w:tr w:rsidR="005224B6" w:rsidRPr="003875A9" w14:paraId="41D37047" w14:textId="77777777" w:rsidTr="001958EF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3494AB51" w14:textId="77777777" w:rsidR="00BC7D90" w:rsidRPr="003875A9" w:rsidRDefault="00BC7D90" w:rsidP="00BC7D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 Location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467D1333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Internal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47565E06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Cuticle surface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5761E57E" w14:textId="21FA9D19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bottom"/>
            <w:hideMark/>
          </w:tcPr>
          <w:p w14:paraId="61AE0064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Internal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6B51F290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Cuticle surface</w:t>
            </w:r>
          </w:p>
        </w:tc>
      </w:tr>
      <w:tr w:rsidR="00BC7D90" w:rsidRPr="003875A9" w14:paraId="2FC6C163" w14:textId="77777777" w:rsidTr="001958EF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3845" w14:textId="77777777" w:rsidR="00BC7D90" w:rsidRPr="003875A9" w:rsidRDefault="00BC7D90" w:rsidP="00BC7D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 xml:space="preserve">El </w:t>
            </w:r>
            <w:proofErr w:type="spellStart"/>
            <w:r w:rsidRPr="003875A9">
              <w:rPr>
                <w:rFonts w:ascii="Arial" w:eastAsia="Times New Roman" w:hAnsi="Arial" w:cs="Arial"/>
                <w:color w:val="000000"/>
              </w:rPr>
              <w:t>Terrero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9F29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1546552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B78B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1072094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2C90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345A" w14:textId="77777777" w:rsidR="00BC7D90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48B2" w14:textId="77777777" w:rsidR="00BC7D90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</w:tr>
      <w:tr w:rsidR="00BC7D90" w:rsidRPr="003875A9" w14:paraId="68A55CFA" w14:textId="77777777" w:rsidTr="001958EF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5BBF1" w14:textId="77777777" w:rsidR="00BC7D90" w:rsidRPr="003875A9" w:rsidRDefault="00BC7D90" w:rsidP="00BC7D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099B" w14:textId="77777777" w:rsidR="00BC7D90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5F4B" w14:textId="77777777" w:rsidR="00BC7D90" w:rsidRPr="003875A9" w:rsidRDefault="00C4315B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875A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8DDF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84BF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1113910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59F8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699266</w:t>
            </w:r>
          </w:p>
        </w:tc>
      </w:tr>
      <w:tr w:rsidR="00BC7D90" w:rsidRPr="003875A9" w14:paraId="09C0B3DD" w14:textId="77777777" w:rsidTr="001958EF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D384" w14:textId="77777777" w:rsidR="00BC7D90" w:rsidRPr="003875A9" w:rsidRDefault="00BC7D90" w:rsidP="00BC7D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299F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1556738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9B38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1932883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80BE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2EB38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1678062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6FED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939002</w:t>
            </w:r>
          </w:p>
        </w:tc>
      </w:tr>
      <w:tr w:rsidR="00BC7D90" w:rsidRPr="003875A9" w14:paraId="74BC1917" w14:textId="77777777" w:rsidTr="001958EF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D3D1" w14:textId="77777777" w:rsidR="00BC7D90" w:rsidRPr="003875A9" w:rsidRDefault="00BC7D90" w:rsidP="00BC7D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Las Cruces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CB0C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1412494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6833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2286499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2207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4348C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1806357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95B6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75A9">
              <w:rPr>
                <w:rFonts w:ascii="Arial" w:eastAsia="Times New Roman" w:hAnsi="Arial" w:cs="Arial"/>
                <w:color w:val="000000"/>
              </w:rPr>
              <w:t>1181919</w:t>
            </w:r>
          </w:p>
        </w:tc>
      </w:tr>
      <w:tr w:rsidR="00BC7D90" w:rsidRPr="003875A9" w14:paraId="57C71E98" w14:textId="77777777" w:rsidTr="001958EF">
        <w:trPr>
          <w:trHeight w:val="276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B8D79" w14:textId="77777777" w:rsidR="00BC7D90" w:rsidRPr="003875A9" w:rsidRDefault="00BC7D90" w:rsidP="00BC7D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F608F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4515784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7FC54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5291476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80D10" w14:textId="26697CD5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A03E5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4598329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1CF1" w14:textId="77777777" w:rsidR="00BC7D90" w:rsidRPr="003875A9" w:rsidRDefault="00BC7D90" w:rsidP="00B55C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875A9">
              <w:rPr>
                <w:rFonts w:ascii="Arial" w:eastAsia="Times New Roman" w:hAnsi="Arial" w:cs="Arial"/>
                <w:b/>
                <w:bCs/>
                <w:color w:val="000000"/>
              </w:rPr>
              <w:t>2820187</w:t>
            </w:r>
          </w:p>
        </w:tc>
      </w:tr>
    </w:tbl>
    <w:p w14:paraId="0CED8D48" w14:textId="77777777" w:rsidR="00F5507D" w:rsidRPr="003875A9" w:rsidRDefault="00F5507D" w:rsidP="006E261F">
      <w:pPr>
        <w:spacing w:line="240" w:lineRule="auto"/>
        <w:rPr>
          <w:rFonts w:ascii="Arial" w:hAnsi="Arial" w:cs="Arial"/>
          <w:b/>
        </w:rPr>
      </w:pPr>
    </w:p>
    <w:p w14:paraId="1051B164" w14:textId="6188F55E" w:rsidR="006E261F" w:rsidRPr="003875A9" w:rsidRDefault="002A417A" w:rsidP="00F33BB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Number of s</w:t>
      </w:r>
      <w:r w:rsidR="0036349C">
        <w:rPr>
          <w:rFonts w:ascii="Arial" w:hAnsi="Arial" w:cs="Arial"/>
        </w:rPr>
        <w:t>equencing reads and ASVs from t</w:t>
      </w:r>
      <w:r w:rsidR="006E261F" w:rsidRPr="00E74E85">
        <w:rPr>
          <w:rFonts w:ascii="Arial" w:hAnsi="Arial" w:cs="Arial"/>
        </w:rPr>
        <w:t>he internal and cuticle surface microbiota of whole larvae (n=132) and adult (135) F</w:t>
      </w:r>
      <w:r w:rsidR="006E261F" w:rsidRPr="00E74E85">
        <w:rPr>
          <w:rFonts w:ascii="Arial" w:hAnsi="Arial" w:cs="Arial"/>
          <w:vertAlign w:val="subscript"/>
        </w:rPr>
        <w:t>1</w:t>
      </w:r>
      <w:r w:rsidR="006E261F" w:rsidRPr="00E74E85">
        <w:rPr>
          <w:rFonts w:ascii="Arial" w:hAnsi="Arial" w:cs="Arial"/>
        </w:rPr>
        <w:t xml:space="preserve"> progeny of wild caught </w:t>
      </w:r>
      <w:r w:rsidR="006E261F" w:rsidRPr="00E74E85">
        <w:rPr>
          <w:rFonts w:ascii="Arial" w:hAnsi="Arial" w:cs="Arial"/>
          <w:i/>
          <w:iCs/>
        </w:rPr>
        <w:t xml:space="preserve">Anopheles albimanus </w:t>
      </w:r>
      <w:r w:rsidR="006E261F" w:rsidRPr="00E74E85">
        <w:rPr>
          <w:rFonts w:ascii="Arial" w:hAnsi="Arial" w:cs="Arial"/>
        </w:rPr>
        <w:t>from four locations in La Gomer</w:t>
      </w:r>
      <w:r>
        <w:rPr>
          <w:rFonts w:ascii="Arial" w:hAnsi="Arial" w:cs="Arial"/>
        </w:rPr>
        <w:t>a, Guatemala</w:t>
      </w:r>
      <w:r w:rsidR="006E261F" w:rsidRPr="00E74E85">
        <w:rPr>
          <w:rFonts w:ascii="Arial" w:hAnsi="Arial" w:cs="Arial"/>
        </w:rPr>
        <w:t xml:space="preserve">. </w:t>
      </w:r>
      <w:r w:rsidR="005E2D5A" w:rsidRPr="00E74E85">
        <w:rPr>
          <w:rFonts w:ascii="Arial" w:hAnsi="Arial" w:cs="Arial"/>
        </w:rPr>
        <w:t xml:space="preserve">Mosquitoes </w:t>
      </w:r>
      <w:r w:rsidR="006E261F" w:rsidRPr="00E74E85">
        <w:rPr>
          <w:rFonts w:ascii="Arial" w:hAnsi="Arial" w:cs="Arial"/>
        </w:rPr>
        <w:t xml:space="preserve">were consolidated into 44 </w:t>
      </w:r>
      <w:r w:rsidR="006E261F" w:rsidRPr="00E74E85">
        <w:rPr>
          <w:rFonts w:ascii="Arial" w:hAnsi="Arial" w:cs="Arial"/>
        </w:rPr>
        <w:lastRenderedPageBreak/>
        <w:t xml:space="preserve">and 45 pools </w:t>
      </w:r>
      <w:r w:rsidR="005E2D5A">
        <w:rPr>
          <w:rFonts w:ascii="Arial" w:hAnsi="Arial" w:cs="Arial"/>
        </w:rPr>
        <w:t xml:space="preserve">(3 mosquitoes per pool) </w:t>
      </w:r>
      <w:r w:rsidR="006E261F" w:rsidRPr="00E74E85">
        <w:rPr>
          <w:rFonts w:ascii="Arial" w:hAnsi="Arial" w:cs="Arial"/>
        </w:rPr>
        <w:t>of larvae and adults</w:t>
      </w:r>
      <w:r w:rsidR="00E212EB">
        <w:rPr>
          <w:rFonts w:ascii="Arial" w:hAnsi="Arial" w:cs="Arial"/>
        </w:rPr>
        <w:t>,</w:t>
      </w:r>
      <w:r w:rsidR="006E261F" w:rsidRPr="00E74E85">
        <w:rPr>
          <w:rFonts w:ascii="Arial" w:hAnsi="Arial" w:cs="Arial"/>
        </w:rPr>
        <w:t xml:space="preserve"> res</w:t>
      </w:r>
      <w:r w:rsidR="005E2D5A">
        <w:rPr>
          <w:rFonts w:ascii="Arial" w:hAnsi="Arial" w:cs="Arial"/>
        </w:rPr>
        <w:t>pectively</w:t>
      </w:r>
      <w:r w:rsidR="001C6035" w:rsidRPr="00E74E85">
        <w:rPr>
          <w:rFonts w:ascii="Arial" w:hAnsi="Arial" w:cs="Arial"/>
        </w:rPr>
        <w:t>.</w:t>
      </w:r>
      <w:r w:rsidR="006E261F" w:rsidRPr="00E74E85">
        <w:rPr>
          <w:rFonts w:ascii="Arial" w:hAnsi="Arial" w:cs="Arial"/>
        </w:rPr>
        <w:t xml:space="preserve"> A total of 55,200,461 (adults) and 60,015,805 (larvae) sequencing reads were obtained and processed for downstream</w:t>
      </w:r>
      <w:r w:rsidR="00657C0A">
        <w:rPr>
          <w:rFonts w:ascii="Arial" w:hAnsi="Arial" w:cs="Arial"/>
        </w:rPr>
        <w:t xml:space="preserve"> analysis. The table provides the number</w:t>
      </w:r>
      <w:r w:rsidR="009435D6">
        <w:rPr>
          <w:rFonts w:ascii="Arial" w:hAnsi="Arial" w:cs="Arial"/>
        </w:rPr>
        <w:t>s</w:t>
      </w:r>
      <w:r w:rsidR="00657C0A">
        <w:rPr>
          <w:rFonts w:ascii="Arial" w:hAnsi="Arial" w:cs="Arial"/>
        </w:rPr>
        <w:t xml:space="preserve"> </w:t>
      </w:r>
      <w:proofErr w:type="gramStart"/>
      <w:r w:rsidR="006E261F" w:rsidRPr="00E74E85">
        <w:rPr>
          <w:rFonts w:ascii="Arial" w:hAnsi="Arial" w:cs="Arial"/>
        </w:rPr>
        <w:t>of</w:t>
      </w:r>
      <w:r w:rsidR="009435D6">
        <w:rPr>
          <w:rFonts w:ascii="Arial" w:hAnsi="Arial" w:cs="Arial"/>
        </w:rPr>
        <w:t>:</w:t>
      </w:r>
      <w:proofErr w:type="gramEnd"/>
      <w:r w:rsidR="006E261F" w:rsidRPr="00E74E85">
        <w:rPr>
          <w:rFonts w:ascii="Arial" w:hAnsi="Arial" w:cs="Arial"/>
        </w:rPr>
        <w:t xml:space="preserve"> </w:t>
      </w:r>
      <w:r w:rsidR="00173DCC" w:rsidRPr="00173DCC">
        <w:rPr>
          <w:rFonts w:ascii="Arial" w:hAnsi="Arial" w:cs="Arial"/>
          <w:b/>
        </w:rPr>
        <w:t>a.</w:t>
      </w:r>
      <w:r w:rsidR="00173DCC">
        <w:rPr>
          <w:rFonts w:ascii="Arial" w:hAnsi="Arial" w:cs="Arial"/>
        </w:rPr>
        <w:t xml:space="preserve"> </w:t>
      </w:r>
      <w:r w:rsidR="006E261F" w:rsidRPr="00E74E85">
        <w:rPr>
          <w:rFonts w:ascii="Arial" w:hAnsi="Arial" w:cs="Arial"/>
        </w:rPr>
        <w:t>sequencing reads</w:t>
      </w:r>
      <w:r w:rsidR="00F33BB8">
        <w:rPr>
          <w:rFonts w:ascii="Arial" w:hAnsi="Arial" w:cs="Arial"/>
        </w:rPr>
        <w:t>,</w:t>
      </w:r>
      <w:r w:rsidR="006E261F" w:rsidRPr="00E74E85">
        <w:rPr>
          <w:rFonts w:ascii="Arial" w:hAnsi="Arial" w:cs="Arial"/>
        </w:rPr>
        <w:t xml:space="preserve"> </w:t>
      </w:r>
      <w:r w:rsidR="00657C0A">
        <w:rPr>
          <w:rFonts w:ascii="Arial" w:hAnsi="Arial" w:cs="Arial"/>
          <w:b/>
        </w:rPr>
        <w:t xml:space="preserve">b. </w:t>
      </w:r>
      <w:r w:rsidR="00D31662">
        <w:rPr>
          <w:rFonts w:ascii="Arial" w:hAnsi="Arial" w:cs="Arial"/>
        </w:rPr>
        <w:t>ASVs post quality control and dereplication</w:t>
      </w:r>
      <w:r w:rsidR="00F33BB8">
        <w:rPr>
          <w:rFonts w:ascii="Arial" w:hAnsi="Arial" w:cs="Arial"/>
        </w:rPr>
        <w:t>,</w:t>
      </w:r>
      <w:r w:rsidR="00D31662">
        <w:rPr>
          <w:rFonts w:ascii="Arial" w:hAnsi="Arial" w:cs="Arial"/>
        </w:rPr>
        <w:t xml:space="preserve"> </w:t>
      </w:r>
      <w:r w:rsidR="00A6637F">
        <w:rPr>
          <w:rFonts w:ascii="Arial" w:hAnsi="Arial" w:cs="Arial"/>
        </w:rPr>
        <w:t xml:space="preserve">and </w:t>
      </w:r>
      <w:r w:rsidR="00D31662">
        <w:rPr>
          <w:rFonts w:ascii="Arial" w:hAnsi="Arial" w:cs="Arial"/>
          <w:b/>
        </w:rPr>
        <w:t xml:space="preserve">c. </w:t>
      </w:r>
      <w:r w:rsidR="00D31662">
        <w:rPr>
          <w:rFonts w:ascii="Arial" w:hAnsi="Arial" w:cs="Arial"/>
        </w:rPr>
        <w:t xml:space="preserve">ASVs post removal of low frequency (&lt;100) </w:t>
      </w:r>
      <w:r w:rsidR="00F33BB8">
        <w:rPr>
          <w:rFonts w:ascii="Arial" w:hAnsi="Arial" w:cs="Arial"/>
        </w:rPr>
        <w:t xml:space="preserve">ASVs </w:t>
      </w:r>
      <w:r w:rsidR="00D31662">
        <w:rPr>
          <w:rFonts w:ascii="Arial" w:hAnsi="Arial" w:cs="Arial"/>
        </w:rPr>
        <w:t xml:space="preserve">and ASVs from blanks </w:t>
      </w:r>
      <w:r w:rsidR="006E261F" w:rsidRPr="00E74E85">
        <w:rPr>
          <w:rFonts w:ascii="Arial" w:hAnsi="Arial" w:cs="Arial"/>
        </w:rPr>
        <w:t xml:space="preserve">per </w:t>
      </w:r>
      <w:r w:rsidR="005E2D5A">
        <w:rPr>
          <w:rFonts w:ascii="Arial" w:hAnsi="Arial" w:cs="Arial"/>
        </w:rPr>
        <w:t xml:space="preserve">maternal </w:t>
      </w:r>
      <w:r w:rsidR="00E212EB">
        <w:rPr>
          <w:rFonts w:ascii="Arial" w:hAnsi="Arial" w:cs="Arial"/>
        </w:rPr>
        <w:t>collection site</w:t>
      </w:r>
      <w:r w:rsidR="005E2D5A">
        <w:rPr>
          <w:rFonts w:ascii="Arial" w:hAnsi="Arial" w:cs="Arial"/>
        </w:rPr>
        <w:t>,</w:t>
      </w:r>
      <w:r w:rsidR="006E261F" w:rsidRPr="00E74E85">
        <w:rPr>
          <w:rFonts w:ascii="Arial" w:hAnsi="Arial" w:cs="Arial"/>
        </w:rPr>
        <w:t xml:space="preserve"> </w:t>
      </w:r>
      <w:r w:rsidR="00F33BB8">
        <w:rPr>
          <w:rFonts w:ascii="Arial" w:hAnsi="Arial" w:cs="Arial"/>
        </w:rPr>
        <w:t xml:space="preserve">life stage and microbial niche. </w:t>
      </w:r>
      <w:r w:rsidR="006931C2">
        <w:rPr>
          <w:rFonts w:ascii="Arial" w:hAnsi="Arial" w:cs="Arial"/>
        </w:rPr>
        <w:t xml:space="preserve">Blank </w:t>
      </w:r>
      <w:r w:rsidR="00DB4C1D">
        <w:rPr>
          <w:rFonts w:ascii="Arial" w:hAnsi="Arial" w:cs="Arial"/>
        </w:rPr>
        <w:t xml:space="preserve">controls produced 33,811 sequencing reads, resulting in 4,737 ASVs </w:t>
      </w:r>
      <w:r w:rsidR="00A6637F">
        <w:rPr>
          <w:rFonts w:ascii="Arial" w:hAnsi="Arial" w:cs="Arial"/>
        </w:rPr>
        <w:t xml:space="preserve">that were subtracted from each sample prior to downstream analysis. </w:t>
      </w:r>
    </w:p>
    <w:p w14:paraId="290EFF94" w14:textId="77777777" w:rsidR="006E261F" w:rsidRPr="003875A9" w:rsidRDefault="006E261F" w:rsidP="006E261F">
      <w:pPr>
        <w:spacing w:line="240" w:lineRule="auto"/>
        <w:rPr>
          <w:rFonts w:ascii="Arial" w:hAnsi="Arial" w:cs="Arial"/>
          <w:b/>
        </w:rPr>
      </w:pPr>
    </w:p>
    <w:p w14:paraId="3F6F97B9" w14:textId="77777777" w:rsidR="009C1014" w:rsidRPr="003875A9" w:rsidRDefault="009C1014">
      <w:pPr>
        <w:rPr>
          <w:rFonts w:ascii="Arial" w:hAnsi="Arial" w:cs="Arial"/>
        </w:rPr>
      </w:pPr>
    </w:p>
    <w:sectPr w:rsidR="009C1014" w:rsidRPr="003875A9" w:rsidSect="001A47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1F"/>
    <w:rsid w:val="000F59A2"/>
    <w:rsid w:val="00171DFA"/>
    <w:rsid w:val="00173DCC"/>
    <w:rsid w:val="001958EF"/>
    <w:rsid w:val="001C58CA"/>
    <w:rsid w:val="001C6035"/>
    <w:rsid w:val="002A417A"/>
    <w:rsid w:val="0036349C"/>
    <w:rsid w:val="00364A05"/>
    <w:rsid w:val="003875A9"/>
    <w:rsid w:val="0047445C"/>
    <w:rsid w:val="004C42F7"/>
    <w:rsid w:val="005224B6"/>
    <w:rsid w:val="005E2D5A"/>
    <w:rsid w:val="005F511B"/>
    <w:rsid w:val="00657C0A"/>
    <w:rsid w:val="006931C2"/>
    <w:rsid w:val="006E261F"/>
    <w:rsid w:val="0076284A"/>
    <w:rsid w:val="008A1733"/>
    <w:rsid w:val="009435D6"/>
    <w:rsid w:val="0095375C"/>
    <w:rsid w:val="009B2587"/>
    <w:rsid w:val="009C1014"/>
    <w:rsid w:val="00A353DC"/>
    <w:rsid w:val="00A6637F"/>
    <w:rsid w:val="00B55CCE"/>
    <w:rsid w:val="00BC7D90"/>
    <w:rsid w:val="00C4315B"/>
    <w:rsid w:val="00D17741"/>
    <w:rsid w:val="00D31662"/>
    <w:rsid w:val="00DB4C1D"/>
    <w:rsid w:val="00DF5CB2"/>
    <w:rsid w:val="00E212EB"/>
    <w:rsid w:val="00E74E85"/>
    <w:rsid w:val="00E85B95"/>
    <w:rsid w:val="00F33BB8"/>
    <w:rsid w:val="00F5507D"/>
    <w:rsid w:val="00F8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FDEF6"/>
  <w15:chartTrackingRefBased/>
  <w15:docId w15:val="{1E562B0F-FF8B-45DF-8FE2-C672E2EE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2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74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AD01BFCBA954C8252C8C7B9CDBA04" ma:contentTypeVersion="13" ma:contentTypeDescription="Create a new document." ma:contentTypeScope="" ma:versionID="db4fab720d593193f1996021d06e76c8">
  <xsd:schema xmlns:xsd="http://www.w3.org/2001/XMLSchema" xmlns:xs="http://www.w3.org/2001/XMLSchema" xmlns:p="http://schemas.microsoft.com/office/2006/metadata/properties" xmlns:ns3="5cde3561-5839-44f9-9331-ca5bb288459c" xmlns:ns4="666faedb-ec87-453f-bf98-3ddb225d295b" targetNamespace="http://schemas.microsoft.com/office/2006/metadata/properties" ma:root="true" ma:fieldsID="08f5c3d8e0b8f99e1c09d175246b569b" ns3:_="" ns4:_="">
    <xsd:import namespace="5cde3561-5839-44f9-9331-ca5bb288459c"/>
    <xsd:import namespace="666faedb-ec87-453f-bf98-3ddb225d29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e3561-5839-44f9-9331-ca5bb2884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aedb-ec87-453f-bf98-3ddb225d2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49B851-D96E-49F1-81DC-45C00E6DD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e3561-5839-44f9-9331-ca5bb288459c"/>
    <ds:schemaRef ds:uri="666faedb-ec87-453f-bf98-3ddb225d2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792CF1-0CFC-4589-96C4-FE1FD9F223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87118-278B-4747-AEAE-EBABC288CB4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cde3561-5839-44f9-9331-ca5bb288459c"/>
    <ds:schemaRef ds:uri="http://schemas.microsoft.com/office/2006/documentManagement/types"/>
    <ds:schemaRef ds:uri="http://schemas.microsoft.com/office/2006/metadata/properties"/>
    <ds:schemaRef ds:uri="http://purl.org/dc/elements/1.1/"/>
    <ds:schemaRef ds:uri="666faedb-ec87-453f-bf98-3ddb225d295b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Dada, Nsa (CDC/DDPHSIS/CGH/DPDM)</dc:creator>
  <cp:keywords/>
  <dc:description/>
  <cp:lastModifiedBy>Nsa Dada</cp:lastModifiedBy>
  <cp:revision>4</cp:revision>
  <dcterms:created xsi:type="dcterms:W3CDTF">2020-05-16T02:09:00Z</dcterms:created>
  <dcterms:modified xsi:type="dcterms:W3CDTF">2020-05-16T02:10:00Z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0x01010054CAD01BFCBA954C8252C8C7B9CDBA04</vt:lpwstr>
  </property>
</Properties>
</file>