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3D802" w14:textId="2E09D792" w:rsidR="006E3567" w:rsidRDefault="006E3567" w:rsidP="008A4077">
      <w:pPr>
        <w:pStyle w:val="a8"/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DNA extraction, ITS2 amplification and sequencing</w:t>
      </w:r>
    </w:p>
    <w:p w14:paraId="43328EFB" w14:textId="650BF711" w:rsidR="006E3567" w:rsidRDefault="006E3567" w:rsidP="008A407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A25AB9">
        <w:rPr>
          <w:rFonts w:ascii="Times New Roman" w:hAnsi="Times New Roman" w:cs="Times New Roman"/>
          <w:color w:val="000000"/>
          <w:sz w:val="24"/>
          <w:szCs w:val="24"/>
          <w:lang w:val="en-GB"/>
        </w:rPr>
        <w:t>Genomic DNA was isolated from individual mosquitoes by using the QIAamp® DNA Mini Kit (QIAGEN, Hilden, Germany) following the manufacturer’s instructions. Approximately</w:t>
      </w:r>
      <w:r w:rsidR="00A21A44" w:rsidRPr="00A25AB9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356</w:t>
      </w:r>
      <w:r w:rsidRPr="00A25AB9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bp PCR product of the ITS2 region was amplified using primers, ITS2-F (5’-TGTGAACTGCAGGACACAT-3’) and ITS2-R (5’-TATGCTTAAATTCAGGGGGT-3’). ITS2 was amplified with the following cycling parameters: 94 ℃, 2 min; 94 ℃/30 s, 50 ℃/30 s, 72 ℃/40 s for 40 cycles; and a final extension at 72 ℃ for 10 min. The total PCR reaction volume was 20 μl, and the PCR reagent mixture consisted of 2.5 μl of 10 </w:t>
      </w:r>
      <w:r w:rsidRPr="00A25AB9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x</w:t>
      </w:r>
      <w:r w:rsidRPr="00A25AB9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buffer, 0.2 mM of dNTPs, 0.3 μM of each primer, 0.05 unit of Takara Taq (Dalian, China), and 2 μl of template DNA. The PCR products were analyzed by 1.5% agarose gel electrophoresis stained with GoldView (Solarbio, Beijing, China), under UV transillumination. The sequencing reaction proceeded in both directions using an ABI Big Dye Terminator Kit</w:t>
      </w:r>
      <w:r w:rsidR="00C11970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A25AB9">
        <w:rPr>
          <w:rFonts w:ascii="Times New Roman" w:hAnsi="Times New Roman" w:cs="Times New Roman"/>
          <w:color w:val="000000"/>
          <w:sz w:val="24"/>
          <w:szCs w:val="24"/>
          <w:lang w:val="en-GB"/>
        </w:rPr>
        <w:t>(Applied Biosystems, Thermo Fisher Scientific). Further analysis was conducted with the assistance of ABI Prism 3500xL Genetic Analyzer (Applied Biosystems, Thermo Fisher Scientific) in Shanghai (Sangon Biotech).</w:t>
      </w:r>
    </w:p>
    <w:p w14:paraId="36184D98" w14:textId="77777777" w:rsidR="006E3567" w:rsidRPr="006E3567" w:rsidRDefault="006E3567" w:rsidP="00060DEC">
      <w:pPr>
        <w:snapToGrid w:val="0"/>
        <w:jc w:val="left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1C8F31BD" w14:textId="4B8ECE3A" w:rsidR="006E3567" w:rsidRDefault="006E3567" w:rsidP="00060DEC">
      <w:pPr>
        <w:snapToGrid w:val="0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408A5AD7" w14:textId="16CBC6CB" w:rsidR="00A25AB9" w:rsidRDefault="00A25AB9" w:rsidP="00060DEC">
      <w:pPr>
        <w:snapToGrid w:val="0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229627AC" w14:textId="757CC7B9" w:rsidR="00A25AB9" w:rsidRDefault="00A25AB9" w:rsidP="00060DEC">
      <w:pPr>
        <w:snapToGrid w:val="0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4F070708" w14:textId="5BA59D70" w:rsidR="00A25AB9" w:rsidRDefault="00A25AB9" w:rsidP="00060DEC">
      <w:pPr>
        <w:snapToGrid w:val="0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7B95C23A" w14:textId="3B492488" w:rsidR="00A25AB9" w:rsidRDefault="00A25AB9" w:rsidP="00060DEC">
      <w:pPr>
        <w:snapToGrid w:val="0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000B39D2" w14:textId="49B5DA8C" w:rsidR="00A25AB9" w:rsidRDefault="00A25AB9" w:rsidP="00060DEC">
      <w:pPr>
        <w:snapToGrid w:val="0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608DFB9C" w14:textId="41FA737A" w:rsidR="00A25AB9" w:rsidRDefault="00A25AB9" w:rsidP="00060DEC">
      <w:pPr>
        <w:snapToGrid w:val="0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402CE710" w14:textId="15A91F31" w:rsidR="00A25AB9" w:rsidRDefault="00A25AB9" w:rsidP="00060DEC">
      <w:pPr>
        <w:snapToGrid w:val="0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141E4E21" w14:textId="69A80BB9" w:rsidR="00A25AB9" w:rsidRDefault="00A25AB9" w:rsidP="00060DEC">
      <w:pPr>
        <w:snapToGrid w:val="0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6ED699D6" w14:textId="39D89A95" w:rsidR="00A25AB9" w:rsidRDefault="00A25AB9" w:rsidP="00060DEC">
      <w:pPr>
        <w:snapToGrid w:val="0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45AF1913" w14:textId="6961CAA9" w:rsidR="00A25AB9" w:rsidRDefault="00A25AB9" w:rsidP="00060DEC">
      <w:pPr>
        <w:snapToGrid w:val="0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67A8B0A6" w14:textId="4D8DC8CA" w:rsidR="00A25AB9" w:rsidRDefault="00A25AB9" w:rsidP="00060DEC">
      <w:pPr>
        <w:snapToGrid w:val="0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535CCA38" w14:textId="29C6A235" w:rsidR="00A25AB9" w:rsidRDefault="00A25AB9" w:rsidP="00060DEC">
      <w:pPr>
        <w:snapToGrid w:val="0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44499941" w14:textId="56892FD3" w:rsidR="00A25AB9" w:rsidRDefault="00A25AB9" w:rsidP="00060DEC">
      <w:pPr>
        <w:snapToGrid w:val="0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67FC89FE" w14:textId="5E46B508" w:rsidR="00A25AB9" w:rsidRDefault="00A25AB9" w:rsidP="00060DEC">
      <w:pPr>
        <w:snapToGrid w:val="0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599BD2FD" w14:textId="49FA2101" w:rsidR="00A25AB9" w:rsidRDefault="00A25AB9" w:rsidP="00060DEC">
      <w:pPr>
        <w:snapToGrid w:val="0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1BD10F30" w14:textId="3E406686" w:rsidR="00A25AB9" w:rsidRDefault="00A25AB9" w:rsidP="00060DEC">
      <w:pPr>
        <w:snapToGrid w:val="0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6C18108F" w14:textId="77777777" w:rsidR="00CB33A8" w:rsidRPr="00150F45" w:rsidRDefault="00CB33A8" w:rsidP="00CB33A8">
      <w:pPr>
        <w:jc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150F45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  <w:lastRenderedPageBreak/>
        <w:t xml:space="preserve">Table 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  <w:t>1</w:t>
      </w:r>
      <w:r w:rsidRPr="00150F45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  <w:t xml:space="preserve">. ITS2 sequences of </w:t>
      </w:r>
      <w:r w:rsidRPr="00150F45">
        <w:rPr>
          <w:rFonts w:ascii="Times New Roman" w:eastAsia="等线" w:hAnsi="Times New Roman" w:cs="Times New Roman"/>
          <w:b/>
          <w:bCs/>
          <w:i/>
          <w:iCs/>
          <w:color w:val="000000"/>
          <w:kern w:val="0"/>
          <w:sz w:val="24"/>
          <w:szCs w:val="24"/>
          <w:lang w:bidi="ar"/>
        </w:rPr>
        <w:t>Anopheles nivipes</w:t>
      </w:r>
      <w:r w:rsidRPr="00150F45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  <w:t xml:space="preserve"> downloaded from the NCBI</w:t>
      </w:r>
    </w:p>
    <w:tbl>
      <w:tblPr>
        <w:tblW w:w="10201" w:type="dxa"/>
        <w:jc w:val="center"/>
        <w:tblLook w:val="04A0" w:firstRow="1" w:lastRow="0" w:firstColumn="1" w:lastColumn="0" w:noHBand="0" w:noVBand="1"/>
      </w:tblPr>
      <w:tblGrid>
        <w:gridCol w:w="1463"/>
        <w:gridCol w:w="1750"/>
        <w:gridCol w:w="2452"/>
        <w:gridCol w:w="1985"/>
        <w:gridCol w:w="1270"/>
        <w:gridCol w:w="1281"/>
      </w:tblGrid>
      <w:tr w:rsidR="00CB33A8" w:rsidRPr="00150F45" w14:paraId="3EC952C0" w14:textId="77777777" w:rsidTr="00A55FBE">
        <w:trPr>
          <w:trHeight w:val="303"/>
          <w:jc w:val="center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03708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ar"/>
              </w:rPr>
              <w:t>ID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C1C21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ar"/>
              </w:rPr>
              <w:t>No.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FD8F5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ar"/>
              </w:rPr>
              <w:t>Location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306F9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ar"/>
              </w:rPr>
              <w:t>Author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F3B60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ar"/>
              </w:rPr>
              <w:t>Longitude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59F34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ar"/>
              </w:rPr>
              <w:t>Latitude</w:t>
            </w:r>
          </w:p>
        </w:tc>
      </w:tr>
      <w:tr w:rsidR="00CB33A8" w:rsidRPr="00150F45" w14:paraId="5ED34246" w14:textId="77777777" w:rsidTr="00A55FBE">
        <w:trPr>
          <w:trHeight w:val="303"/>
          <w:jc w:val="center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866D1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JN654431.1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D3C50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33A8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  <w:t>An. niv</w:t>
            </w: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 (IN_Ass_Na1)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FA17B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India: Assam, Nalbari, Kumarikata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2AC0D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Sarma,N.P. and Prakash,A., et al.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F2353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91.436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AEE43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26.443 </w:t>
            </w:r>
          </w:p>
        </w:tc>
      </w:tr>
      <w:tr w:rsidR="00CB33A8" w:rsidRPr="00150F45" w14:paraId="46952A94" w14:textId="77777777" w:rsidTr="00A55FBE">
        <w:trPr>
          <w:trHeight w:val="303"/>
          <w:jc w:val="center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271A3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JN654430.1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E5DDF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33A8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  <w:t>An. niv</w:t>
            </w: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 (IN_Ass_Na2)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3FDD1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India: Assam, Nalbari, Kawali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D118A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Sarma,N.P. and Prakash,A., et al.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6DA70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91.436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6C58A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26.443 </w:t>
            </w:r>
          </w:p>
        </w:tc>
      </w:tr>
      <w:tr w:rsidR="00CB33A8" w:rsidRPr="00150F45" w14:paraId="4850A18B" w14:textId="77777777" w:rsidTr="00A55FBE">
        <w:trPr>
          <w:trHeight w:val="303"/>
          <w:jc w:val="center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F5BBC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JN654429.1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F31B0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33A8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  <w:t>An. niv</w:t>
            </w: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 (IN_Ass_Na3)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1E01C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India: Assam, Nalbari, Tamulpur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F94B2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Sarma,N.P. and Prakash,A., et al.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85AB0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91.436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BEC9B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26.443 </w:t>
            </w:r>
          </w:p>
        </w:tc>
      </w:tr>
      <w:tr w:rsidR="00CB33A8" w:rsidRPr="00150F45" w14:paraId="01B6D45B" w14:textId="77777777" w:rsidTr="00A55FBE">
        <w:trPr>
          <w:trHeight w:val="303"/>
          <w:jc w:val="center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223EB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DQ279441.1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8C0B7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33A8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  <w:t>An. niv</w:t>
            </w: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 (IN_Ass_Ka1)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61E39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India: Assam, Kamrup, Sonapur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24035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Alam,M.T., et al.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60060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91.969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95BE2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26.112 </w:t>
            </w:r>
          </w:p>
        </w:tc>
      </w:tr>
      <w:tr w:rsidR="00CB33A8" w:rsidRPr="00150F45" w14:paraId="65AB0DC4" w14:textId="77777777" w:rsidTr="00A55FBE">
        <w:trPr>
          <w:trHeight w:val="303"/>
          <w:jc w:val="center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D6612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DQ279440.1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1B787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33A8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  <w:t>An. niv</w:t>
            </w: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 (IN_Ass_Ka2)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A919B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India: Assam, Kamrup, Sonapur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0BFCD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Alam,M.T., et al.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AE2CD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91.969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BCFAE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26.112 </w:t>
            </w:r>
          </w:p>
        </w:tc>
      </w:tr>
      <w:tr w:rsidR="00CB33A8" w:rsidRPr="00150F45" w14:paraId="170DD79B" w14:textId="77777777" w:rsidTr="00A55FBE">
        <w:trPr>
          <w:trHeight w:val="303"/>
          <w:jc w:val="center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C03F3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DQ279439.1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062C3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33A8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  <w:t>An. niv</w:t>
            </w: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 (IN_Ass_Ka3)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99274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India: Assam, Kamrup, Sonapur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44E25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Alam,M.T., et al.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6D1C3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91.969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9E407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26.112 </w:t>
            </w:r>
          </w:p>
        </w:tc>
      </w:tr>
      <w:tr w:rsidR="00CB33A8" w:rsidRPr="00150F45" w14:paraId="37762575" w14:textId="77777777" w:rsidTr="00A55FBE">
        <w:trPr>
          <w:trHeight w:val="303"/>
          <w:jc w:val="center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520D7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DQ279438.1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98F2E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33A8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  <w:t>An. niv</w:t>
            </w: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 (IN_Ass_Ka4)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69E98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India: Assam, Kamrup, Sonapur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F009D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Alam,M.T., et al.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7673F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91.969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0980F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26.112 </w:t>
            </w:r>
          </w:p>
        </w:tc>
      </w:tr>
      <w:tr w:rsidR="00CB33A8" w:rsidRPr="00150F45" w14:paraId="348AC2BD" w14:textId="77777777" w:rsidTr="00A55FBE">
        <w:trPr>
          <w:trHeight w:val="303"/>
          <w:jc w:val="center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7C136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DQ279437.1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C1EF1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33A8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  <w:t>An. niv</w:t>
            </w: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 (IN_Ass_Ka5)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BD3B9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India: Assam, Kamrup, Sonapur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647AF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Alam,M.T., et al.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8D87F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91.969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64466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26.112 </w:t>
            </w:r>
          </w:p>
        </w:tc>
      </w:tr>
      <w:tr w:rsidR="00CB33A8" w:rsidRPr="00150F45" w14:paraId="41ABC4E0" w14:textId="77777777" w:rsidTr="00A55FBE">
        <w:trPr>
          <w:trHeight w:val="303"/>
          <w:jc w:val="center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DA3A7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DQ279436.1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C1317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33A8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  <w:t>An. niv</w:t>
            </w: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 (IN_Ass_Ka6)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50F88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India: Assam, Kamrup, Sonapur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19465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Alam,M.T., et al.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6C52E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91.969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72B0F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26.112 </w:t>
            </w:r>
          </w:p>
        </w:tc>
      </w:tr>
      <w:tr w:rsidR="00CB33A8" w:rsidRPr="00150F45" w14:paraId="061BC422" w14:textId="77777777" w:rsidTr="00A55FBE">
        <w:trPr>
          <w:trHeight w:val="303"/>
          <w:jc w:val="center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CAAD3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DQ279435.1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25E9A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33A8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  <w:t>An. niv</w:t>
            </w: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 (IN_Ass_Ka7)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4472F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India: Assam, Kamrup, Sonapur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BBF0C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Alam,M.T., et al.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D1B8E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91.969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6FB85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26.112 </w:t>
            </w:r>
          </w:p>
        </w:tc>
      </w:tr>
      <w:tr w:rsidR="00CB33A8" w:rsidRPr="00150F45" w14:paraId="4AD0AAED" w14:textId="77777777" w:rsidTr="00A55FBE">
        <w:trPr>
          <w:trHeight w:val="303"/>
          <w:jc w:val="center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00345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DQ279434.1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A73BE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33A8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  <w:t>An. niv</w:t>
            </w: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 (IN_Ass_Ka8)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6F54D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India: Assam, Kamrup, Sonapur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D4411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Alam,M.T., et al.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929C1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91.969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3820A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26.112 </w:t>
            </w:r>
          </w:p>
        </w:tc>
      </w:tr>
      <w:tr w:rsidR="00CB33A8" w:rsidRPr="00150F45" w14:paraId="3FF0D67A" w14:textId="77777777" w:rsidTr="00A55FBE">
        <w:trPr>
          <w:trHeight w:val="303"/>
          <w:jc w:val="center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A1226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DQ013796.1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723A8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33A8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  <w:t>An. niv</w:t>
            </w: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 (IN_Ass_Ka9)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FB46F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India: Assam, Kamrup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9B5FB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Alam,M.T., et al.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725BE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91.969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FBADE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26.112 </w:t>
            </w:r>
          </w:p>
        </w:tc>
      </w:tr>
      <w:tr w:rsidR="00CB33A8" w:rsidRPr="00150F45" w14:paraId="40DA3322" w14:textId="77777777" w:rsidTr="00A55FBE">
        <w:trPr>
          <w:trHeight w:val="303"/>
          <w:jc w:val="center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0DBAB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DQ013800.1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7DE54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33A8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  <w:t>An. niv</w:t>
            </w: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 (IN_Ass_Ka10)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900A0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India: Assam, Kamrup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9D83C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Alam,M.T., et al.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95507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91.969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FE894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26.112 </w:t>
            </w:r>
          </w:p>
        </w:tc>
      </w:tr>
      <w:tr w:rsidR="00CB33A8" w:rsidRPr="00150F45" w14:paraId="3FA4DB57" w14:textId="77777777" w:rsidTr="00A55FBE">
        <w:trPr>
          <w:trHeight w:val="303"/>
          <w:jc w:val="center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87021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JQ741975.1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24E1F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33A8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  <w:t>An. niv</w:t>
            </w: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 (IN_Ass_Ka11)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BD494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India: Assam, Kamrup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6F905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Rabha,B., et al.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C2B0E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91.969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C83B1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26.112 </w:t>
            </w:r>
          </w:p>
        </w:tc>
      </w:tr>
      <w:tr w:rsidR="00CB33A8" w:rsidRPr="00150F45" w14:paraId="0904F4E4" w14:textId="77777777" w:rsidTr="00A55FBE">
        <w:trPr>
          <w:trHeight w:val="303"/>
          <w:jc w:val="center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F81BB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JN654427.1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0B6B4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33A8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  <w:t>An. niv</w:t>
            </w: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 (IN_Miz_Ma1)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DF415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India: Mizoram, Mamit, Thenzwal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97131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Sarma,N.P. and Prakash,A., et al.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83B0C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92.750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DF176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23.317 </w:t>
            </w:r>
          </w:p>
        </w:tc>
      </w:tr>
      <w:tr w:rsidR="00CB33A8" w:rsidRPr="00150F45" w14:paraId="13BBF3F0" w14:textId="77777777" w:rsidTr="00A55FBE">
        <w:trPr>
          <w:trHeight w:val="303"/>
          <w:jc w:val="center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38B13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JN643727.1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B0CE1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33A8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  <w:t>An. niv</w:t>
            </w: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 (IN_Miz_Ma2)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9D753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India: Mizoram, Mamit, Thenzwal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65ED9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Zomuanpuii,R.</w:t>
            </w: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and Ringngheti,L., et al.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1808D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92.750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D7346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23.317 </w:t>
            </w:r>
          </w:p>
        </w:tc>
      </w:tr>
      <w:tr w:rsidR="00CB33A8" w:rsidRPr="00150F45" w14:paraId="0B9D4E84" w14:textId="77777777" w:rsidTr="00A55FBE">
        <w:trPr>
          <w:trHeight w:val="303"/>
          <w:jc w:val="center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9F7CF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FJ526623.1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48DD3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33A8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  <w:t>An. niv</w:t>
            </w: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 (TH_Cm_Cm1)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1B863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Thailand,Chiang Mai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B748C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Morgan,K., et al.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2FCBF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99.000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6F5B8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19.200 </w:t>
            </w:r>
          </w:p>
        </w:tc>
      </w:tr>
      <w:tr w:rsidR="00CB33A8" w:rsidRPr="00150F45" w14:paraId="107D947D" w14:textId="77777777" w:rsidTr="00A55FBE">
        <w:trPr>
          <w:trHeight w:val="303"/>
          <w:jc w:val="center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9DA0D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FJ526622.1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EE2C1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33A8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  <w:t>An. niv</w:t>
            </w: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 (TH_Cm_Cm2)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DDFFD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Thailand,Chiang Mai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6D536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Morgan,K., et al.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E4C76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99.000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82E85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19.200 </w:t>
            </w:r>
          </w:p>
        </w:tc>
      </w:tr>
      <w:tr w:rsidR="00CB33A8" w:rsidRPr="00150F45" w14:paraId="4A6929D9" w14:textId="77777777" w:rsidTr="00A55FBE">
        <w:trPr>
          <w:trHeight w:val="303"/>
          <w:jc w:val="center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62FAA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JN654426.1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F65B3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33A8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  <w:t>An. niv</w:t>
            </w: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 (IN_Meg_Kh1)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D4ECE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India: Meghalaya, Khasi hills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51950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Sarma,N.P. and Prakash,A., et al.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90227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91.850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4882D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26.050 </w:t>
            </w:r>
          </w:p>
        </w:tc>
      </w:tr>
      <w:tr w:rsidR="00CB33A8" w:rsidRPr="00150F45" w14:paraId="24BC52E5" w14:textId="77777777" w:rsidTr="00A55FBE">
        <w:trPr>
          <w:trHeight w:val="303"/>
          <w:jc w:val="center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73B48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JN654425.1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9FDA4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33A8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  <w:t>An. niv</w:t>
            </w: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 (IN_Meg_Kh2)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4572A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India: Meghalaya, Khasi hills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0D740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Sarma,N.P. and Prakash,A., et al.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E88CA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91.850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2A5B8" w14:textId="77777777" w:rsidR="00CB33A8" w:rsidRPr="00150F45" w:rsidRDefault="00CB33A8" w:rsidP="00A55FBE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50F45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26.050 </w:t>
            </w:r>
          </w:p>
        </w:tc>
      </w:tr>
    </w:tbl>
    <w:p w14:paraId="67C4E6DE" w14:textId="77777777" w:rsidR="00CB33A8" w:rsidRPr="00150F45" w:rsidRDefault="00CB33A8" w:rsidP="008A4077">
      <w:pPr>
        <w:adjustRightInd w:val="0"/>
        <w:snapToGrid w:val="0"/>
        <w:spacing w:line="480" w:lineRule="auto"/>
        <w:jc w:val="left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AU"/>
        </w:rPr>
      </w:pPr>
      <w:r w:rsidRPr="00150F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 w:bidi="ar"/>
        </w:rPr>
        <w:t>* indicated the longitude</w:t>
      </w:r>
      <w:r w:rsidRPr="00150F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 w:bidi="ar"/>
        </w:rPr>
        <w:tab/>
        <w:t xml:space="preserve">and latitude coordinates to the geographical center of a certain province, due to the samples were initially collected from various sampling sites in a certain province. </w:t>
      </w:r>
      <w:r w:rsidRPr="00150F45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bidi="ar"/>
        </w:rPr>
        <w:t>An. niv</w:t>
      </w:r>
      <w:r w:rsidRPr="00150F45"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 xml:space="preserve">, </w:t>
      </w:r>
      <w:r w:rsidRPr="00150F45">
        <w:rPr>
          <w:rFonts w:ascii="Times New Roman" w:eastAsia="等线" w:hAnsi="Times New Roman" w:cs="Times New Roman"/>
          <w:i/>
          <w:iCs/>
          <w:color w:val="000000"/>
          <w:kern w:val="0"/>
          <w:sz w:val="24"/>
          <w:szCs w:val="24"/>
          <w:lang w:bidi="ar"/>
        </w:rPr>
        <w:t>Anopheles nivipes.</w:t>
      </w:r>
    </w:p>
    <w:p w14:paraId="699A999C" w14:textId="48C1B33B" w:rsidR="00162D25" w:rsidRDefault="00162D25" w:rsidP="00162D25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  <w:r w:rsidRPr="0003246A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  <w:lastRenderedPageBreak/>
        <w:t xml:space="preserve">Table </w:t>
      </w:r>
      <w:r w:rsidR="00CB33A8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  <w:t>2</w:t>
      </w:r>
      <w:r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  <w:t xml:space="preserve">. </w:t>
      </w:r>
      <w:r w:rsidRPr="0003246A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  <w:t>G</w:t>
      </w:r>
      <w:r w:rsidRPr="00162D25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  <w:t xml:space="preserve">enetic diversity indices and neutrality tests (Fu’s </w:t>
      </w:r>
      <w:r w:rsidRPr="00CB33A8">
        <w:rPr>
          <w:rFonts w:ascii="Times New Roman" w:eastAsia="Times New Roman" w:hAnsi="Times New Roman"/>
          <w:b/>
          <w:bCs/>
          <w:i/>
          <w:iCs/>
          <w:color w:val="000000"/>
          <w:kern w:val="0"/>
          <w:sz w:val="24"/>
          <w:szCs w:val="24"/>
          <w:lang w:eastAsia="en-AU"/>
        </w:rPr>
        <w:t>Fs</w:t>
      </w:r>
      <w:r w:rsidRPr="00162D25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  <w:t xml:space="preserve"> and Tajima’s </w:t>
      </w:r>
      <w:r w:rsidRPr="00CB33A8">
        <w:rPr>
          <w:rFonts w:ascii="Times New Roman" w:eastAsia="Times New Roman" w:hAnsi="Times New Roman"/>
          <w:b/>
          <w:bCs/>
          <w:i/>
          <w:iCs/>
          <w:color w:val="000000"/>
          <w:kern w:val="0"/>
          <w:sz w:val="24"/>
          <w:szCs w:val="24"/>
          <w:lang w:eastAsia="en-AU"/>
        </w:rPr>
        <w:t>D</w:t>
      </w:r>
      <w:r w:rsidRPr="00162D25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  <w:t xml:space="preserve">) based on the ITS2 gene of </w:t>
      </w:r>
      <w:r w:rsidRPr="00162D25">
        <w:rPr>
          <w:rFonts w:ascii="Times New Roman" w:eastAsia="Times New Roman" w:hAnsi="Times New Roman"/>
          <w:b/>
          <w:bCs/>
          <w:i/>
          <w:iCs/>
          <w:color w:val="000000"/>
          <w:kern w:val="0"/>
          <w:sz w:val="24"/>
          <w:szCs w:val="24"/>
          <w:lang w:eastAsia="en-AU"/>
        </w:rPr>
        <w:t>An. nivipes</w:t>
      </w:r>
    </w:p>
    <w:tbl>
      <w:tblPr>
        <w:tblW w:w="11072" w:type="dxa"/>
        <w:jc w:val="center"/>
        <w:tblLook w:val="04A0" w:firstRow="1" w:lastRow="0" w:firstColumn="1" w:lastColumn="0" w:noHBand="0" w:noVBand="1"/>
      </w:tblPr>
      <w:tblGrid>
        <w:gridCol w:w="1271"/>
        <w:gridCol w:w="567"/>
        <w:gridCol w:w="2552"/>
        <w:gridCol w:w="567"/>
        <w:gridCol w:w="992"/>
        <w:gridCol w:w="519"/>
        <w:gridCol w:w="1040"/>
        <w:gridCol w:w="1134"/>
        <w:gridCol w:w="1134"/>
        <w:gridCol w:w="1296"/>
      </w:tblGrid>
      <w:tr w:rsidR="00162D25" w:rsidRPr="001D2C1D" w14:paraId="4BB76846" w14:textId="77777777" w:rsidTr="000653D7">
        <w:trPr>
          <w:trHeight w:val="35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3E457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b/>
                <w:bCs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b/>
                <w:bCs/>
                <w:kern w:val="0"/>
                <w:szCs w:val="21"/>
              </w:rPr>
              <w:t>Species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BC250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b/>
                <w:bCs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b/>
                <w:bCs/>
                <w:kern w:val="0"/>
                <w:szCs w:val="21"/>
              </w:rPr>
              <w:t>n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A2F55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b/>
                <w:bCs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b/>
                <w:bCs/>
                <w:kern w:val="0"/>
                <w:szCs w:val="21"/>
              </w:rPr>
              <w:t>Haplotype Code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B988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b/>
                <w:bCs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b/>
                <w:bCs/>
                <w:kern w:val="0"/>
                <w:szCs w:val="21"/>
              </w:rPr>
              <w:t>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84E3B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b/>
                <w:bCs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b/>
                <w:bCs/>
                <w:kern w:val="0"/>
                <w:szCs w:val="21"/>
              </w:rPr>
              <w:t>Pi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ED46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b/>
                <w:bCs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b/>
                <w:bCs/>
                <w:kern w:val="0"/>
                <w:szCs w:val="21"/>
              </w:rPr>
              <w:t>h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466FB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b/>
                <w:bCs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b/>
                <w:bCs/>
                <w:kern w:val="0"/>
                <w:szCs w:val="21"/>
              </w:rPr>
              <w:t>Hd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68C7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b/>
                <w:bCs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b/>
                <w:bCs/>
                <w:kern w:val="0"/>
                <w:szCs w:val="21"/>
              </w:rPr>
              <w:t xml:space="preserve"> 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3599B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b/>
                <w:bCs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b/>
                <w:bCs/>
                <w:kern w:val="0"/>
                <w:szCs w:val="21"/>
              </w:rPr>
              <w:t xml:space="preserve">Fu's </w:t>
            </w:r>
            <w:r w:rsidRPr="001D2C1D">
              <w:rPr>
                <w:rFonts w:ascii="Times New Roman" w:eastAsia="等线" w:hAnsi="Times New Roman"/>
                <w:b/>
                <w:bCs/>
                <w:i/>
                <w:iCs/>
                <w:kern w:val="0"/>
                <w:szCs w:val="21"/>
              </w:rPr>
              <w:t>Fs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17BCE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b/>
                <w:bCs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b/>
                <w:bCs/>
                <w:kern w:val="0"/>
                <w:szCs w:val="21"/>
              </w:rPr>
              <w:t xml:space="preserve">Tajima's </w:t>
            </w:r>
            <w:r w:rsidRPr="001D2C1D">
              <w:rPr>
                <w:rFonts w:ascii="Times New Roman" w:eastAsia="等线" w:hAnsi="Times New Roman"/>
                <w:b/>
                <w:bCs/>
                <w:i/>
                <w:iCs/>
                <w:kern w:val="0"/>
                <w:szCs w:val="21"/>
              </w:rPr>
              <w:t>D</w:t>
            </w:r>
          </w:p>
        </w:tc>
      </w:tr>
      <w:tr w:rsidR="00162D25" w:rsidRPr="001D2C1D" w14:paraId="1336E6C9" w14:textId="77777777" w:rsidTr="000653D7">
        <w:trPr>
          <w:trHeight w:val="303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287C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Total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5FBD4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AEB9A" w14:textId="77777777" w:rsidR="00162D25" w:rsidRPr="001D2C1D" w:rsidRDefault="00162D25" w:rsidP="000653D7">
            <w:pPr>
              <w:widowControl/>
              <w:snapToGrid w:val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H1(29), H2(31), H3(10), H4(1), H5(1), H6(1)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D48E3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2136A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0.00402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FB987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D38BA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0.65100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F263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1.39764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B05B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0.38900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7E96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-0.85972 </w:t>
            </w:r>
          </w:p>
        </w:tc>
      </w:tr>
      <w:tr w:rsidR="00162D25" w:rsidRPr="001D2C1D" w14:paraId="05FA4C4F" w14:textId="77777777" w:rsidTr="000653D7">
        <w:trPr>
          <w:trHeight w:val="303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05988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KH_St_Sp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77CD8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D140F" w14:textId="77777777" w:rsidR="00162D25" w:rsidRPr="001D2C1D" w:rsidRDefault="00162D25" w:rsidP="000653D7">
            <w:pPr>
              <w:widowControl/>
              <w:snapToGrid w:val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H1(29), H2(23), H6(1)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2FA8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2050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0.00193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868F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7128F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0.52180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FE666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0.67271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6807E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1.07800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C2668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-1.23604 </w:t>
            </w:r>
          </w:p>
        </w:tc>
      </w:tr>
      <w:tr w:rsidR="00162D25" w:rsidRPr="001D2C1D" w14:paraId="2FEFA030" w14:textId="77777777" w:rsidTr="000653D7">
        <w:trPr>
          <w:trHeight w:val="29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3515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IN_Ass_Na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76449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F0F86" w14:textId="77777777" w:rsidR="00162D25" w:rsidRPr="001D2C1D" w:rsidRDefault="00162D25" w:rsidP="000653D7">
            <w:pPr>
              <w:widowControl/>
              <w:snapToGrid w:val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H2(3)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35AB4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68C2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0.00052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EAB41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88BF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0.18200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6E0B3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0.18182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720A5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-0.41000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5040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-1.12850 </w:t>
            </w:r>
          </w:p>
        </w:tc>
      </w:tr>
      <w:tr w:rsidR="00162D25" w:rsidRPr="001D2C1D" w14:paraId="32C85358" w14:textId="77777777" w:rsidTr="000653D7">
        <w:trPr>
          <w:trHeight w:val="303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10B5C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IN_Ass_Ka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8B8F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FBD33" w14:textId="77777777" w:rsidR="00162D25" w:rsidRPr="001D2C1D" w:rsidRDefault="00162D25" w:rsidP="000653D7">
            <w:pPr>
              <w:widowControl/>
              <w:snapToGrid w:val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H3(11), H4(1)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159C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D179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0.00000 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FD397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53062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DE1FD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37E33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n.d.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D5BD3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n.d.</w:t>
            </w:r>
          </w:p>
        </w:tc>
      </w:tr>
      <w:tr w:rsidR="00162D25" w:rsidRPr="001D2C1D" w14:paraId="14EBAED6" w14:textId="77777777" w:rsidTr="000653D7">
        <w:trPr>
          <w:trHeight w:val="421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21875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IN_Miz_Ma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1F49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A2B1C" w14:textId="77777777" w:rsidR="00162D25" w:rsidRPr="001D2C1D" w:rsidRDefault="00162D25" w:rsidP="000653D7">
            <w:pPr>
              <w:widowControl/>
              <w:snapToGrid w:val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H2(2)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480C0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C2CB3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0.00000 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BF0C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CF80B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478D0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B3F4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n.d.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3832A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n.d.</w:t>
            </w:r>
          </w:p>
        </w:tc>
      </w:tr>
      <w:tr w:rsidR="00162D25" w:rsidRPr="001D2C1D" w14:paraId="2F7EA897" w14:textId="77777777" w:rsidTr="000653D7">
        <w:trPr>
          <w:trHeight w:val="421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F13A5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IN_Meg_kh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7ADB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2FC33" w14:textId="77777777" w:rsidR="00162D25" w:rsidRPr="001D2C1D" w:rsidRDefault="00162D25" w:rsidP="000653D7">
            <w:pPr>
              <w:widowControl/>
              <w:snapToGrid w:val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H2(2)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205CB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531B5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0.00575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DB59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BC310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0.66670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745EF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2.00000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2A4E2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1.60900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C61BF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n.d.</w:t>
            </w:r>
          </w:p>
        </w:tc>
      </w:tr>
      <w:tr w:rsidR="00162D25" w:rsidRPr="001D2C1D" w14:paraId="1CF8AEED" w14:textId="77777777" w:rsidTr="000653D7">
        <w:trPr>
          <w:trHeight w:val="303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67848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TH_Cm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2A50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115D4" w14:textId="77777777" w:rsidR="00162D25" w:rsidRPr="001D2C1D" w:rsidRDefault="00162D25" w:rsidP="000653D7">
            <w:pPr>
              <w:widowControl/>
              <w:snapToGrid w:val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H2(1), H5(1)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4CE3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5AFBB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0.00287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357CD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C1629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1.00000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FE15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1.00000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47A5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1.00000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3A85" w14:textId="77777777" w:rsidR="00162D25" w:rsidRPr="001D2C1D" w:rsidRDefault="00162D25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D2C1D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n.d.</w:t>
            </w:r>
          </w:p>
        </w:tc>
      </w:tr>
    </w:tbl>
    <w:p w14:paraId="7C97E0DE" w14:textId="116FF963" w:rsidR="00162D25" w:rsidRDefault="00162D25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75F10078" w14:textId="698ABB7A" w:rsidR="00162D25" w:rsidRPr="00F01F0C" w:rsidRDefault="00162D25" w:rsidP="008A4077">
      <w:pPr>
        <w:snapToGrid w:val="0"/>
        <w:spacing w:line="480" w:lineRule="auto"/>
        <w:jc w:val="left"/>
        <w:rPr>
          <w:rFonts w:ascii="Times New Roman" w:eastAsia="等线" w:hAnsi="Times New Roman"/>
          <w:color w:val="000000"/>
          <w:kern w:val="0"/>
          <w:sz w:val="24"/>
          <w:szCs w:val="24"/>
        </w:rPr>
      </w:pPr>
      <w:r w:rsidRPr="00F01F0C">
        <w:rPr>
          <w:rFonts w:ascii="Times New Roman" w:eastAsia="Times New Roman" w:hAnsi="Times New Roman"/>
          <w:color w:val="000000"/>
          <w:kern w:val="0"/>
          <w:sz w:val="24"/>
          <w:szCs w:val="24"/>
          <w:lang w:eastAsia="en-AU"/>
        </w:rPr>
        <w:t xml:space="preserve">n.d., not determined; n.s., </w:t>
      </w:r>
      <w:r w:rsidRPr="00F01F0C">
        <w:rPr>
          <w:rFonts w:ascii="Times New Roman" w:eastAsia="Times New Roman" w:hAnsi="Times New Roman"/>
          <w:i/>
          <w:iCs/>
          <w:color w:val="000000"/>
          <w:kern w:val="0"/>
          <w:sz w:val="24"/>
          <w:szCs w:val="24"/>
          <w:lang w:eastAsia="en-AU"/>
        </w:rPr>
        <w:t>P</w:t>
      </w:r>
      <w:r w:rsidRPr="00F01F0C">
        <w:rPr>
          <w:rFonts w:ascii="Times New Roman" w:eastAsia="Times New Roman" w:hAnsi="Times New Roman"/>
          <w:color w:val="000000"/>
          <w:kern w:val="0"/>
          <w:sz w:val="24"/>
          <w:szCs w:val="24"/>
          <w:lang w:eastAsia="en-AU"/>
        </w:rPr>
        <w:t xml:space="preserve"> &gt; 0.10; #, </w:t>
      </w:r>
      <w:r w:rsidRPr="00F01F0C">
        <w:rPr>
          <w:rFonts w:ascii="Times New Roman" w:eastAsia="Times New Roman" w:hAnsi="Times New Roman"/>
          <w:i/>
          <w:iCs/>
          <w:color w:val="000000"/>
          <w:kern w:val="0"/>
          <w:sz w:val="24"/>
          <w:szCs w:val="24"/>
          <w:lang w:eastAsia="en-AU"/>
        </w:rPr>
        <w:t>P</w:t>
      </w:r>
      <w:r w:rsidRPr="00F01F0C">
        <w:rPr>
          <w:rFonts w:ascii="Times New Roman" w:eastAsia="Times New Roman" w:hAnsi="Times New Roman"/>
          <w:color w:val="000000"/>
          <w:kern w:val="0"/>
          <w:sz w:val="24"/>
          <w:szCs w:val="24"/>
          <w:lang w:eastAsia="en-AU"/>
        </w:rPr>
        <w:t xml:space="preserve"> &lt; 0.10; </w:t>
      </w:r>
      <w:r w:rsidRPr="00F01F0C">
        <w:rPr>
          <w:rFonts w:ascii="Times New Roman" w:eastAsia="Times New Roman" w:hAnsi="Times New Roman"/>
          <w:color w:val="000000"/>
          <w:kern w:val="0"/>
          <w:sz w:val="24"/>
          <w:szCs w:val="24"/>
          <w:vertAlign w:val="superscript"/>
          <w:lang w:eastAsia="en-AU"/>
        </w:rPr>
        <w:t>*</w:t>
      </w:r>
      <w:r w:rsidRPr="00F01F0C">
        <w:rPr>
          <w:rFonts w:ascii="Times New Roman" w:eastAsia="Times New Roman" w:hAnsi="Times New Roman"/>
          <w:color w:val="000000"/>
          <w:kern w:val="0"/>
          <w:sz w:val="24"/>
          <w:szCs w:val="24"/>
          <w:lang w:eastAsia="en-AU"/>
        </w:rPr>
        <w:t xml:space="preserve">, </w:t>
      </w:r>
      <w:r w:rsidRPr="00F01F0C">
        <w:rPr>
          <w:rFonts w:ascii="Times New Roman" w:eastAsia="Times New Roman" w:hAnsi="Times New Roman"/>
          <w:i/>
          <w:iCs/>
          <w:color w:val="000000"/>
          <w:kern w:val="0"/>
          <w:sz w:val="24"/>
          <w:szCs w:val="24"/>
          <w:lang w:eastAsia="en-AU"/>
        </w:rPr>
        <w:t>P</w:t>
      </w:r>
      <w:r w:rsidRPr="00F01F0C">
        <w:rPr>
          <w:rFonts w:ascii="Times New Roman" w:eastAsia="Times New Roman" w:hAnsi="Times New Roman"/>
          <w:color w:val="000000"/>
          <w:kern w:val="0"/>
          <w:sz w:val="24"/>
          <w:szCs w:val="24"/>
          <w:lang w:eastAsia="en-AU"/>
        </w:rPr>
        <w:t xml:space="preserve"> &lt; 0.05; </w:t>
      </w:r>
      <w:r w:rsidRPr="00F01F0C">
        <w:rPr>
          <w:rFonts w:ascii="Times New Roman" w:eastAsia="Times New Roman" w:hAnsi="Times New Roman"/>
          <w:color w:val="000000"/>
          <w:kern w:val="0"/>
          <w:sz w:val="24"/>
          <w:szCs w:val="24"/>
          <w:vertAlign w:val="superscript"/>
          <w:lang w:eastAsia="en-AU"/>
        </w:rPr>
        <w:t>**</w:t>
      </w:r>
      <w:r w:rsidRPr="00F01F0C">
        <w:rPr>
          <w:rFonts w:ascii="Times New Roman" w:eastAsia="Times New Roman" w:hAnsi="Times New Roman"/>
          <w:color w:val="000000"/>
          <w:kern w:val="0"/>
          <w:sz w:val="24"/>
          <w:szCs w:val="24"/>
          <w:lang w:eastAsia="en-AU"/>
        </w:rPr>
        <w:t xml:space="preserve">, </w:t>
      </w:r>
      <w:r w:rsidRPr="00F01F0C">
        <w:rPr>
          <w:rFonts w:ascii="Times New Roman" w:eastAsia="Times New Roman" w:hAnsi="Times New Roman"/>
          <w:i/>
          <w:iCs/>
          <w:color w:val="000000"/>
          <w:kern w:val="0"/>
          <w:sz w:val="24"/>
          <w:szCs w:val="24"/>
          <w:lang w:eastAsia="en-AU"/>
        </w:rPr>
        <w:t>P</w:t>
      </w:r>
      <w:r w:rsidRPr="00F01F0C">
        <w:rPr>
          <w:rFonts w:ascii="Times New Roman" w:eastAsia="Times New Roman" w:hAnsi="Times New Roman"/>
          <w:color w:val="000000"/>
          <w:kern w:val="0"/>
          <w:sz w:val="24"/>
          <w:szCs w:val="24"/>
          <w:lang w:eastAsia="en-AU"/>
        </w:rPr>
        <w:t xml:space="preserve"> &lt; 0.02; </w:t>
      </w:r>
      <w:r w:rsidRPr="00F01F0C">
        <w:rPr>
          <w:rFonts w:ascii="Times New Roman" w:eastAsia="Times New Roman" w:hAnsi="Times New Roman"/>
          <w:color w:val="000000"/>
          <w:kern w:val="0"/>
          <w:sz w:val="24"/>
          <w:szCs w:val="24"/>
          <w:vertAlign w:val="superscript"/>
          <w:lang w:eastAsia="en-AU"/>
        </w:rPr>
        <w:t>***</w:t>
      </w:r>
      <w:r w:rsidRPr="00F01F0C">
        <w:rPr>
          <w:rFonts w:ascii="Times New Roman" w:eastAsia="Times New Roman" w:hAnsi="Times New Roman"/>
          <w:color w:val="000000"/>
          <w:kern w:val="0"/>
          <w:sz w:val="24"/>
          <w:szCs w:val="24"/>
          <w:lang w:eastAsia="en-AU"/>
        </w:rPr>
        <w:t xml:space="preserve">, </w:t>
      </w:r>
      <w:r w:rsidRPr="00F01F0C">
        <w:rPr>
          <w:rFonts w:ascii="Times New Roman" w:eastAsia="Times New Roman" w:hAnsi="Times New Roman"/>
          <w:i/>
          <w:iCs/>
          <w:color w:val="000000"/>
          <w:kern w:val="0"/>
          <w:sz w:val="24"/>
          <w:szCs w:val="24"/>
          <w:lang w:eastAsia="en-AU"/>
        </w:rPr>
        <w:t>P</w:t>
      </w:r>
      <w:r w:rsidRPr="00F01F0C">
        <w:rPr>
          <w:rFonts w:ascii="Times New Roman" w:eastAsia="Times New Roman" w:hAnsi="Times New Roman"/>
          <w:color w:val="000000"/>
          <w:kern w:val="0"/>
          <w:sz w:val="24"/>
          <w:szCs w:val="24"/>
          <w:lang w:eastAsia="en-AU"/>
        </w:rPr>
        <w:t xml:space="preserve"> &lt; 0.001. Abbreviations: n number of sequences, S number of polymorphic sites, pi nucleotide diversity, h number of haplotypes, Hd haplotype diversity. </w:t>
      </w:r>
      <w:r w:rsidRPr="00F01F0C">
        <w:rPr>
          <w:rFonts w:ascii="Times New Roman" w:eastAsia="等线" w:hAnsi="Times New Roman"/>
          <w:color w:val="000000"/>
          <w:kern w:val="0"/>
          <w:sz w:val="24"/>
          <w:szCs w:val="24"/>
        </w:rPr>
        <w:t>KH_St_Sp</w:t>
      </w:r>
      <w:r w:rsidRPr="00F01F0C">
        <w:rPr>
          <w:rFonts w:ascii="Times New Roman" w:eastAsia="Times New Roman" w:hAnsi="Times New Roman"/>
          <w:color w:val="000000"/>
          <w:kern w:val="0"/>
          <w:sz w:val="24"/>
          <w:szCs w:val="24"/>
          <w:lang w:eastAsia="en-AU"/>
        </w:rPr>
        <w:t xml:space="preserve">, Siem Pang County (Stung treng, </w:t>
      </w:r>
      <w:r w:rsidR="00091259">
        <w:rPr>
          <w:rFonts w:ascii="Times New Roman" w:eastAsia="Times New Roman" w:hAnsi="Times New Roman"/>
          <w:color w:val="000000"/>
          <w:kern w:val="0"/>
          <w:sz w:val="24"/>
          <w:szCs w:val="24"/>
          <w:lang w:eastAsia="en-AU"/>
        </w:rPr>
        <w:t>Cambodia</w:t>
      </w:r>
      <w:r w:rsidRPr="00F01F0C">
        <w:rPr>
          <w:rFonts w:ascii="Times New Roman" w:eastAsia="Times New Roman" w:hAnsi="Times New Roman"/>
          <w:color w:val="000000"/>
          <w:kern w:val="0"/>
          <w:sz w:val="24"/>
          <w:szCs w:val="24"/>
          <w:lang w:eastAsia="en-AU"/>
        </w:rPr>
        <w:t xml:space="preserve">); IN_Ass_Na, Nalbari (Assam, India); </w:t>
      </w:r>
      <w:r w:rsidRPr="00F01F0C">
        <w:rPr>
          <w:rFonts w:ascii="Times New Roman" w:eastAsia="等线" w:hAnsi="Times New Roman"/>
          <w:color w:val="000000"/>
          <w:kern w:val="0"/>
          <w:sz w:val="24"/>
          <w:szCs w:val="24"/>
        </w:rPr>
        <w:t>IN_Ass_Ka</w:t>
      </w:r>
      <w:r w:rsidRPr="00F01F0C">
        <w:rPr>
          <w:rFonts w:ascii="Times New Roman" w:eastAsia="Times New Roman" w:hAnsi="Times New Roman"/>
          <w:color w:val="000000"/>
          <w:kern w:val="0"/>
          <w:sz w:val="24"/>
          <w:szCs w:val="24"/>
          <w:lang w:eastAsia="en-AU"/>
        </w:rPr>
        <w:t xml:space="preserve">, Kamrup (Assam, India); </w:t>
      </w:r>
      <w:r w:rsidRPr="00F01F0C">
        <w:rPr>
          <w:rFonts w:ascii="Times New Roman" w:eastAsia="等线" w:hAnsi="Times New Roman"/>
          <w:color w:val="000000"/>
          <w:kern w:val="0"/>
          <w:sz w:val="24"/>
          <w:szCs w:val="24"/>
        </w:rPr>
        <w:t xml:space="preserve">IN_Miz_Ma, Mamit (Mizoram, India); IN_Meg_kh, Khasi hills (Meghalaya, India); TH_Cm, Chiang Mai (Thailand). </w:t>
      </w:r>
    </w:p>
    <w:p w14:paraId="0FBF1572" w14:textId="30A67F05" w:rsidR="00162D25" w:rsidRPr="00162D25" w:rsidRDefault="00162D25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7E63BD07" w14:textId="5E13CEBF" w:rsidR="00162D25" w:rsidRDefault="00162D25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38EF4CD4" w14:textId="4F6339E1" w:rsidR="00B06317" w:rsidRDefault="00B0631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2CB056EA" w14:textId="04031140" w:rsidR="00B06317" w:rsidRDefault="00B0631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04B9673F" w14:textId="57BA88B1" w:rsidR="00B06317" w:rsidRDefault="00B0631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2A1ADFF8" w14:textId="640EF59F" w:rsidR="00B06317" w:rsidRDefault="00B0631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2CF1CE5F" w14:textId="5386E4C8" w:rsidR="00B06317" w:rsidRDefault="00B0631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7903B76D" w14:textId="1EA0CA95" w:rsidR="00B06317" w:rsidRDefault="00B0631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198884E2" w14:textId="255E81E8" w:rsidR="00B06317" w:rsidRDefault="00B0631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35AA76C6" w14:textId="679B6D6F" w:rsidR="00B06317" w:rsidRDefault="00B0631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50C21D8E" w14:textId="41F4AF72" w:rsidR="00B06317" w:rsidRDefault="00B0631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62FB809A" w14:textId="65818C21" w:rsidR="00B06317" w:rsidRDefault="00B0631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35E9B551" w14:textId="61DDAA68" w:rsidR="00B06317" w:rsidRDefault="00B0631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0FDF4AA6" w14:textId="043F873E" w:rsidR="00B06317" w:rsidRDefault="00B0631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14340D33" w14:textId="2BEB0F6E" w:rsidR="00B06317" w:rsidRDefault="00B0631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73BBC7C0" w14:textId="05EAF3F5" w:rsidR="00B06317" w:rsidRDefault="00B0631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219DC45D" w14:textId="3C82ECC4" w:rsidR="00B06317" w:rsidRDefault="00B0631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05C1F1E6" w14:textId="7C69BE19" w:rsidR="00B06317" w:rsidRDefault="00B0631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7FAEB219" w14:textId="6BF3745F" w:rsidR="00B06317" w:rsidRDefault="00B0631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75C45420" w14:textId="07DC33F5" w:rsidR="00B06317" w:rsidRDefault="00B0631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25C1F9E0" w14:textId="1D9BBEE0" w:rsidR="00B06317" w:rsidRDefault="00B0631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127F29A9" w14:textId="04852F87" w:rsidR="00B06317" w:rsidRDefault="00B06317" w:rsidP="00B06317">
      <w:pPr>
        <w:widowControl/>
        <w:snapToGrid w:val="0"/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  <w:r w:rsidRPr="004D2455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  <w:lastRenderedPageBreak/>
        <w:t xml:space="preserve">Table </w:t>
      </w:r>
      <w:r w:rsidR="00CB33A8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  <w:t>3</w:t>
      </w:r>
      <w:r w:rsidRPr="004D2455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  <w:t xml:space="preserve">. Analysis of molecular variance (AMOVA) of </w:t>
      </w:r>
      <w:r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  <w:t>six</w:t>
      </w:r>
      <w:r w:rsidRPr="004D2455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  <w:t xml:space="preserve"> </w:t>
      </w:r>
      <w:r w:rsidRPr="00DE72AA">
        <w:rPr>
          <w:rFonts w:ascii="Times New Roman" w:eastAsia="Times New Roman" w:hAnsi="Times New Roman"/>
          <w:b/>
          <w:bCs/>
          <w:i/>
          <w:iCs/>
          <w:color w:val="000000"/>
          <w:kern w:val="0"/>
          <w:sz w:val="24"/>
          <w:szCs w:val="24"/>
          <w:highlight w:val="yellow"/>
          <w:lang w:eastAsia="en-AU"/>
        </w:rPr>
        <w:t>An. nivipes</w:t>
      </w:r>
      <w:r w:rsidRPr="004D2455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  <w:t xml:space="preserve"> populations </w:t>
      </w:r>
      <w:r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  <w:t>based on ITS2</w:t>
      </w:r>
    </w:p>
    <w:tbl>
      <w:tblPr>
        <w:tblW w:w="10398" w:type="dxa"/>
        <w:jc w:val="center"/>
        <w:tblLook w:val="04A0" w:firstRow="1" w:lastRow="0" w:firstColumn="1" w:lastColumn="0" w:noHBand="0" w:noVBand="1"/>
      </w:tblPr>
      <w:tblGrid>
        <w:gridCol w:w="1896"/>
        <w:gridCol w:w="818"/>
        <w:gridCol w:w="1921"/>
        <w:gridCol w:w="1921"/>
        <w:gridCol w:w="1921"/>
        <w:gridCol w:w="1921"/>
      </w:tblGrid>
      <w:tr w:rsidR="00B06317" w:rsidRPr="00416A12" w14:paraId="68455FEA" w14:textId="77777777" w:rsidTr="000653D7">
        <w:trPr>
          <w:trHeight w:val="390"/>
          <w:jc w:val="center"/>
        </w:trPr>
        <w:tc>
          <w:tcPr>
            <w:tcW w:w="1896" w:type="dxa"/>
            <w:tcBorders>
              <w:top w:val="single" w:sz="4" w:space="0" w:color="949598"/>
              <w:left w:val="single" w:sz="4" w:space="0" w:color="949598"/>
              <w:bottom w:val="single" w:sz="4" w:space="0" w:color="949598"/>
              <w:right w:val="single" w:sz="4" w:space="0" w:color="949598"/>
            </w:tcBorders>
            <w:shd w:val="clear" w:color="auto" w:fill="auto"/>
            <w:vAlign w:val="center"/>
            <w:hideMark/>
          </w:tcPr>
          <w:p w14:paraId="336DFADB" w14:textId="77777777" w:rsidR="00B06317" w:rsidRPr="00416A12" w:rsidRDefault="00B06317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416A12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Source of variation</w:t>
            </w:r>
          </w:p>
        </w:tc>
        <w:tc>
          <w:tcPr>
            <w:tcW w:w="818" w:type="dxa"/>
            <w:tcBorders>
              <w:top w:val="single" w:sz="4" w:space="0" w:color="949598"/>
              <w:left w:val="nil"/>
              <w:bottom w:val="single" w:sz="4" w:space="0" w:color="949598"/>
              <w:right w:val="single" w:sz="4" w:space="0" w:color="949598"/>
            </w:tcBorders>
            <w:shd w:val="clear" w:color="auto" w:fill="auto"/>
            <w:vAlign w:val="center"/>
            <w:hideMark/>
          </w:tcPr>
          <w:p w14:paraId="1D3D81D2" w14:textId="77777777" w:rsidR="00B06317" w:rsidRPr="00416A12" w:rsidRDefault="00B06317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416A12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d. f.</w:t>
            </w:r>
          </w:p>
        </w:tc>
        <w:tc>
          <w:tcPr>
            <w:tcW w:w="1921" w:type="dxa"/>
            <w:tcBorders>
              <w:top w:val="single" w:sz="4" w:space="0" w:color="949598"/>
              <w:left w:val="nil"/>
              <w:bottom w:val="single" w:sz="4" w:space="0" w:color="949598"/>
              <w:right w:val="single" w:sz="4" w:space="0" w:color="949598"/>
            </w:tcBorders>
            <w:shd w:val="clear" w:color="auto" w:fill="auto"/>
            <w:vAlign w:val="center"/>
            <w:hideMark/>
          </w:tcPr>
          <w:p w14:paraId="5BAA1C18" w14:textId="77777777" w:rsidR="00B06317" w:rsidRPr="00416A12" w:rsidRDefault="00B06317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416A12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Sum of squares</w:t>
            </w:r>
          </w:p>
        </w:tc>
        <w:tc>
          <w:tcPr>
            <w:tcW w:w="1921" w:type="dxa"/>
            <w:tcBorders>
              <w:top w:val="single" w:sz="4" w:space="0" w:color="949598"/>
              <w:left w:val="nil"/>
              <w:bottom w:val="single" w:sz="4" w:space="0" w:color="949598"/>
              <w:right w:val="single" w:sz="4" w:space="0" w:color="949598"/>
            </w:tcBorders>
            <w:shd w:val="clear" w:color="auto" w:fill="auto"/>
            <w:vAlign w:val="center"/>
            <w:hideMark/>
          </w:tcPr>
          <w:p w14:paraId="2804B783" w14:textId="77777777" w:rsidR="00B06317" w:rsidRPr="00416A12" w:rsidRDefault="00B06317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416A12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Variance components</w:t>
            </w:r>
          </w:p>
        </w:tc>
        <w:tc>
          <w:tcPr>
            <w:tcW w:w="1921" w:type="dxa"/>
            <w:tcBorders>
              <w:top w:val="single" w:sz="4" w:space="0" w:color="949598"/>
              <w:left w:val="nil"/>
              <w:bottom w:val="single" w:sz="4" w:space="0" w:color="949598"/>
              <w:right w:val="single" w:sz="4" w:space="0" w:color="949598"/>
            </w:tcBorders>
            <w:shd w:val="clear" w:color="auto" w:fill="auto"/>
            <w:vAlign w:val="center"/>
            <w:hideMark/>
          </w:tcPr>
          <w:p w14:paraId="5800DA8E" w14:textId="77777777" w:rsidR="00B06317" w:rsidRPr="00416A12" w:rsidRDefault="00B06317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416A12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% of variation</w:t>
            </w:r>
          </w:p>
        </w:tc>
        <w:tc>
          <w:tcPr>
            <w:tcW w:w="1921" w:type="dxa"/>
            <w:tcBorders>
              <w:top w:val="single" w:sz="4" w:space="0" w:color="949598"/>
              <w:left w:val="nil"/>
              <w:bottom w:val="single" w:sz="4" w:space="0" w:color="949598"/>
              <w:right w:val="single" w:sz="4" w:space="0" w:color="949598"/>
            </w:tcBorders>
            <w:shd w:val="clear" w:color="auto" w:fill="auto"/>
            <w:vAlign w:val="center"/>
            <w:hideMark/>
          </w:tcPr>
          <w:p w14:paraId="33CD5BBE" w14:textId="77777777" w:rsidR="00B06317" w:rsidRPr="00416A12" w:rsidRDefault="00B06317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416A12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Fixation index (</w:t>
            </w:r>
            <w:r w:rsidRPr="00416A12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 w:rsidRPr="00416A12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)</w:t>
            </w:r>
          </w:p>
        </w:tc>
      </w:tr>
      <w:tr w:rsidR="00B06317" w:rsidRPr="00416A12" w14:paraId="04BCD78A" w14:textId="77777777" w:rsidTr="000653D7">
        <w:trPr>
          <w:trHeight w:val="693"/>
          <w:jc w:val="center"/>
        </w:trPr>
        <w:tc>
          <w:tcPr>
            <w:tcW w:w="1896" w:type="dxa"/>
            <w:tcBorders>
              <w:top w:val="nil"/>
              <w:left w:val="single" w:sz="4" w:space="0" w:color="949598"/>
              <w:bottom w:val="single" w:sz="4" w:space="0" w:color="949598"/>
              <w:right w:val="single" w:sz="4" w:space="0" w:color="949598"/>
            </w:tcBorders>
            <w:shd w:val="clear" w:color="auto" w:fill="auto"/>
            <w:vAlign w:val="center"/>
            <w:hideMark/>
          </w:tcPr>
          <w:p w14:paraId="487D7052" w14:textId="77777777" w:rsidR="00B06317" w:rsidRPr="00416A12" w:rsidRDefault="00B06317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416A12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Among </w:t>
            </w:r>
            <w:r w:rsidRPr="00E205EB">
              <w:rPr>
                <w:rFonts w:ascii="Times New Roman" w:eastAsia="等线" w:hAnsi="Times New Roman"/>
                <w:color w:val="000000"/>
                <w:kern w:val="0"/>
                <w:szCs w:val="21"/>
                <w:highlight w:val="yellow"/>
              </w:rPr>
              <w:t>groups</w:t>
            </w:r>
            <w:r w:rsidRPr="00416A12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949598"/>
              <w:right w:val="single" w:sz="4" w:space="0" w:color="949598"/>
            </w:tcBorders>
            <w:shd w:val="clear" w:color="auto" w:fill="auto"/>
            <w:noWrap/>
            <w:vAlign w:val="center"/>
            <w:hideMark/>
          </w:tcPr>
          <w:p w14:paraId="0F4ACB3D" w14:textId="77777777" w:rsidR="00B06317" w:rsidRPr="00416A12" w:rsidRDefault="00B06317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416A12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949598"/>
              <w:right w:val="single" w:sz="4" w:space="0" w:color="949598"/>
            </w:tcBorders>
            <w:shd w:val="clear" w:color="auto" w:fill="auto"/>
            <w:noWrap/>
            <w:vAlign w:val="center"/>
            <w:hideMark/>
          </w:tcPr>
          <w:p w14:paraId="4363A7A5" w14:textId="77777777" w:rsidR="00B06317" w:rsidRPr="00416A12" w:rsidRDefault="00B06317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416A12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18.242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949598"/>
              <w:right w:val="single" w:sz="4" w:space="0" w:color="949598"/>
            </w:tcBorders>
            <w:shd w:val="clear" w:color="auto" w:fill="auto"/>
            <w:vAlign w:val="center"/>
            <w:hideMark/>
          </w:tcPr>
          <w:p w14:paraId="61233F87" w14:textId="77777777" w:rsidR="00B06317" w:rsidRPr="00416A12" w:rsidRDefault="00B06317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416A12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0.08665 Va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949598"/>
              <w:right w:val="single" w:sz="4" w:space="0" w:color="949598"/>
            </w:tcBorders>
            <w:shd w:val="clear" w:color="auto" w:fill="auto"/>
            <w:noWrap/>
            <w:vAlign w:val="center"/>
            <w:hideMark/>
          </w:tcPr>
          <w:p w14:paraId="20490F09" w14:textId="77777777" w:rsidR="00B06317" w:rsidRPr="00416A12" w:rsidRDefault="00B06317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416A12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7.120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949598"/>
              <w:right w:val="single" w:sz="4" w:space="0" w:color="949598"/>
            </w:tcBorders>
            <w:shd w:val="clear" w:color="auto" w:fill="auto"/>
            <w:vAlign w:val="center"/>
            <w:hideMark/>
          </w:tcPr>
          <w:p w14:paraId="2DD2A2D0" w14:textId="77777777" w:rsidR="00B06317" w:rsidRPr="0092032C" w:rsidRDefault="00B06317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2032C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F</w:t>
            </w:r>
            <w:r w:rsidRPr="0092032C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CT</w:t>
            </w:r>
            <w:r w:rsidRPr="0092032C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: 0.07116        (</w:t>
            </w:r>
            <w:r w:rsidRPr="0092032C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92032C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&lt;0.001)</w:t>
            </w:r>
          </w:p>
        </w:tc>
      </w:tr>
      <w:tr w:rsidR="00B06317" w:rsidRPr="00416A12" w14:paraId="72BDAD21" w14:textId="77777777" w:rsidTr="000653D7">
        <w:trPr>
          <w:trHeight w:val="609"/>
          <w:jc w:val="center"/>
        </w:trPr>
        <w:tc>
          <w:tcPr>
            <w:tcW w:w="1896" w:type="dxa"/>
            <w:tcBorders>
              <w:top w:val="nil"/>
              <w:left w:val="single" w:sz="4" w:space="0" w:color="949598"/>
              <w:bottom w:val="single" w:sz="4" w:space="0" w:color="949598"/>
              <w:right w:val="single" w:sz="4" w:space="0" w:color="949598"/>
            </w:tcBorders>
            <w:shd w:val="clear" w:color="auto" w:fill="auto"/>
            <w:vAlign w:val="center"/>
            <w:hideMark/>
          </w:tcPr>
          <w:p w14:paraId="5BA571AB" w14:textId="77777777" w:rsidR="00B06317" w:rsidRPr="00416A12" w:rsidRDefault="00B06317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416A12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Among populations within groups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949598"/>
              <w:right w:val="single" w:sz="4" w:space="0" w:color="949598"/>
            </w:tcBorders>
            <w:shd w:val="clear" w:color="auto" w:fill="auto"/>
            <w:noWrap/>
            <w:vAlign w:val="center"/>
            <w:hideMark/>
          </w:tcPr>
          <w:p w14:paraId="75069139" w14:textId="77777777" w:rsidR="00B06317" w:rsidRPr="00416A12" w:rsidRDefault="00B06317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416A12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949598"/>
              <w:right w:val="single" w:sz="4" w:space="0" w:color="949598"/>
            </w:tcBorders>
            <w:shd w:val="clear" w:color="auto" w:fill="auto"/>
            <w:noWrap/>
            <w:vAlign w:val="center"/>
            <w:hideMark/>
          </w:tcPr>
          <w:p w14:paraId="17FE2B53" w14:textId="77777777" w:rsidR="00B06317" w:rsidRPr="00416A12" w:rsidRDefault="00B06317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416A12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13.173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949598"/>
              <w:right w:val="single" w:sz="4" w:space="0" w:color="949598"/>
            </w:tcBorders>
            <w:shd w:val="clear" w:color="auto" w:fill="auto"/>
            <w:vAlign w:val="center"/>
            <w:hideMark/>
          </w:tcPr>
          <w:p w14:paraId="0CD0CD1F" w14:textId="77777777" w:rsidR="00B06317" w:rsidRPr="00416A12" w:rsidRDefault="00B06317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416A12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0.84895 Vb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949598"/>
              <w:right w:val="single" w:sz="4" w:space="0" w:color="949598"/>
            </w:tcBorders>
            <w:shd w:val="clear" w:color="auto" w:fill="auto"/>
            <w:noWrap/>
            <w:vAlign w:val="center"/>
            <w:hideMark/>
          </w:tcPr>
          <w:p w14:paraId="4159DA0E" w14:textId="77777777" w:rsidR="00B06317" w:rsidRPr="00416A12" w:rsidRDefault="00B06317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416A12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69.720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949598"/>
              <w:right w:val="single" w:sz="4" w:space="0" w:color="949598"/>
            </w:tcBorders>
            <w:shd w:val="clear" w:color="auto" w:fill="auto"/>
            <w:vAlign w:val="center"/>
            <w:hideMark/>
          </w:tcPr>
          <w:p w14:paraId="2F0F22FA" w14:textId="77777777" w:rsidR="00B06317" w:rsidRPr="0092032C" w:rsidRDefault="00B06317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2032C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F</w:t>
            </w:r>
            <w:r w:rsidRPr="0092032C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SC</w:t>
            </w:r>
            <w:r w:rsidRPr="0092032C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: 0.75060       (</w:t>
            </w:r>
            <w:r w:rsidRPr="0092032C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92032C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&lt;0.001)</w:t>
            </w:r>
          </w:p>
        </w:tc>
      </w:tr>
      <w:tr w:rsidR="00B06317" w:rsidRPr="00416A12" w14:paraId="2CB5B902" w14:textId="77777777" w:rsidTr="000653D7">
        <w:trPr>
          <w:trHeight w:val="618"/>
          <w:jc w:val="center"/>
        </w:trPr>
        <w:tc>
          <w:tcPr>
            <w:tcW w:w="1896" w:type="dxa"/>
            <w:tcBorders>
              <w:top w:val="nil"/>
              <w:left w:val="single" w:sz="4" w:space="0" w:color="949598"/>
              <w:bottom w:val="single" w:sz="4" w:space="0" w:color="949598"/>
              <w:right w:val="single" w:sz="4" w:space="0" w:color="949598"/>
            </w:tcBorders>
            <w:shd w:val="clear" w:color="auto" w:fill="auto"/>
            <w:vAlign w:val="center"/>
            <w:hideMark/>
          </w:tcPr>
          <w:p w14:paraId="71A7C2CC" w14:textId="77777777" w:rsidR="00B06317" w:rsidRPr="00416A12" w:rsidRDefault="00B06317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416A12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Within populations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949598"/>
              <w:right w:val="single" w:sz="4" w:space="0" w:color="949598"/>
            </w:tcBorders>
            <w:shd w:val="clear" w:color="auto" w:fill="auto"/>
            <w:noWrap/>
            <w:vAlign w:val="center"/>
            <w:hideMark/>
          </w:tcPr>
          <w:p w14:paraId="4BE8F708" w14:textId="77777777" w:rsidR="00B06317" w:rsidRPr="00416A12" w:rsidRDefault="00B06317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416A12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949598"/>
              <w:right w:val="single" w:sz="4" w:space="0" w:color="949598"/>
            </w:tcBorders>
            <w:shd w:val="clear" w:color="auto" w:fill="auto"/>
            <w:noWrap/>
            <w:vAlign w:val="center"/>
            <w:hideMark/>
          </w:tcPr>
          <w:p w14:paraId="4359CF8A" w14:textId="77777777" w:rsidR="00B06317" w:rsidRPr="00416A12" w:rsidRDefault="00B06317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416A12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18.900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949598"/>
              <w:right w:val="single" w:sz="4" w:space="0" w:color="949598"/>
            </w:tcBorders>
            <w:shd w:val="clear" w:color="auto" w:fill="auto"/>
            <w:vAlign w:val="center"/>
            <w:hideMark/>
          </w:tcPr>
          <w:p w14:paraId="677BAE9B" w14:textId="77777777" w:rsidR="00B06317" w:rsidRPr="00416A12" w:rsidRDefault="00B06317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416A12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0.28208 Vc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949598"/>
              <w:right w:val="single" w:sz="4" w:space="0" w:color="949598"/>
            </w:tcBorders>
            <w:shd w:val="clear" w:color="auto" w:fill="auto"/>
            <w:noWrap/>
            <w:vAlign w:val="center"/>
            <w:hideMark/>
          </w:tcPr>
          <w:p w14:paraId="0EE66979" w14:textId="77777777" w:rsidR="00B06317" w:rsidRPr="00416A12" w:rsidRDefault="00B06317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416A12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23.170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949598"/>
              <w:right w:val="single" w:sz="4" w:space="0" w:color="949598"/>
            </w:tcBorders>
            <w:shd w:val="clear" w:color="auto" w:fill="auto"/>
            <w:vAlign w:val="center"/>
            <w:hideMark/>
          </w:tcPr>
          <w:p w14:paraId="3868EF6B" w14:textId="77777777" w:rsidR="00B06317" w:rsidRPr="0092032C" w:rsidRDefault="00B06317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2032C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F</w:t>
            </w:r>
            <w:r w:rsidRPr="0092032C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ST</w:t>
            </w:r>
            <w:r w:rsidRPr="0092032C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: 0.76834</w:t>
            </w:r>
            <w:r w:rsidRPr="0092032C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br/>
              <w:t>(</w:t>
            </w:r>
            <w:r w:rsidRPr="0092032C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92032C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&gt;0.05)</w:t>
            </w:r>
          </w:p>
        </w:tc>
      </w:tr>
      <w:tr w:rsidR="00B06317" w:rsidRPr="00416A12" w14:paraId="7F9D0EF4" w14:textId="77777777" w:rsidTr="000653D7">
        <w:trPr>
          <w:trHeight w:val="455"/>
          <w:jc w:val="center"/>
        </w:trPr>
        <w:tc>
          <w:tcPr>
            <w:tcW w:w="1896" w:type="dxa"/>
            <w:tcBorders>
              <w:top w:val="nil"/>
              <w:left w:val="single" w:sz="4" w:space="0" w:color="949598"/>
              <w:bottom w:val="single" w:sz="4" w:space="0" w:color="949598"/>
              <w:right w:val="single" w:sz="4" w:space="0" w:color="949598"/>
            </w:tcBorders>
            <w:shd w:val="clear" w:color="auto" w:fill="auto"/>
            <w:vAlign w:val="center"/>
            <w:hideMark/>
          </w:tcPr>
          <w:p w14:paraId="52875319" w14:textId="77777777" w:rsidR="00B06317" w:rsidRPr="00416A12" w:rsidRDefault="00B06317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416A12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Total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949598"/>
              <w:right w:val="single" w:sz="4" w:space="0" w:color="949598"/>
            </w:tcBorders>
            <w:shd w:val="clear" w:color="auto" w:fill="auto"/>
            <w:noWrap/>
            <w:vAlign w:val="center"/>
            <w:hideMark/>
          </w:tcPr>
          <w:p w14:paraId="2C8BC9F7" w14:textId="77777777" w:rsidR="00B06317" w:rsidRPr="00416A12" w:rsidRDefault="00B06317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416A12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949598"/>
              <w:right w:val="single" w:sz="4" w:space="0" w:color="949598"/>
            </w:tcBorders>
            <w:shd w:val="clear" w:color="auto" w:fill="auto"/>
            <w:noWrap/>
            <w:vAlign w:val="center"/>
            <w:hideMark/>
          </w:tcPr>
          <w:p w14:paraId="09CFC115" w14:textId="77777777" w:rsidR="00B06317" w:rsidRPr="00416A12" w:rsidRDefault="00B06317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416A12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50.315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949598"/>
              <w:right w:val="single" w:sz="4" w:space="0" w:color="949598"/>
            </w:tcBorders>
            <w:shd w:val="clear" w:color="auto" w:fill="auto"/>
            <w:vAlign w:val="center"/>
            <w:hideMark/>
          </w:tcPr>
          <w:p w14:paraId="022EE686" w14:textId="77777777" w:rsidR="00B06317" w:rsidRPr="00416A12" w:rsidRDefault="00B06317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416A12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1.21768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949598"/>
              <w:right w:val="single" w:sz="4" w:space="0" w:color="949598"/>
            </w:tcBorders>
            <w:shd w:val="clear" w:color="auto" w:fill="auto"/>
            <w:noWrap/>
            <w:vAlign w:val="center"/>
            <w:hideMark/>
          </w:tcPr>
          <w:p w14:paraId="5C4E5661" w14:textId="77777777" w:rsidR="00B06317" w:rsidRPr="00416A12" w:rsidRDefault="00B06317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416A12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949598"/>
              <w:right w:val="single" w:sz="4" w:space="0" w:color="949598"/>
            </w:tcBorders>
            <w:shd w:val="clear" w:color="auto" w:fill="auto"/>
            <w:vAlign w:val="center"/>
            <w:hideMark/>
          </w:tcPr>
          <w:p w14:paraId="4454ADD1" w14:textId="77777777" w:rsidR="00B06317" w:rsidRPr="00416A12" w:rsidRDefault="00B06317" w:rsidP="000653D7">
            <w:pPr>
              <w:widowControl/>
              <w:snapToGrid w:val="0"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</w:pPr>
            <w:r w:rsidRPr="00416A12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29138A97" w14:textId="228619CE" w:rsidR="00162D25" w:rsidRDefault="00B06317" w:rsidP="008A4077">
      <w:pPr>
        <w:spacing w:line="480" w:lineRule="auto"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  <w:r w:rsidRPr="00F01F0C">
        <w:rPr>
          <w:rFonts w:ascii="Times New Roman" w:eastAsia="等线" w:hAnsi="Times New Roman"/>
          <w:i/>
          <w:iCs/>
          <w:color w:val="000000"/>
          <w:kern w:val="0"/>
          <w:sz w:val="24"/>
          <w:szCs w:val="24"/>
        </w:rPr>
        <w:t>F</w:t>
      </w:r>
      <w:r w:rsidRPr="00F01F0C">
        <w:rPr>
          <w:rFonts w:ascii="Times New Roman" w:eastAsia="等线" w:hAnsi="Times New Roman"/>
          <w:color w:val="000000"/>
          <w:kern w:val="0"/>
          <w:sz w:val="24"/>
          <w:szCs w:val="24"/>
          <w:vertAlign w:val="subscript"/>
        </w:rPr>
        <w:t>CT</w:t>
      </w:r>
      <w:r w:rsidRPr="00F01F0C">
        <w:rPr>
          <w:rFonts w:ascii="Times New Roman" w:eastAsia="等线" w:hAnsi="Times New Roman"/>
          <w:color w:val="000000"/>
          <w:kern w:val="0"/>
          <w:sz w:val="24"/>
          <w:szCs w:val="24"/>
        </w:rPr>
        <w:t xml:space="preserve">, Fixation index among groups, </w:t>
      </w:r>
      <w:r w:rsidRPr="00F01F0C">
        <w:rPr>
          <w:rFonts w:ascii="Times New Roman" w:eastAsia="等线" w:hAnsi="Times New Roman"/>
          <w:i/>
          <w:iCs/>
          <w:color w:val="000000"/>
          <w:kern w:val="0"/>
          <w:sz w:val="24"/>
          <w:szCs w:val="24"/>
        </w:rPr>
        <w:t>F</w:t>
      </w:r>
      <w:r w:rsidRPr="00F01F0C">
        <w:rPr>
          <w:rFonts w:ascii="Times New Roman" w:eastAsia="等线" w:hAnsi="Times New Roman"/>
          <w:color w:val="000000"/>
          <w:kern w:val="0"/>
          <w:sz w:val="24"/>
          <w:szCs w:val="24"/>
          <w:vertAlign w:val="subscript"/>
        </w:rPr>
        <w:t>SC</w:t>
      </w:r>
      <w:r w:rsidRPr="00F01F0C">
        <w:rPr>
          <w:rFonts w:ascii="Times New Roman" w:eastAsia="等线" w:hAnsi="Times New Roman"/>
          <w:color w:val="000000"/>
          <w:kern w:val="0"/>
          <w:sz w:val="24"/>
          <w:szCs w:val="24"/>
        </w:rPr>
        <w:t xml:space="preserve">, among populations within groups, </w:t>
      </w:r>
      <w:r w:rsidRPr="00F01F0C">
        <w:rPr>
          <w:rFonts w:ascii="Times New Roman" w:eastAsia="等线" w:hAnsi="Times New Roman"/>
          <w:i/>
          <w:iCs/>
          <w:color w:val="000000"/>
          <w:kern w:val="0"/>
          <w:sz w:val="24"/>
          <w:szCs w:val="24"/>
        </w:rPr>
        <w:t>F</w:t>
      </w:r>
      <w:r w:rsidRPr="00F01F0C">
        <w:rPr>
          <w:rFonts w:ascii="Times New Roman" w:eastAsia="等线" w:hAnsi="Times New Roman"/>
          <w:color w:val="000000"/>
          <w:kern w:val="0"/>
          <w:sz w:val="24"/>
          <w:szCs w:val="24"/>
          <w:vertAlign w:val="subscript"/>
        </w:rPr>
        <w:t>ST</w:t>
      </w:r>
      <w:r w:rsidRPr="00F01F0C">
        <w:rPr>
          <w:rFonts w:ascii="Times New Roman" w:eastAsia="等线" w:hAnsi="Times New Roman"/>
          <w:color w:val="000000"/>
          <w:kern w:val="0"/>
          <w:sz w:val="24"/>
          <w:szCs w:val="24"/>
        </w:rPr>
        <w:t>, within populations.</w:t>
      </w:r>
    </w:p>
    <w:p w14:paraId="4D5E1DB8" w14:textId="2EA70951" w:rsidR="00162D25" w:rsidRDefault="00162D25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591D2A5D" w14:textId="4EEF05A1" w:rsidR="00162D25" w:rsidRDefault="00162D25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42B7D525" w14:textId="6D87B6AF" w:rsidR="00162D25" w:rsidRDefault="00162D25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0A784439" w14:textId="42DE00DE" w:rsidR="00964DC2" w:rsidRDefault="00964DC2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59D42D66" w14:textId="3BDE7959" w:rsidR="00964DC2" w:rsidRDefault="00964DC2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60E21642" w14:textId="5C7CD464" w:rsidR="00964DC2" w:rsidRDefault="00964DC2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3BECE82E" w14:textId="0A93FD1D" w:rsidR="00964DC2" w:rsidRDefault="00964DC2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6A61F130" w14:textId="4A6EAC5B" w:rsidR="00964DC2" w:rsidRDefault="00964DC2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12D70ACF" w14:textId="5EC66251" w:rsidR="00964DC2" w:rsidRDefault="00964DC2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7BB6A353" w14:textId="28A4A88E" w:rsidR="00964DC2" w:rsidRDefault="00964DC2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4FE31DBC" w14:textId="56F8A071" w:rsidR="00964DC2" w:rsidRDefault="00964DC2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1B300584" w14:textId="1C50531A" w:rsidR="00964DC2" w:rsidRDefault="00964DC2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5090BE1F" w14:textId="5BDA9582" w:rsidR="00964DC2" w:rsidRDefault="00964DC2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6BA68BCB" w14:textId="6F4DD657" w:rsidR="00964DC2" w:rsidRDefault="00964DC2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1824C184" w14:textId="5520ACCF" w:rsidR="00964DC2" w:rsidRDefault="00964DC2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61926274" w14:textId="47D7F380" w:rsidR="00964DC2" w:rsidRDefault="00964DC2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42A55CE7" w14:textId="5CE9D6DE" w:rsidR="00964DC2" w:rsidRDefault="00964DC2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11E4F165" w14:textId="170D7501" w:rsidR="00964DC2" w:rsidRDefault="00964DC2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7A4E5B83" w14:textId="2B199A9D" w:rsidR="00964DC2" w:rsidRDefault="00964DC2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104D53C7" w14:textId="0193AB80" w:rsidR="00964DC2" w:rsidRDefault="00964DC2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1926F571" w14:textId="06A29C6A" w:rsidR="00964DC2" w:rsidRDefault="00964DC2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27573B81" w14:textId="58928D67" w:rsidR="00964DC2" w:rsidRDefault="00964DC2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0947A032" w14:textId="1BD94C06" w:rsidR="00964DC2" w:rsidRDefault="00964DC2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7A463BF2" w14:textId="7376B4D6" w:rsidR="00964DC2" w:rsidRDefault="00964DC2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2C0474BF" w14:textId="41FF98BB" w:rsidR="00964DC2" w:rsidRDefault="00964DC2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05931381" w14:textId="765FFFF8" w:rsidR="00964DC2" w:rsidRDefault="00964DC2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5BEBD191" w14:textId="00D386EA" w:rsidR="00964DC2" w:rsidRDefault="00964DC2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4DEB6D50" w14:textId="5BCD79A4" w:rsidR="00964DC2" w:rsidRDefault="00964DC2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74C07D3D" w14:textId="1791863F" w:rsidR="00964DC2" w:rsidRDefault="00964DC2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1C8317A8" w14:textId="57AD839B" w:rsidR="00964DC2" w:rsidRDefault="00964DC2" w:rsidP="00964DC2">
      <w:pPr>
        <w:widowControl/>
        <w:snapToGrid w:val="0"/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  <w:r w:rsidRPr="004D2455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  <w:lastRenderedPageBreak/>
        <w:t xml:space="preserve">Table </w:t>
      </w:r>
      <w:r w:rsidR="00CB33A8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  <w:t>4</w:t>
      </w:r>
      <w:r w:rsidRPr="004D2455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  <w:t xml:space="preserve">. </w:t>
      </w:r>
      <w:r w:rsidRPr="005704D8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  <w:t xml:space="preserve">Population groups identified by spatial analysis of molecular variance (SAMOVA) algorithm </w:t>
      </w:r>
      <w:r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  <w:t>based on ITS2</w:t>
      </w:r>
    </w:p>
    <w:tbl>
      <w:tblPr>
        <w:tblStyle w:val="a7"/>
        <w:tblW w:w="10636" w:type="dxa"/>
        <w:jc w:val="center"/>
        <w:tblLook w:val="04A0" w:firstRow="1" w:lastRow="0" w:firstColumn="1" w:lastColumn="0" w:noHBand="0" w:noVBand="1"/>
      </w:tblPr>
      <w:tblGrid>
        <w:gridCol w:w="906"/>
        <w:gridCol w:w="7291"/>
        <w:gridCol w:w="1215"/>
        <w:gridCol w:w="1224"/>
      </w:tblGrid>
      <w:tr w:rsidR="00964DC2" w:rsidRPr="00F1639A" w14:paraId="7EA04B85" w14:textId="77777777" w:rsidTr="000653D7">
        <w:trPr>
          <w:trHeight w:val="453"/>
          <w:jc w:val="center"/>
        </w:trPr>
        <w:tc>
          <w:tcPr>
            <w:tcW w:w="906" w:type="dxa"/>
            <w:vAlign w:val="center"/>
          </w:tcPr>
          <w:p w14:paraId="6C2F4D56" w14:textId="77777777" w:rsidR="00964DC2" w:rsidRPr="00A216CD" w:rsidRDefault="00964DC2" w:rsidP="000653D7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Cs w:val="21"/>
                <w:lang w:eastAsia="en-AU"/>
              </w:rPr>
            </w:pPr>
            <w:r w:rsidRPr="00A216CD">
              <w:rPr>
                <w:b/>
                <w:bCs/>
                <w:szCs w:val="21"/>
              </w:rPr>
              <w:t>K</w:t>
            </w:r>
          </w:p>
        </w:tc>
        <w:tc>
          <w:tcPr>
            <w:tcW w:w="7291" w:type="dxa"/>
            <w:vAlign w:val="center"/>
          </w:tcPr>
          <w:p w14:paraId="6DB6DD1E" w14:textId="77777777" w:rsidR="00964DC2" w:rsidRPr="00A216CD" w:rsidRDefault="00964DC2" w:rsidP="000653D7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Cs w:val="21"/>
                <w:lang w:eastAsia="en-AU"/>
              </w:rPr>
            </w:pPr>
            <w:r w:rsidRPr="00A216CD">
              <w:rPr>
                <w:b/>
                <w:bCs/>
                <w:szCs w:val="21"/>
              </w:rPr>
              <w:t>Population grouping</w:t>
            </w:r>
          </w:p>
        </w:tc>
        <w:tc>
          <w:tcPr>
            <w:tcW w:w="1215" w:type="dxa"/>
            <w:vAlign w:val="center"/>
          </w:tcPr>
          <w:p w14:paraId="1B4DB1ED" w14:textId="77777777" w:rsidR="00964DC2" w:rsidRPr="00A216CD" w:rsidRDefault="00964DC2" w:rsidP="000653D7">
            <w:pPr>
              <w:widowControl/>
              <w:snapToGrid w:val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Cs w:val="21"/>
                <w:lang w:eastAsia="en-AU"/>
              </w:rPr>
            </w:pPr>
            <w:r w:rsidRPr="00A216CD">
              <w:rPr>
                <w:b/>
                <w:bCs/>
                <w:i/>
                <w:iCs/>
                <w:szCs w:val="21"/>
              </w:rPr>
              <w:t>F</w:t>
            </w:r>
            <w:r w:rsidRPr="00A216CD">
              <w:rPr>
                <w:b/>
                <w:bCs/>
                <w:szCs w:val="21"/>
                <w:vertAlign w:val="subscript"/>
              </w:rPr>
              <w:t>CT</w:t>
            </w:r>
          </w:p>
        </w:tc>
        <w:tc>
          <w:tcPr>
            <w:tcW w:w="1224" w:type="dxa"/>
            <w:vAlign w:val="center"/>
          </w:tcPr>
          <w:p w14:paraId="0EAF857A" w14:textId="77777777" w:rsidR="00964DC2" w:rsidRPr="00A216CD" w:rsidRDefault="00964DC2" w:rsidP="000653D7">
            <w:pPr>
              <w:widowControl/>
              <w:snapToGrid w:val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Cs w:val="21"/>
                <w:lang w:eastAsia="en-AU"/>
              </w:rPr>
            </w:pPr>
            <w:r w:rsidRPr="00A216CD">
              <w:rPr>
                <w:b/>
                <w:bCs/>
                <w:i/>
                <w:iCs/>
                <w:szCs w:val="21"/>
              </w:rPr>
              <w:t>F</w:t>
            </w:r>
            <w:r w:rsidRPr="00A216CD">
              <w:rPr>
                <w:b/>
                <w:bCs/>
                <w:szCs w:val="21"/>
                <w:vertAlign w:val="subscript"/>
              </w:rPr>
              <w:t>SC</w:t>
            </w:r>
          </w:p>
        </w:tc>
      </w:tr>
      <w:tr w:rsidR="00964DC2" w:rsidRPr="00F1639A" w14:paraId="0352BCA9" w14:textId="77777777" w:rsidTr="000653D7">
        <w:trPr>
          <w:trHeight w:val="453"/>
          <w:jc w:val="center"/>
        </w:trPr>
        <w:tc>
          <w:tcPr>
            <w:tcW w:w="906" w:type="dxa"/>
            <w:vAlign w:val="center"/>
          </w:tcPr>
          <w:p w14:paraId="667E21FA" w14:textId="77777777" w:rsidR="00964DC2" w:rsidRPr="00F1639A" w:rsidRDefault="00964DC2" w:rsidP="000653D7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Cs w:val="21"/>
                <w:lang w:eastAsia="en-AU"/>
              </w:rPr>
            </w:pPr>
            <w:r w:rsidRPr="00F1639A">
              <w:rPr>
                <w:szCs w:val="21"/>
              </w:rPr>
              <w:t>k = 2</w:t>
            </w:r>
          </w:p>
        </w:tc>
        <w:tc>
          <w:tcPr>
            <w:tcW w:w="7291" w:type="dxa"/>
            <w:vAlign w:val="center"/>
          </w:tcPr>
          <w:p w14:paraId="0FEA6CFC" w14:textId="77777777" w:rsidR="00964DC2" w:rsidRPr="00F1639A" w:rsidRDefault="00964DC2" w:rsidP="000653D7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Cs w:val="21"/>
                <w:lang w:eastAsia="en-AU"/>
              </w:rPr>
            </w:pPr>
            <w:r w:rsidRPr="00F1639A">
              <w:rPr>
                <w:szCs w:val="21"/>
              </w:rPr>
              <w:t>[KH_St_Sp, IN_Ass_Na, IN_Miz_Ma, IN_Meg_Kh, TH_Cm][N_Ass_Ka]</w:t>
            </w:r>
          </w:p>
        </w:tc>
        <w:tc>
          <w:tcPr>
            <w:tcW w:w="1215" w:type="dxa"/>
            <w:vAlign w:val="center"/>
          </w:tcPr>
          <w:p w14:paraId="2F63A802" w14:textId="77777777" w:rsidR="00964DC2" w:rsidRPr="00F1639A" w:rsidRDefault="00964DC2" w:rsidP="000653D7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Cs w:val="21"/>
                <w:lang w:eastAsia="en-AU"/>
              </w:rPr>
            </w:pPr>
            <w:r w:rsidRPr="00F1639A">
              <w:rPr>
                <w:szCs w:val="21"/>
              </w:rPr>
              <w:t>0.78476</w:t>
            </w:r>
            <w:r w:rsidRPr="00F1639A">
              <w:rPr>
                <w:szCs w:val="21"/>
                <w:vertAlign w:val="superscript"/>
              </w:rPr>
              <w:t>ns</w:t>
            </w:r>
          </w:p>
        </w:tc>
        <w:tc>
          <w:tcPr>
            <w:tcW w:w="1224" w:type="dxa"/>
            <w:vAlign w:val="center"/>
          </w:tcPr>
          <w:p w14:paraId="1D3131DD" w14:textId="77777777" w:rsidR="00964DC2" w:rsidRPr="00F1639A" w:rsidRDefault="00964DC2" w:rsidP="000653D7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Cs w:val="21"/>
                <w:lang w:eastAsia="en-AU"/>
              </w:rPr>
            </w:pPr>
            <w:r w:rsidRPr="00F1639A">
              <w:rPr>
                <w:szCs w:val="21"/>
              </w:rPr>
              <w:t>0.27524</w:t>
            </w:r>
            <w:r w:rsidRPr="00F1639A">
              <w:rPr>
                <w:szCs w:val="21"/>
                <w:vertAlign w:val="superscript"/>
              </w:rPr>
              <w:t>ns</w:t>
            </w:r>
          </w:p>
        </w:tc>
      </w:tr>
      <w:tr w:rsidR="00964DC2" w:rsidRPr="00F1639A" w14:paraId="1ECD67A3" w14:textId="77777777" w:rsidTr="000653D7">
        <w:trPr>
          <w:trHeight w:val="453"/>
          <w:jc w:val="center"/>
        </w:trPr>
        <w:tc>
          <w:tcPr>
            <w:tcW w:w="906" w:type="dxa"/>
            <w:vAlign w:val="center"/>
          </w:tcPr>
          <w:p w14:paraId="181C5CEA" w14:textId="77777777" w:rsidR="00964DC2" w:rsidRPr="00F1639A" w:rsidRDefault="00964DC2" w:rsidP="000653D7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Cs w:val="21"/>
                <w:lang w:eastAsia="en-AU"/>
              </w:rPr>
            </w:pPr>
            <w:r w:rsidRPr="00F1639A">
              <w:rPr>
                <w:szCs w:val="21"/>
              </w:rPr>
              <w:t>k = 3</w:t>
            </w:r>
          </w:p>
        </w:tc>
        <w:tc>
          <w:tcPr>
            <w:tcW w:w="7291" w:type="dxa"/>
            <w:vAlign w:val="center"/>
          </w:tcPr>
          <w:p w14:paraId="1325355C" w14:textId="77777777" w:rsidR="00964DC2" w:rsidRPr="00F1639A" w:rsidRDefault="00964DC2" w:rsidP="000653D7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Cs w:val="21"/>
                <w:lang w:eastAsia="en-AU"/>
              </w:rPr>
            </w:pPr>
            <w:r w:rsidRPr="00F1639A">
              <w:rPr>
                <w:szCs w:val="21"/>
              </w:rPr>
              <w:t>[KH_St_Sp][IN_Ass_Na, IN_Miz_Ma, IN_Meg_Kh, TH_Cm][N_Ass_Ka]</w:t>
            </w:r>
          </w:p>
        </w:tc>
        <w:tc>
          <w:tcPr>
            <w:tcW w:w="1215" w:type="dxa"/>
            <w:vAlign w:val="center"/>
          </w:tcPr>
          <w:p w14:paraId="157CC552" w14:textId="77777777" w:rsidR="00964DC2" w:rsidRPr="00F1639A" w:rsidRDefault="00964DC2" w:rsidP="000653D7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Cs w:val="21"/>
                <w:lang w:eastAsia="en-AU"/>
              </w:rPr>
            </w:pPr>
            <w:r w:rsidRPr="00F1639A">
              <w:rPr>
                <w:szCs w:val="21"/>
              </w:rPr>
              <w:t>0.826269</w:t>
            </w:r>
            <w:r w:rsidRPr="00F1639A">
              <w:rPr>
                <w:szCs w:val="21"/>
                <w:vertAlign w:val="superscript"/>
              </w:rPr>
              <w:t>ns</w:t>
            </w:r>
          </w:p>
        </w:tc>
        <w:tc>
          <w:tcPr>
            <w:tcW w:w="1224" w:type="dxa"/>
            <w:vAlign w:val="center"/>
          </w:tcPr>
          <w:p w14:paraId="6EAA856C" w14:textId="77777777" w:rsidR="00964DC2" w:rsidRPr="00F1639A" w:rsidRDefault="00964DC2" w:rsidP="000653D7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Cs w:val="21"/>
                <w:lang w:eastAsia="en-AU"/>
              </w:rPr>
            </w:pPr>
            <w:r w:rsidRPr="00F1639A">
              <w:rPr>
                <w:szCs w:val="21"/>
              </w:rPr>
              <w:t>-0.32136</w:t>
            </w:r>
            <w:r w:rsidRPr="00F1639A">
              <w:rPr>
                <w:szCs w:val="21"/>
                <w:vertAlign w:val="superscript"/>
              </w:rPr>
              <w:t>ns</w:t>
            </w:r>
          </w:p>
        </w:tc>
      </w:tr>
      <w:tr w:rsidR="00964DC2" w:rsidRPr="00F1639A" w14:paraId="6BD59AA8" w14:textId="77777777" w:rsidTr="000653D7">
        <w:trPr>
          <w:trHeight w:val="453"/>
          <w:jc w:val="center"/>
        </w:trPr>
        <w:tc>
          <w:tcPr>
            <w:tcW w:w="906" w:type="dxa"/>
            <w:vAlign w:val="center"/>
          </w:tcPr>
          <w:p w14:paraId="490DA52A" w14:textId="77777777" w:rsidR="00964DC2" w:rsidRPr="00F1639A" w:rsidRDefault="00964DC2" w:rsidP="000653D7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Cs w:val="21"/>
                <w:lang w:eastAsia="en-AU"/>
              </w:rPr>
            </w:pPr>
            <w:r w:rsidRPr="00F1639A">
              <w:rPr>
                <w:szCs w:val="21"/>
              </w:rPr>
              <w:t>k = 4</w:t>
            </w:r>
          </w:p>
        </w:tc>
        <w:tc>
          <w:tcPr>
            <w:tcW w:w="7291" w:type="dxa"/>
            <w:vAlign w:val="center"/>
          </w:tcPr>
          <w:p w14:paraId="2B862B01" w14:textId="77777777" w:rsidR="00964DC2" w:rsidRPr="00F1639A" w:rsidRDefault="00964DC2" w:rsidP="000653D7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Cs w:val="21"/>
                <w:lang w:eastAsia="en-AU"/>
              </w:rPr>
            </w:pPr>
            <w:r w:rsidRPr="00F1639A">
              <w:rPr>
                <w:szCs w:val="21"/>
              </w:rPr>
              <w:t>[KH_St_Sp][IN_Ass_Na, IN_Miz_Ma, IN_Meg_Kh][TH_Cm][N_Ass_Ka]</w:t>
            </w:r>
          </w:p>
        </w:tc>
        <w:tc>
          <w:tcPr>
            <w:tcW w:w="1215" w:type="dxa"/>
            <w:vAlign w:val="center"/>
          </w:tcPr>
          <w:p w14:paraId="552C8AAC" w14:textId="77777777" w:rsidR="00964DC2" w:rsidRPr="00F1639A" w:rsidRDefault="00964DC2" w:rsidP="000653D7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Cs w:val="21"/>
                <w:lang w:eastAsia="en-AU"/>
              </w:rPr>
            </w:pPr>
            <w:r w:rsidRPr="00F1639A">
              <w:rPr>
                <w:szCs w:val="21"/>
              </w:rPr>
              <w:t>0.869666</w:t>
            </w:r>
            <w:r w:rsidRPr="00F1639A">
              <w:rPr>
                <w:szCs w:val="21"/>
                <w:vertAlign w:val="superscript"/>
              </w:rPr>
              <w:t>ns</w:t>
            </w:r>
          </w:p>
        </w:tc>
        <w:tc>
          <w:tcPr>
            <w:tcW w:w="1224" w:type="dxa"/>
            <w:vAlign w:val="center"/>
          </w:tcPr>
          <w:p w14:paraId="28D0C300" w14:textId="77777777" w:rsidR="00964DC2" w:rsidRPr="00F1639A" w:rsidRDefault="00964DC2" w:rsidP="000653D7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Cs w:val="21"/>
                <w:lang w:eastAsia="en-AU"/>
              </w:rPr>
            </w:pPr>
            <w:r w:rsidRPr="00F1639A">
              <w:rPr>
                <w:szCs w:val="21"/>
              </w:rPr>
              <w:t>-0.77778</w:t>
            </w:r>
            <w:r w:rsidRPr="00F1639A">
              <w:rPr>
                <w:szCs w:val="21"/>
                <w:vertAlign w:val="superscript"/>
              </w:rPr>
              <w:t>ns</w:t>
            </w:r>
          </w:p>
        </w:tc>
      </w:tr>
      <w:tr w:rsidR="00964DC2" w:rsidRPr="00F1639A" w14:paraId="27D23E0A" w14:textId="77777777" w:rsidTr="000653D7">
        <w:trPr>
          <w:trHeight w:val="453"/>
          <w:jc w:val="center"/>
        </w:trPr>
        <w:tc>
          <w:tcPr>
            <w:tcW w:w="906" w:type="dxa"/>
            <w:vAlign w:val="center"/>
          </w:tcPr>
          <w:p w14:paraId="7C9B200E" w14:textId="77777777" w:rsidR="00964DC2" w:rsidRPr="00F1639A" w:rsidRDefault="00964DC2" w:rsidP="000653D7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Cs w:val="21"/>
                <w:lang w:eastAsia="en-AU"/>
              </w:rPr>
            </w:pPr>
            <w:r w:rsidRPr="00F1639A">
              <w:rPr>
                <w:szCs w:val="21"/>
              </w:rPr>
              <w:t>k = 5</w:t>
            </w:r>
          </w:p>
        </w:tc>
        <w:tc>
          <w:tcPr>
            <w:tcW w:w="7291" w:type="dxa"/>
            <w:vAlign w:val="center"/>
          </w:tcPr>
          <w:p w14:paraId="6629B132" w14:textId="77777777" w:rsidR="00964DC2" w:rsidRPr="00F1639A" w:rsidRDefault="00964DC2" w:rsidP="000653D7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Cs w:val="21"/>
                <w:lang w:eastAsia="en-AU"/>
              </w:rPr>
            </w:pPr>
            <w:r w:rsidRPr="00F1639A">
              <w:rPr>
                <w:szCs w:val="21"/>
              </w:rPr>
              <w:t>[KH_St_Sp][IN_Ass_Na][IN_Miz_Ma, N_Meg_Kh][TH_Cm][N_Ass_Ka]</w:t>
            </w:r>
          </w:p>
        </w:tc>
        <w:tc>
          <w:tcPr>
            <w:tcW w:w="1215" w:type="dxa"/>
            <w:vAlign w:val="center"/>
          </w:tcPr>
          <w:p w14:paraId="687FAB98" w14:textId="77777777" w:rsidR="00964DC2" w:rsidRPr="00F1639A" w:rsidRDefault="00964DC2" w:rsidP="000653D7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Cs w:val="21"/>
                <w:lang w:eastAsia="en-AU"/>
              </w:rPr>
            </w:pPr>
            <w:r w:rsidRPr="00F1639A">
              <w:rPr>
                <w:szCs w:val="21"/>
              </w:rPr>
              <w:t>0.883124</w:t>
            </w:r>
            <w:r w:rsidRPr="00F1639A">
              <w:rPr>
                <w:szCs w:val="21"/>
                <w:vertAlign w:val="superscript"/>
              </w:rPr>
              <w:t>ns</w:t>
            </w:r>
          </w:p>
        </w:tc>
        <w:tc>
          <w:tcPr>
            <w:tcW w:w="1224" w:type="dxa"/>
            <w:vAlign w:val="center"/>
          </w:tcPr>
          <w:p w14:paraId="04E6DDA9" w14:textId="77777777" w:rsidR="00964DC2" w:rsidRPr="00F1639A" w:rsidRDefault="00964DC2" w:rsidP="000653D7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Cs w:val="21"/>
                <w:lang w:eastAsia="en-AU"/>
              </w:rPr>
            </w:pPr>
            <w:r w:rsidRPr="00F1639A">
              <w:rPr>
                <w:szCs w:val="21"/>
              </w:rPr>
              <w:t>-1.00000</w:t>
            </w:r>
            <w:r w:rsidRPr="00F1639A">
              <w:rPr>
                <w:szCs w:val="21"/>
                <w:vertAlign w:val="superscript"/>
              </w:rPr>
              <w:t>ns</w:t>
            </w:r>
          </w:p>
        </w:tc>
      </w:tr>
    </w:tbl>
    <w:p w14:paraId="228C5D37" w14:textId="661644C9" w:rsidR="00964DC2" w:rsidRPr="00077B60" w:rsidRDefault="00964DC2" w:rsidP="008A4077">
      <w:pPr>
        <w:snapToGrid w:val="0"/>
        <w:spacing w:line="480" w:lineRule="auto"/>
        <w:jc w:val="left"/>
        <w:rPr>
          <w:rFonts w:ascii="Times New Roman" w:eastAsia="等线" w:hAnsi="Times New Roman"/>
          <w:color w:val="000000"/>
          <w:kern w:val="0"/>
          <w:sz w:val="24"/>
          <w:szCs w:val="24"/>
        </w:rPr>
      </w:pPr>
      <w:r w:rsidRPr="00D4498C">
        <w:rPr>
          <w:rFonts w:ascii="Times New Roman" w:eastAsia="等线" w:hAnsi="Times New Roman"/>
          <w:color w:val="000000"/>
          <w:kern w:val="0"/>
          <w:sz w:val="24"/>
          <w:szCs w:val="24"/>
        </w:rPr>
        <w:t xml:space="preserve">Significant values </w:t>
      </w:r>
      <w:r w:rsidRPr="00D4498C">
        <w:rPr>
          <w:rFonts w:ascii="Times New Roman" w:eastAsia="等线" w:hAnsi="Times New Roman"/>
          <w:color w:val="000000"/>
          <w:kern w:val="0"/>
          <w:sz w:val="24"/>
          <w:szCs w:val="24"/>
          <w:vertAlign w:val="superscript"/>
        </w:rPr>
        <w:t>*</w:t>
      </w:r>
      <w:r w:rsidRPr="00D4498C">
        <w:rPr>
          <w:rFonts w:ascii="Times New Roman" w:eastAsia="等线" w:hAnsi="Times New Roman"/>
          <w:i/>
          <w:iCs/>
          <w:color w:val="000000"/>
          <w:kern w:val="0"/>
          <w:sz w:val="24"/>
          <w:szCs w:val="24"/>
        </w:rPr>
        <w:t>P</w:t>
      </w:r>
      <w:r w:rsidRPr="00D4498C">
        <w:rPr>
          <w:rFonts w:ascii="Times New Roman" w:eastAsia="等线" w:hAnsi="Times New Roman"/>
          <w:color w:val="000000"/>
          <w:kern w:val="0"/>
          <w:sz w:val="24"/>
          <w:szCs w:val="24"/>
        </w:rPr>
        <w:t xml:space="preserve">&lt;0.05; </w:t>
      </w:r>
      <w:r w:rsidRPr="00D4498C">
        <w:rPr>
          <w:rFonts w:ascii="Times New Roman" w:eastAsia="等线" w:hAnsi="Times New Roman"/>
          <w:color w:val="000000"/>
          <w:kern w:val="0"/>
          <w:sz w:val="24"/>
          <w:szCs w:val="24"/>
          <w:vertAlign w:val="superscript"/>
        </w:rPr>
        <w:t>**</w:t>
      </w:r>
      <w:r w:rsidRPr="00D4498C">
        <w:rPr>
          <w:rFonts w:ascii="Times New Roman" w:eastAsia="等线" w:hAnsi="Times New Roman"/>
          <w:i/>
          <w:iCs/>
          <w:color w:val="000000"/>
          <w:kern w:val="0"/>
          <w:sz w:val="24"/>
          <w:szCs w:val="24"/>
        </w:rPr>
        <w:t>P</w:t>
      </w:r>
      <w:r w:rsidRPr="00D4498C">
        <w:rPr>
          <w:rFonts w:ascii="Times New Roman" w:eastAsia="等线" w:hAnsi="Times New Roman"/>
          <w:color w:val="000000"/>
          <w:kern w:val="0"/>
          <w:sz w:val="24"/>
          <w:szCs w:val="24"/>
        </w:rPr>
        <w:t xml:space="preserve">&lt;0.01; </w:t>
      </w:r>
      <w:r w:rsidRPr="00D4498C">
        <w:rPr>
          <w:rFonts w:ascii="Times New Roman" w:eastAsia="等线" w:hAnsi="Times New Roman"/>
          <w:color w:val="000000"/>
          <w:kern w:val="0"/>
          <w:sz w:val="24"/>
          <w:szCs w:val="24"/>
          <w:vertAlign w:val="superscript"/>
        </w:rPr>
        <w:t>***</w:t>
      </w:r>
      <w:r w:rsidRPr="00D4498C">
        <w:rPr>
          <w:rFonts w:ascii="Times New Roman" w:eastAsia="等线" w:hAnsi="Times New Roman"/>
          <w:i/>
          <w:iCs/>
          <w:color w:val="000000"/>
          <w:kern w:val="0"/>
          <w:sz w:val="24"/>
          <w:szCs w:val="24"/>
        </w:rPr>
        <w:t>P</w:t>
      </w:r>
      <w:r w:rsidRPr="00D4498C">
        <w:rPr>
          <w:rFonts w:ascii="Times New Roman" w:eastAsia="等线" w:hAnsi="Times New Roman"/>
          <w:color w:val="000000"/>
          <w:kern w:val="0"/>
          <w:sz w:val="24"/>
          <w:szCs w:val="24"/>
        </w:rPr>
        <w:t>&lt;0.001, ns: Not significant. KH_St_Sp</w:t>
      </w:r>
      <w:r w:rsidRPr="00D4498C">
        <w:rPr>
          <w:rFonts w:ascii="Times New Roman" w:eastAsia="Times New Roman" w:hAnsi="Times New Roman"/>
          <w:color w:val="000000"/>
          <w:kern w:val="0"/>
          <w:sz w:val="24"/>
          <w:szCs w:val="24"/>
          <w:lang w:eastAsia="en-AU"/>
        </w:rPr>
        <w:t xml:space="preserve">, Siem Pang County (Stung treng, </w:t>
      </w:r>
      <w:r w:rsidR="00091259">
        <w:rPr>
          <w:rFonts w:ascii="Times New Roman" w:eastAsia="Times New Roman" w:hAnsi="Times New Roman"/>
          <w:color w:val="000000"/>
          <w:kern w:val="0"/>
          <w:sz w:val="24"/>
          <w:szCs w:val="24"/>
          <w:lang w:eastAsia="en-AU"/>
        </w:rPr>
        <w:t>Cambodia</w:t>
      </w:r>
      <w:r w:rsidRPr="00D4498C">
        <w:rPr>
          <w:rFonts w:ascii="Times New Roman" w:eastAsia="Times New Roman" w:hAnsi="Times New Roman"/>
          <w:color w:val="000000"/>
          <w:kern w:val="0"/>
          <w:sz w:val="24"/>
          <w:szCs w:val="24"/>
          <w:lang w:eastAsia="en-AU"/>
        </w:rPr>
        <w:t xml:space="preserve">); IN_Ass_Na, Nalbari (Assam, India); </w:t>
      </w:r>
      <w:r w:rsidRPr="00D4498C">
        <w:rPr>
          <w:rFonts w:ascii="Times New Roman" w:eastAsia="等线" w:hAnsi="Times New Roman"/>
          <w:color w:val="000000"/>
          <w:kern w:val="0"/>
          <w:sz w:val="24"/>
          <w:szCs w:val="24"/>
        </w:rPr>
        <w:t>IN_Ass_Ka</w:t>
      </w:r>
      <w:r w:rsidRPr="00D4498C">
        <w:rPr>
          <w:rFonts w:ascii="Times New Roman" w:eastAsia="Times New Roman" w:hAnsi="Times New Roman"/>
          <w:color w:val="000000"/>
          <w:kern w:val="0"/>
          <w:sz w:val="24"/>
          <w:szCs w:val="24"/>
          <w:lang w:eastAsia="en-AU"/>
        </w:rPr>
        <w:t xml:space="preserve">, Kamrup (Assam, India); </w:t>
      </w:r>
      <w:r w:rsidRPr="00D4498C">
        <w:rPr>
          <w:rFonts w:ascii="Times New Roman" w:eastAsia="等线" w:hAnsi="Times New Roman"/>
          <w:color w:val="000000"/>
          <w:kern w:val="0"/>
          <w:sz w:val="24"/>
          <w:szCs w:val="24"/>
        </w:rPr>
        <w:t xml:space="preserve">IN_Miz_Ma, Mamit (Mizoram, India); IN_Meg_kh, Khasi hills (Meghalaya, India); TH_Cm, Chiang Mai (Thailand). </w:t>
      </w:r>
    </w:p>
    <w:p w14:paraId="2EF46581" w14:textId="70E6DECD" w:rsidR="00162D25" w:rsidRPr="00964DC2" w:rsidRDefault="00162D25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63FE4F9D" w14:textId="2E411EAA" w:rsidR="00162D25" w:rsidRDefault="00162D25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1342376D" w14:textId="720AA5F1" w:rsidR="00162D25" w:rsidRDefault="00162D25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1D8CFCEC" w14:textId="44CFB2A4" w:rsidR="008A4077" w:rsidRDefault="008A407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6F050D4D" w14:textId="2FDC2701" w:rsidR="008A4077" w:rsidRDefault="008A407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2BD117B9" w14:textId="0F87DD31" w:rsidR="008A4077" w:rsidRDefault="008A407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6A3D5121" w14:textId="4D5E3EE5" w:rsidR="008A4077" w:rsidRDefault="008A407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339FC437" w14:textId="13373079" w:rsidR="008A4077" w:rsidRDefault="008A407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474B582A" w14:textId="308224AA" w:rsidR="008A4077" w:rsidRDefault="008A407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0BC56CB2" w14:textId="2FE7A176" w:rsidR="008A4077" w:rsidRDefault="008A407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6429F991" w14:textId="39581761" w:rsidR="008A4077" w:rsidRDefault="008A407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0385A6B4" w14:textId="3958FF4A" w:rsidR="008A4077" w:rsidRDefault="008A407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264680B1" w14:textId="79C3D2B9" w:rsidR="008A4077" w:rsidRDefault="008A407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68780DE6" w14:textId="60BA12C9" w:rsidR="008A4077" w:rsidRDefault="008A407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5D6F87E1" w14:textId="1ABC9AEE" w:rsidR="008A4077" w:rsidRDefault="008A407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50906E48" w14:textId="4FE3A77B" w:rsidR="008A4077" w:rsidRDefault="008A407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6B9D0607" w14:textId="01FD2D6A" w:rsidR="008A4077" w:rsidRDefault="008A407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68C3DA27" w14:textId="3C94EF2D" w:rsidR="008A4077" w:rsidRDefault="008A407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38A85622" w14:textId="2CFD2674" w:rsidR="008A4077" w:rsidRDefault="008A407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06B8EA4A" w14:textId="7F00CA8F" w:rsidR="008A4077" w:rsidRDefault="008A407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5C67BA32" w14:textId="125EFFE3" w:rsidR="008A4077" w:rsidRDefault="008A407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618B5445" w14:textId="392CCCBC" w:rsidR="008A4077" w:rsidRDefault="008A407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06B710D5" w14:textId="380D6843" w:rsidR="008A4077" w:rsidRDefault="008A407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7565A49C" w14:textId="5768DF72" w:rsidR="008A4077" w:rsidRDefault="008A407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6D50EC1B" w14:textId="547EC3E4" w:rsidR="008A4077" w:rsidRDefault="008A407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1E2DD3E1" w14:textId="5F260E3E" w:rsidR="008A4077" w:rsidRDefault="008A407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51FD4081" w14:textId="7BA088D9" w:rsidR="008A4077" w:rsidRDefault="008A407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58AEF3ED" w14:textId="4AD0B81E" w:rsidR="008A4077" w:rsidRDefault="008A4077" w:rsidP="00660C39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4713BF3F" w14:textId="4AC2CB9B" w:rsidR="008A4077" w:rsidRPr="00150F45" w:rsidRDefault="008A4077" w:rsidP="008A4077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AU"/>
        </w:rPr>
      </w:pPr>
      <w:r w:rsidRPr="00150F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AU" w:bidi="ar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AU" w:bidi="ar"/>
        </w:rPr>
        <w:t>5</w:t>
      </w:r>
      <w:r w:rsidRPr="00150F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AU" w:bidi="ar"/>
        </w:rPr>
        <w:t>. Genetic differentiation and Gene flow among the Geographic Groups based on ITS2</w:t>
      </w:r>
    </w:p>
    <w:tbl>
      <w:tblPr>
        <w:tblW w:w="11580" w:type="dxa"/>
        <w:jc w:val="center"/>
        <w:tblLook w:val="04A0" w:firstRow="1" w:lastRow="0" w:firstColumn="1" w:lastColumn="0" w:noHBand="0" w:noVBand="1"/>
      </w:tblPr>
      <w:tblGrid>
        <w:gridCol w:w="1804"/>
        <w:gridCol w:w="1689"/>
        <w:gridCol w:w="1804"/>
        <w:gridCol w:w="1771"/>
        <w:gridCol w:w="1689"/>
        <w:gridCol w:w="1289"/>
        <w:gridCol w:w="1534"/>
      </w:tblGrid>
      <w:tr w:rsidR="008A4077" w:rsidRPr="00150F45" w14:paraId="59B00E38" w14:textId="77777777" w:rsidTr="00C13DB1">
        <w:trPr>
          <w:trHeight w:val="267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CB9A3" w14:textId="77777777" w:rsidR="008A4077" w:rsidRPr="00150F45" w:rsidRDefault="008A4077" w:rsidP="00C13D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A95AE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IN_Ass_Na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D0A88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IN_Meg_Kh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9C078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IN_Miz_Ma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9BD39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IN_Ass_Ka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CF07A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TH_Cm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237B5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KS_St_Sp</w:t>
            </w:r>
          </w:p>
        </w:tc>
      </w:tr>
      <w:tr w:rsidR="008A4077" w:rsidRPr="00150F45" w14:paraId="56C05DD7" w14:textId="77777777" w:rsidTr="00C13DB1">
        <w:trPr>
          <w:trHeight w:val="267"/>
          <w:jc w:val="center"/>
        </w:trPr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E67AA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IN_Ass_Na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14:paraId="737BBF1E" w14:textId="77777777" w:rsidR="008A4077" w:rsidRPr="00150F45" w:rsidRDefault="008A4077" w:rsidP="00C13D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FE459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inf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80D51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inf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38DF5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0.02711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9A5F4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1.5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05316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1.64065</w:t>
            </w:r>
          </w:p>
        </w:tc>
      </w:tr>
      <w:tr w:rsidR="008A4077" w:rsidRPr="00150F45" w14:paraId="6F60AC13" w14:textId="77777777" w:rsidTr="00C13DB1">
        <w:trPr>
          <w:trHeight w:val="267"/>
          <w:jc w:val="center"/>
        </w:trPr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CDBD8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IN_Meg_Kh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AC609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0.00000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14:paraId="5CBC1591" w14:textId="77777777" w:rsidR="008A4077" w:rsidRPr="00150F45" w:rsidRDefault="008A4077" w:rsidP="00C13D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454C3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inf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484B1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0.02975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381EC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inf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C0BE1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2.35274</w:t>
            </w:r>
          </w:p>
        </w:tc>
      </w:tr>
      <w:tr w:rsidR="008A4077" w:rsidRPr="00150F45" w14:paraId="0B78C177" w14:textId="77777777" w:rsidTr="00C13DB1">
        <w:trPr>
          <w:trHeight w:val="267"/>
          <w:jc w:val="center"/>
        </w:trPr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63FF9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IN_Miz_Ma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12306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0.00000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988C7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0.00000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14:paraId="13B10DD7" w14:textId="77777777" w:rsidR="008A4077" w:rsidRPr="00150F45" w:rsidRDefault="008A4077" w:rsidP="00C13D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CB8E4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0.02975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DB6C2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inf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8DF3C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2.35274</w:t>
            </w:r>
          </w:p>
        </w:tc>
      </w:tr>
      <w:tr w:rsidR="008A4077" w:rsidRPr="00150F45" w14:paraId="668F8124" w14:textId="77777777" w:rsidTr="00C13DB1">
        <w:trPr>
          <w:trHeight w:val="267"/>
          <w:jc w:val="center"/>
        </w:trPr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29C57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IN_Ass_Ka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49298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0.94857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894A7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0.94383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BB6CA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0.94383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14:paraId="3460416B" w14:textId="77777777" w:rsidR="008A4077" w:rsidRPr="00150F45" w:rsidRDefault="008A4077" w:rsidP="00C13D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A7E22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0.04269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5DD81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0.09557</w:t>
            </w:r>
          </w:p>
        </w:tc>
      </w:tr>
      <w:tr w:rsidR="008A4077" w:rsidRPr="00150F45" w14:paraId="2DA1B414" w14:textId="77777777" w:rsidTr="00C13DB1">
        <w:trPr>
          <w:trHeight w:val="267"/>
          <w:jc w:val="center"/>
        </w:trPr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A35D8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TH_Cm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06B4B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0.25000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1158F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0.00000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4C55A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0.00000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3BC39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0.92134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14:paraId="3E38CF31" w14:textId="77777777" w:rsidR="008A4077" w:rsidRPr="00150F45" w:rsidRDefault="008A4077" w:rsidP="00C13D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167A4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0.88082</w:t>
            </w:r>
          </w:p>
        </w:tc>
      </w:tr>
      <w:tr w:rsidR="008A4077" w:rsidRPr="00150F45" w14:paraId="39A1CBC5" w14:textId="77777777" w:rsidTr="00C13DB1">
        <w:trPr>
          <w:trHeight w:val="267"/>
          <w:jc w:val="center"/>
        </w:trPr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63144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KS_St_Sp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CDAEA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0.23357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71B59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0.17527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10517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0.17527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D2271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0.83954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F0FC9" w14:textId="77777777" w:rsidR="008A4077" w:rsidRPr="00150F45" w:rsidRDefault="008A4077" w:rsidP="00C13DB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50F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0.36210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14:paraId="2DCD577B" w14:textId="77777777" w:rsidR="008A4077" w:rsidRPr="00150F45" w:rsidRDefault="008A4077" w:rsidP="00C13D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F13265A" w14:textId="30B629A9" w:rsidR="008A4077" w:rsidRPr="00150F45" w:rsidRDefault="008A4077" w:rsidP="008A4077">
      <w:pPr>
        <w:widowControl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50F45">
        <w:rPr>
          <w:rFonts w:ascii="Times New Roman" w:eastAsia="等线" w:hAnsi="Times New Roman" w:cs="Times New Roman"/>
          <w:color w:val="000000"/>
          <w:kern w:val="0"/>
          <w:sz w:val="24"/>
          <w:szCs w:val="24"/>
          <w:lang w:bidi="ar"/>
        </w:rPr>
        <w:t xml:space="preserve">The pairwise </w:t>
      </w:r>
      <w:r w:rsidRPr="00150F45">
        <w:rPr>
          <w:rFonts w:ascii="Times New Roman" w:eastAsia="等线" w:hAnsi="Times New Roman" w:cs="Times New Roman"/>
          <w:i/>
          <w:iCs/>
          <w:color w:val="000000"/>
          <w:kern w:val="0"/>
          <w:sz w:val="24"/>
          <w:szCs w:val="24"/>
          <w:lang w:bidi="ar"/>
        </w:rPr>
        <w:t>F</w:t>
      </w:r>
      <w:r w:rsidRPr="00150F45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bscript"/>
          <w:lang w:bidi="ar"/>
        </w:rPr>
        <w:t>ST</w:t>
      </w:r>
      <w:r w:rsidRPr="00150F45">
        <w:rPr>
          <w:rFonts w:ascii="Times New Roman" w:eastAsia="等线" w:hAnsi="Times New Roman" w:cs="Times New Roman"/>
          <w:color w:val="000000"/>
          <w:kern w:val="0"/>
          <w:sz w:val="24"/>
          <w:szCs w:val="24"/>
          <w:lang w:bidi="ar"/>
        </w:rPr>
        <w:t xml:space="preserve"> values and Nm values based on the ITS2 are shown below and above the diagonal, respectively. </w:t>
      </w:r>
      <w:r w:rsidRPr="00150F45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  <w:t>Characters</w:t>
      </w:r>
      <w:r w:rsidRPr="00150F45">
        <w:rPr>
          <w:rFonts w:ascii="Times New Roman" w:eastAsia="等线" w:hAnsi="Times New Roman" w:cs="Times New Roman"/>
          <w:color w:val="000000"/>
          <w:kern w:val="0"/>
          <w:sz w:val="24"/>
          <w:szCs w:val="24"/>
          <w:lang w:bidi="ar"/>
        </w:rPr>
        <w:t xml:space="preserve"> in bold indicated that the significance (P&lt;0.05). inf, infinite. KH_St_Sp</w:t>
      </w:r>
      <w:r w:rsidRPr="00150F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 w:bidi="ar"/>
        </w:rPr>
        <w:t xml:space="preserve">, </w:t>
      </w:r>
      <w:bookmarkStart w:id="0" w:name="_Hlk69984410"/>
      <w:r w:rsidRPr="00150F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 w:bidi="ar"/>
        </w:rPr>
        <w:t xml:space="preserve">Siem Pang County (Stung treng, </w:t>
      </w:r>
      <w:r w:rsidR="000912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 w:bidi="ar"/>
        </w:rPr>
        <w:t>Cambodia</w:t>
      </w:r>
      <w:r w:rsidRPr="00150F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 w:bidi="ar"/>
        </w:rPr>
        <w:t>)</w:t>
      </w:r>
      <w:bookmarkEnd w:id="0"/>
      <w:r w:rsidRPr="00150F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 w:bidi="ar"/>
        </w:rPr>
        <w:t xml:space="preserve">; IN_Ass_Na, Nalbari (Assam, India); </w:t>
      </w:r>
      <w:r w:rsidRPr="00150F45">
        <w:rPr>
          <w:rFonts w:ascii="Times New Roman" w:eastAsia="等线" w:hAnsi="Times New Roman" w:cs="Times New Roman"/>
          <w:color w:val="000000"/>
          <w:kern w:val="0"/>
          <w:sz w:val="24"/>
          <w:szCs w:val="24"/>
          <w:lang w:bidi="ar"/>
        </w:rPr>
        <w:t>IN_Ass_Ka</w:t>
      </w:r>
      <w:r w:rsidRPr="00150F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 w:bidi="ar"/>
        </w:rPr>
        <w:t xml:space="preserve">, </w:t>
      </w:r>
      <w:bookmarkStart w:id="1" w:name="_Hlk69984358"/>
      <w:r w:rsidRPr="00150F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 w:bidi="ar"/>
        </w:rPr>
        <w:t>Kamrup (Assam, India)</w:t>
      </w:r>
      <w:bookmarkEnd w:id="1"/>
      <w:r w:rsidRPr="00150F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 w:bidi="ar"/>
        </w:rPr>
        <w:t xml:space="preserve">; </w:t>
      </w:r>
      <w:r w:rsidRPr="00150F45">
        <w:rPr>
          <w:rFonts w:ascii="Times New Roman" w:eastAsia="等线" w:hAnsi="Times New Roman" w:cs="Times New Roman"/>
          <w:color w:val="000000"/>
          <w:kern w:val="0"/>
          <w:sz w:val="24"/>
          <w:szCs w:val="24"/>
          <w:lang w:bidi="ar"/>
        </w:rPr>
        <w:t xml:space="preserve">IN_Miz_Ma, </w:t>
      </w:r>
      <w:bookmarkStart w:id="2" w:name="_Hlk69984370"/>
      <w:r w:rsidRPr="00150F45">
        <w:rPr>
          <w:rFonts w:ascii="Times New Roman" w:eastAsia="等线" w:hAnsi="Times New Roman" w:cs="Times New Roman"/>
          <w:color w:val="000000"/>
          <w:kern w:val="0"/>
          <w:sz w:val="24"/>
          <w:szCs w:val="24"/>
          <w:lang w:bidi="ar"/>
        </w:rPr>
        <w:t>Mamit (Mizoram, India)</w:t>
      </w:r>
      <w:bookmarkEnd w:id="2"/>
      <w:r w:rsidRPr="00150F45">
        <w:rPr>
          <w:rFonts w:ascii="Times New Roman" w:eastAsia="等线" w:hAnsi="Times New Roman" w:cs="Times New Roman"/>
          <w:color w:val="000000"/>
          <w:kern w:val="0"/>
          <w:sz w:val="24"/>
          <w:szCs w:val="24"/>
          <w:lang w:bidi="ar"/>
        </w:rPr>
        <w:t xml:space="preserve">; IN_Meg_kh, </w:t>
      </w:r>
      <w:bookmarkStart w:id="3" w:name="_Hlk69984384"/>
      <w:r w:rsidRPr="00150F45">
        <w:rPr>
          <w:rFonts w:ascii="Times New Roman" w:eastAsia="等线" w:hAnsi="Times New Roman" w:cs="Times New Roman"/>
          <w:color w:val="000000"/>
          <w:kern w:val="0"/>
          <w:sz w:val="24"/>
          <w:szCs w:val="24"/>
          <w:lang w:bidi="ar"/>
        </w:rPr>
        <w:t>Khasi hills (Meghalaya, India)</w:t>
      </w:r>
      <w:bookmarkEnd w:id="3"/>
      <w:r w:rsidRPr="00150F45">
        <w:rPr>
          <w:rFonts w:ascii="Times New Roman" w:eastAsia="等线" w:hAnsi="Times New Roman" w:cs="Times New Roman"/>
          <w:color w:val="000000"/>
          <w:kern w:val="0"/>
          <w:sz w:val="24"/>
          <w:szCs w:val="24"/>
          <w:lang w:bidi="ar"/>
        </w:rPr>
        <w:t xml:space="preserve">; TH_Cm, </w:t>
      </w:r>
      <w:bookmarkStart w:id="4" w:name="_Hlk69984397"/>
      <w:r w:rsidRPr="00150F45">
        <w:rPr>
          <w:rFonts w:ascii="Times New Roman" w:eastAsia="等线" w:hAnsi="Times New Roman" w:cs="Times New Roman"/>
          <w:color w:val="000000"/>
          <w:kern w:val="0"/>
          <w:sz w:val="24"/>
          <w:szCs w:val="24"/>
          <w:lang w:bidi="ar"/>
        </w:rPr>
        <w:t>Chiang Mai (Thailand)</w:t>
      </w:r>
      <w:bookmarkEnd w:id="4"/>
      <w:r w:rsidRPr="00150F45">
        <w:rPr>
          <w:rFonts w:ascii="Times New Roman" w:eastAsia="等线" w:hAnsi="Times New Roman" w:cs="Times New Roman"/>
          <w:color w:val="000000"/>
          <w:kern w:val="0"/>
          <w:sz w:val="24"/>
          <w:szCs w:val="24"/>
          <w:lang w:bidi="ar"/>
        </w:rPr>
        <w:t xml:space="preserve">. </w:t>
      </w:r>
    </w:p>
    <w:p w14:paraId="6CB2FFBE" w14:textId="77777777" w:rsidR="008A4077" w:rsidRPr="00150F45" w:rsidRDefault="008A4077" w:rsidP="008A4077"/>
    <w:p w14:paraId="2A0A0CF1" w14:textId="77777777" w:rsidR="008A4077" w:rsidRPr="00150F45" w:rsidRDefault="008A4077" w:rsidP="008A4077"/>
    <w:p w14:paraId="5E9F4933" w14:textId="77777777" w:rsidR="008A4077" w:rsidRPr="00150F45" w:rsidRDefault="008A4077" w:rsidP="008A4077"/>
    <w:p w14:paraId="1FC80697" w14:textId="77777777" w:rsidR="008A4077" w:rsidRPr="00150F45" w:rsidRDefault="008A4077" w:rsidP="008A4077"/>
    <w:p w14:paraId="57B19942" w14:textId="77777777" w:rsidR="008A4077" w:rsidRPr="00150F45" w:rsidRDefault="008A4077" w:rsidP="008A4077"/>
    <w:p w14:paraId="535160FA" w14:textId="77777777" w:rsidR="008A4077" w:rsidRPr="00150F45" w:rsidRDefault="008A4077" w:rsidP="008A4077"/>
    <w:p w14:paraId="74023527" w14:textId="77777777" w:rsidR="008A4077" w:rsidRPr="00150F45" w:rsidRDefault="008A4077" w:rsidP="008A4077"/>
    <w:p w14:paraId="13BE0D4F" w14:textId="77777777" w:rsidR="008A4077" w:rsidRPr="00150F45" w:rsidRDefault="008A4077" w:rsidP="008A4077"/>
    <w:p w14:paraId="7D115827" w14:textId="77777777" w:rsidR="008A4077" w:rsidRPr="00150F45" w:rsidRDefault="008A4077" w:rsidP="008A4077"/>
    <w:p w14:paraId="1D6FC2D0" w14:textId="77777777" w:rsidR="008A4077" w:rsidRPr="00150F45" w:rsidRDefault="008A4077" w:rsidP="008A4077"/>
    <w:p w14:paraId="639155BD" w14:textId="77777777" w:rsidR="008A4077" w:rsidRPr="00150F45" w:rsidRDefault="008A4077" w:rsidP="008A4077"/>
    <w:p w14:paraId="59932BFE" w14:textId="77777777" w:rsidR="008A4077" w:rsidRPr="00150F45" w:rsidRDefault="008A4077" w:rsidP="008A4077"/>
    <w:p w14:paraId="7E0BA488" w14:textId="77777777" w:rsidR="008A4077" w:rsidRPr="00150F45" w:rsidRDefault="008A4077" w:rsidP="008A4077"/>
    <w:p w14:paraId="1FB3FFE0" w14:textId="77777777" w:rsidR="008A4077" w:rsidRPr="00150F45" w:rsidRDefault="008A4077" w:rsidP="008A4077"/>
    <w:p w14:paraId="576C01A0" w14:textId="77777777" w:rsidR="008A4077" w:rsidRPr="00150F45" w:rsidRDefault="008A4077" w:rsidP="008A4077"/>
    <w:p w14:paraId="65873B61" w14:textId="77777777" w:rsidR="008A4077" w:rsidRPr="00150F45" w:rsidRDefault="008A4077" w:rsidP="008A4077"/>
    <w:p w14:paraId="0FFDD36E" w14:textId="77777777" w:rsidR="008A4077" w:rsidRPr="00150F45" w:rsidRDefault="008A4077" w:rsidP="008A4077"/>
    <w:p w14:paraId="17A4D89D" w14:textId="77777777" w:rsidR="008A4077" w:rsidRPr="00150F45" w:rsidRDefault="008A4077" w:rsidP="008A4077"/>
    <w:p w14:paraId="2A16B49C" w14:textId="77777777" w:rsidR="008A4077" w:rsidRPr="00150F45" w:rsidRDefault="008A4077" w:rsidP="008A4077"/>
    <w:p w14:paraId="441B99A4" w14:textId="77777777" w:rsidR="008A4077" w:rsidRPr="00150F45" w:rsidRDefault="008A4077" w:rsidP="008A4077"/>
    <w:p w14:paraId="71E201AA" w14:textId="77777777" w:rsidR="008A4077" w:rsidRPr="00150F45" w:rsidRDefault="008A4077" w:rsidP="008A4077"/>
    <w:p w14:paraId="0666D5D7" w14:textId="77777777" w:rsidR="008A4077" w:rsidRPr="00150F45" w:rsidRDefault="008A4077" w:rsidP="008A4077"/>
    <w:p w14:paraId="32264EFB" w14:textId="77777777" w:rsidR="008A4077" w:rsidRPr="00150F45" w:rsidRDefault="008A4077" w:rsidP="008A4077"/>
    <w:p w14:paraId="02B0BDAB" w14:textId="77777777" w:rsidR="008A4077" w:rsidRPr="00150F45" w:rsidRDefault="008A4077" w:rsidP="008A4077"/>
    <w:p w14:paraId="0852D257" w14:textId="76F0168B" w:rsidR="00CB33A8" w:rsidRPr="00150F45" w:rsidRDefault="00CB33A8" w:rsidP="008A4077">
      <w:pPr>
        <w:spacing w:line="480" w:lineRule="auto"/>
        <w:rPr>
          <w:rFonts w:ascii="Times New Roman" w:hAnsi="Times New Roman"/>
          <w:sz w:val="24"/>
          <w:szCs w:val="24"/>
        </w:rPr>
      </w:pPr>
      <w:r w:rsidRPr="00150F45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Figure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Pr="00150F45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Pr="00150F45">
        <w:rPr>
          <w:rFonts w:ascii="Times New Roman" w:hAnsi="Times New Roman"/>
          <w:sz w:val="24"/>
          <w:szCs w:val="24"/>
        </w:rPr>
        <w:t>Map of the populations from different geographical regions.</w:t>
      </w:r>
      <w:r w:rsidRPr="00150F4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50F45">
        <w:rPr>
          <w:rFonts w:ascii="Times New Roman" w:hAnsi="Times New Roman"/>
          <w:sz w:val="24"/>
          <w:szCs w:val="24"/>
        </w:rPr>
        <w:t xml:space="preserve">Populations of rDNA ITS2 sequences: KH, Siem Pang County (Stung treng, </w:t>
      </w:r>
      <w:r w:rsidR="00091259">
        <w:rPr>
          <w:rFonts w:ascii="Times New Roman" w:hAnsi="Times New Roman"/>
          <w:sz w:val="24"/>
          <w:szCs w:val="24"/>
        </w:rPr>
        <w:t>Cambodia</w:t>
      </w:r>
      <w:r w:rsidRPr="00150F45">
        <w:rPr>
          <w:rFonts w:ascii="Times New Roman" w:hAnsi="Times New Roman"/>
          <w:sz w:val="24"/>
          <w:szCs w:val="24"/>
        </w:rPr>
        <w:t>); Na, Nalbari (Assam, India); Ka, Kamrup (Assam, India); Ma, Mamit (Mizoram, India); Kh, Khasi hills (Meghalaya, India); TH, Chiang Mai (Thailand).</w:t>
      </w:r>
    </w:p>
    <w:p w14:paraId="6C5C0DAC" w14:textId="77777777" w:rsidR="00CB33A8" w:rsidRPr="00150F45" w:rsidRDefault="00CB33A8" w:rsidP="00CB33A8">
      <w:r w:rsidRPr="00150F45">
        <w:rPr>
          <w:noProof/>
        </w:rPr>
        <w:drawing>
          <wp:inline distT="0" distB="0" distL="0" distR="0" wp14:anchorId="6842729D" wp14:editId="5833E9F8">
            <wp:extent cx="5274310" cy="2967990"/>
            <wp:effectExtent l="19050" t="19050" r="21590" b="22860"/>
            <wp:docPr id="4" name="图片 3" descr="20210412175503_副本">
              <a:extLst xmlns:a="http://schemas.openxmlformats.org/drawingml/2006/main">
                <a:ext uri="{FF2B5EF4-FFF2-40B4-BE49-F238E27FC236}">
                  <a16:creationId xmlns:a16="http://schemas.microsoft.com/office/drawing/2014/main" id="{D77B31AB-04F1-4CE4-B37F-EC0DDCCCA1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20210412175503_副本">
                      <a:extLst>
                        <a:ext uri="{FF2B5EF4-FFF2-40B4-BE49-F238E27FC236}">
                          <a16:creationId xmlns:a16="http://schemas.microsoft.com/office/drawing/2014/main" id="{D77B31AB-04F1-4CE4-B37F-EC0DDCCCA19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200000"/>
                              </a14:imgEffect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79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28576EC" w14:textId="77777777" w:rsidR="00CB33A8" w:rsidRPr="00150F45" w:rsidRDefault="00CB33A8" w:rsidP="00CB33A8"/>
    <w:p w14:paraId="753003E3" w14:textId="77777777" w:rsidR="00CB33A8" w:rsidRPr="00150F45" w:rsidRDefault="00CB33A8" w:rsidP="00CB33A8"/>
    <w:p w14:paraId="4E121898" w14:textId="77777777" w:rsidR="00CB33A8" w:rsidRPr="00150F45" w:rsidRDefault="00CB33A8" w:rsidP="00CB33A8"/>
    <w:p w14:paraId="2746663F" w14:textId="77777777" w:rsidR="00CB33A8" w:rsidRPr="00150F45" w:rsidRDefault="00CB33A8" w:rsidP="00CB33A8"/>
    <w:p w14:paraId="52CD4F5C" w14:textId="77777777" w:rsidR="00CB33A8" w:rsidRPr="00150F45" w:rsidRDefault="00CB33A8" w:rsidP="00CB33A8"/>
    <w:p w14:paraId="296A5969" w14:textId="77777777" w:rsidR="00CB33A8" w:rsidRPr="00150F45" w:rsidRDefault="00CB33A8" w:rsidP="00CB33A8"/>
    <w:p w14:paraId="6FF4D494" w14:textId="77777777" w:rsidR="00CB33A8" w:rsidRPr="00150F45" w:rsidRDefault="00CB33A8" w:rsidP="00CB33A8"/>
    <w:p w14:paraId="1E8C1DE4" w14:textId="77777777" w:rsidR="00CB33A8" w:rsidRPr="00150F45" w:rsidRDefault="00CB33A8" w:rsidP="00CB33A8"/>
    <w:p w14:paraId="00636B81" w14:textId="77777777" w:rsidR="00CB33A8" w:rsidRPr="00150F45" w:rsidRDefault="00CB33A8" w:rsidP="00CB33A8"/>
    <w:p w14:paraId="011FE5C5" w14:textId="77777777" w:rsidR="00CB33A8" w:rsidRPr="00150F45" w:rsidRDefault="00CB33A8" w:rsidP="00CB33A8"/>
    <w:p w14:paraId="3FBE68FF" w14:textId="77777777" w:rsidR="00CB33A8" w:rsidRPr="00150F45" w:rsidRDefault="00CB33A8" w:rsidP="00CB33A8"/>
    <w:p w14:paraId="06CEC9DB" w14:textId="77777777" w:rsidR="00CB33A8" w:rsidRPr="00150F45" w:rsidRDefault="00CB33A8" w:rsidP="00CB33A8"/>
    <w:p w14:paraId="46228CBB" w14:textId="77777777" w:rsidR="00CB33A8" w:rsidRPr="00150F45" w:rsidRDefault="00CB33A8" w:rsidP="00CB33A8"/>
    <w:p w14:paraId="367DC849" w14:textId="77777777" w:rsidR="00CB33A8" w:rsidRPr="00150F45" w:rsidRDefault="00CB33A8" w:rsidP="00CB33A8"/>
    <w:p w14:paraId="12797702" w14:textId="77777777" w:rsidR="00CB33A8" w:rsidRPr="00150F45" w:rsidRDefault="00CB33A8" w:rsidP="00CB33A8"/>
    <w:p w14:paraId="58D73D13" w14:textId="77777777" w:rsidR="00CB33A8" w:rsidRPr="00150F45" w:rsidRDefault="00CB33A8" w:rsidP="00CB33A8"/>
    <w:p w14:paraId="544EE854" w14:textId="77777777" w:rsidR="00CB33A8" w:rsidRPr="00150F45" w:rsidRDefault="00CB33A8" w:rsidP="00CB33A8"/>
    <w:p w14:paraId="7233C3F7" w14:textId="77777777" w:rsidR="00CB33A8" w:rsidRPr="00150F45" w:rsidRDefault="00CB33A8" w:rsidP="00CB33A8"/>
    <w:p w14:paraId="46F1D8AF" w14:textId="77777777" w:rsidR="00CB33A8" w:rsidRPr="00150F45" w:rsidRDefault="00CB33A8" w:rsidP="00CB33A8"/>
    <w:p w14:paraId="47129873" w14:textId="77777777" w:rsidR="00CB33A8" w:rsidRPr="00150F45" w:rsidRDefault="00CB33A8" w:rsidP="00CB33A8"/>
    <w:p w14:paraId="297657DC" w14:textId="0835F3F3" w:rsidR="00CB33A8" w:rsidRPr="00150F45" w:rsidRDefault="00CB33A8" w:rsidP="008A4077">
      <w:pPr>
        <w:adjustRightInd w:val="0"/>
        <w:snapToGrid w:val="0"/>
        <w:spacing w:line="480" w:lineRule="auto"/>
        <w:jc w:val="left"/>
        <w:rPr>
          <w:rFonts w:ascii="Times New Roman" w:eastAsia="微软雅黑" w:hAnsi="Times New Roman"/>
          <w:color w:val="FF0000"/>
          <w:sz w:val="24"/>
          <w:szCs w:val="24"/>
        </w:rPr>
      </w:pPr>
      <w:r w:rsidRPr="00150F45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Figure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Pr="00150F45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Pr="00150F45">
        <w:rPr>
          <w:rFonts w:ascii="Times New Roman" w:eastAsia="微软雅黑" w:hAnsi="Times New Roman"/>
          <w:color w:val="000000"/>
          <w:sz w:val="24"/>
          <w:szCs w:val="24"/>
        </w:rPr>
        <w:t xml:space="preserve">Distribution heatmap of haplotype based on ITS2. </w:t>
      </w:r>
      <w:bookmarkStart w:id="5" w:name="_Hlk95402658"/>
      <w:r w:rsidRPr="00150F45">
        <w:rPr>
          <w:rFonts w:ascii="Times New Roman" w:eastAsia="微软雅黑" w:hAnsi="Times New Roman"/>
          <w:color w:val="000000"/>
          <w:sz w:val="24"/>
          <w:szCs w:val="24"/>
        </w:rPr>
        <w:t xml:space="preserve">KH-St-Sp, Siem Pang County (Stung treng, </w:t>
      </w:r>
      <w:r w:rsidR="00091259">
        <w:rPr>
          <w:rFonts w:ascii="Times New Roman" w:eastAsia="微软雅黑" w:hAnsi="Times New Roman"/>
          <w:color w:val="000000"/>
          <w:sz w:val="24"/>
          <w:szCs w:val="24"/>
        </w:rPr>
        <w:t>Cambodia</w:t>
      </w:r>
      <w:r w:rsidRPr="00150F45">
        <w:rPr>
          <w:rFonts w:ascii="Times New Roman" w:eastAsia="微软雅黑" w:hAnsi="Times New Roman"/>
          <w:color w:val="000000"/>
          <w:sz w:val="24"/>
          <w:szCs w:val="24"/>
        </w:rPr>
        <w:t>);</w:t>
      </w:r>
      <w:bookmarkEnd w:id="5"/>
      <w:r w:rsidRPr="00150F45">
        <w:rPr>
          <w:rFonts w:ascii="Times New Roman" w:eastAsia="微软雅黑" w:hAnsi="Times New Roman"/>
          <w:color w:val="000000"/>
          <w:sz w:val="24"/>
          <w:szCs w:val="24"/>
        </w:rPr>
        <w:t xml:space="preserve"> IN-Ass-Na, Nalbari (Assam, India); IN-Ass-Ka, Kamrup (Assam, India); IN-Miz-Ma, Mamit (Mizoram, India); IN-Meg-Kh, Khasi hills (Meghalaya, India); TH-Cm, Chiang Mai (Thailand); The numbers of haplotypes </w:t>
      </w:r>
      <w:r w:rsidRPr="00150F45">
        <w:rPr>
          <w:rFonts w:ascii="Times New Roman" w:hAnsi="Times New Roman"/>
          <w:sz w:val="24"/>
          <w:szCs w:val="24"/>
        </w:rPr>
        <w:t>are shown on the right side of the figure.</w:t>
      </w:r>
      <w:r w:rsidRPr="00150F4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50F45">
        <w:rPr>
          <w:rFonts w:ascii="Times New Roman" w:eastAsia="微软雅黑" w:hAnsi="Times New Roman"/>
          <w:color w:val="000000" w:themeColor="text1"/>
          <w:sz w:val="24"/>
          <w:szCs w:val="24"/>
        </w:rPr>
        <w:t xml:space="preserve">The color scale ranges from blue to red, showing a range from minimum number (0) to maximum numbers (29) for each haplotype. </w:t>
      </w:r>
    </w:p>
    <w:p w14:paraId="3C156079" w14:textId="77777777" w:rsidR="00CB33A8" w:rsidRPr="00150F45" w:rsidRDefault="00CB33A8" w:rsidP="00CB33A8">
      <w:r w:rsidRPr="00150F45">
        <w:rPr>
          <w:noProof/>
        </w:rPr>
        <w:drawing>
          <wp:inline distT="0" distB="0" distL="0" distR="0" wp14:anchorId="5AA3AF60" wp14:editId="548BDF60">
            <wp:extent cx="5274310" cy="4678680"/>
            <wp:effectExtent l="0" t="0" r="0" b="0"/>
            <wp:docPr id="1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455903A8-BCDF-49B7-B9F3-56F30E4A9E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455903A8-BCDF-49B7-B9F3-56F30E4A9EE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7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2DBB9" w14:textId="77777777" w:rsidR="00CB33A8" w:rsidRPr="00150F45" w:rsidRDefault="00CB33A8" w:rsidP="00CB33A8"/>
    <w:p w14:paraId="235412EA" w14:textId="77777777" w:rsidR="00CB33A8" w:rsidRPr="00150F45" w:rsidRDefault="00CB33A8" w:rsidP="00CB33A8"/>
    <w:p w14:paraId="6B665227" w14:textId="77777777" w:rsidR="00CB33A8" w:rsidRPr="00150F45" w:rsidRDefault="00CB33A8" w:rsidP="00CB33A8"/>
    <w:p w14:paraId="4F6A9662" w14:textId="77777777" w:rsidR="00CB33A8" w:rsidRPr="00150F45" w:rsidRDefault="00CB33A8" w:rsidP="00CB33A8"/>
    <w:p w14:paraId="4717FCF3" w14:textId="77777777" w:rsidR="00CB33A8" w:rsidRPr="00150F45" w:rsidRDefault="00CB33A8" w:rsidP="00CB33A8"/>
    <w:p w14:paraId="7E4FDDD3" w14:textId="77777777" w:rsidR="00CB33A8" w:rsidRPr="00150F45" w:rsidRDefault="00CB33A8" w:rsidP="00CB33A8"/>
    <w:p w14:paraId="58FDE8E7" w14:textId="77777777" w:rsidR="00CB33A8" w:rsidRPr="00150F45" w:rsidRDefault="00CB33A8" w:rsidP="00CB33A8"/>
    <w:p w14:paraId="1FDCCC7F" w14:textId="77777777" w:rsidR="00CB33A8" w:rsidRPr="00150F45" w:rsidRDefault="00CB33A8" w:rsidP="00CB33A8"/>
    <w:p w14:paraId="6446040E" w14:textId="176FB13B" w:rsidR="00CB33A8" w:rsidRPr="009E7FF7" w:rsidRDefault="00CB33A8" w:rsidP="008A4077">
      <w:pPr>
        <w:snapToGrid w:val="0"/>
        <w:spacing w:line="480" w:lineRule="auto"/>
        <w:jc w:val="left"/>
        <w:rPr>
          <w:rFonts w:ascii="Times New Roman" w:hAnsi="Times New Roman"/>
          <w:color w:val="000000" w:themeColor="text1"/>
          <w:sz w:val="24"/>
          <w:szCs w:val="24"/>
          <w:highlight w:val="green"/>
        </w:rPr>
      </w:pPr>
      <w:r w:rsidRPr="009E65B7">
        <w:rPr>
          <w:rFonts w:ascii="Times New Roman" w:hAnsi="Times New Roman"/>
          <w:b/>
          <w:bCs/>
          <w:sz w:val="24"/>
          <w:szCs w:val="24"/>
        </w:rPr>
        <w:lastRenderedPageBreak/>
        <w:t>Fig</w:t>
      </w:r>
      <w:r w:rsidR="008A4077">
        <w:rPr>
          <w:rFonts w:ascii="Times New Roman" w:hAnsi="Times New Roman"/>
          <w:b/>
          <w:bCs/>
          <w:sz w:val="24"/>
          <w:szCs w:val="24"/>
        </w:rPr>
        <w:t>ure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A4077">
        <w:rPr>
          <w:rFonts w:ascii="Times New Roman" w:hAnsi="Times New Roman"/>
          <w:b/>
          <w:bCs/>
          <w:sz w:val="24"/>
          <w:szCs w:val="24"/>
        </w:rPr>
        <w:t>3.</w:t>
      </w:r>
      <w:r w:rsidRPr="009E65B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E65B7">
        <w:rPr>
          <w:rFonts w:ascii="Times New Roman" w:hAnsi="Times New Roman"/>
          <w:sz w:val="24"/>
          <w:szCs w:val="24"/>
        </w:rPr>
        <w:t>Phylogenetic network of 6 rDNA haplotypes of ITS2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65B7">
        <w:rPr>
          <w:rFonts w:ascii="Times New Roman" w:hAnsi="Times New Roman"/>
          <w:sz w:val="24"/>
          <w:szCs w:val="24"/>
        </w:rPr>
        <w:t xml:space="preserve">gene in </w:t>
      </w:r>
      <w:r w:rsidRPr="007D6BE3">
        <w:rPr>
          <w:rFonts w:ascii="Times New Roman" w:hAnsi="Times New Roman"/>
          <w:i/>
          <w:iCs/>
          <w:sz w:val="24"/>
          <w:szCs w:val="24"/>
        </w:rPr>
        <w:t>Anopheles nivipes</w:t>
      </w:r>
      <w:r w:rsidRPr="009E65B7">
        <w:rPr>
          <w:rFonts w:ascii="Times New Roman" w:hAnsi="Times New Roman"/>
          <w:sz w:val="24"/>
          <w:szCs w:val="24"/>
        </w:rPr>
        <w:t xml:space="preserve">. Localities are indicated by different colors (bottom-right). The area of each circle is approximately proportional to the frequency of the haplotype. </w:t>
      </w:r>
      <w:r w:rsidRPr="009E65B7">
        <w:rPr>
          <w:rFonts w:ascii="Times New Roman" w:hAnsi="Times New Roman"/>
          <w:sz w:val="24"/>
          <w:szCs w:val="24"/>
          <w:vertAlign w:val="superscript"/>
        </w:rPr>
        <w:t>#</w:t>
      </w:r>
      <w:r w:rsidRPr="009E65B7">
        <w:rPr>
          <w:rFonts w:ascii="Times New Roman" w:hAnsi="Times New Roman"/>
          <w:sz w:val="24"/>
          <w:szCs w:val="24"/>
        </w:rPr>
        <w:t xml:space="preserve">Samples available in Genbank. </w:t>
      </w:r>
      <w:r w:rsidRPr="009E65B7">
        <w:rPr>
          <w:rFonts w:ascii="Times New Roman" w:hAnsi="Times New Roman"/>
          <w:sz w:val="24"/>
          <w:szCs w:val="24"/>
          <w:vertAlign w:val="superscript"/>
        </w:rPr>
        <w:t>*</w:t>
      </w:r>
      <w:r w:rsidRPr="009E65B7">
        <w:rPr>
          <w:rFonts w:ascii="Times New Roman" w:hAnsi="Times New Roman"/>
          <w:sz w:val="24"/>
          <w:szCs w:val="24"/>
        </w:rPr>
        <w:t xml:space="preserve">Samples from Cambodia-Laos border. KH_St_Sp, Siem Pang County (Stung treng, </w:t>
      </w:r>
      <w:r w:rsidR="00091259">
        <w:rPr>
          <w:rFonts w:ascii="Times New Roman" w:hAnsi="Times New Roman"/>
          <w:sz w:val="24"/>
          <w:szCs w:val="24"/>
        </w:rPr>
        <w:t>Cambodia</w:t>
      </w:r>
      <w:r w:rsidRPr="009E65B7">
        <w:rPr>
          <w:rFonts w:ascii="Times New Roman" w:hAnsi="Times New Roman"/>
          <w:sz w:val="24"/>
          <w:szCs w:val="24"/>
        </w:rPr>
        <w:t>); IN_Ass_Na, Nalbari (Assam, India); IN_Ass_Ka, Kamrup (Assam, India); IN_Miz_Ma, Mamit (Mizoram, India); IN_Meg_kh, Khasi hills (Meghalaya, India); TH_Cm, Chiang Mai (Thailand).</w:t>
      </w:r>
    </w:p>
    <w:p w14:paraId="71BEE1AD" w14:textId="12493413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  <w:r>
        <w:rPr>
          <w:rFonts w:ascii="Times New Roman" w:eastAsia="等线" w:hAnsi="Times New Roman" w:cs="Times New Roman"/>
          <w:b/>
          <w:bCs/>
          <w:noProof/>
          <w:color w:val="000000"/>
          <w:kern w:val="0"/>
          <w:sz w:val="24"/>
          <w:szCs w:val="24"/>
          <w:lang w:bidi="ar"/>
        </w:rPr>
        <w:drawing>
          <wp:anchor distT="0" distB="0" distL="114300" distR="114300" simplePos="0" relativeHeight="251660288" behindDoc="0" locked="0" layoutInCell="1" allowOverlap="1" wp14:anchorId="7D64CC0E" wp14:editId="1EF52628">
            <wp:simplePos x="0" y="0"/>
            <wp:positionH relativeFrom="margin">
              <wp:align>center</wp:align>
            </wp:positionH>
            <wp:positionV relativeFrom="paragraph">
              <wp:posOffset>57241</wp:posOffset>
            </wp:positionV>
            <wp:extent cx="5684964" cy="3282043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964" cy="3282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E49AB1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570F410E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7F3F9E3C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46A65011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755A8825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2D25E9D4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2288438F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60947ABF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3B35DB43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1C296612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7B3D7403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7F988F1F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1AB7982B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10555F7F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363D559E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6A0A5700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29B89B94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2A354AEB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5987DE27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4C6274A1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782124FE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2A9522AE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3660312C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234B3529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17432703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063C4BA6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522EE390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6BDCF75B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170A5B6B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0361C701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591C2E81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2421AAFB" w14:textId="0F4E1DC9" w:rsidR="00CB33A8" w:rsidRDefault="00D76E45" w:rsidP="00D76E45">
      <w:pPr>
        <w:snapToGrid w:val="0"/>
        <w:spacing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DC583C1" wp14:editId="0EC78F13">
            <wp:simplePos x="0" y="0"/>
            <wp:positionH relativeFrom="margin">
              <wp:align>center</wp:align>
            </wp:positionH>
            <wp:positionV relativeFrom="paragraph">
              <wp:posOffset>2987675</wp:posOffset>
            </wp:positionV>
            <wp:extent cx="4262028" cy="5861957"/>
            <wp:effectExtent l="0" t="0" r="5715" b="571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2028" cy="5861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3A8" w:rsidRPr="009E65B7">
        <w:rPr>
          <w:rFonts w:ascii="Times New Roman" w:hAnsi="Times New Roman"/>
          <w:b/>
          <w:bCs/>
          <w:sz w:val="24"/>
          <w:szCs w:val="24"/>
        </w:rPr>
        <w:t>Fig</w:t>
      </w:r>
      <w:r w:rsidR="008A4077">
        <w:rPr>
          <w:rFonts w:ascii="Times New Roman" w:hAnsi="Times New Roman"/>
          <w:b/>
          <w:bCs/>
          <w:sz w:val="24"/>
          <w:szCs w:val="24"/>
        </w:rPr>
        <w:t>ure</w:t>
      </w:r>
      <w:r w:rsidR="00CB33A8" w:rsidRPr="009E65B7"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6" w:name="_Hlk17469689"/>
      <w:r w:rsidR="008A4077">
        <w:rPr>
          <w:rFonts w:ascii="Times New Roman" w:hAnsi="Times New Roman"/>
          <w:b/>
          <w:bCs/>
          <w:sz w:val="24"/>
          <w:szCs w:val="24"/>
        </w:rPr>
        <w:t>4.</w:t>
      </w:r>
      <w:r w:rsidR="00CB33A8" w:rsidRPr="009E65B7">
        <w:rPr>
          <w:rFonts w:ascii="Times New Roman" w:hAnsi="Times New Roman"/>
          <w:b/>
          <w:bCs/>
          <w:sz w:val="24"/>
          <w:szCs w:val="24"/>
        </w:rPr>
        <w:t xml:space="preserve"> </w:t>
      </w:r>
      <w:bookmarkEnd w:id="6"/>
      <w:r w:rsidR="00CB33A8" w:rsidRPr="009E65B7">
        <w:rPr>
          <w:rFonts w:ascii="Times New Roman" w:hAnsi="Times New Roman"/>
          <w:sz w:val="24"/>
          <w:szCs w:val="24"/>
        </w:rPr>
        <w:t>Neighbour-joining phylogenetic tree of</w:t>
      </w:r>
      <w:r w:rsidR="00CB33A8" w:rsidRPr="007D6BE3">
        <w:rPr>
          <w:rFonts w:ascii="Times New Roman" w:hAnsi="Times New Roman"/>
          <w:i/>
          <w:iCs/>
          <w:sz w:val="24"/>
          <w:szCs w:val="24"/>
        </w:rPr>
        <w:t xml:space="preserve"> Anopheles nivipes</w:t>
      </w:r>
      <w:r w:rsidR="00CB33A8" w:rsidRPr="009E65B7">
        <w:rPr>
          <w:rFonts w:ascii="Times New Roman" w:hAnsi="Times New Roman"/>
          <w:sz w:val="24"/>
          <w:szCs w:val="24"/>
        </w:rPr>
        <w:t xml:space="preserve"> based on ITS2 from GenBank and our original data. Bootstrap values (1000 replicates) of </w:t>
      </w:r>
      <w:r w:rsidR="00CB33A8">
        <w:rPr>
          <w:rFonts w:ascii="Times New Roman" w:hAnsi="Times New Roman"/>
          <w:sz w:val="24"/>
          <w:szCs w:val="24"/>
        </w:rPr>
        <w:t>neighbor-joining</w:t>
      </w:r>
      <w:r w:rsidR="00CB33A8" w:rsidRPr="009E65B7">
        <w:rPr>
          <w:rFonts w:ascii="Times New Roman" w:hAnsi="Times New Roman"/>
          <w:sz w:val="24"/>
          <w:szCs w:val="24"/>
        </w:rPr>
        <w:t xml:space="preserve"> analyses are shown above/below the main lineages. Lineage designation is indicated on the right. Bars represent 7.0 substitutions per site based on ITS2. Different colors indicated different population groups o</w:t>
      </w:r>
      <w:r w:rsidR="00CB33A8" w:rsidRPr="00CB33A8">
        <w:rPr>
          <w:rFonts w:ascii="Times New Roman" w:hAnsi="Times New Roman"/>
          <w:sz w:val="24"/>
          <w:szCs w:val="24"/>
        </w:rPr>
        <w:t xml:space="preserve">f </w:t>
      </w:r>
      <w:r w:rsidR="00CB33A8" w:rsidRPr="00CB33A8">
        <w:rPr>
          <w:rFonts w:ascii="Times New Roman" w:hAnsi="Times New Roman"/>
          <w:i/>
          <w:iCs/>
          <w:sz w:val="24"/>
          <w:szCs w:val="24"/>
        </w:rPr>
        <w:t>An. nivipes</w:t>
      </w:r>
      <w:r w:rsidR="00CB33A8" w:rsidRPr="00CB33A8">
        <w:rPr>
          <w:rFonts w:ascii="Times New Roman" w:hAnsi="Times New Roman"/>
          <w:sz w:val="24"/>
          <w:szCs w:val="24"/>
        </w:rPr>
        <w:t xml:space="preserve">. </w:t>
      </w:r>
      <w:r w:rsidR="00CB33A8" w:rsidRPr="00CB33A8">
        <w:rPr>
          <w:rFonts w:ascii="Times New Roman" w:hAnsi="Times New Roman"/>
          <w:i/>
          <w:iCs/>
          <w:sz w:val="24"/>
          <w:szCs w:val="24"/>
        </w:rPr>
        <w:t>An. lindesayi</w:t>
      </w:r>
      <w:r w:rsidR="00CB33A8" w:rsidRPr="00CB33A8">
        <w:rPr>
          <w:rFonts w:ascii="Times New Roman" w:hAnsi="Times New Roman"/>
          <w:sz w:val="24"/>
          <w:szCs w:val="24"/>
        </w:rPr>
        <w:t xml:space="preserve"> and </w:t>
      </w:r>
      <w:r w:rsidR="00CB33A8" w:rsidRPr="00CB33A8">
        <w:rPr>
          <w:rFonts w:ascii="Times New Roman" w:hAnsi="Times New Roman"/>
          <w:i/>
          <w:iCs/>
          <w:sz w:val="24"/>
          <w:szCs w:val="24"/>
        </w:rPr>
        <w:t>An. claviger</w:t>
      </w:r>
      <w:r w:rsidR="00CB33A8" w:rsidRPr="00CB33A8">
        <w:rPr>
          <w:rFonts w:ascii="Times New Roman" w:hAnsi="Times New Roman"/>
          <w:sz w:val="24"/>
          <w:szCs w:val="24"/>
        </w:rPr>
        <w:t xml:space="preserve"> was used as the outgroup taxa. KS, Siem Pang County (Stung treng, </w:t>
      </w:r>
      <w:r w:rsidR="00091259">
        <w:rPr>
          <w:rFonts w:ascii="Times New Roman" w:hAnsi="Times New Roman"/>
          <w:sz w:val="24"/>
          <w:szCs w:val="24"/>
        </w:rPr>
        <w:t>Cambodia</w:t>
      </w:r>
      <w:r w:rsidR="00CB33A8" w:rsidRPr="00CB33A8">
        <w:rPr>
          <w:rFonts w:ascii="Times New Roman" w:hAnsi="Times New Roman"/>
          <w:sz w:val="24"/>
          <w:szCs w:val="24"/>
        </w:rPr>
        <w:t>); IN_Ass_Na, Nalbari (Assam, India); IN_Ass_Ka, Kamrup (Assam, India); IN_Miz_Ma, Mamit (Mizoram, India); IN_Meg_Kh, Khasi hills (Meghalaya, India); TH_Cm, Chiang Mai (Thailand).</w:t>
      </w:r>
    </w:p>
    <w:p w14:paraId="3AA9252B" w14:textId="037200C6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0603AF20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5662238F" w14:textId="5DC7BC39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0DFB02FD" w14:textId="1C2530E1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71AE55CF" w14:textId="11E4D53E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481EE55A" w14:textId="4397A38A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645190F9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28339426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5DC73AAA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3F2262D3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2536150A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26D1F90D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604C2816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64AAAEF4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0306B41D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33387E79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1958BBCF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7C29A220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643DB316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2E0C50CC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29847AFA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5A6E8CA1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5E15E516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09026CB7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3D11554A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5D01C32F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27A9D0F8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38C28D57" w14:textId="77777777" w:rsidR="00CB33A8" w:rsidRDefault="00CB33A8" w:rsidP="00CB33A8">
      <w:pPr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p w14:paraId="258E05E9" w14:textId="07674709" w:rsidR="00CB33A8" w:rsidRDefault="00CB33A8" w:rsidP="00D76E45">
      <w:pPr>
        <w:snapToGrid w:val="0"/>
        <w:spacing w:line="480" w:lineRule="auto"/>
        <w:jc w:val="left"/>
        <w:rPr>
          <w:rFonts w:ascii="Times New Roman" w:eastAsia="等线" w:hAnsi="Times New Roman"/>
          <w:color w:val="000000"/>
          <w:sz w:val="24"/>
          <w:szCs w:val="24"/>
        </w:rPr>
      </w:pPr>
      <w:r w:rsidRPr="00667B6D">
        <w:rPr>
          <w:rFonts w:ascii="Times New Roman" w:hAnsi="Times New Roman" w:hint="eastAsia"/>
          <w:b/>
          <w:bCs/>
          <w:sz w:val="24"/>
          <w:szCs w:val="24"/>
        </w:rPr>
        <w:lastRenderedPageBreak/>
        <w:t>Fig</w:t>
      </w:r>
      <w:r w:rsidR="008A4077">
        <w:rPr>
          <w:rFonts w:ascii="Times New Roman" w:hAnsi="Times New Roman"/>
          <w:b/>
          <w:bCs/>
          <w:sz w:val="24"/>
          <w:szCs w:val="24"/>
        </w:rPr>
        <w:t>ure</w:t>
      </w:r>
      <w:r w:rsidRPr="00667B6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A4077">
        <w:rPr>
          <w:rFonts w:ascii="Times New Roman" w:hAnsi="Times New Roman"/>
          <w:b/>
          <w:bCs/>
          <w:sz w:val="24"/>
          <w:szCs w:val="24"/>
        </w:rPr>
        <w:t>5.</w:t>
      </w:r>
      <w:r w:rsidRPr="00667B6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67B6D">
        <w:rPr>
          <w:rFonts w:ascii="Times New Roman" w:eastAsia="等线" w:hAnsi="Times New Roman"/>
          <w:color w:val="000000"/>
          <w:sz w:val="24"/>
          <w:szCs w:val="24"/>
        </w:rPr>
        <w:t xml:space="preserve">Isolation by distance, </w:t>
      </w:r>
      <w:r w:rsidRPr="00CB1B5D">
        <w:rPr>
          <w:rFonts w:ascii="Times New Roman" w:eastAsia="等线" w:hAnsi="Times New Roman"/>
          <w:color w:val="000000"/>
          <w:sz w:val="24"/>
          <w:szCs w:val="24"/>
        </w:rPr>
        <w:t>the re</w:t>
      </w:r>
      <w:r w:rsidRPr="00667B6D">
        <w:rPr>
          <w:rFonts w:ascii="Times New Roman" w:eastAsia="等线" w:hAnsi="Times New Roman"/>
          <w:color w:val="000000"/>
          <w:sz w:val="24"/>
          <w:szCs w:val="24"/>
        </w:rPr>
        <w:t xml:space="preserve">lationship between geographical and genetic distances based on </w:t>
      </w:r>
      <w:r>
        <w:rPr>
          <w:rFonts w:ascii="Times New Roman" w:eastAsia="等线" w:hAnsi="Times New Roman"/>
          <w:color w:val="000000"/>
          <w:sz w:val="24"/>
          <w:szCs w:val="24"/>
        </w:rPr>
        <w:t>ITS2</w:t>
      </w:r>
      <w:r w:rsidRPr="00667B6D">
        <w:rPr>
          <w:rFonts w:ascii="Times New Roman" w:eastAsia="等线" w:hAnsi="Times New Roman"/>
          <w:color w:val="000000"/>
          <w:sz w:val="24"/>
          <w:szCs w:val="24"/>
        </w:rPr>
        <w:t xml:space="preserve"> sequences in </w:t>
      </w:r>
      <w:r w:rsidRPr="00667B6D">
        <w:rPr>
          <w:rFonts w:ascii="Times New Roman" w:eastAsia="等线" w:hAnsi="Times New Roman"/>
          <w:i/>
          <w:iCs/>
          <w:color w:val="000000"/>
          <w:sz w:val="24"/>
          <w:szCs w:val="24"/>
        </w:rPr>
        <w:t>Anopheles nivipes</w:t>
      </w:r>
      <w:r w:rsidRPr="00667B6D">
        <w:rPr>
          <w:rFonts w:ascii="Times New Roman" w:eastAsia="等线" w:hAnsi="Times New Roman"/>
          <w:color w:val="000000"/>
          <w:sz w:val="24"/>
          <w:szCs w:val="24"/>
        </w:rPr>
        <w:t xml:space="preserve"> populations. Isolation by distance (IBD) was examined using a nonparametric Mantel with the web-based computer program IBDWS v.3.16. </w:t>
      </w:r>
    </w:p>
    <w:p w14:paraId="54857F3B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206ECE21" w14:textId="6B863E9D" w:rsidR="00CB33A8" w:rsidRDefault="00D76E45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AA636FA" wp14:editId="181CF1E4">
            <wp:simplePos x="0" y="0"/>
            <wp:positionH relativeFrom="margin">
              <wp:align>left</wp:align>
            </wp:positionH>
            <wp:positionV relativeFrom="paragraph">
              <wp:posOffset>14786</wp:posOffset>
            </wp:positionV>
            <wp:extent cx="5274310" cy="3067685"/>
            <wp:effectExtent l="0" t="0" r="254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7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E69DB5" w14:textId="3E234E79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0B3CFACE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3D6E6057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4E72C997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24AC737C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06D7166B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0483CD75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4F6DB906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3F600BDF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62B44B0B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39AFC774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27837A8B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7A00F252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115D2D1A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3E97F4EB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669BB73B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7ED146CB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3D95DD52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39586B21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1012B0C0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38136E79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5C81DEB0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7D48F1C2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726F87ED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3BBE7108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140302F8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5295AD5F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53290814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6827B6B0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56986C75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30859B46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10A28CF2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4705E273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47CD3B01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275D7E6A" w14:textId="77777777" w:rsidR="00CB33A8" w:rsidRDefault="00CB33A8" w:rsidP="00CB33A8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</w:p>
    <w:p w14:paraId="66E164F9" w14:textId="3795ECB3" w:rsidR="00622168" w:rsidRPr="00150F45" w:rsidRDefault="00622168" w:rsidP="00D76E45">
      <w:pPr>
        <w:snapToGrid w:val="0"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150F45">
        <w:rPr>
          <w:rFonts w:ascii="TimesNewRomanPS-BoldMT" w:hAnsi="TimesNewRomanPS-BoldMT"/>
          <w:b/>
          <w:bCs/>
          <w:color w:val="000000"/>
          <w:sz w:val="24"/>
          <w:szCs w:val="24"/>
        </w:rPr>
        <w:lastRenderedPageBreak/>
        <w:t xml:space="preserve">Figure </w:t>
      </w:r>
      <w:r w:rsidR="008A4077">
        <w:rPr>
          <w:rFonts w:ascii="TimesNewRomanPS-BoldMT" w:hAnsi="TimesNewRomanPS-BoldMT"/>
          <w:b/>
          <w:bCs/>
          <w:color w:val="000000"/>
          <w:sz w:val="24"/>
          <w:szCs w:val="24"/>
        </w:rPr>
        <w:t>6</w:t>
      </w:r>
      <w:r w:rsidRPr="00150F45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. </w:t>
      </w:r>
      <w:r w:rsidRPr="00150F45">
        <w:rPr>
          <w:rFonts w:ascii="Times New Roman" w:hAnsi="Times New Roman"/>
          <w:sz w:val="24"/>
          <w:szCs w:val="24"/>
        </w:rPr>
        <w:t xml:space="preserve">Neighbor-joining phylogenetic tree of </w:t>
      </w:r>
      <w:r w:rsidRPr="00150F45">
        <w:rPr>
          <w:rFonts w:ascii="Times New Roman" w:hAnsi="Times New Roman"/>
          <w:i/>
          <w:iCs/>
          <w:sz w:val="24"/>
          <w:szCs w:val="24"/>
        </w:rPr>
        <w:t>An. nivipes</w:t>
      </w:r>
      <w:r w:rsidRPr="00150F45">
        <w:rPr>
          <w:rFonts w:ascii="Times New Roman" w:hAnsi="Times New Roman"/>
          <w:sz w:val="24"/>
          <w:szCs w:val="24"/>
        </w:rPr>
        <w:t xml:space="preserve"> haplotypes based on ITS2 sequences from GenBank and our original data. Bootstrap values (1000 replicates) of Neighbor-Joining analyses are shown above/below the main lineages. Lineage designation is indicated on the right. Bars represent 0.4 substitutions per site based on ITS2. Different colors indicated different population groups of </w:t>
      </w:r>
      <w:r w:rsidRPr="00150F45">
        <w:rPr>
          <w:rFonts w:ascii="Times New Roman" w:hAnsi="Times New Roman"/>
          <w:i/>
          <w:iCs/>
          <w:sz w:val="24"/>
          <w:szCs w:val="24"/>
        </w:rPr>
        <w:t>An. nivipes</w:t>
      </w:r>
      <w:r w:rsidRPr="00150F45">
        <w:rPr>
          <w:rFonts w:ascii="Times New Roman" w:hAnsi="Times New Roman"/>
          <w:sz w:val="24"/>
          <w:szCs w:val="24"/>
        </w:rPr>
        <w:t>.</w:t>
      </w:r>
    </w:p>
    <w:p w14:paraId="259B9110" w14:textId="58BFA77E" w:rsidR="005B06EB" w:rsidRPr="00150F45" w:rsidRDefault="005B06EB"/>
    <w:p w14:paraId="4B896F01" w14:textId="053ED020" w:rsidR="00A16705" w:rsidRPr="00150F45" w:rsidRDefault="00EE7AD0">
      <w:r w:rsidRPr="00150F45">
        <w:rPr>
          <w:noProof/>
        </w:rPr>
        <w:drawing>
          <wp:anchor distT="0" distB="0" distL="114300" distR="114300" simplePos="0" relativeHeight="251663360" behindDoc="0" locked="0" layoutInCell="1" allowOverlap="1" wp14:anchorId="55C313AC" wp14:editId="080DF1AE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5274310" cy="3780155"/>
            <wp:effectExtent l="0" t="0" r="254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695AE5" w14:textId="08D0FB74" w:rsidR="00A16705" w:rsidRPr="00150F45" w:rsidRDefault="00A16705"/>
    <w:p w14:paraId="544B5925" w14:textId="2E55A4D9" w:rsidR="00A16705" w:rsidRPr="00150F45" w:rsidRDefault="00A16705"/>
    <w:p w14:paraId="26A1F585" w14:textId="2E54BD3E" w:rsidR="00EE7AD0" w:rsidRPr="00150F45" w:rsidRDefault="00EE7AD0"/>
    <w:p w14:paraId="03ECC9C5" w14:textId="2E0540AB" w:rsidR="00EE7AD0" w:rsidRPr="00150F45" w:rsidRDefault="00EE7AD0"/>
    <w:p w14:paraId="1A8E9925" w14:textId="6B95DCAE" w:rsidR="00EE7AD0" w:rsidRPr="00150F45" w:rsidRDefault="00EE7AD0"/>
    <w:p w14:paraId="6F4000E9" w14:textId="056FD4AC" w:rsidR="00EE7AD0" w:rsidRPr="00150F45" w:rsidRDefault="00EE7AD0"/>
    <w:p w14:paraId="2E3E7EDC" w14:textId="2E95967D" w:rsidR="00EE7AD0" w:rsidRPr="00150F45" w:rsidRDefault="00EE7AD0"/>
    <w:p w14:paraId="3BBB07B6" w14:textId="1123A3D7" w:rsidR="00EE7AD0" w:rsidRPr="00150F45" w:rsidRDefault="00EE7AD0"/>
    <w:p w14:paraId="1F5136F7" w14:textId="09B65CA1" w:rsidR="00EE7AD0" w:rsidRPr="00150F45" w:rsidRDefault="00EE7AD0"/>
    <w:p w14:paraId="340C3720" w14:textId="53AB87A9" w:rsidR="00EE7AD0" w:rsidRPr="00150F45" w:rsidRDefault="00EE7AD0"/>
    <w:p w14:paraId="768051B5" w14:textId="33CB7B80" w:rsidR="00EE7AD0" w:rsidRPr="00150F45" w:rsidRDefault="00EE7AD0"/>
    <w:p w14:paraId="204DA2F6" w14:textId="7AD3DA53" w:rsidR="00EE7AD0" w:rsidRPr="00150F45" w:rsidRDefault="00EE7AD0"/>
    <w:p w14:paraId="2C6BA128" w14:textId="381250E0" w:rsidR="00150F45" w:rsidRPr="00150F45" w:rsidRDefault="00150F45"/>
    <w:p w14:paraId="31B576F2" w14:textId="19A0E607" w:rsidR="00150F45" w:rsidRPr="00150F45" w:rsidRDefault="00150F45"/>
    <w:p w14:paraId="4CA5524A" w14:textId="7D52C01D" w:rsidR="00150F45" w:rsidRPr="00150F45" w:rsidRDefault="00150F45"/>
    <w:p w14:paraId="6AA11391" w14:textId="40788568" w:rsidR="00150F45" w:rsidRPr="00150F45" w:rsidRDefault="00150F45"/>
    <w:p w14:paraId="6AA2B78D" w14:textId="77777777" w:rsidR="00150F45" w:rsidRPr="00150F45" w:rsidRDefault="00150F45"/>
    <w:p w14:paraId="654D38EC" w14:textId="0DA656E3" w:rsidR="00EE7AD0" w:rsidRDefault="00EE7AD0"/>
    <w:p w14:paraId="415FFD5C" w14:textId="19FD5B55" w:rsidR="008A4077" w:rsidRDefault="008A4077"/>
    <w:p w14:paraId="27A58B6B" w14:textId="14E262E9" w:rsidR="00D76E45" w:rsidRDefault="00D76E45"/>
    <w:p w14:paraId="4BF952B8" w14:textId="36E74106" w:rsidR="00D76E45" w:rsidRDefault="00D76E45"/>
    <w:p w14:paraId="60B65766" w14:textId="4E43C430" w:rsidR="00D76E45" w:rsidRDefault="00D76E45"/>
    <w:p w14:paraId="18CA4101" w14:textId="222C757E" w:rsidR="00D76E45" w:rsidRDefault="00D76E45"/>
    <w:p w14:paraId="1EA42A1C" w14:textId="1AF024A7" w:rsidR="00D76E45" w:rsidRDefault="00D76E45"/>
    <w:p w14:paraId="09BAE227" w14:textId="6182B095" w:rsidR="00D76E45" w:rsidRDefault="00D76E45"/>
    <w:p w14:paraId="6DBD29BB" w14:textId="0CF6D077" w:rsidR="00D76E45" w:rsidRDefault="00D76E45"/>
    <w:p w14:paraId="73A81D80" w14:textId="1380A127" w:rsidR="00D76E45" w:rsidRDefault="00D76E45"/>
    <w:p w14:paraId="48B30D24" w14:textId="180BEBDB" w:rsidR="00D76E45" w:rsidRDefault="00D76E45"/>
    <w:p w14:paraId="1C63F8DE" w14:textId="424F1AFD" w:rsidR="00D76E45" w:rsidRDefault="00D76E45"/>
    <w:p w14:paraId="6FCB3A8B" w14:textId="6291D025" w:rsidR="00D76E45" w:rsidRDefault="00D76E45"/>
    <w:p w14:paraId="0EEAF9C8" w14:textId="677D1511" w:rsidR="00D76E45" w:rsidRDefault="00D76E45"/>
    <w:p w14:paraId="449E1BD8" w14:textId="009F122D" w:rsidR="00D76E45" w:rsidRDefault="00D76E45"/>
    <w:p w14:paraId="7189009E" w14:textId="2FE9970D" w:rsidR="00D76E45" w:rsidRDefault="00D76E45"/>
    <w:p w14:paraId="43DF3A82" w14:textId="77777777" w:rsidR="00D76E45" w:rsidRDefault="00D76E45" w:rsidP="00D76E45">
      <w:pPr>
        <w:snapToGrid w:val="0"/>
        <w:spacing w:line="480" w:lineRule="auto"/>
        <w:jc w:val="left"/>
        <w:rPr>
          <w:rFonts w:ascii="TimesNewRomanPS-BoldMT" w:hAnsi="TimesNewRomanPS-BoldMT" w:hint="eastAsia"/>
          <w:b/>
          <w:bCs/>
          <w:color w:val="000000"/>
          <w:sz w:val="24"/>
          <w:szCs w:val="24"/>
        </w:rPr>
      </w:pPr>
    </w:p>
    <w:p w14:paraId="3396AD5E" w14:textId="29A8D104" w:rsidR="00150F45" w:rsidRPr="00150F45" w:rsidRDefault="00150F45" w:rsidP="00D76E45">
      <w:pPr>
        <w:snapToGrid w:val="0"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150F45">
        <w:rPr>
          <w:rFonts w:ascii="TimesNewRomanPS-BoldMT" w:hAnsi="TimesNewRomanPS-BoldMT"/>
          <w:b/>
          <w:bCs/>
          <w:color w:val="000000"/>
          <w:sz w:val="24"/>
          <w:szCs w:val="24"/>
        </w:rPr>
        <w:lastRenderedPageBreak/>
        <w:t xml:space="preserve">Figure </w:t>
      </w:r>
      <w:r w:rsidR="008A4077">
        <w:rPr>
          <w:rFonts w:ascii="TimesNewRomanPS-BoldMT" w:hAnsi="TimesNewRomanPS-BoldMT"/>
          <w:b/>
          <w:bCs/>
          <w:color w:val="000000"/>
          <w:sz w:val="24"/>
          <w:szCs w:val="24"/>
        </w:rPr>
        <w:t>7</w:t>
      </w:r>
      <w:r w:rsidRPr="00150F45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. </w:t>
      </w:r>
      <w:r w:rsidRPr="00150F45">
        <w:rPr>
          <w:rFonts w:ascii="Times New Roman" w:hAnsi="Times New Roman"/>
          <w:sz w:val="24"/>
          <w:szCs w:val="24"/>
        </w:rPr>
        <w:t xml:space="preserve">Cluster analysis based on ITS2 sequences in </w:t>
      </w:r>
      <w:r w:rsidRPr="00150F45">
        <w:rPr>
          <w:rFonts w:ascii="Times New Roman" w:hAnsi="Times New Roman"/>
          <w:i/>
          <w:iCs/>
          <w:sz w:val="24"/>
          <w:szCs w:val="24"/>
        </w:rPr>
        <w:t>Anopheles nivipes</w:t>
      </w:r>
      <w:r w:rsidRPr="00150F45">
        <w:rPr>
          <w:rFonts w:ascii="Times New Roman" w:hAnsi="Times New Roman"/>
          <w:sz w:val="24"/>
          <w:szCs w:val="24"/>
        </w:rPr>
        <w:t xml:space="preserve"> populations. UPGMA dendrogram based on Nei‘s unbiased genetic distance between different populations of </w:t>
      </w:r>
      <w:r w:rsidRPr="00150F45">
        <w:rPr>
          <w:rFonts w:ascii="Times New Roman" w:hAnsi="Times New Roman"/>
          <w:i/>
          <w:iCs/>
          <w:sz w:val="24"/>
          <w:szCs w:val="24"/>
        </w:rPr>
        <w:t>An. nivipes</w:t>
      </w:r>
      <w:r w:rsidRPr="00150F45">
        <w:rPr>
          <w:rFonts w:ascii="Times New Roman" w:hAnsi="Times New Roman"/>
          <w:sz w:val="24"/>
          <w:szCs w:val="24"/>
        </w:rPr>
        <w:t xml:space="preserve">. Bars represent 0.5 substitutions per site based on ITS2. KS, Siem Pang County (Stung treng, </w:t>
      </w:r>
      <w:r w:rsidR="00091259">
        <w:rPr>
          <w:rFonts w:ascii="Times New Roman" w:hAnsi="Times New Roman"/>
          <w:sz w:val="24"/>
          <w:szCs w:val="24"/>
        </w:rPr>
        <w:t>Cambodia</w:t>
      </w:r>
      <w:r w:rsidRPr="00150F45">
        <w:rPr>
          <w:rFonts w:ascii="Times New Roman" w:hAnsi="Times New Roman"/>
          <w:sz w:val="24"/>
          <w:szCs w:val="24"/>
        </w:rPr>
        <w:t>); IN_Ass_Na, Nalbari (Assam, India); IN_Ass_Ka, Kamrup (Assam, India); IN_Miz_Ma, Mamit (Mizoram, India); IN_Meg_Kh, Khasi hills (Meghalaya, India); TH_Cm_Cm, Chiang Mai (Thailand).</w:t>
      </w:r>
    </w:p>
    <w:p w14:paraId="34EE60BC" w14:textId="479E2BA4" w:rsidR="00150F45" w:rsidRPr="00150F45" w:rsidRDefault="00150F45">
      <w:r w:rsidRPr="00150F45">
        <w:rPr>
          <w:noProof/>
        </w:rPr>
        <w:drawing>
          <wp:anchor distT="0" distB="0" distL="114300" distR="114300" simplePos="0" relativeHeight="251664384" behindDoc="0" locked="0" layoutInCell="1" allowOverlap="1" wp14:anchorId="19FD097F" wp14:editId="5D17271C">
            <wp:simplePos x="0" y="0"/>
            <wp:positionH relativeFrom="margin">
              <wp:align>left</wp:align>
            </wp:positionH>
            <wp:positionV relativeFrom="paragraph">
              <wp:posOffset>101147</wp:posOffset>
            </wp:positionV>
            <wp:extent cx="5274310" cy="3401785"/>
            <wp:effectExtent l="0" t="0" r="2540" b="825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1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CC940B" w14:textId="4D287D48" w:rsidR="00150F45" w:rsidRDefault="00150F45"/>
    <w:p w14:paraId="44B42281" w14:textId="5F3A20BA" w:rsidR="00150F45" w:rsidRDefault="00150F45"/>
    <w:p w14:paraId="0ADE9FED" w14:textId="77777777" w:rsidR="00150F45" w:rsidRDefault="00150F45"/>
    <w:p w14:paraId="0AFA018F" w14:textId="5A27B979" w:rsidR="00150F45" w:rsidRDefault="00150F45"/>
    <w:p w14:paraId="77C169A5" w14:textId="70C38496" w:rsidR="00150F45" w:rsidRDefault="00150F45"/>
    <w:p w14:paraId="39A6A17B" w14:textId="55E4D6B6" w:rsidR="00150F45" w:rsidRDefault="00150F45"/>
    <w:p w14:paraId="470DE8BF" w14:textId="56B616A8" w:rsidR="00150F45" w:rsidRDefault="00150F45"/>
    <w:p w14:paraId="22901BBA" w14:textId="0D84693E" w:rsidR="00150F45" w:rsidRDefault="00150F45"/>
    <w:p w14:paraId="2BC62B9E" w14:textId="6C8419CC" w:rsidR="00150F45" w:rsidRDefault="00150F45"/>
    <w:p w14:paraId="22DE994D" w14:textId="50ABF1EB" w:rsidR="00150F45" w:rsidRDefault="00150F45"/>
    <w:p w14:paraId="6F6CA121" w14:textId="356E6A3F" w:rsidR="00150F45" w:rsidRDefault="00150F45"/>
    <w:p w14:paraId="67EEC515" w14:textId="4E0B9A6F" w:rsidR="00150F45" w:rsidRDefault="00150F45"/>
    <w:p w14:paraId="2E306C11" w14:textId="12AE968E" w:rsidR="00150F45" w:rsidRDefault="00150F45"/>
    <w:p w14:paraId="4ED278E9" w14:textId="7B756CBD" w:rsidR="00150F45" w:rsidRDefault="00150F45"/>
    <w:p w14:paraId="62D996A7" w14:textId="1004EC34" w:rsidR="00150F45" w:rsidRDefault="00150F45"/>
    <w:p w14:paraId="27E64E26" w14:textId="657284F7" w:rsidR="00F058BB" w:rsidRDefault="00F058BB"/>
    <w:p w14:paraId="7563E0DA" w14:textId="13B60555" w:rsidR="00F058BB" w:rsidRDefault="00F058BB"/>
    <w:p w14:paraId="48F7445A" w14:textId="51060C8F" w:rsidR="00F058BB" w:rsidRDefault="00F058BB"/>
    <w:p w14:paraId="701C97F2" w14:textId="2529D2EC" w:rsidR="00F058BB" w:rsidRDefault="00F058BB"/>
    <w:p w14:paraId="508D60E8" w14:textId="3181D73A" w:rsidR="008A4077" w:rsidRDefault="008A4077"/>
    <w:p w14:paraId="5D2AABFA" w14:textId="491482D7" w:rsidR="00D76E45" w:rsidRDefault="00D76E45"/>
    <w:p w14:paraId="32EC56F6" w14:textId="2FD0E194" w:rsidR="00D76E45" w:rsidRDefault="00D76E45"/>
    <w:p w14:paraId="7B6AA5CE" w14:textId="4567D522" w:rsidR="00D76E45" w:rsidRDefault="00D76E45"/>
    <w:p w14:paraId="3B685896" w14:textId="2D1B472A" w:rsidR="00D76E45" w:rsidRDefault="00D76E45"/>
    <w:p w14:paraId="0A85D37A" w14:textId="4B0EB228" w:rsidR="00D76E45" w:rsidRDefault="00D76E45"/>
    <w:p w14:paraId="0DD58346" w14:textId="5319C6A1" w:rsidR="00D76E45" w:rsidRDefault="00D76E45"/>
    <w:p w14:paraId="1EE60327" w14:textId="7913C1E3" w:rsidR="00D76E45" w:rsidRDefault="00D76E45"/>
    <w:p w14:paraId="06020FB0" w14:textId="18208DE9" w:rsidR="00D76E45" w:rsidRDefault="00D76E45"/>
    <w:p w14:paraId="33F0D540" w14:textId="3931B52B" w:rsidR="00D76E45" w:rsidRDefault="00D76E45"/>
    <w:p w14:paraId="42FFFFF2" w14:textId="720AD222" w:rsidR="00D76E45" w:rsidRDefault="00D76E45"/>
    <w:p w14:paraId="242C5FC9" w14:textId="55635831" w:rsidR="00D76E45" w:rsidRDefault="00D76E45"/>
    <w:p w14:paraId="5F3B3627" w14:textId="77777777" w:rsidR="00D76E45" w:rsidRDefault="00D76E45"/>
    <w:p w14:paraId="4B12B413" w14:textId="77777777" w:rsidR="008A4077" w:rsidRDefault="008A4077"/>
    <w:p w14:paraId="6382DF55" w14:textId="3FC8A238" w:rsidR="00243171" w:rsidRDefault="00243171" w:rsidP="00D76E45">
      <w:pPr>
        <w:snapToGrid w:val="0"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DF6F26">
        <w:rPr>
          <w:rFonts w:ascii="TimesNewRomanPS-BoldMT" w:hAnsi="TimesNewRomanPS-BoldMT"/>
          <w:b/>
          <w:bCs/>
          <w:color w:val="000000"/>
          <w:sz w:val="24"/>
          <w:szCs w:val="24"/>
        </w:rPr>
        <w:lastRenderedPageBreak/>
        <w:t xml:space="preserve">Figure </w:t>
      </w:r>
      <w:r w:rsidR="00D76E45">
        <w:rPr>
          <w:rFonts w:ascii="TimesNewRomanPS-BoldMT" w:hAnsi="TimesNewRomanPS-BoldMT"/>
          <w:b/>
          <w:bCs/>
          <w:color w:val="000000"/>
          <w:sz w:val="24"/>
          <w:szCs w:val="24"/>
        </w:rPr>
        <w:t>8</w:t>
      </w:r>
      <w:r w:rsidRPr="00DF6F26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. </w:t>
      </w:r>
      <w:r w:rsidRPr="00DF6F26">
        <w:rPr>
          <w:rFonts w:ascii="Times New Roman" w:hAnsi="Times New Roman"/>
          <w:sz w:val="24"/>
          <w:szCs w:val="24"/>
        </w:rPr>
        <w:t xml:space="preserve">Mismatch distribution graphs for Siem Pang population. The X and </w:t>
      </w:r>
      <w:r w:rsidR="00A66F07">
        <w:rPr>
          <w:rFonts w:ascii="Times New Roman" w:hAnsi="Times New Roman"/>
          <w:sz w:val="24"/>
          <w:szCs w:val="24"/>
        </w:rPr>
        <w:t>Y-axis</w:t>
      </w:r>
      <w:r w:rsidRPr="00DF6F26">
        <w:rPr>
          <w:rFonts w:ascii="Times New Roman" w:hAnsi="Times New Roman"/>
          <w:sz w:val="24"/>
          <w:szCs w:val="24"/>
        </w:rPr>
        <w:t xml:space="preserve"> show the number of pairwise differences and the frequency of the pairwise comparisons, respectively. The observed frequencies are represented by </w:t>
      </w:r>
      <w:r w:rsidR="00A66F07">
        <w:rPr>
          <w:rFonts w:ascii="Times New Roman" w:hAnsi="Times New Roman"/>
          <w:sz w:val="24"/>
          <w:szCs w:val="24"/>
        </w:rPr>
        <w:t xml:space="preserve">a </w:t>
      </w:r>
      <w:r w:rsidRPr="00DF6F26">
        <w:rPr>
          <w:rFonts w:ascii="Times New Roman" w:hAnsi="Times New Roman"/>
          <w:sz w:val="24"/>
          <w:szCs w:val="24"/>
        </w:rPr>
        <w:t xml:space="preserve">dotted line. The frequency expected under the hypothesis of constant population model is depicted by </w:t>
      </w:r>
      <w:r w:rsidR="00A66F07">
        <w:rPr>
          <w:rFonts w:ascii="Times New Roman" w:hAnsi="Times New Roman"/>
          <w:sz w:val="24"/>
          <w:szCs w:val="24"/>
        </w:rPr>
        <w:t xml:space="preserve">a </w:t>
      </w:r>
      <w:r w:rsidRPr="00DF6F26">
        <w:rPr>
          <w:rFonts w:ascii="Times New Roman" w:hAnsi="Times New Roman"/>
          <w:sz w:val="24"/>
          <w:szCs w:val="24"/>
        </w:rPr>
        <w:t>solid line.</w:t>
      </w:r>
      <w:r w:rsidRPr="00DF6F2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66F07">
        <w:rPr>
          <w:rFonts w:ascii="Times New Roman" w:hAnsi="Times New Roman"/>
          <w:b/>
          <w:bCs/>
          <w:sz w:val="24"/>
          <w:szCs w:val="24"/>
        </w:rPr>
        <w:t>(</w:t>
      </w:r>
      <w:r w:rsidRPr="00DF6F26">
        <w:rPr>
          <w:rFonts w:ascii="Times New Roman" w:hAnsi="Times New Roman"/>
          <w:b/>
          <w:bCs/>
          <w:sz w:val="24"/>
          <w:szCs w:val="24"/>
        </w:rPr>
        <w:t>a</w:t>
      </w:r>
      <w:r w:rsidR="00A66F07">
        <w:rPr>
          <w:rFonts w:ascii="Times New Roman" w:hAnsi="Times New Roman"/>
          <w:b/>
          <w:bCs/>
          <w:sz w:val="24"/>
          <w:szCs w:val="24"/>
        </w:rPr>
        <w:t>)</w:t>
      </w:r>
      <w:r w:rsidRPr="00DF6F26">
        <w:rPr>
          <w:rFonts w:ascii="Times New Roman" w:hAnsi="Times New Roman"/>
          <w:sz w:val="24"/>
          <w:szCs w:val="24"/>
        </w:rPr>
        <w:t xml:space="preserve"> all populations-ITS2; </w:t>
      </w:r>
      <w:r w:rsidR="00A66F07">
        <w:rPr>
          <w:rFonts w:ascii="Times New Roman" w:hAnsi="Times New Roman"/>
          <w:sz w:val="24"/>
          <w:szCs w:val="24"/>
        </w:rPr>
        <w:t>(</w:t>
      </w:r>
      <w:r w:rsidRPr="00DF6F26">
        <w:rPr>
          <w:rFonts w:ascii="Times New Roman" w:hAnsi="Times New Roman"/>
          <w:b/>
          <w:bCs/>
          <w:sz w:val="24"/>
          <w:szCs w:val="24"/>
        </w:rPr>
        <w:t>b</w:t>
      </w:r>
      <w:r w:rsidR="00A66F07">
        <w:rPr>
          <w:rFonts w:ascii="Times New Roman" w:hAnsi="Times New Roman"/>
          <w:b/>
          <w:bCs/>
          <w:sz w:val="24"/>
          <w:szCs w:val="24"/>
        </w:rPr>
        <w:t>)</w:t>
      </w:r>
      <w:r w:rsidRPr="00DF6F26">
        <w:rPr>
          <w:rFonts w:ascii="Times New Roman" w:hAnsi="Times New Roman"/>
          <w:sz w:val="24"/>
          <w:szCs w:val="24"/>
        </w:rPr>
        <w:t xml:space="preserve"> Siem Pang population-ITS2.</w:t>
      </w:r>
    </w:p>
    <w:p w14:paraId="177DEDC1" w14:textId="110AC239" w:rsidR="00F058BB" w:rsidRPr="00243171" w:rsidRDefault="00D76E45">
      <w:r>
        <w:rPr>
          <w:noProof/>
        </w:rPr>
        <w:drawing>
          <wp:anchor distT="0" distB="0" distL="114300" distR="114300" simplePos="0" relativeHeight="251658240" behindDoc="0" locked="0" layoutInCell="1" allowOverlap="1" wp14:anchorId="1AEABB05" wp14:editId="2E93D247">
            <wp:simplePos x="0" y="0"/>
            <wp:positionH relativeFrom="margin">
              <wp:posOffset>-239758</wp:posOffset>
            </wp:positionH>
            <wp:positionV relativeFrom="paragraph">
              <wp:posOffset>185057</wp:posOffset>
            </wp:positionV>
            <wp:extent cx="5818649" cy="1801586"/>
            <wp:effectExtent l="0" t="0" r="0" b="8255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649" cy="1801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0A1D4F" w14:textId="1F656CC7" w:rsidR="00150F45" w:rsidRPr="00A16705" w:rsidRDefault="00150F45"/>
    <w:sectPr w:rsidR="00150F45" w:rsidRPr="00A167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A631A" w14:textId="77777777" w:rsidR="00E81D25" w:rsidRDefault="00E81D25" w:rsidP="00660C39">
      <w:r>
        <w:separator/>
      </w:r>
    </w:p>
  </w:endnote>
  <w:endnote w:type="continuationSeparator" w:id="0">
    <w:p w14:paraId="2C0F5F82" w14:textId="77777777" w:rsidR="00E81D25" w:rsidRDefault="00E81D25" w:rsidP="00660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BEB2E" w14:textId="77777777" w:rsidR="00E81D25" w:rsidRDefault="00E81D25" w:rsidP="00660C39">
      <w:r>
        <w:separator/>
      </w:r>
    </w:p>
  </w:footnote>
  <w:footnote w:type="continuationSeparator" w:id="0">
    <w:p w14:paraId="2D101E9D" w14:textId="77777777" w:rsidR="00E81D25" w:rsidRDefault="00E81D25" w:rsidP="00660C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68B"/>
    <w:rsid w:val="00060DEC"/>
    <w:rsid w:val="00062C3A"/>
    <w:rsid w:val="00091259"/>
    <w:rsid w:val="000E1CEB"/>
    <w:rsid w:val="00150F45"/>
    <w:rsid w:val="00162D25"/>
    <w:rsid w:val="00243171"/>
    <w:rsid w:val="002E6B09"/>
    <w:rsid w:val="002F6C88"/>
    <w:rsid w:val="00304870"/>
    <w:rsid w:val="003602C7"/>
    <w:rsid w:val="0036340E"/>
    <w:rsid w:val="0050186D"/>
    <w:rsid w:val="005B06EB"/>
    <w:rsid w:val="005E65D9"/>
    <w:rsid w:val="005F7FC0"/>
    <w:rsid w:val="00622168"/>
    <w:rsid w:val="00660C39"/>
    <w:rsid w:val="00667B6D"/>
    <w:rsid w:val="006B299B"/>
    <w:rsid w:val="006E3567"/>
    <w:rsid w:val="00760903"/>
    <w:rsid w:val="007A0A9A"/>
    <w:rsid w:val="0089205E"/>
    <w:rsid w:val="008A4077"/>
    <w:rsid w:val="008C40E5"/>
    <w:rsid w:val="008E268B"/>
    <w:rsid w:val="00964DC2"/>
    <w:rsid w:val="00977016"/>
    <w:rsid w:val="00A16705"/>
    <w:rsid w:val="00A21A44"/>
    <w:rsid w:val="00A25AB9"/>
    <w:rsid w:val="00A34C89"/>
    <w:rsid w:val="00A43BA5"/>
    <w:rsid w:val="00A55FBE"/>
    <w:rsid w:val="00A66F07"/>
    <w:rsid w:val="00B06317"/>
    <w:rsid w:val="00B10D07"/>
    <w:rsid w:val="00B3675D"/>
    <w:rsid w:val="00B84B7D"/>
    <w:rsid w:val="00C11970"/>
    <w:rsid w:val="00CB1B5D"/>
    <w:rsid w:val="00CB33A8"/>
    <w:rsid w:val="00D76E45"/>
    <w:rsid w:val="00E06F8F"/>
    <w:rsid w:val="00E774D9"/>
    <w:rsid w:val="00E81D25"/>
    <w:rsid w:val="00EC5491"/>
    <w:rsid w:val="00EE7AD0"/>
    <w:rsid w:val="00F058BB"/>
    <w:rsid w:val="00F14648"/>
    <w:rsid w:val="00F9524B"/>
    <w:rsid w:val="00FB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53A767"/>
  <w15:chartTrackingRefBased/>
  <w15:docId w15:val="{66CA46F1-D5A6-4184-922C-FD03996CD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C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0C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0C3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0C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0C39"/>
    <w:rPr>
      <w:sz w:val="18"/>
      <w:szCs w:val="18"/>
    </w:rPr>
  </w:style>
  <w:style w:type="table" w:styleId="a7">
    <w:name w:val="Table Grid"/>
    <w:basedOn w:val="a1"/>
    <w:uiPriority w:val="39"/>
    <w:qFormat/>
    <w:rsid w:val="00964DC2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1"/>
    <w:qFormat/>
    <w:rsid w:val="006E3567"/>
    <w:pPr>
      <w:autoSpaceDE w:val="0"/>
      <w:autoSpaceDN w:val="0"/>
      <w:jc w:val="left"/>
    </w:pPr>
    <w:rPr>
      <w:rFonts w:ascii="Bookman Old Style" w:eastAsia="Bookman Old Style" w:hAnsi="Bookman Old Style" w:cs="Bookman Old Style"/>
      <w:kern w:val="0"/>
      <w:sz w:val="19"/>
      <w:szCs w:val="19"/>
      <w:lang w:eastAsia="en-US"/>
    </w:rPr>
  </w:style>
  <w:style w:type="character" w:customStyle="1" w:styleId="a9">
    <w:name w:val="正文文本 字符"/>
    <w:basedOn w:val="a0"/>
    <w:link w:val="a8"/>
    <w:uiPriority w:val="1"/>
    <w:qFormat/>
    <w:rsid w:val="006E3567"/>
    <w:rPr>
      <w:rFonts w:ascii="Bookman Old Style" w:eastAsia="Bookman Old Style" w:hAnsi="Bookman Old Style" w:cs="Bookman Old Style"/>
      <w:kern w:val="0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microsoft.com/office/2007/relationships/hdphoto" Target="media/hdphoto2.wdp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14</Pages>
  <Words>1608</Words>
  <Characters>9171</Characters>
  <Application>Microsoft Office Word</Application>
  <DocSecurity>0</DocSecurity>
  <Lines>76</Lines>
  <Paragraphs>21</Paragraphs>
  <ScaleCrop>false</ScaleCrop>
  <Company/>
  <LinksUpToDate>false</LinksUpToDate>
  <CharactersWithSpaces>10758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逸龙</dc:creator>
  <cp:keywords/>
  <dc:description/>
  <cp:lastModifiedBy>张 逸龙</cp:lastModifiedBy>
  <cp:revision>39</cp:revision>
  <dcterms:created xsi:type="dcterms:W3CDTF">2022-02-10T08:03:00Z</dcterms:created>
  <dcterms:modified xsi:type="dcterms:W3CDTF">2022-02-14T08:22:00Z</dcterms:modified>
</cp:coreProperties>
</file>