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CCD4" w14:textId="77777777" w:rsidR="00761041" w:rsidRPr="00485EE4" w:rsidRDefault="00761041" w:rsidP="00761041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485EE4">
        <w:rPr>
          <w:rFonts w:ascii="Times New Roman" w:hAnsi="Times New Roman" w:cs="Times New Roman"/>
          <w:b/>
          <w:sz w:val="24"/>
        </w:rPr>
        <w:t>Additional file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5"/>
        <w:gridCol w:w="2102"/>
        <w:gridCol w:w="2702"/>
        <w:gridCol w:w="1401"/>
        <w:gridCol w:w="2393"/>
        <w:gridCol w:w="1331"/>
        <w:gridCol w:w="1074"/>
      </w:tblGrid>
      <w:tr w:rsidR="00761041" w:rsidRPr="00485EE4" w14:paraId="3A6AD1AF" w14:textId="77777777" w:rsidTr="004D0D64">
        <w:tc>
          <w:tcPr>
            <w:tcW w:w="0" w:type="auto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CEAA5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Table</w:t>
            </w:r>
            <w:r w:rsidRPr="00485EE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485EE4">
              <w:rPr>
                <w:rFonts w:ascii="Times New Roman" w:hAnsi="Times New Roman" w:cs="Times New Roman"/>
                <w:b/>
                <w:sz w:val="24"/>
              </w:rPr>
              <w:t>2.1: Unadjusted and adjusted odds ratio of malarial infection with solid biomass fuels and kerosene cooking compared to cleaner cooking – Analysis 1</w:t>
            </w:r>
          </w:p>
        </w:tc>
      </w:tr>
      <w:tr w:rsidR="005B70EF" w:rsidRPr="00485EE4" w14:paraId="7D67B862" w14:textId="77777777" w:rsidTr="004D0D64"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EFAF1E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C1E0D4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Outcome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7EFE35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UOR [95% CI]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F0466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485EE4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C9F58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AOR [95% CI]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DCE52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485EE4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F50E4D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N</w:t>
            </w:r>
          </w:p>
        </w:tc>
      </w:tr>
      <w:tr w:rsidR="005B70EF" w:rsidRPr="00485EE4" w14:paraId="525C9D0D" w14:textId="77777777" w:rsidTr="004D0D64">
        <w:trPr>
          <w:trHeight w:val="258"/>
        </w:trPr>
        <w:tc>
          <w:tcPr>
            <w:tcW w:w="0" w:type="auto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9953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Benin 2017-18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37E448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E170DC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5.13[2.79-9.43]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578BAB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F476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1.33[0.74-2.38]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34D9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3F6B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6118</w:t>
            </w:r>
          </w:p>
        </w:tc>
      </w:tr>
      <w:tr w:rsidR="005B70EF" w:rsidRPr="00485EE4" w14:paraId="3842399B" w14:textId="77777777" w:rsidTr="004D0D64">
        <w:trPr>
          <w:trHeight w:val="263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601DC0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FBD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1D8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2.02[1.28-3.20]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1D8D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F2F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0.94[0.57-1.54]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E54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709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5829</w:t>
            </w:r>
          </w:p>
        </w:tc>
      </w:tr>
      <w:tr w:rsidR="005B70EF" w:rsidRPr="00485EE4" w14:paraId="79C67022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A8C69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Burkina Faso 2017-18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7CCD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796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4.19[2.00-8.77]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E327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2362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1.61[0.72-3.58]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5325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A07B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4845</w:t>
            </w:r>
          </w:p>
        </w:tc>
      </w:tr>
      <w:tr w:rsidR="005B70EF" w:rsidRPr="00485EE4" w14:paraId="04A0195F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C8D03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F42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EB1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5.49[1.69-17.86]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74F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4C7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2.20[0.64-7.50]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9684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D0C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4840</w:t>
            </w:r>
          </w:p>
        </w:tc>
      </w:tr>
      <w:tr w:rsidR="005B70EF" w:rsidRPr="00485EE4" w14:paraId="38AF47E8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F9F21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Côte d'Ivoire 2011-12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9D02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041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7.31[4.63-11.56]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098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0B2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1.33[0.66-2.69]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EC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3E3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3383</w:t>
            </w:r>
          </w:p>
        </w:tc>
      </w:tr>
      <w:tr w:rsidR="005B70EF" w:rsidRPr="00485EE4" w14:paraId="4A068D4E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666D6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748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8CF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4.45[2.25-7.85]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5CE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4DC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0.61[0.24-1.53]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1C42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E57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3248</w:t>
            </w:r>
          </w:p>
        </w:tc>
      </w:tr>
      <w:tr w:rsidR="005B70EF" w:rsidRPr="00485EE4" w14:paraId="546F7F3B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67B93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Ghana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183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00D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3.54[2.11-5.94]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3686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8474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1.38[0.80-2.39]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3F5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AA7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2354</w:t>
            </w:r>
          </w:p>
        </w:tc>
      </w:tr>
      <w:tr w:rsidR="005B70EF" w:rsidRPr="00485EE4" w14:paraId="095FB89D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70D8C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CB5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B74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3.81[1.90-7.64]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CDD2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3FF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1.76[0.82-3.79]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903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BAC5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2356</w:t>
            </w:r>
          </w:p>
        </w:tc>
      </w:tr>
      <w:tr w:rsidR="005B70EF" w:rsidRPr="00485EE4" w14:paraId="792887B2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103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Mali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BECC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7364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1.04[0.44-2.50]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280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584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0.63[0.19-2.09]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7D6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68C1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2322</w:t>
            </w:r>
          </w:p>
        </w:tc>
      </w:tr>
      <w:tr w:rsidR="005B70EF" w:rsidRPr="00485EE4" w14:paraId="08F158CC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EAACD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Nigeria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045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1024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5.10[3.90-6.67]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0352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311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1.67[1.25-2.24]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ACA4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F064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9697</w:t>
            </w:r>
          </w:p>
        </w:tc>
      </w:tr>
      <w:tr w:rsidR="005B70EF" w:rsidRPr="00485EE4" w14:paraId="5627DC2A" w14:textId="77777777" w:rsidTr="005B70EF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E82CA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D26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2A5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5.20[3.52-7.70]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D1B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7CEC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1.53[0.99-2.35]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4100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48F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7065</w:t>
            </w:r>
          </w:p>
        </w:tc>
      </w:tr>
      <w:tr w:rsidR="005B70EF" w:rsidRPr="00485EE4" w14:paraId="12E22629" w14:textId="77777777" w:rsidTr="005B70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115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Sierra Leone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5D5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AC2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0.88[0.30-2.57]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09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D93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0.64[0.35-1.19]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8EE0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03E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6659</w:t>
            </w:r>
          </w:p>
        </w:tc>
      </w:tr>
      <w:tr w:rsidR="005B70EF" w:rsidRPr="00485EE4" w14:paraId="2D69D8C2" w14:textId="77777777" w:rsidTr="005B70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EAEB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6DD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23A5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1.03[0.44-2.40]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479F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7BD4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1.01[0.40-2.57]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5A18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126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6669</w:t>
            </w:r>
          </w:p>
        </w:tc>
      </w:tr>
      <w:tr w:rsidR="005B70EF" w:rsidRPr="00485EE4" w14:paraId="019E1B5C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594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Togo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7BC1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4F8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27.29[9.83-75.76]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06B5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4209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4.51[1.46-13.9]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E4C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E4D7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2905</w:t>
            </w:r>
          </w:p>
        </w:tc>
      </w:tr>
      <w:tr w:rsidR="005B70EF" w:rsidRPr="00485EE4" w14:paraId="296CD2AA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3F2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Uganda 2018-19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DE3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AC8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1.30[0.60-2.80]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460C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148F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1.16[0.49-2.76]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39E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C0F8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5476</w:t>
            </w:r>
          </w:p>
        </w:tc>
      </w:tr>
      <w:tr w:rsidR="00761041" w:rsidRPr="00485EE4" w14:paraId="623B1D60" w14:textId="77777777" w:rsidTr="004D0D64">
        <w:tc>
          <w:tcPr>
            <w:tcW w:w="0" w:type="auto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EDA79B5" w14:textId="0B795057" w:rsidR="00761041" w:rsidRPr="00485EE4" w:rsidRDefault="00761041" w:rsidP="004D0D6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 xml:space="preserve">Abbreviation: UOR = Unadjusted Odds Ratio, AOR = Adjusted Odds Ratio, 95% CI = 95% confidence interval, N= Number of observations, RDT = Rapid diagnostic test. </w:t>
            </w:r>
            <w:r w:rsidR="005B70EF">
              <w:rPr>
                <w:rFonts w:ascii="Times New Roman" w:hAnsi="Times New Roman" w:cs="Times New Roman"/>
                <w:sz w:val="24"/>
              </w:rPr>
              <w:t>Results in bold are statistically significant.</w:t>
            </w:r>
          </w:p>
          <w:p w14:paraId="2E7BE634" w14:textId="77777777" w:rsidR="00761041" w:rsidRPr="00485EE4" w:rsidRDefault="00761041" w:rsidP="004D0D6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The reported odds ratios are from solid biomass fuels and kerosene cooking with the reference group being cleaner cooking</w:t>
            </w:r>
          </w:p>
        </w:tc>
      </w:tr>
    </w:tbl>
    <w:p w14:paraId="10E2C677" w14:textId="77777777" w:rsidR="00761041" w:rsidRPr="00485EE4" w:rsidRDefault="00761041" w:rsidP="00761041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485EE4">
        <w:rPr>
          <w:rFonts w:ascii="Times New Roman" w:hAnsi="Times New Roman" w:cs="Times New Roman"/>
          <w:b/>
          <w:sz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0"/>
        <w:gridCol w:w="2090"/>
        <w:gridCol w:w="2489"/>
        <w:gridCol w:w="1392"/>
        <w:gridCol w:w="2368"/>
        <w:gridCol w:w="1392"/>
        <w:gridCol w:w="1067"/>
      </w:tblGrid>
      <w:tr w:rsidR="00761041" w:rsidRPr="00485EE4" w14:paraId="69230776" w14:textId="77777777" w:rsidTr="004D0D64">
        <w:tc>
          <w:tcPr>
            <w:tcW w:w="0" w:type="auto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E48DD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Table</w:t>
            </w:r>
            <w:r w:rsidRPr="00485EE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485EE4">
              <w:rPr>
                <w:rFonts w:ascii="Times New Roman" w:hAnsi="Times New Roman" w:cs="Times New Roman"/>
                <w:b/>
                <w:sz w:val="24"/>
              </w:rPr>
              <w:t>2.2: Unadjusted and adjusted odds ratio of malarial infection with wood cooking compared to charcoal cooking –Analysis 2</w:t>
            </w:r>
          </w:p>
        </w:tc>
      </w:tr>
      <w:tr w:rsidR="00761041" w:rsidRPr="00485EE4" w14:paraId="7FA93EC0" w14:textId="77777777" w:rsidTr="004D0D64"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E2323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ACC3C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Outcome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E0009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UOR [95% CI]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D82688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485EE4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F1098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AOR [95% CI]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007CEC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485EE4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6943B0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N</w:t>
            </w:r>
          </w:p>
        </w:tc>
      </w:tr>
      <w:tr w:rsidR="00761041" w:rsidRPr="00485EE4" w14:paraId="670F1043" w14:textId="77777777" w:rsidTr="004D0D64">
        <w:trPr>
          <w:trHeight w:val="258"/>
        </w:trPr>
        <w:tc>
          <w:tcPr>
            <w:tcW w:w="0" w:type="auto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9495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Benin 2017-18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CDF05D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2EFD94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4.14[3.35-5.12]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66F604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D0AF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1.68[1.33-2.13]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B502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F6DA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5670</w:t>
            </w:r>
          </w:p>
        </w:tc>
      </w:tr>
      <w:tr w:rsidR="00761041" w:rsidRPr="00485EE4" w14:paraId="6AFB076A" w14:textId="77777777" w:rsidTr="004D0D64">
        <w:trPr>
          <w:trHeight w:val="263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EFBD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29F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831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1.95[1.60-2.38]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7A4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FC21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1.07[0.86-1.33]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BCB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545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5829</w:t>
            </w:r>
          </w:p>
        </w:tc>
      </w:tr>
      <w:tr w:rsidR="00761041" w:rsidRPr="00485EE4" w14:paraId="6B453DA3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B585DF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Burkina Faso 2017-18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0C0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C119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3.70[1.80-7.60]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2F7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5BEF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2.22[1.08-4.53]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238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8417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4697</w:t>
            </w:r>
          </w:p>
        </w:tc>
      </w:tr>
      <w:tr w:rsidR="00761041" w:rsidRPr="00485EE4" w14:paraId="6C875040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5A7F4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120A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956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3.04[1.31-7.04]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6C8D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D47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1.75[0.76-4.01]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CB6B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3EC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4840</w:t>
            </w:r>
          </w:p>
        </w:tc>
      </w:tr>
      <w:tr w:rsidR="00761041" w:rsidRPr="00485EE4" w14:paraId="240AE5FB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1EA00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Burundi 2016-17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62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0FF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4.82[3.14-7.39]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831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E55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2.25[1.45-3.49]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695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5D28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3739</w:t>
            </w:r>
          </w:p>
        </w:tc>
      </w:tr>
      <w:tr w:rsidR="00761041" w:rsidRPr="00485EE4" w14:paraId="58FAE578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25982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A5B4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36C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4.62[2.88-7.40]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C8B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A8B5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2.25[1.39-3.64]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8DD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FC4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3743</w:t>
            </w:r>
          </w:p>
        </w:tc>
      </w:tr>
      <w:tr w:rsidR="00761041" w:rsidRPr="00485EE4" w14:paraId="04AB5D12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221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Cameroon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524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2EA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2.73[1.68-4.44]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AE9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8B5D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2.08[1.18-3.69]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C56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33D1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3367</w:t>
            </w:r>
          </w:p>
        </w:tc>
      </w:tr>
      <w:tr w:rsidR="00761041" w:rsidRPr="00485EE4" w14:paraId="304A9DF8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1E3A7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Côte d'Ivoire 2011-12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4A5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EB44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2.97[2.10-4.19]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35B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4046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1.10[0.76-1.60]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686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3B74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3105</w:t>
            </w:r>
          </w:p>
        </w:tc>
      </w:tr>
      <w:tr w:rsidR="00761041" w:rsidRPr="00485EE4" w14:paraId="7635AAEE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9B0D0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DE5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916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3.82[2.30-6.34]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847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EDE3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1.41[0.82-2.44]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B52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3BB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2980</w:t>
            </w:r>
          </w:p>
        </w:tc>
      </w:tr>
      <w:tr w:rsidR="00761041" w:rsidRPr="00485EE4" w14:paraId="715AE75A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EB749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DRC 2014-15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39C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718A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1.36[1.00-1.86]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CA4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5E8C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0.99[0.67-1.45]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0F1D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982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6181</w:t>
            </w:r>
          </w:p>
        </w:tc>
      </w:tr>
      <w:tr w:rsidR="00761041" w:rsidRPr="00485EE4" w14:paraId="64CD895D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6A5ED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EF6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18DC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1.19[0.92-1.54]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8BDB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1F0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1.02[0.77-1.35]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FC1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7A9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6171</w:t>
            </w:r>
          </w:p>
        </w:tc>
      </w:tr>
      <w:tr w:rsidR="00761041" w:rsidRPr="00485EE4" w14:paraId="792BF74D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1B94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Ghana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375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29A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2.30[1.65-3.22]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652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443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1.55[1.10-2.20]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7AA8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C26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2098</w:t>
            </w:r>
          </w:p>
        </w:tc>
      </w:tr>
      <w:tr w:rsidR="00761041" w:rsidRPr="00485EE4" w14:paraId="02444853" w14:textId="77777777" w:rsidTr="005B70EF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26BB2CC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8B4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B1DB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2.17[1.56-3.02]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0054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F15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1.50[0.99-2.29]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5AF8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BEA3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2101</w:t>
            </w:r>
          </w:p>
        </w:tc>
      </w:tr>
      <w:tr w:rsidR="00761041" w:rsidRPr="00485EE4" w14:paraId="185F47F8" w14:textId="77777777" w:rsidTr="005B70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748A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Guinea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365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56A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2.26[1.64-3.11]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6DE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29D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0.98[0.66-1.45]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EEF0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57B1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2948</w:t>
            </w:r>
          </w:p>
        </w:tc>
      </w:tr>
      <w:tr w:rsidR="00761041" w:rsidRPr="00485EE4" w14:paraId="7CB8C276" w14:textId="77777777" w:rsidTr="005B70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B43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46A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CE8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1.79[1.31-2.43]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25E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B121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0.92[0.64-1.34]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1BEA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C767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2949</w:t>
            </w:r>
          </w:p>
        </w:tc>
      </w:tr>
      <w:tr w:rsidR="00761041" w:rsidRPr="00485EE4" w14:paraId="47F3EFBA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1AE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Liberia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21C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A86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5.63[4.25-7.46]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B66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EB40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1.77[1.34-2.34]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E7C1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B539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2785</w:t>
            </w:r>
          </w:p>
        </w:tc>
      </w:tr>
      <w:tr w:rsidR="00761041" w:rsidRPr="00485EE4" w14:paraId="37BC0904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07AE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Malawi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C81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85E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2.24[1.36-3.68]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B23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0531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1.06[0.60-1.88]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FE61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B6A5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1358</w:t>
            </w:r>
          </w:p>
        </w:tc>
      </w:tr>
      <w:tr w:rsidR="00761041" w:rsidRPr="00485EE4" w14:paraId="6B4B51DA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9DC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Mali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54B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D317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2.20[0.98-4.92]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854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204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1.24[0.62-2.47]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9218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940E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2244</w:t>
            </w:r>
          </w:p>
        </w:tc>
      </w:tr>
      <w:tr w:rsidR="00761041" w:rsidRPr="00485EE4" w14:paraId="34CBB8B2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00F0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Mozambique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830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90E5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6.95[4.08-11.84]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100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8BB4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3.14[1.82-5.41]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76D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0FCB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3141</w:t>
            </w:r>
          </w:p>
        </w:tc>
      </w:tr>
      <w:tr w:rsidR="00761041" w:rsidRPr="00485EE4" w14:paraId="295AC9D3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7951B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Nigeria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C2A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B41D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2.56[1.90-3.46]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499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640A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1.68[1.23-2.31]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B513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58E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7487</w:t>
            </w:r>
          </w:p>
        </w:tc>
      </w:tr>
      <w:tr w:rsidR="00761041" w:rsidRPr="00485EE4" w14:paraId="6C6A7083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FD5BB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3B6C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78E1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2.70[1.82-3.99]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D39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A093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1.60[1.02-2.51]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0ABC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6DA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5423</w:t>
            </w:r>
          </w:p>
        </w:tc>
      </w:tr>
      <w:tr w:rsidR="00761041" w:rsidRPr="00485EE4" w14:paraId="4A519485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6B517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Sierra Leone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2B0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DC9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6.23[4.66-8.34]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95A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3B52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2.43[1.65-3.59]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8DA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D375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6612</w:t>
            </w:r>
          </w:p>
        </w:tc>
      </w:tr>
      <w:tr w:rsidR="00761041" w:rsidRPr="00485EE4" w14:paraId="3D9BBCCF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BB92D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C80B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F08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3.67[2.92-4.61]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61A6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0B34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1.66[1.27-2.19]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38A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4FB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6622</w:t>
            </w:r>
          </w:p>
        </w:tc>
      </w:tr>
      <w:tr w:rsidR="00761041" w:rsidRPr="00485EE4" w14:paraId="5522B787" w14:textId="77777777" w:rsidTr="004D0D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71F0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Tanzania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050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F8B3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5.42[3.05-9.62]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CC25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8DCD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1.49[0.79-2.81]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C543B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8438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4903</w:t>
            </w:r>
          </w:p>
        </w:tc>
      </w:tr>
      <w:tr w:rsidR="00761041" w:rsidRPr="00485EE4" w14:paraId="7A05C7D6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E7A61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Togo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A8AE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B62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6.01[4.24-8.51]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DC20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9E05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2.21[1.25-3.90]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046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2111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2791</w:t>
            </w:r>
          </w:p>
        </w:tc>
      </w:tr>
      <w:tr w:rsidR="00761041" w:rsidRPr="00485EE4" w14:paraId="0AE53191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D056F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48C02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F981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4.18[2.90-6.02]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F75F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E90F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1.65[0.96-2.83]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BA7E6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F26E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2800</w:t>
            </w:r>
          </w:p>
        </w:tc>
      </w:tr>
      <w:tr w:rsidR="00761041" w:rsidRPr="00485EE4" w14:paraId="22622EA3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AB45B8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Uganda 2018-19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669A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1C14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3.09[1.73-5.51]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07F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2E990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1.76[1.04-2.97]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735EC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C54E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5426</w:t>
            </w:r>
          </w:p>
        </w:tc>
      </w:tr>
      <w:tr w:rsidR="00761041" w:rsidRPr="00485EE4" w14:paraId="76CFD0A7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A3DB57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264F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7E85D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2.63[1.18-5.85]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1E0F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2355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1.24[0.60-2.54]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82D59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09563" w14:textId="77777777" w:rsidR="00761041" w:rsidRPr="00485EE4" w:rsidRDefault="00761041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5421</w:t>
            </w:r>
          </w:p>
        </w:tc>
      </w:tr>
      <w:tr w:rsidR="00761041" w:rsidRPr="00485EE4" w14:paraId="3E8E9F38" w14:textId="77777777" w:rsidTr="004D0D64">
        <w:tc>
          <w:tcPr>
            <w:tcW w:w="0" w:type="auto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D8480C5" w14:textId="7981924B" w:rsidR="00761041" w:rsidRPr="00485EE4" w:rsidRDefault="00761041" w:rsidP="004D0D6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Abbreviation: UOR = Unadjusted Odds Ratio, AOR = Adjusted Odds Ratio, 95% CI = 95% confidence interval, N= Number of observations, RDT = Rapid diagnostic test.</w:t>
            </w:r>
            <w:r w:rsidR="005B70E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B70EF">
              <w:rPr>
                <w:rFonts w:ascii="Times New Roman" w:hAnsi="Times New Roman" w:cs="Times New Roman"/>
                <w:sz w:val="24"/>
              </w:rPr>
              <w:t>Results in bold are statistically significant</w:t>
            </w:r>
            <w:r w:rsidR="005B70E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7F4CC0D5" w14:textId="77777777" w:rsidR="00761041" w:rsidRPr="00485EE4" w:rsidRDefault="00761041" w:rsidP="004D0D64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lastRenderedPageBreak/>
              <w:t xml:space="preserve">The reported odds ratios are from wood cooking with the reference group being charcoal cooking </w:t>
            </w:r>
          </w:p>
        </w:tc>
      </w:tr>
    </w:tbl>
    <w:p w14:paraId="007EFA4B" w14:textId="205C1B74" w:rsidR="005B70EF" w:rsidRDefault="005B70EF" w:rsidP="00761041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14:paraId="0895E512" w14:textId="77777777" w:rsidR="005B70EF" w:rsidRDefault="005B70E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3"/>
        <w:gridCol w:w="1830"/>
        <w:gridCol w:w="2643"/>
        <w:gridCol w:w="2026"/>
        <w:gridCol w:w="1216"/>
        <w:gridCol w:w="2026"/>
        <w:gridCol w:w="1140"/>
        <w:gridCol w:w="934"/>
      </w:tblGrid>
      <w:tr w:rsidR="00072BEF" w:rsidRPr="00485EE4" w14:paraId="292F1FD7" w14:textId="77777777" w:rsidTr="004D0D64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54C5A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Table</w:t>
            </w:r>
            <w:r w:rsidRPr="00485EE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S2</w:t>
            </w:r>
            <w:r w:rsidRPr="00485EE4">
              <w:rPr>
                <w:rFonts w:ascii="Times New Roman" w:hAnsi="Times New Roman" w:cs="Times New Roman"/>
                <w:b/>
                <w:sz w:val="24"/>
              </w:rPr>
              <w:t>.3: Unadjusted and adjusted odds ratio of malarial infection with cooking location (outdoor, in a separate building) compared to indoors – Analysis 3</w:t>
            </w:r>
          </w:p>
        </w:tc>
      </w:tr>
      <w:tr w:rsidR="00072BEF" w:rsidRPr="00485EE4" w14:paraId="36BA0B6A" w14:textId="77777777" w:rsidTr="004D0D64"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E5325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6CA054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Outcome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F39045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Type of cooking location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9685EB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UOR [95% CI]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06558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485EE4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0C7ED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AOR [95% CI]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6B445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i/>
                <w:sz w:val="24"/>
              </w:rPr>
              <w:t xml:space="preserve">p </w:t>
            </w:r>
            <w:r w:rsidRPr="00485EE4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22A959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N</w:t>
            </w:r>
          </w:p>
        </w:tc>
      </w:tr>
      <w:tr w:rsidR="00072BEF" w:rsidRPr="00485EE4" w14:paraId="7E91BCDB" w14:textId="77777777" w:rsidTr="004D0D64">
        <w:tc>
          <w:tcPr>
            <w:tcW w:w="0" w:type="auto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A54AC8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Benin 2017-18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D6B079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FECB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860A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0.74[0.58-0.94]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AC8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493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0.77[0.58-1.01]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441B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F9933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5932</w:t>
            </w:r>
          </w:p>
        </w:tc>
      </w:tr>
      <w:tr w:rsidR="00072BEF" w:rsidRPr="00485EE4" w14:paraId="4204A4B3" w14:textId="77777777" w:rsidTr="004D0D64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80724E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1EA76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7ED5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8BF7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1.15[0.97-1.36]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59C5C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C396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0.96[0.81-1.14]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34C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0.63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F776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1A5B35AA" w14:textId="77777777" w:rsidTr="004D0D64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72F51A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5C395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08B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1D6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0.69[0.54-0.87]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0E87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2FF7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0.71[0.56-0.91]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F30BA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2D27C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5653</w:t>
            </w:r>
          </w:p>
        </w:tc>
      </w:tr>
      <w:tr w:rsidR="00072BEF" w:rsidRPr="00485EE4" w14:paraId="66B29BF8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267BB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652E3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9DA4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8A74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1.07[0.91-1.25]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5E01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31DCA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0.97[0.82-1.14]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87C8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0.67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67BC6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06D9FB62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16706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eastAsia="Times New Roman" w:hAnsi="Times New Roman" w:cs="Times New Roman"/>
                <w:sz w:val="24"/>
                <w:lang w:eastAsia="en-GB"/>
              </w:rPr>
              <w:t>Burundi 2016-17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E219A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ACA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91D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0.52[0.44-0.62]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D36B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946B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0.84[0.68-1.02]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A25A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5375C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4019</w:t>
            </w:r>
          </w:p>
        </w:tc>
      </w:tr>
      <w:tr w:rsidR="00072BEF" w:rsidRPr="00485EE4" w14:paraId="79D498B5" w14:textId="77777777" w:rsidTr="004D0D64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38D98F8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324F0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10AC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F486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0.30[0.20-0.44]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8D6C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8D5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0.46[0.30-0.71]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1492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0.001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FFC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5C588631" w14:textId="77777777" w:rsidTr="004D0D64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BF35E0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6AF93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6FE7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C9BC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0.55[0.46-0.66]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1F5F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345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0.80[0.64-0.99]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4A34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87D08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4023</w:t>
            </w:r>
          </w:p>
        </w:tc>
      </w:tr>
      <w:tr w:rsidR="00072BEF" w:rsidRPr="00485EE4" w14:paraId="12CCD097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20DEE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13A98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C15B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A97C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0.36[0.24-0.56]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75E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D2C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0.57[0.36-0.90]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9DB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0.02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960A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2365D142" w14:textId="77777777" w:rsidTr="004D0D6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AEB0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Cameroon 2018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C6370A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64E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CFB4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0.94[0.64-1.37]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CB0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E63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0.87[0.59-1.27]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9C3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0.46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6A91B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3385</w:t>
            </w:r>
          </w:p>
        </w:tc>
      </w:tr>
      <w:tr w:rsidR="00072BEF" w:rsidRPr="00485EE4" w14:paraId="06AF6320" w14:textId="77777777" w:rsidTr="005B70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A36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9E526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04C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0D59C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1.16[0.76-1.76]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90DF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949F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1.30[0.85-1.98]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3A14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0.23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E207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3FBB76DD" w14:textId="77777777" w:rsidTr="005B70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A6E7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DRC 2014-15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EC625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4487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E56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0.78[0.59-1.02]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D604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3BA9F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0.71[0.54-0.94]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2107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22EFD6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6214</w:t>
            </w:r>
          </w:p>
        </w:tc>
      </w:tr>
      <w:tr w:rsidR="00072BEF" w:rsidRPr="00485EE4" w14:paraId="44DB6DE7" w14:textId="77777777" w:rsidTr="005B70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C318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083C2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83BC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D6B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0.83[0.64-1.07]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4F1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4E6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1.02[0.77-1.34]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4A2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0.89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2F0B9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3994C58C" w14:textId="77777777" w:rsidTr="005B70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018C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2E6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F76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863A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0.80[0.62-1.03]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432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2E29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0.77[0.59-1.01]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EBD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4BE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6204</w:t>
            </w:r>
          </w:p>
        </w:tc>
      </w:tr>
      <w:tr w:rsidR="00072BEF" w:rsidRPr="00485EE4" w14:paraId="6EE54555" w14:textId="77777777" w:rsidTr="005B70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6ED8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805E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041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148D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0.88[0.69-1.13]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3FDDA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724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1.14[0.86-1.50]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F99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0.36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2AB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2E2D722E" w14:textId="77777777" w:rsidTr="004D0D64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A1B71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Nigeria 2018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F9550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E00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45BA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0.69[0.57-0.73]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C247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F556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0.78[0.61-0.88]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188A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color w:val="000000"/>
                <w:sz w:val="24"/>
              </w:rPr>
              <w:t>0.001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59701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7589</w:t>
            </w:r>
          </w:p>
        </w:tc>
      </w:tr>
      <w:tr w:rsidR="00072BEF" w:rsidRPr="00485EE4" w14:paraId="2270E563" w14:textId="77777777" w:rsidTr="004D0D64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820A0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C88F88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7231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ABD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0.88[0.74-1.06]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BDA2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4AC9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0.88[0.73-1.06]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F0F26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184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EF" w:rsidRPr="00485EE4" w14:paraId="4C27439D" w14:textId="77777777" w:rsidTr="004D0D64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01CC408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99422B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4E99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In a separate building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41C3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0.71[0.57-0.88]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AB30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b/>
                <w:sz w:val="2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EFFA5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1.00[0.80-1.24]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2210D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0.97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2ACDD4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5503</w:t>
            </w:r>
          </w:p>
        </w:tc>
      </w:tr>
      <w:tr w:rsidR="00072BEF" w:rsidRPr="00485EE4" w14:paraId="26CF5E0C" w14:textId="77777777" w:rsidTr="004D0D64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59B2C8" w14:textId="77777777" w:rsidR="00072BEF" w:rsidRPr="00485EE4" w:rsidRDefault="00072BEF" w:rsidP="004D0D64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212C66D8" w14:textId="77777777" w:rsidR="00072BEF" w:rsidRPr="00485EE4" w:rsidRDefault="00072BEF" w:rsidP="004D0D64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22B2F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Outdoor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8531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0.94[0.76-1.16]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5577C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9E9B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0.80[0.64-1.00]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F29E" w14:textId="77777777" w:rsidR="00072BEF" w:rsidRPr="00485EE4" w:rsidRDefault="00072BEF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07402" w14:textId="77777777" w:rsidR="00072BEF" w:rsidRPr="00485EE4" w:rsidRDefault="00072BEF" w:rsidP="004D0D64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72BEF" w:rsidRPr="00485EE4" w14:paraId="13C5D732" w14:textId="77777777" w:rsidTr="004D0D64">
        <w:tc>
          <w:tcPr>
            <w:tcW w:w="0" w:type="auto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C57CCCB" w14:textId="4E5BF6B2" w:rsidR="00072BEF" w:rsidRPr="00485EE4" w:rsidRDefault="00072BEF" w:rsidP="004D0D64">
            <w:pPr>
              <w:spacing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85EE4">
              <w:rPr>
                <w:rFonts w:ascii="Times New Roman" w:hAnsi="Times New Roman" w:cs="Times New Roman"/>
                <w:sz w:val="24"/>
                <w:szCs w:val="20"/>
              </w:rPr>
              <w:t xml:space="preserve">Abbreviation: UOR = Unadjusted Odds Ratio, AOR = Adjusted Odds Ratio, 95% CI = 95% confidence interval, N= Number of observations, RDT = Rapid diagnostic test. </w:t>
            </w:r>
            <w:r w:rsidR="005B70EF">
              <w:rPr>
                <w:rFonts w:ascii="Times New Roman" w:hAnsi="Times New Roman" w:cs="Times New Roman"/>
                <w:sz w:val="24"/>
              </w:rPr>
              <w:t>Results in bold are statistically significant</w:t>
            </w:r>
            <w:r w:rsidR="005B70EF">
              <w:rPr>
                <w:rFonts w:ascii="Times New Roman" w:hAnsi="Times New Roman" w:cs="Times New Roman"/>
                <w:sz w:val="24"/>
              </w:rPr>
              <w:t>.</w:t>
            </w:r>
          </w:p>
          <w:p w14:paraId="4F58912A" w14:textId="77777777" w:rsidR="00072BEF" w:rsidRPr="00485EE4" w:rsidRDefault="00072BEF" w:rsidP="004D0D64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85EE4">
              <w:rPr>
                <w:rFonts w:ascii="Times New Roman" w:hAnsi="Times New Roman" w:cs="Times New Roman"/>
                <w:sz w:val="24"/>
                <w:szCs w:val="20"/>
              </w:rPr>
              <w:t>The reference group is indoor cooking for all reported odds ratios.</w:t>
            </w:r>
          </w:p>
        </w:tc>
      </w:tr>
    </w:tbl>
    <w:p w14:paraId="27DD51F6" w14:textId="77777777" w:rsidR="007A0EE0" w:rsidRDefault="007A0EE0"/>
    <w:sectPr w:rsidR="007A0EE0" w:rsidSect="005B70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41"/>
    <w:rsid w:val="00070096"/>
    <w:rsid w:val="00072BEF"/>
    <w:rsid w:val="001D7A71"/>
    <w:rsid w:val="00235260"/>
    <w:rsid w:val="003C0956"/>
    <w:rsid w:val="003D6DE5"/>
    <w:rsid w:val="00412381"/>
    <w:rsid w:val="004157EF"/>
    <w:rsid w:val="00444FC6"/>
    <w:rsid w:val="005B4133"/>
    <w:rsid w:val="005B70EF"/>
    <w:rsid w:val="005E3A4C"/>
    <w:rsid w:val="00616BD5"/>
    <w:rsid w:val="00673358"/>
    <w:rsid w:val="00761041"/>
    <w:rsid w:val="00763102"/>
    <w:rsid w:val="007A0EE0"/>
    <w:rsid w:val="00800C99"/>
    <w:rsid w:val="00843FCF"/>
    <w:rsid w:val="0085766C"/>
    <w:rsid w:val="009037D5"/>
    <w:rsid w:val="009430AD"/>
    <w:rsid w:val="009550A4"/>
    <w:rsid w:val="00973BBE"/>
    <w:rsid w:val="00995D5C"/>
    <w:rsid w:val="00A0781F"/>
    <w:rsid w:val="00B03B97"/>
    <w:rsid w:val="00B202CE"/>
    <w:rsid w:val="00B929CE"/>
    <w:rsid w:val="00BC2564"/>
    <w:rsid w:val="00C87317"/>
    <w:rsid w:val="00DD3042"/>
    <w:rsid w:val="00E07866"/>
    <w:rsid w:val="00E147AA"/>
    <w:rsid w:val="00E61392"/>
    <w:rsid w:val="00F552F4"/>
    <w:rsid w:val="00F6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2BE0"/>
  <w15:chartTrackingRefBased/>
  <w15:docId w15:val="{CD6E7FFE-B552-4086-A3A5-C36F6C44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04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A.</dc:creator>
  <cp:keywords/>
  <dc:description/>
  <cp:lastModifiedBy>Katherine Woolley</cp:lastModifiedBy>
  <cp:revision>3</cp:revision>
  <dcterms:created xsi:type="dcterms:W3CDTF">2022-04-10T14:59:00Z</dcterms:created>
  <dcterms:modified xsi:type="dcterms:W3CDTF">2022-04-10T15:02:00Z</dcterms:modified>
</cp:coreProperties>
</file>