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069D" w14:textId="5FA1ACF0" w:rsidR="005269AB" w:rsidRPr="00310E46" w:rsidRDefault="005269AB" w:rsidP="005269AB">
      <w:pPr>
        <w:pStyle w:val="Heading1"/>
        <w:rPr>
          <w:rFonts w:ascii="Times New Roman" w:hAnsi="Times New Roman" w:cs="Times New Roman"/>
          <w:bCs/>
          <w:szCs w:val="24"/>
          <w:lang w:val="en-US"/>
        </w:rPr>
      </w:pPr>
      <w:bookmarkStart w:id="0" w:name="_Toc87541925"/>
      <w:r w:rsidRPr="00310E46">
        <w:rPr>
          <w:rFonts w:ascii="Times New Roman" w:hAnsi="Times New Roman" w:cs="Times New Roman"/>
          <w:bCs/>
          <w:szCs w:val="24"/>
          <w:lang w:val="en-US"/>
        </w:rPr>
        <w:t>Research question</w:t>
      </w:r>
      <w:bookmarkEnd w:id="0"/>
    </w:p>
    <w:p w14:paraId="446D777F" w14:textId="77777777" w:rsidR="005269AB" w:rsidRPr="00310E46" w:rsidRDefault="005269AB" w:rsidP="005269AB">
      <w:pPr>
        <w:spacing w:after="0" w:line="240" w:lineRule="auto"/>
        <w:rPr>
          <w:rFonts w:ascii="Times New Roman" w:hAnsi="Times New Roman" w:cs="Times New Roman"/>
          <w:sz w:val="10"/>
          <w:szCs w:val="10"/>
          <w:lang w:val="en-US"/>
        </w:rPr>
      </w:pPr>
    </w:p>
    <w:p w14:paraId="368E2166" w14:textId="77777777" w:rsidR="005269AB" w:rsidRPr="00310E46" w:rsidRDefault="005269AB" w:rsidP="005269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10E46">
        <w:rPr>
          <w:rFonts w:ascii="Times New Roman" w:hAnsi="Times New Roman" w:cs="Times New Roman"/>
          <w:sz w:val="24"/>
          <w:szCs w:val="24"/>
          <w:lang w:val="en-US"/>
        </w:rPr>
        <w:t>What are the economic costs associated with malaria?</w:t>
      </w:r>
    </w:p>
    <w:p w14:paraId="05A40CDE" w14:textId="77777777" w:rsidR="005269AB" w:rsidRPr="00310E46" w:rsidRDefault="005269AB" w:rsidP="005269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7740"/>
      </w:tblGrid>
      <w:tr w:rsidR="005269AB" w:rsidRPr="00FB2A0A" w14:paraId="6B542F92" w14:textId="77777777" w:rsidTr="000F392D">
        <w:trPr>
          <w:trHeight w:val="20"/>
        </w:trPr>
        <w:tc>
          <w:tcPr>
            <w:tcW w:w="2515" w:type="dxa"/>
          </w:tcPr>
          <w:p w14:paraId="018E46B7" w14:textId="77777777" w:rsidR="005269AB" w:rsidRPr="00310E46" w:rsidRDefault="005269AB" w:rsidP="000F392D">
            <w:pPr>
              <w:rPr>
                <w:rFonts w:ascii="Times New Roman" w:hAnsi="Times New Roman" w:cs="Times New Roman"/>
                <w:lang w:val="en-US"/>
              </w:rPr>
            </w:pPr>
            <w:r w:rsidRPr="00310E46">
              <w:rPr>
                <w:rFonts w:ascii="Times New Roman" w:hAnsi="Times New Roman" w:cs="Times New Roman"/>
                <w:lang w:val="en-US"/>
              </w:rPr>
              <w:t>P – Population</w:t>
            </w:r>
          </w:p>
        </w:tc>
        <w:tc>
          <w:tcPr>
            <w:tcW w:w="7740" w:type="dxa"/>
          </w:tcPr>
          <w:p w14:paraId="4A3B9872" w14:textId="1F75109A" w:rsidR="005269AB" w:rsidRPr="00310E46" w:rsidRDefault="005269AB" w:rsidP="000F39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total population</w:t>
            </w:r>
            <w:r w:rsidRPr="00310E46">
              <w:rPr>
                <w:rFonts w:ascii="Times New Roman" w:hAnsi="Times New Roman" w:cs="Times New Roman"/>
                <w:lang w:val="en-US"/>
              </w:rPr>
              <w:t xml:space="preserve"> of countries with endemic malaria</w:t>
            </w:r>
          </w:p>
        </w:tc>
      </w:tr>
      <w:tr w:rsidR="005269AB" w:rsidRPr="00310E46" w14:paraId="6A419763" w14:textId="77777777" w:rsidTr="000F392D">
        <w:trPr>
          <w:trHeight w:val="20"/>
        </w:trPr>
        <w:tc>
          <w:tcPr>
            <w:tcW w:w="2515" w:type="dxa"/>
          </w:tcPr>
          <w:p w14:paraId="17B1D766" w14:textId="77777777" w:rsidR="005269AB" w:rsidRPr="00310E46" w:rsidRDefault="005269AB" w:rsidP="000F392D">
            <w:pPr>
              <w:rPr>
                <w:rFonts w:ascii="Times New Roman" w:hAnsi="Times New Roman" w:cs="Times New Roman"/>
                <w:lang w:val="en-US"/>
              </w:rPr>
            </w:pPr>
            <w:r w:rsidRPr="00310E46">
              <w:rPr>
                <w:rFonts w:ascii="Times New Roman" w:hAnsi="Times New Roman" w:cs="Times New Roman"/>
                <w:lang w:val="en-US"/>
              </w:rPr>
              <w:t>E – Exposure</w:t>
            </w:r>
          </w:p>
        </w:tc>
        <w:tc>
          <w:tcPr>
            <w:tcW w:w="7740" w:type="dxa"/>
          </w:tcPr>
          <w:p w14:paraId="1CA11223" w14:textId="77777777" w:rsidR="005269AB" w:rsidRPr="00310E46" w:rsidRDefault="005269AB" w:rsidP="000F392D">
            <w:pPr>
              <w:rPr>
                <w:rFonts w:ascii="Times New Roman" w:hAnsi="Times New Roman" w:cs="Times New Roman"/>
                <w:lang w:val="en-US"/>
              </w:rPr>
            </w:pPr>
            <w:r w:rsidRPr="00310E46">
              <w:rPr>
                <w:rFonts w:ascii="Times New Roman" w:hAnsi="Times New Roman" w:cs="Times New Roman"/>
                <w:lang w:val="en-US"/>
              </w:rPr>
              <w:t>Malaria</w:t>
            </w:r>
          </w:p>
        </w:tc>
      </w:tr>
      <w:tr w:rsidR="005269AB" w:rsidRPr="00310E46" w14:paraId="6813AA29" w14:textId="77777777" w:rsidTr="000F392D">
        <w:trPr>
          <w:trHeight w:val="20"/>
        </w:trPr>
        <w:tc>
          <w:tcPr>
            <w:tcW w:w="2515" w:type="dxa"/>
          </w:tcPr>
          <w:p w14:paraId="7159A686" w14:textId="77777777" w:rsidR="005269AB" w:rsidRPr="00310E46" w:rsidRDefault="005269AB" w:rsidP="000F392D">
            <w:pPr>
              <w:rPr>
                <w:rFonts w:ascii="Times New Roman" w:hAnsi="Times New Roman" w:cs="Times New Roman"/>
                <w:lang w:val="en-US"/>
              </w:rPr>
            </w:pPr>
            <w:r w:rsidRPr="00310E46">
              <w:rPr>
                <w:rFonts w:ascii="Times New Roman" w:hAnsi="Times New Roman" w:cs="Times New Roman"/>
                <w:lang w:val="en-US"/>
              </w:rPr>
              <w:t>C – Comparator</w:t>
            </w:r>
          </w:p>
        </w:tc>
        <w:tc>
          <w:tcPr>
            <w:tcW w:w="7740" w:type="dxa"/>
          </w:tcPr>
          <w:p w14:paraId="175662A9" w14:textId="77777777" w:rsidR="005269AB" w:rsidRPr="00310E46" w:rsidRDefault="005269AB" w:rsidP="000F392D">
            <w:pPr>
              <w:rPr>
                <w:rFonts w:ascii="Times New Roman" w:hAnsi="Times New Roman" w:cs="Times New Roman"/>
                <w:lang w:val="en-US"/>
              </w:rPr>
            </w:pPr>
            <w:r w:rsidRPr="00310E46">
              <w:rPr>
                <w:rFonts w:ascii="Times New Roman" w:hAnsi="Times New Roman" w:cs="Times New Roman"/>
                <w:lang w:val="en-US"/>
              </w:rPr>
              <w:t>Not Applicable</w:t>
            </w:r>
          </w:p>
        </w:tc>
      </w:tr>
      <w:tr w:rsidR="005269AB" w:rsidRPr="00FB2A0A" w14:paraId="59017119" w14:textId="77777777" w:rsidTr="000F392D">
        <w:trPr>
          <w:trHeight w:val="20"/>
        </w:trPr>
        <w:tc>
          <w:tcPr>
            <w:tcW w:w="2515" w:type="dxa"/>
          </w:tcPr>
          <w:p w14:paraId="5573CCA5" w14:textId="77777777" w:rsidR="005269AB" w:rsidRPr="00310E46" w:rsidRDefault="005269AB" w:rsidP="000F392D">
            <w:pPr>
              <w:rPr>
                <w:rFonts w:ascii="Times New Roman" w:hAnsi="Times New Roman" w:cs="Times New Roman"/>
                <w:lang w:val="en-US"/>
              </w:rPr>
            </w:pPr>
            <w:r w:rsidRPr="00310E46">
              <w:rPr>
                <w:rFonts w:ascii="Times New Roman" w:hAnsi="Times New Roman" w:cs="Times New Roman"/>
                <w:lang w:val="en-US"/>
              </w:rPr>
              <w:t>O – Outcomes</w:t>
            </w:r>
          </w:p>
        </w:tc>
        <w:tc>
          <w:tcPr>
            <w:tcW w:w="7740" w:type="dxa"/>
          </w:tcPr>
          <w:p w14:paraId="567EC968" w14:textId="77777777" w:rsidR="005269AB" w:rsidRPr="00310E46" w:rsidRDefault="005269AB" w:rsidP="000F392D">
            <w:pPr>
              <w:rPr>
                <w:rFonts w:ascii="Times New Roman" w:hAnsi="Times New Roman" w:cs="Times New Roman"/>
                <w:lang w:val="en-US"/>
              </w:rPr>
            </w:pPr>
            <w:r w:rsidRPr="00310E46">
              <w:rPr>
                <w:rFonts w:ascii="Times New Roman" w:hAnsi="Times New Roman" w:cs="Times New Roman"/>
                <w:lang w:val="en-US"/>
              </w:rPr>
              <w:t>Malaria treatment, prevention, surveillance and control costs, indirect costs</w:t>
            </w:r>
          </w:p>
        </w:tc>
      </w:tr>
    </w:tbl>
    <w:p w14:paraId="275CAF84" w14:textId="77777777" w:rsidR="005269AB" w:rsidRPr="00310E46" w:rsidRDefault="005269AB" w:rsidP="005269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C60FDB" w14:textId="77777777" w:rsidR="005269AB" w:rsidRPr="00310E46" w:rsidRDefault="005269AB" w:rsidP="005269AB">
      <w:pPr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bookmarkStart w:id="1" w:name="_Toc87541926"/>
      <w:r w:rsidRPr="00310E4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E5B012D" w14:textId="2520E6BE" w:rsidR="005269AB" w:rsidRPr="00310E46" w:rsidRDefault="005269AB" w:rsidP="005269AB">
      <w:pPr>
        <w:pStyle w:val="Heading1"/>
        <w:rPr>
          <w:rFonts w:ascii="Times New Roman" w:hAnsi="Times New Roman" w:cs="Times New Roman"/>
          <w:szCs w:val="24"/>
          <w:lang w:val="en-US"/>
        </w:rPr>
      </w:pPr>
      <w:r w:rsidRPr="00310E46">
        <w:rPr>
          <w:rFonts w:ascii="Times New Roman" w:hAnsi="Times New Roman" w:cs="Times New Roman"/>
          <w:szCs w:val="24"/>
          <w:lang w:val="en-US"/>
        </w:rPr>
        <w:lastRenderedPageBreak/>
        <w:t>Database, search strategy and number of references found</w:t>
      </w:r>
      <w:bookmarkEnd w:id="1"/>
    </w:p>
    <w:p w14:paraId="7448F329" w14:textId="77777777" w:rsidR="005269AB" w:rsidRPr="00E248F5" w:rsidRDefault="005269AB" w:rsidP="005269A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sz w:val="12"/>
          <w:szCs w:val="12"/>
          <w:lang w:val="en-US"/>
        </w:rPr>
      </w:pPr>
    </w:p>
    <w:tbl>
      <w:tblPr>
        <w:tblStyle w:val="TableGrid"/>
        <w:tblW w:w="13320" w:type="dxa"/>
        <w:tblLayout w:type="fixed"/>
        <w:tblLook w:val="04A0" w:firstRow="1" w:lastRow="0" w:firstColumn="1" w:lastColumn="0" w:noHBand="0" w:noVBand="1"/>
      </w:tblPr>
      <w:tblGrid>
        <w:gridCol w:w="1980"/>
        <w:gridCol w:w="10631"/>
        <w:gridCol w:w="709"/>
      </w:tblGrid>
      <w:tr w:rsidR="005269AB" w:rsidRPr="005269AB" w14:paraId="63DA7DD0" w14:textId="77777777" w:rsidTr="005269AB">
        <w:tc>
          <w:tcPr>
            <w:tcW w:w="1980" w:type="dxa"/>
            <w:tcMar>
              <w:left w:w="29" w:type="dxa"/>
              <w:right w:w="29" w:type="dxa"/>
            </w:tcMar>
            <w:vAlign w:val="center"/>
          </w:tcPr>
          <w:p w14:paraId="2DA5679A" w14:textId="77777777" w:rsidR="005269AB" w:rsidRPr="005269AB" w:rsidRDefault="005269AB" w:rsidP="000F392D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Database</w:t>
            </w:r>
          </w:p>
        </w:tc>
        <w:tc>
          <w:tcPr>
            <w:tcW w:w="10631" w:type="dxa"/>
            <w:tcMar>
              <w:left w:w="29" w:type="dxa"/>
              <w:right w:w="29" w:type="dxa"/>
            </w:tcMar>
            <w:vAlign w:val="center"/>
          </w:tcPr>
          <w:p w14:paraId="3D845497" w14:textId="77777777" w:rsidR="005269AB" w:rsidRPr="005269AB" w:rsidRDefault="005269AB" w:rsidP="000F392D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Strategy</w:t>
            </w:r>
          </w:p>
        </w:tc>
        <w:tc>
          <w:tcPr>
            <w:tcW w:w="709" w:type="dxa"/>
            <w:tcMar>
              <w:left w:w="29" w:type="dxa"/>
              <w:right w:w="29" w:type="dxa"/>
            </w:tcMar>
            <w:vAlign w:val="center"/>
          </w:tcPr>
          <w:p w14:paraId="18ADEFF0" w14:textId="77777777" w:rsidR="005269AB" w:rsidRPr="005269AB" w:rsidRDefault="005269AB" w:rsidP="000F392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# ref.</w:t>
            </w:r>
          </w:p>
        </w:tc>
      </w:tr>
      <w:tr w:rsidR="005269AB" w:rsidRPr="005269AB" w14:paraId="15C5FB61" w14:textId="77777777" w:rsidTr="005269AB">
        <w:tc>
          <w:tcPr>
            <w:tcW w:w="1980" w:type="dxa"/>
            <w:tcMar>
              <w:left w:w="86" w:type="dxa"/>
              <w:right w:w="86" w:type="dxa"/>
            </w:tcMar>
          </w:tcPr>
          <w:p w14:paraId="5019742C" w14:textId="77777777" w:rsidR="005269AB" w:rsidRPr="005269AB" w:rsidRDefault="005269AB" w:rsidP="000F392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Pubmed</w:t>
            </w:r>
            <w:proofErr w:type="spellEnd"/>
          </w:p>
        </w:tc>
        <w:tc>
          <w:tcPr>
            <w:tcW w:w="10631" w:type="dxa"/>
            <w:tcMar>
              <w:left w:w="86" w:type="dxa"/>
              <w:right w:w="86" w:type="dxa"/>
            </w:tcMar>
          </w:tcPr>
          <w:p w14:paraId="7B8A8D21" w14:textId="77777777" w:rsidR="005269AB" w:rsidRPr="005269AB" w:rsidRDefault="005269AB" w:rsidP="000F392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("Economics, Medical"[Mesh] OR "Economics, Hospital"[Mesh] OR "Economics"[Mesh] OR "Costs and Cost Analysis"[Mesh] OR "Cost of Illness"[Mesh] OR "Cost Savings"[Mesh] OR "Cost Sharing"[Mesh] OR "Cost Control"[Mesh] OR "Cost-Benefit Analysis"[Mesh] OR "Cost Allocation"[Mesh] OR "Health Care Costs"[Mesh] OR "Hospital Costs"[Mesh] OR "Health Expenditures"[Mesh] OR disease cost*[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cost-analysis[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affordab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]) AND (("Malaria"[Mesh] OR malaria*[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]) AND (Malaria*[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Plasmodium[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Remittent Fever[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(Fever[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AND Remittent 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]) OR Marsh-Fever[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Paludism[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plasmodi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Vivax[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falciparum[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]))</w:t>
            </w:r>
          </w:p>
        </w:tc>
        <w:tc>
          <w:tcPr>
            <w:tcW w:w="709" w:type="dxa"/>
            <w:tcMar>
              <w:left w:w="86" w:type="dxa"/>
              <w:right w:w="86" w:type="dxa"/>
            </w:tcMar>
          </w:tcPr>
          <w:p w14:paraId="0D552054" w14:textId="77777777" w:rsidR="005269AB" w:rsidRPr="005269AB" w:rsidRDefault="005269AB" w:rsidP="000F392D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1,388</w:t>
            </w:r>
          </w:p>
        </w:tc>
      </w:tr>
      <w:tr w:rsidR="005269AB" w:rsidRPr="005269AB" w14:paraId="1890B6AD" w14:textId="77777777" w:rsidTr="005269AB">
        <w:tc>
          <w:tcPr>
            <w:tcW w:w="1980" w:type="dxa"/>
            <w:tcMar>
              <w:left w:w="86" w:type="dxa"/>
              <w:right w:w="86" w:type="dxa"/>
            </w:tcMar>
          </w:tcPr>
          <w:p w14:paraId="674968F1" w14:textId="77777777" w:rsidR="005269AB" w:rsidRPr="005269AB" w:rsidRDefault="005269AB" w:rsidP="000F392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Lilacs</w:t>
            </w:r>
          </w:p>
        </w:tc>
        <w:tc>
          <w:tcPr>
            <w:tcW w:w="10631" w:type="dxa"/>
            <w:tcMar>
              <w:left w:w="86" w:type="dxa"/>
              <w:right w:w="86" w:type="dxa"/>
            </w:tcMar>
          </w:tcPr>
          <w:p w14:paraId="064BC1F1" w14:textId="77777777" w:rsidR="005269AB" w:rsidRPr="005269AB" w:rsidRDefault="005269AB" w:rsidP="000F392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:(Blackwater Fever))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:(Blackwater Fever))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Fiebre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Hemoglobinúrica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Febre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Hemoglobinúrica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:(Malaria))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:(Malaria))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Malária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:(Malaria, Vivax))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:(Plasmodium))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:(Malaria, Falciparum))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:(Malaria, Cerebral))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:(Remittent fever))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:(Paludism*))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:(Malaria, Cerebral)))) AND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:(Economia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Médica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:(Economics, Medical))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Economía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Médica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:(Medical Economics))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:(Economia da Saúde))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:(Health Economics))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Economía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Salud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:(Economics))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:(Costs and Cost Analysis))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Costos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y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Análisis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Costo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:(Custos e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Análise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Custo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 anal*))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 of Illness))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Costo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Enfermedad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Efeitos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Psicossociais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Doença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:(Burden of Illness))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 of Disease))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:(Costs and Cost Analysis))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:(Economics, Medical))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:(Health Economics))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:(Economics))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 of Illness))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 Savings))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Custo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Compartilhado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de Seguro))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:(Seguro de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Costos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Compartidos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 Savings))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 Control))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:(Cost Allocation))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:(Health Care Costs))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:(Hospital Costs))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:(Health Expenditures)) OR 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:(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affordab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*))))</w:t>
            </w:r>
          </w:p>
        </w:tc>
        <w:tc>
          <w:tcPr>
            <w:tcW w:w="709" w:type="dxa"/>
            <w:tcMar>
              <w:left w:w="86" w:type="dxa"/>
              <w:right w:w="86" w:type="dxa"/>
            </w:tcMar>
          </w:tcPr>
          <w:p w14:paraId="235BEC9B" w14:textId="77777777" w:rsidR="005269AB" w:rsidRPr="005269AB" w:rsidRDefault="005269AB" w:rsidP="000F392D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</w:tr>
      <w:tr w:rsidR="005269AB" w:rsidRPr="005269AB" w14:paraId="4C6F9544" w14:textId="77777777" w:rsidTr="005269AB">
        <w:tc>
          <w:tcPr>
            <w:tcW w:w="1980" w:type="dxa"/>
            <w:tcMar>
              <w:left w:w="86" w:type="dxa"/>
              <w:right w:w="86" w:type="dxa"/>
            </w:tcMar>
          </w:tcPr>
          <w:p w14:paraId="02BCBF74" w14:textId="77777777" w:rsidR="005269AB" w:rsidRPr="005269AB" w:rsidRDefault="005269AB" w:rsidP="000F392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Embase</w:t>
            </w:r>
          </w:p>
        </w:tc>
        <w:tc>
          <w:tcPr>
            <w:tcW w:w="10631" w:type="dxa"/>
            <w:tcMar>
              <w:left w:w="86" w:type="dxa"/>
              <w:right w:w="86" w:type="dxa"/>
            </w:tcMar>
          </w:tcPr>
          <w:p w14:paraId="1E0965E3" w14:textId="77777777" w:rsidR="005269AB" w:rsidRPr="005269AB" w:rsidRDefault="005269AB" w:rsidP="000F392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('malaria'/exp OR 'malaria':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 infection':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 transmission':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'paludism':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'swamp fever':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 falciparum'/exp OR 'p. falciparum infection':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'p. falciparum malaria':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'plasmodium falciparum infection':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'plasmodium falciparum malaria':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'blackwater fever':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'falciparum infection':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'falciparum malaria':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'fever, blackwater':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 falciparum':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tropica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 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tropicum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'malaria, falciparum':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'pernicious malaria':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'plasmodium vivax malaria'/exp OR 'p. vivax infection':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'p. vivax malaria':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'plasmodium vivax infection':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'plasmodium vivax malaria':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'malaria, vivax':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'vivax infection':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'vivax malaria':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'plasmodium'/exp OR 'plasmodium':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'malaria parasite':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'plasmodium falciparum'/exp OR 'plasmodium falciparum':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 AND ('cost'/exp OR 'cost':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allocation':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sharing':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'costs and cost analysis':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'deductibles and coinsurance':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'medical savings accounts':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analysis':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control'/exp OR 'audit, cost':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audit':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containment':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control':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savings':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of illness'/exp OR 'cost of illness':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'cost of illness analysis':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'economic aspects of illness':</w:t>
            </w:r>
            <w:proofErr w:type="spellStart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ti,ab</w:t>
            </w:r>
            <w:proofErr w:type="spellEnd"/>
            <w:r w:rsidRPr="005269A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Mar>
              <w:left w:w="86" w:type="dxa"/>
              <w:right w:w="86" w:type="dxa"/>
            </w:tcMar>
          </w:tcPr>
          <w:p w14:paraId="69967767" w14:textId="77777777" w:rsidR="005269AB" w:rsidRPr="005269AB" w:rsidRDefault="005269AB" w:rsidP="000F392D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5,494</w:t>
            </w:r>
          </w:p>
        </w:tc>
      </w:tr>
      <w:tr w:rsidR="005269AB" w:rsidRPr="005269AB" w14:paraId="1F74CF6B" w14:textId="77777777" w:rsidTr="005269AB">
        <w:tc>
          <w:tcPr>
            <w:tcW w:w="1980" w:type="dxa"/>
            <w:tcMar>
              <w:left w:w="86" w:type="dxa"/>
              <w:right w:w="86" w:type="dxa"/>
            </w:tcMar>
          </w:tcPr>
          <w:p w14:paraId="6FBE2C4A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631" w:type="dxa"/>
          </w:tcPr>
          <w:p w14:paraId="6DB603DF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left w:w="86" w:type="dxa"/>
              <w:right w:w="86" w:type="dxa"/>
            </w:tcMar>
          </w:tcPr>
          <w:p w14:paraId="7ABF7EEA" w14:textId="77777777" w:rsidR="005269AB" w:rsidRPr="005269AB" w:rsidRDefault="005269A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6,979</w:t>
            </w:r>
          </w:p>
        </w:tc>
      </w:tr>
      <w:tr w:rsidR="005269AB" w:rsidRPr="005269AB" w14:paraId="35038D9D" w14:textId="77777777" w:rsidTr="005269AB">
        <w:tc>
          <w:tcPr>
            <w:tcW w:w="1980" w:type="dxa"/>
            <w:tcMar>
              <w:left w:w="86" w:type="dxa"/>
              <w:right w:w="86" w:type="dxa"/>
            </w:tcMar>
          </w:tcPr>
          <w:p w14:paraId="5F4611D0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after 1999</w:t>
            </w:r>
          </w:p>
        </w:tc>
        <w:tc>
          <w:tcPr>
            <w:tcW w:w="10631" w:type="dxa"/>
          </w:tcPr>
          <w:p w14:paraId="1E263F84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left w:w="86" w:type="dxa"/>
              <w:right w:w="86" w:type="dxa"/>
            </w:tcMar>
          </w:tcPr>
          <w:p w14:paraId="3C5F7475" w14:textId="77777777" w:rsidR="005269AB" w:rsidRPr="005269AB" w:rsidRDefault="005269A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6,408</w:t>
            </w:r>
          </w:p>
        </w:tc>
      </w:tr>
      <w:tr w:rsidR="005269AB" w:rsidRPr="005269AB" w14:paraId="0D33FF56" w14:textId="77777777" w:rsidTr="005269AB">
        <w:tc>
          <w:tcPr>
            <w:tcW w:w="1980" w:type="dxa"/>
            <w:tcMar>
              <w:left w:w="86" w:type="dxa"/>
              <w:right w:w="86" w:type="dxa"/>
            </w:tcMar>
          </w:tcPr>
          <w:p w14:paraId="645C8318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Duplicates</w:t>
            </w:r>
          </w:p>
        </w:tc>
        <w:tc>
          <w:tcPr>
            <w:tcW w:w="10631" w:type="dxa"/>
          </w:tcPr>
          <w:p w14:paraId="4C1E1F5D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left w:w="86" w:type="dxa"/>
              <w:right w:w="86" w:type="dxa"/>
            </w:tcMar>
          </w:tcPr>
          <w:p w14:paraId="3AA5FEFD" w14:textId="77777777" w:rsidR="005269AB" w:rsidRPr="005269AB" w:rsidRDefault="005269A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722</w:t>
            </w:r>
          </w:p>
        </w:tc>
      </w:tr>
      <w:tr w:rsidR="005269AB" w:rsidRPr="005269AB" w14:paraId="56679428" w14:textId="77777777" w:rsidTr="005269AB">
        <w:tc>
          <w:tcPr>
            <w:tcW w:w="1980" w:type="dxa"/>
            <w:tcMar>
              <w:left w:w="86" w:type="dxa"/>
              <w:right w:w="86" w:type="dxa"/>
            </w:tcMar>
          </w:tcPr>
          <w:p w14:paraId="1ED74E67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References excluded in phase 2</w:t>
            </w:r>
          </w:p>
        </w:tc>
        <w:tc>
          <w:tcPr>
            <w:tcW w:w="10631" w:type="dxa"/>
          </w:tcPr>
          <w:p w14:paraId="44E775D2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left w:w="86" w:type="dxa"/>
              <w:right w:w="86" w:type="dxa"/>
            </w:tcMar>
          </w:tcPr>
          <w:p w14:paraId="7E9FE02A" w14:textId="77777777" w:rsidR="005269AB" w:rsidRPr="005269AB" w:rsidRDefault="005269A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169</w:t>
            </w:r>
          </w:p>
        </w:tc>
      </w:tr>
      <w:tr w:rsidR="005269AB" w:rsidRPr="005269AB" w14:paraId="0D4E205B" w14:textId="77777777" w:rsidTr="005269AB">
        <w:tc>
          <w:tcPr>
            <w:tcW w:w="1980" w:type="dxa"/>
            <w:tcMar>
              <w:left w:w="86" w:type="dxa"/>
              <w:right w:w="86" w:type="dxa"/>
            </w:tcMar>
          </w:tcPr>
          <w:p w14:paraId="5EABA7C2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References included in the final analysis</w:t>
            </w:r>
          </w:p>
        </w:tc>
        <w:tc>
          <w:tcPr>
            <w:tcW w:w="10631" w:type="dxa"/>
          </w:tcPr>
          <w:p w14:paraId="7A4FA686" w14:textId="77777777" w:rsidR="005269AB" w:rsidRPr="005269AB" w:rsidRDefault="005269AB" w:rsidP="000F392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Mar>
              <w:left w:w="86" w:type="dxa"/>
              <w:right w:w="86" w:type="dxa"/>
            </w:tcMar>
          </w:tcPr>
          <w:p w14:paraId="5CB455D8" w14:textId="77777777" w:rsidR="005269AB" w:rsidRPr="005269AB" w:rsidRDefault="005269AB" w:rsidP="000F39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6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</w:tbl>
    <w:p w14:paraId="1A1A7DED" w14:textId="77777777" w:rsidR="00E73111" w:rsidRPr="005269AB" w:rsidRDefault="00E73111">
      <w:pPr>
        <w:rPr>
          <w:sz w:val="2"/>
          <w:szCs w:val="2"/>
        </w:rPr>
      </w:pPr>
    </w:p>
    <w:sectPr w:rsidR="00E73111" w:rsidRPr="005269AB" w:rsidSect="005269AB">
      <w:footerReference w:type="default" r:id="rId4"/>
      <w:pgSz w:w="15840" w:h="12240" w:orient="landscape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802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9BE534" w14:textId="77777777" w:rsidR="00187EA7" w:rsidRDefault="005269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B4D5E2" w14:textId="77777777" w:rsidR="00187EA7" w:rsidRDefault="005269A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0sjCwNDIwNze3MLdQ0lEKTi0uzszPAykwrAUAizsGBywAAAA="/>
  </w:docVars>
  <w:rsids>
    <w:rsidRoot w:val="005269AB"/>
    <w:rsid w:val="005269AB"/>
    <w:rsid w:val="00E7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1788E"/>
  <w15:chartTrackingRefBased/>
  <w15:docId w15:val="{E07B8498-F585-4378-9277-1EB1919F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9AB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9AB"/>
    <w:pPr>
      <w:keepNext/>
      <w:keepLines/>
      <w:spacing w:after="0" w:line="240" w:lineRule="auto"/>
      <w:jc w:val="both"/>
      <w:outlineLvl w:val="0"/>
    </w:pPr>
    <w:rPr>
      <w:rFonts w:ascii="Times New Roman Bold" w:eastAsiaTheme="majorEastAsia" w:hAnsi="Times New Roman Bold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9AB"/>
    <w:rPr>
      <w:rFonts w:ascii="Times New Roman Bold" w:eastAsiaTheme="majorEastAsia" w:hAnsi="Times New Roman Bold" w:cstheme="majorBidi"/>
      <w:b/>
      <w:sz w:val="24"/>
      <w:szCs w:val="32"/>
      <w:lang w:val="pt-BR"/>
    </w:rPr>
  </w:style>
  <w:style w:type="table" w:styleId="TableGrid">
    <w:name w:val="Table Grid"/>
    <w:basedOn w:val="TableNormal"/>
    <w:uiPriority w:val="39"/>
    <w:rsid w:val="005269AB"/>
    <w:pPr>
      <w:spacing w:after="0" w:line="240" w:lineRule="auto"/>
    </w:pPr>
    <w:rPr>
      <w:sz w:val="24"/>
      <w:szCs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26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9AB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Marcia C.de</dc:creator>
  <cp:keywords/>
  <dc:description/>
  <cp:lastModifiedBy>Castro, Marcia C.de</cp:lastModifiedBy>
  <cp:revision>1</cp:revision>
  <dcterms:created xsi:type="dcterms:W3CDTF">2022-02-21T14:41:00Z</dcterms:created>
  <dcterms:modified xsi:type="dcterms:W3CDTF">2022-02-21T14:44:00Z</dcterms:modified>
</cp:coreProperties>
</file>