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890A0" w14:textId="77777777" w:rsidR="00885CA5" w:rsidRPr="00224661" w:rsidRDefault="00885CA5" w:rsidP="00885CA5">
      <w:pPr>
        <w:spacing w:after="0" w:line="480" w:lineRule="auto"/>
        <w:jc w:val="both"/>
        <w:rPr>
          <w:rFonts w:ascii="Arial" w:hAnsi="Arial" w:cs="Arial"/>
          <w:u w:val="single"/>
        </w:rPr>
      </w:pPr>
      <w:r w:rsidRPr="00224661">
        <w:rPr>
          <w:rFonts w:ascii="Arial" w:hAnsi="Arial" w:cs="Arial"/>
          <w:b/>
          <w:bCs/>
          <w:u w:val="single"/>
        </w:rPr>
        <w:t xml:space="preserve">Supplementary Table 1: </w:t>
      </w:r>
      <w:r w:rsidRPr="00224661">
        <w:rPr>
          <w:rFonts w:ascii="Arial" w:hAnsi="Arial" w:cs="Arial"/>
          <w:u w:val="single"/>
        </w:rPr>
        <w:t xml:space="preserve">Summary of </w:t>
      </w:r>
      <w:r w:rsidRPr="00224661">
        <w:rPr>
          <w:rFonts w:ascii="Arial" w:hAnsi="Arial" w:cs="Arial"/>
          <w:i/>
          <w:iCs/>
          <w:u w:val="single"/>
        </w:rPr>
        <w:t>Plasmodium</w:t>
      </w:r>
      <w:r w:rsidRPr="00224661">
        <w:rPr>
          <w:rFonts w:ascii="Arial" w:hAnsi="Arial" w:cs="Arial"/>
          <w:u w:val="single"/>
        </w:rPr>
        <w:t xml:space="preserve"> spp. cryopreservation methods</w:t>
      </w:r>
    </w:p>
    <w:tbl>
      <w:tblPr>
        <w:tblStyle w:val="TableGrid"/>
        <w:tblW w:w="5320" w:type="pct"/>
        <w:tblLook w:val="06A0" w:firstRow="1" w:lastRow="0" w:firstColumn="1" w:lastColumn="0" w:noHBand="1" w:noVBand="1"/>
      </w:tblPr>
      <w:tblGrid>
        <w:gridCol w:w="990"/>
        <w:gridCol w:w="966"/>
        <w:gridCol w:w="1847"/>
        <w:gridCol w:w="2319"/>
        <w:gridCol w:w="2158"/>
        <w:gridCol w:w="1668"/>
      </w:tblGrid>
      <w:tr w:rsidR="00885CA5" w:rsidRPr="004D7A78" w14:paraId="73E5976D" w14:textId="77777777" w:rsidTr="0028663C">
        <w:trPr>
          <w:trHeight w:val="317"/>
          <w:tblHeader/>
        </w:trPr>
        <w:tc>
          <w:tcPr>
            <w:tcW w:w="495" w:type="pct"/>
            <w:shd w:val="clear" w:color="auto" w:fill="auto"/>
            <w:vAlign w:val="center"/>
          </w:tcPr>
          <w:p w14:paraId="0F713AE5" w14:textId="77777777" w:rsidR="00885CA5" w:rsidRPr="004D7A78" w:rsidRDefault="00885CA5" w:rsidP="0028663C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7A78">
              <w:rPr>
                <w:rFonts w:ascii="Arial" w:hAnsi="Arial" w:cs="Arial"/>
                <w:b/>
                <w:bCs/>
                <w:sz w:val="16"/>
                <w:szCs w:val="16"/>
              </w:rPr>
              <w:t>Reference</w:t>
            </w:r>
          </w:p>
        </w:tc>
        <w:tc>
          <w:tcPr>
            <w:tcW w:w="486" w:type="pct"/>
            <w:shd w:val="clear" w:color="auto" w:fill="auto"/>
            <w:vAlign w:val="center"/>
          </w:tcPr>
          <w:p w14:paraId="05ED24E8" w14:textId="77777777" w:rsidR="00885CA5" w:rsidRPr="004D7A78" w:rsidRDefault="00885CA5" w:rsidP="0028663C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7A78">
              <w:rPr>
                <w:rFonts w:ascii="Arial" w:hAnsi="Arial" w:cs="Arial"/>
                <w:b/>
                <w:bCs/>
                <w:sz w:val="16"/>
                <w:szCs w:val="16"/>
              </w:rPr>
              <w:t>Year</w:t>
            </w:r>
          </w:p>
        </w:tc>
        <w:tc>
          <w:tcPr>
            <w:tcW w:w="929" w:type="pct"/>
            <w:shd w:val="clear" w:color="auto" w:fill="auto"/>
            <w:vAlign w:val="center"/>
          </w:tcPr>
          <w:p w14:paraId="75AD9738" w14:textId="77777777" w:rsidR="00885CA5" w:rsidRPr="004D7A78" w:rsidRDefault="00885CA5" w:rsidP="0028663C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7A78">
              <w:rPr>
                <w:rFonts w:ascii="Arial" w:hAnsi="Arial" w:cs="Arial"/>
                <w:b/>
                <w:bCs/>
                <w:sz w:val="16"/>
                <w:szCs w:val="16"/>
              </w:rPr>
              <w:t>Species</w:t>
            </w:r>
          </w:p>
        </w:tc>
        <w:tc>
          <w:tcPr>
            <w:tcW w:w="1166" w:type="pct"/>
            <w:shd w:val="clear" w:color="auto" w:fill="auto"/>
            <w:vAlign w:val="center"/>
          </w:tcPr>
          <w:p w14:paraId="1F8F2F5D" w14:textId="77777777" w:rsidR="00885CA5" w:rsidRPr="004D7A78" w:rsidRDefault="00885CA5" w:rsidP="0028663C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7A78">
              <w:rPr>
                <w:rFonts w:ascii="Arial" w:hAnsi="Arial" w:cs="Arial"/>
                <w:b/>
                <w:bCs/>
                <w:sz w:val="16"/>
                <w:szCs w:val="16"/>
              </w:rPr>
              <w:t>Freezing Solution</w:t>
            </w:r>
          </w:p>
        </w:tc>
        <w:tc>
          <w:tcPr>
            <w:tcW w:w="1085" w:type="pct"/>
            <w:shd w:val="clear" w:color="auto" w:fill="auto"/>
            <w:vAlign w:val="center"/>
          </w:tcPr>
          <w:p w14:paraId="5318CB8A" w14:textId="77777777" w:rsidR="00885CA5" w:rsidRPr="004D7A78" w:rsidRDefault="00885CA5" w:rsidP="0028663C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7A78">
              <w:rPr>
                <w:rFonts w:ascii="Arial" w:hAnsi="Arial" w:cs="Arial"/>
                <w:b/>
                <w:bCs/>
                <w:sz w:val="16"/>
                <w:szCs w:val="16"/>
              </w:rPr>
              <w:t>Freezing Solution:RBC ratio</w:t>
            </w:r>
          </w:p>
        </w:tc>
        <w:tc>
          <w:tcPr>
            <w:tcW w:w="840" w:type="pct"/>
            <w:shd w:val="clear" w:color="auto" w:fill="auto"/>
            <w:vAlign w:val="center"/>
          </w:tcPr>
          <w:p w14:paraId="79455548" w14:textId="77777777" w:rsidR="00885CA5" w:rsidRPr="004D7A78" w:rsidRDefault="00885CA5" w:rsidP="0028663C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7A78">
              <w:rPr>
                <w:rFonts w:ascii="Arial" w:hAnsi="Arial" w:cs="Arial"/>
                <w:b/>
                <w:bCs/>
                <w:sz w:val="16"/>
                <w:szCs w:val="16"/>
              </w:rPr>
              <w:t>Final concentration of cryoprotectant</w:t>
            </w:r>
          </w:p>
        </w:tc>
      </w:tr>
      <w:tr w:rsidR="00885CA5" w:rsidRPr="004D7A78" w14:paraId="6ADFB548" w14:textId="77777777" w:rsidTr="0028663C">
        <w:trPr>
          <w:trHeight w:val="317"/>
          <w:tblHeader/>
        </w:trPr>
        <w:tc>
          <w:tcPr>
            <w:tcW w:w="495" w:type="pct"/>
            <w:vAlign w:val="center"/>
          </w:tcPr>
          <w:p w14:paraId="49EF1C92" w14:textId="517F5ED3" w:rsidR="00885CA5" w:rsidRPr="004D7A78" w:rsidRDefault="00885CA5" w:rsidP="0028663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7A78">
              <w:rPr>
                <w:rFonts w:ascii="Arial" w:hAnsi="Arial" w:cs="Arial"/>
                <w:sz w:val="16"/>
                <w:szCs w:val="16"/>
              </w:rPr>
              <w:fldChar w:fldCharType="begin">
                <w:fldData xml:space="preserve">PEVuZE5vdGU+PENpdGU+PEF1dGhvcj5NZWhsb3RyYTwvQXV0aG9yPjxZZWFyPjIwMTc8L1llYXI+
PFJlY051bT44NTQ8L1JlY051bT48RGlzcGxheVRleHQ+WzFdPC9EaXNwbGF5VGV4dD48cmVjb3Jk
PjxyZWMtbnVtYmVyPjg1NDwvcmVjLW51bWJlcj48Zm9yZWlnbi1rZXlzPjxrZXkgYXBwPSJFTiIg
ZGItaWQ9ImVmcDJ4OXd4NHM5Mno2ZXZwYWM1ejIyOGV0ZXpyd2R2djUweCIgdGltZXN0YW1wPSIx
NTI1MjA4NDA0Ij44NTQ8L2tleT48L2ZvcmVpZ24ta2V5cz48cmVmLXR5cGUgbmFtZT0iSm91cm5h
bCBBcnRpY2xlIj4xNzwvcmVmLXR5cGU+PGNvbnRyaWJ1dG9ycz48YXV0aG9ycz48YXV0aG9yPk1l
aGxvdHJhLCBSLiBLLjwvYXV0aG9yPjxhdXRob3I+QmxhbmtlbnNoaXAsIEQuPC9hdXRob3I+PGF1
dGhvcj5Ib3dlcywgUi4gRS48L2F1dGhvcj48YXV0aG9yPlJha290b21hbmdhLCBULiBBLjwvYXV0
aG9yPjxhdXRob3I+UmFtaXJhbmlyaW5hLCBCLjwvYXV0aG9yPjxhdXRob3I+UmFtYm9hcmluYSwg
Uy48L2F1dGhvcj48YXV0aG9yPkZyYW5jaGFyZCwgVC48L2F1dGhvcj48YXV0aG9yPkxpbmdlciwg
TS4gSC48L2F1dGhvcj48YXV0aG9yPlppa3Vyc2gtQmxvb2QsIE0uPC9hdXRob3I+PGF1dGhvcj5S
YXRzaW1iYXNvYSwgQS4gQy48L2F1dGhvcj48YXV0aG9yPlppbW1lcm1hbiwgUC4gQS48L2F1dGhv
cj48YXV0aG9yPkdyaW1iZXJnLCBCLiBULjwvYXV0aG9yPjwvYXV0aG9ycz48L2NvbnRyaWJ1dG9y
cz48YXV0aC1hZGRyZXNzPkNlbnRlciBmb3IgR2xvYmFsIEhlYWx0aCBhbmQgRGlzZWFzZXMsIENh
c2UgV2VzdGVybiBSZXNlcnZlIFVuaXZlcnNpdHkgU2Nob29sIG9mIE1lZGljaW5lLCBDbGV2ZWxh
bmQsIE9ILCA0NDEwNi00OTgzLCBVU0EuJiN4RDtPeGZvcmQgQmlnIERhdGEgSW5zdGl0dXRlLCBO
dWZmaWVsZCBEZXBhcnRtZW50IG9mIE1lZGljaW5lLCBVbml2ZXJzaXR5IG9mIE94Zm9yZCwgT3hm
b3JkLCBVSy4mI3hEO05hdGlvbmFsIE1hbGFyaWEgQ29udHJvbCBQcm9ncmFtbWUsIE1pbmlzdHJ5
IG9mIEhlYWx0aCwgQW50YW5hbmFyaXZvLCBNYWRhZ2FzY2FyLiYjeEQ7RmFjdWx0eSBvZiBTY2ll
bmNlcywgVW5pdmVyc2l0eSBvZiBBbnRhbmFuYXJpdm8sIEFudGFuYW5hcml2bywgTWFkYWdhc2Nh
ci4mI3hEO0NlbnRlciBmb3IgR2xvYmFsIEhlYWx0aCBhbmQgRGlzZWFzZXMsIENhc2UgV2VzdGVy
biBSZXNlcnZlIFVuaXZlcnNpdHkgU2Nob29sIG9mIE1lZGljaW5lLCBDbGV2ZWxhbmQsIE9ILCA0
NDEwNi00OTgzLCBVU0EuIHBhekBjYXNlLmVkdS4mI3hEO0NlbnRlciBmb3IgR2xvYmFsIEhlYWx0
aCBhbmQgRGlzZWFzZXMsIENhc2UgV2VzdGVybiBSZXNlcnZlIFVuaXZlcnNpdHkgU2Nob29sIG9m
IE1lZGljaW5lLCBDbGV2ZWxhbmQsIE9ILCA0NDEwNi00OTgzLCBVU0EuIGJ4ZzQzQGNhc2UuZWR1
LjwvYXV0aC1hZGRyZXNzPjx0aXRsZXM+PHRpdGxlPkxvbmctdGVybSBpbiB2aXRybyBjdWx0dXJl
IG9mIFBsYXNtb2RpdW0gdml2YXggaXNvbGF0ZXMgZnJvbSBNYWRhZ2FzY2FyIG1haW50YWluZWQg
aW4gU2FpbWlyaSBib2xpdmllbnNpcyBibG9vZDwvdGl0bGU+PHNlY29uZGFyeS10aXRsZT5NYWxh
ciBKPC9zZWNvbmRhcnktdGl0bGU+PGFsdC10aXRsZT5NYWxhcmlhIGpvdXJuYWw8L2FsdC10aXRs
ZT48L3RpdGxlcz48cGVyaW9kaWNhbD48ZnVsbC10aXRsZT5NYWxhciBKPC9mdWxsLXRpdGxlPjxh
YmJyLTE+TWFsYXJpYSBqb3VybmFsPC9hYmJyLTE+PC9wZXJpb2RpY2FsPjxhbHQtcGVyaW9kaWNh
bD48ZnVsbC10aXRsZT5NYWxhciBKPC9mdWxsLXRpdGxlPjxhYmJyLTE+TWFsYXJpYSBqb3VybmFs
PC9hYmJyLTE+PC9hbHQtcGVyaW9kaWNhbD48cGFnZXM+NDQyPC9wYWdlcz48dm9sdW1lPjE2PC92
b2x1bWU+PG51bWJlcj4xPC9udW1iZXI+PGRhdGVzPjx5ZWFyPjIwMTc8L3llYXI+PHB1Yi1kYXRl
cz48ZGF0ZT5Ob3YgMzwvZGF0ZT48L3B1Yi1kYXRlcz48L2RhdGVzPjxpc2JuPjE0NzUtMjg3NSAo
RWxlY3Ryb25pYykmI3hEOzE0NzUtMjg3NSAoTGlua2luZyk8L2lzYm4+PGFjY2Vzc2lvbi1udW0+
MjkxMDA1MDY8L2FjY2Vzc2lvbi1udW0+PHVybHM+PHJlbGF0ZWQtdXJscz48dXJsPmh0dHA6Ly93
d3cubmNiaS5ubG0ubmloLmdvdi9wdWJtZWQvMjkxMDA1MDY8L3VybD48L3JlbGF0ZWQtdXJscz48
L3VybHM+PGN1c3RvbTI+NTY3MDcxODwvY3VzdG9tMj48ZWxlY3Ryb25pYy1yZXNvdXJjZS1udW0+
MTAuMTE4Ni9zMTI5MzYtMDE3LTIwOTAtNzwvZWxlY3Ryb25pYy1yZXNvdXJjZS1udW0+PC9yZWNv
cmQ+PC9DaXRlPjwvRW5kTm90ZT5=
</w:fld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ADDIN EN.CITE </w:instrText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ldData xml:space="preserve">PEVuZE5vdGU+PENpdGU+PEF1dGhvcj5NZWhsb3RyYTwvQXV0aG9yPjxZZWFyPjIwMTc8L1llYXI+
PFJlY051bT44NTQ8L1JlY051bT48RGlzcGxheVRleHQ+WzFdPC9EaXNwbGF5VGV4dD48cmVjb3Jk
PjxyZWMtbnVtYmVyPjg1NDwvcmVjLW51bWJlcj48Zm9yZWlnbi1rZXlzPjxrZXkgYXBwPSJFTiIg
ZGItaWQ9ImVmcDJ4OXd4NHM5Mno2ZXZwYWM1ejIyOGV0ZXpyd2R2djUweCIgdGltZXN0YW1wPSIx
NTI1MjA4NDA0Ij44NTQ8L2tleT48L2ZvcmVpZ24ta2V5cz48cmVmLXR5cGUgbmFtZT0iSm91cm5h
bCBBcnRpY2xlIj4xNzwvcmVmLXR5cGU+PGNvbnRyaWJ1dG9ycz48YXV0aG9ycz48YXV0aG9yPk1l
aGxvdHJhLCBSLiBLLjwvYXV0aG9yPjxhdXRob3I+QmxhbmtlbnNoaXAsIEQuPC9hdXRob3I+PGF1
dGhvcj5Ib3dlcywgUi4gRS48L2F1dGhvcj48YXV0aG9yPlJha290b21hbmdhLCBULiBBLjwvYXV0
aG9yPjxhdXRob3I+UmFtaXJhbmlyaW5hLCBCLjwvYXV0aG9yPjxhdXRob3I+UmFtYm9hcmluYSwg
Uy48L2F1dGhvcj48YXV0aG9yPkZyYW5jaGFyZCwgVC48L2F1dGhvcj48YXV0aG9yPkxpbmdlciwg
TS4gSC48L2F1dGhvcj48YXV0aG9yPlppa3Vyc2gtQmxvb2QsIE0uPC9hdXRob3I+PGF1dGhvcj5S
YXRzaW1iYXNvYSwgQS4gQy48L2F1dGhvcj48YXV0aG9yPlppbW1lcm1hbiwgUC4gQS48L2F1dGhv
cj48YXV0aG9yPkdyaW1iZXJnLCBCLiBULjwvYXV0aG9yPjwvYXV0aG9ycz48L2NvbnRyaWJ1dG9y
cz48YXV0aC1hZGRyZXNzPkNlbnRlciBmb3IgR2xvYmFsIEhlYWx0aCBhbmQgRGlzZWFzZXMsIENh
c2UgV2VzdGVybiBSZXNlcnZlIFVuaXZlcnNpdHkgU2Nob29sIG9mIE1lZGljaW5lLCBDbGV2ZWxh
bmQsIE9ILCA0NDEwNi00OTgzLCBVU0EuJiN4RDtPeGZvcmQgQmlnIERhdGEgSW5zdGl0dXRlLCBO
dWZmaWVsZCBEZXBhcnRtZW50IG9mIE1lZGljaW5lLCBVbml2ZXJzaXR5IG9mIE94Zm9yZCwgT3hm
b3JkLCBVSy4mI3hEO05hdGlvbmFsIE1hbGFyaWEgQ29udHJvbCBQcm9ncmFtbWUsIE1pbmlzdHJ5
IG9mIEhlYWx0aCwgQW50YW5hbmFyaXZvLCBNYWRhZ2FzY2FyLiYjeEQ7RmFjdWx0eSBvZiBTY2ll
bmNlcywgVW5pdmVyc2l0eSBvZiBBbnRhbmFuYXJpdm8sIEFudGFuYW5hcml2bywgTWFkYWdhc2Nh
ci4mI3hEO0NlbnRlciBmb3IgR2xvYmFsIEhlYWx0aCBhbmQgRGlzZWFzZXMsIENhc2UgV2VzdGVy
biBSZXNlcnZlIFVuaXZlcnNpdHkgU2Nob29sIG9mIE1lZGljaW5lLCBDbGV2ZWxhbmQsIE9ILCA0
NDEwNi00OTgzLCBVU0EuIHBhekBjYXNlLmVkdS4mI3hEO0NlbnRlciBmb3IgR2xvYmFsIEhlYWx0
aCBhbmQgRGlzZWFzZXMsIENhc2UgV2VzdGVybiBSZXNlcnZlIFVuaXZlcnNpdHkgU2Nob29sIG9m
IE1lZGljaW5lLCBDbGV2ZWxhbmQsIE9ILCA0NDEwNi00OTgzLCBVU0EuIGJ4ZzQzQGNhc2UuZWR1
LjwvYXV0aC1hZGRyZXNzPjx0aXRsZXM+PHRpdGxlPkxvbmctdGVybSBpbiB2aXRybyBjdWx0dXJl
IG9mIFBsYXNtb2RpdW0gdml2YXggaXNvbGF0ZXMgZnJvbSBNYWRhZ2FzY2FyIG1haW50YWluZWQg
aW4gU2FpbWlyaSBib2xpdmllbnNpcyBibG9vZDwvdGl0bGU+PHNlY29uZGFyeS10aXRsZT5NYWxh
ciBKPC9zZWNvbmRhcnktdGl0bGU+PGFsdC10aXRsZT5NYWxhcmlhIGpvdXJuYWw8L2FsdC10aXRs
ZT48L3RpdGxlcz48cGVyaW9kaWNhbD48ZnVsbC10aXRsZT5NYWxhciBKPC9mdWxsLXRpdGxlPjxh
YmJyLTE+TWFsYXJpYSBqb3VybmFsPC9hYmJyLTE+PC9wZXJpb2RpY2FsPjxhbHQtcGVyaW9kaWNh
bD48ZnVsbC10aXRsZT5NYWxhciBKPC9mdWxsLXRpdGxlPjxhYmJyLTE+TWFsYXJpYSBqb3VybmFs
PC9hYmJyLTE+PC9hbHQtcGVyaW9kaWNhbD48cGFnZXM+NDQyPC9wYWdlcz48dm9sdW1lPjE2PC92
b2x1bWU+PG51bWJlcj4xPC9udW1iZXI+PGRhdGVzPjx5ZWFyPjIwMTc8L3llYXI+PHB1Yi1kYXRl
cz48ZGF0ZT5Ob3YgMzwvZGF0ZT48L3B1Yi1kYXRlcz48L2RhdGVzPjxpc2JuPjE0NzUtMjg3NSAo
RWxlY3Ryb25pYykmI3hEOzE0NzUtMjg3NSAoTGlua2luZyk8L2lzYm4+PGFjY2Vzc2lvbi1udW0+
MjkxMDA1MDY8L2FjY2Vzc2lvbi1udW0+PHVybHM+PHJlbGF0ZWQtdXJscz48dXJsPmh0dHA6Ly93
d3cubmNiaS5ubG0ubmloLmdvdi9wdWJtZWQvMjkxMDA1MDY8L3VybD48L3JlbGF0ZWQtdXJscz48
L3VybHM+PGN1c3RvbTI+NTY3MDcxODwvY3VzdG9tMj48ZWxlY3Ryb25pYy1yZXNvdXJjZS1udW0+
MTAuMTE4Ni9zMTI5MzYtMDE3LTIwOTAtNzwvZWxlY3Ryb25pYy1yZXNvdXJjZS1udW0+PC9yZWNv
cmQ+PC9DaXRlPjwvRW5kTm90ZT5=
</w:fld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ADDIN EN.CITE.DATA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D7A7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[1]</w:t>
            </w:r>
            <w:r w:rsidRPr="004D7A78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86" w:type="pct"/>
            <w:vAlign w:val="center"/>
          </w:tcPr>
          <w:p w14:paraId="7527DD22" w14:textId="77777777" w:rsidR="00885CA5" w:rsidRPr="004D7A78" w:rsidRDefault="00885CA5" w:rsidP="0028663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This study</w:t>
            </w:r>
          </w:p>
        </w:tc>
        <w:tc>
          <w:tcPr>
            <w:tcW w:w="929" w:type="pct"/>
            <w:vAlign w:val="center"/>
          </w:tcPr>
          <w:p w14:paraId="155B683A" w14:textId="77777777" w:rsidR="00885CA5" w:rsidRPr="005A14CB" w:rsidRDefault="00885CA5" w:rsidP="0028663C">
            <w:pPr>
              <w:spacing w:line="48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P. vivax</w:t>
            </w:r>
          </w:p>
        </w:tc>
        <w:tc>
          <w:tcPr>
            <w:tcW w:w="1166" w:type="pct"/>
            <w:vAlign w:val="center"/>
          </w:tcPr>
          <w:p w14:paraId="6EBA2ABF" w14:textId="77777777" w:rsidR="00885CA5" w:rsidRPr="004D7A78" w:rsidRDefault="00885CA5" w:rsidP="0028663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7A78">
              <w:rPr>
                <w:rFonts w:ascii="Arial" w:hAnsi="Arial" w:cs="Arial"/>
                <w:sz w:val="16"/>
                <w:szCs w:val="16"/>
              </w:rPr>
              <w:t>Glycerolyte 57</w:t>
            </w:r>
            <w:r w:rsidRPr="004D7A78">
              <w:rPr>
                <w:rFonts w:ascii="Arial" w:hAnsi="Arial" w:cs="Arial"/>
                <w:vertAlign w:val="superscript"/>
              </w:rPr>
              <w:t>§</w:t>
            </w:r>
          </w:p>
        </w:tc>
        <w:tc>
          <w:tcPr>
            <w:tcW w:w="1085" w:type="pct"/>
            <w:vAlign w:val="center"/>
          </w:tcPr>
          <w:p w14:paraId="7706CBA2" w14:textId="77777777" w:rsidR="00885CA5" w:rsidRPr="004D7A78" w:rsidRDefault="00885CA5" w:rsidP="0028663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1:1 (60% serum; 40% RBC) </w:t>
            </w:r>
            <w:r w:rsidRPr="000102DE">
              <w:rPr>
                <w:rFonts w:ascii="Arial" w:hAnsi="Arial" w:cs="Arial"/>
                <w:b/>
                <w:bCs/>
                <w:sz w:val="16"/>
                <w:szCs w:val="16"/>
              </w:rPr>
              <w:t>(Mixture 2)</w:t>
            </w:r>
          </w:p>
        </w:tc>
        <w:tc>
          <w:tcPr>
            <w:tcW w:w="840" w:type="pct"/>
            <w:vAlign w:val="center"/>
          </w:tcPr>
          <w:p w14:paraId="5ABEF591" w14:textId="77777777" w:rsidR="00885CA5" w:rsidRPr="004D7A78" w:rsidRDefault="00885CA5" w:rsidP="0028663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7A78">
              <w:rPr>
                <w:rFonts w:ascii="Arial" w:hAnsi="Arial" w:cs="Arial"/>
                <w:sz w:val="16"/>
                <w:szCs w:val="16"/>
              </w:rPr>
              <w:t>3.10 M glycerol</w:t>
            </w:r>
          </w:p>
        </w:tc>
      </w:tr>
      <w:tr w:rsidR="00885CA5" w:rsidRPr="004D7A78" w14:paraId="54776434" w14:textId="77777777" w:rsidTr="0028663C">
        <w:trPr>
          <w:trHeight w:val="317"/>
          <w:tblHeader/>
        </w:trPr>
        <w:tc>
          <w:tcPr>
            <w:tcW w:w="495" w:type="pct"/>
            <w:vAlign w:val="center"/>
          </w:tcPr>
          <w:p w14:paraId="233A83CB" w14:textId="3A13B41A" w:rsidR="00885CA5" w:rsidRPr="004D7A78" w:rsidRDefault="00885CA5" w:rsidP="0028663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7A78">
              <w:rPr>
                <w:rFonts w:ascii="Arial" w:hAnsi="Arial" w:cs="Arial"/>
                <w:sz w:val="16"/>
                <w:szCs w:val="16"/>
              </w:rPr>
              <w:fldChar w:fldCharType="begin">
                <w:fldData xml:space="preserve">PEVuZE5vdGU+PENpdGU+PEF1dGhvcj5kZSBPbGl2ZWlyYTwvQXV0aG9yPjxZZWFyPjIwMTc8L1ll
YXI+PFJlY051bT43OTk8L1JlY051bT48RGlzcGxheVRleHQ+WzJdPC9EaXNwbGF5VGV4dD48cmVj
b3JkPjxyZWMtbnVtYmVyPjc5OTwvcmVjLW51bWJlcj48Zm9yZWlnbi1rZXlzPjxrZXkgYXBwPSJF
TiIgZGItaWQ9ImVmcDJ4OXd4NHM5Mno2ZXZwYWM1ejIyOGV0ZXpyd2R2djUweCIgdGltZXN0YW1w
PSIxNTE2NjgzOTQ0Ij43OTk8L2tleT48L2ZvcmVpZ24ta2V5cz48cmVmLXR5cGUgbmFtZT0iSm91
cm5hbCBBcnRpY2xlIj4xNzwvcmVmLXR5cGU+PGNvbnRyaWJ1dG9ycz48YXV0aG9ycz48YXV0aG9y
PmRlIE9saXZlaXJhLCBULiBDLjwvYXV0aG9yPjxhdXRob3I+Um9kcmlndWVzLCBQLiBULjwvYXV0
aG9yPjxhdXRob3I+TWVuZXplcywgTS4gSi48L2F1dGhvcj48YXV0aG9yPkdvbmNhbHZlcy1Mb3Bl
cywgUi4gTS48L2F1dGhvcj48YXV0aG9yPkJhc3RvcywgTS4gUy48L2F1dGhvcj48YXV0aG9yPkxp
bWEsIE4uIEYuPC9hdXRob3I+PGF1dGhvcj5CYXJib3NhLCBTLjwvYXV0aG9yPjxhdXRob3I+R2Vy
YmVyLCBBLiBMLjwvYXV0aG9yPjxhdXRob3I+TG9zcyBkZSBNb3JhaXMsIEcuPC9hdXRob3I+PGF1
dGhvcj5CZXJuYSwgTC48L2F1dGhvcj48YXV0aG9yPlBoZWxhbiwgSi48L2F1dGhvcj48YXV0aG9y
PlJvYmVsbG8sIEMuPC9hdXRob3I+PGF1dGhvcj5kZSBWYXNjb25jZWxvcywgQS4gVC4gUi48L2F1
dGhvcj48YXV0aG9yPkFsdmVzLCBKLiBNLiBQLjwvYXV0aG9yPjxhdXRob3I+RmVycmVpcmEsIE0u
IFUuPC9hdXRob3I+PC9hdXRob3JzPjwvY29udHJpYnV0b3JzPjxhdXRoLWFkZHJlc3M+RGVwYXJ0
bWVudCBvZiBQYXJhc2l0b2xvZ3ksIEluc3RpdHV0ZSBvZiBCaW9tZWRpY2FsIFNjaWVuY2VzLCBV
bml2ZXJzaXR5IG9mIFNhbyBQYXVsbywgU2FvIFBhdWxvLCBCcmF6aWwuJiN4RDtVbml0IG9mIENv
bXB1dGF0aW9uYWwgR2Vub21pY3MgRGFyY3kgRm9udG91cmEgZGUgQWxtZWlkYSwgTGFib3JhdG9y
eSBvZiBCaW9pbmZvcm1hdGljcywgTmF0aW9uYWwgTGFib3JhdG9yeSBvZiBTY2llbnRpZmljIENv
bXB1dGF0aW9uLCBQZXRyb3BvbGlzLCBCcmF6aWwuJiN4RDtVbml0IG9mIE1vbGVjdWxhciBCaW9s
b2d5LCBQYXN0ZXVyIEluc3RpdHV0ZSBvZiBNb250ZXZpZGVvLCBNb250ZXZpZGVvLCBVcnVndWF5
LiYjeEQ7TG9uZG9uIFNjaG9vbCBvZiBIeWdpZW5lIGFuZCBUcm9waWNhbCBNZWRpY2luZSwgTG9u
ZG9uLCBVbml0ZWQgS2luZ2RvbS48L2F1dGgtYWRkcmVzcz48dGl0bGVzPjx0aXRsZT5HZW5vbWUt
d2lkZSBkaXZlcnNpdHkgYW5kIGRpZmZlcmVudGlhdGlvbiBpbiBOZXcgV29ybGQgcG9wdWxhdGlv
bnMgb2YgdGhlIGh1bWFuIG1hbGFyaWEgcGFyYXNpdGUgUGxhc21vZGl1bSB2aXZheDwvdGl0bGU+
PHNlY29uZGFyeS10aXRsZT5QTG9TIE5lZ2wgVHJvcCBEaXM8L3NlY29uZGFyeS10aXRsZT48YWx0
LXRpdGxlPlBMb1MgbmVnbGVjdGVkIHRyb3BpY2FsIGRpc2Vhc2VzPC9hbHQtdGl0bGU+PC90aXRs
ZXM+PHBlcmlvZGljYWw+PGZ1bGwtdGl0bGU+UExvUyBOZWdsIFRyb3AgRGlzPC9mdWxsLXRpdGxl
PjwvcGVyaW9kaWNhbD48cGFnZXM+ZTAwMDU4MjQ8L3BhZ2VzPjx2b2x1bWU+MTE8L3ZvbHVtZT48
bnVtYmVyPjc8L251bWJlcj48a2V5d29yZHM+PGtleXdvcmQ+QW50aW1hbGFyaWFsczwva2V5d29y
ZD48a2V5d29yZD5CcmF6aWw8L2tleXdvcmQ+PGtleXdvcmQ+Q29sb21iaWE8L2tleXdvcmQ+PGtl
eXdvcmQ+RE5BLCBQcm90b3pvYW4vZ2VuZXRpY3M8L2tleXdvcmQ+PGtleXdvcmQ+RHJ1ZyBSZXNp
c3RhbmNlLypnZW5ldGljczwva2V5d29yZD48a2V5d29yZD4qR2VuZXRpY3MsIFBvcHVsYXRpb248
L2tleXdvcmQ+PGtleXdvcmQ+TGlua2FnZSBEaXNlcXVpbGlicml1bTwva2V5d29yZD48a2V5d29y
ZD5NZXhpY288L2tleXdvcmQ+PGtleXdvcmQ+UGVydTwva2V5d29yZD48a2V5d29yZD5QbGFzbW9k
aXVtIHZpdmF4LypnZW5ldGljczwva2V5d29yZD48a2V5d29yZD5Qb2x5bW9ycGhpc20sIFNpbmds
ZSBOdWNsZW90aWRlPC9rZXl3b3JkPjwva2V5d29yZHM+PGRhdGVzPjx5ZWFyPjIwMTc8L3llYXI+
PHB1Yi1kYXRlcz48ZGF0ZT5KdWw8L2RhdGU+PC9wdWItZGF0ZXM+PC9kYXRlcz48aXNibj4xOTM1
LTI3MzUgKEVsZWN0cm9uaWMpJiN4RDsxOTM1LTI3MjcgKExpbmtpbmcpPC9pc2JuPjxhY2Nlc3Np
b24tbnVtPjI4NzU5NTkxPC9hY2Nlc3Npb24tbnVtPjx1cmxzPjxyZWxhdGVkLXVybHM+PHVybD5o
dHRwOi8vd3d3Lm5jYmkubmxtLm5paC5nb3YvcHVibWVkLzI4NzU5NTkxPC91cmw+PC9yZWxhdGVk
LXVybHM+PC91cmxzPjxjdXN0b20yPjU1NTIzNDQ8L2N1c3RvbTI+PGVsZWN0cm9uaWMtcmVzb3Vy
Y2UtbnVtPjEwLjEzNzEvam91cm5hbC5wbnRkLjAwMDU4MjQ8L2VsZWN0cm9uaWMtcmVzb3VyY2Ut
bnVtPjwvcmVjb3JkPjwvQ2l0ZT48L0VuZE5vdGU+AG==
</w:fld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ADDIN EN.CITE </w:instrText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ldData xml:space="preserve">PEVuZE5vdGU+PENpdGU+PEF1dGhvcj5kZSBPbGl2ZWlyYTwvQXV0aG9yPjxZZWFyPjIwMTc8L1ll
YXI+PFJlY051bT43OTk8L1JlY051bT48RGlzcGxheVRleHQ+WzJdPC9EaXNwbGF5VGV4dD48cmVj
b3JkPjxyZWMtbnVtYmVyPjc5OTwvcmVjLW51bWJlcj48Zm9yZWlnbi1rZXlzPjxrZXkgYXBwPSJF
TiIgZGItaWQ9ImVmcDJ4OXd4NHM5Mno2ZXZwYWM1ejIyOGV0ZXpyd2R2djUweCIgdGltZXN0YW1w
PSIxNTE2NjgzOTQ0Ij43OTk8L2tleT48L2ZvcmVpZ24ta2V5cz48cmVmLXR5cGUgbmFtZT0iSm91
cm5hbCBBcnRpY2xlIj4xNzwvcmVmLXR5cGU+PGNvbnRyaWJ1dG9ycz48YXV0aG9ycz48YXV0aG9y
PmRlIE9saXZlaXJhLCBULiBDLjwvYXV0aG9yPjxhdXRob3I+Um9kcmlndWVzLCBQLiBULjwvYXV0
aG9yPjxhdXRob3I+TWVuZXplcywgTS4gSi48L2F1dGhvcj48YXV0aG9yPkdvbmNhbHZlcy1Mb3Bl
cywgUi4gTS48L2F1dGhvcj48YXV0aG9yPkJhc3RvcywgTS4gUy48L2F1dGhvcj48YXV0aG9yPkxp
bWEsIE4uIEYuPC9hdXRob3I+PGF1dGhvcj5CYXJib3NhLCBTLjwvYXV0aG9yPjxhdXRob3I+R2Vy
YmVyLCBBLiBMLjwvYXV0aG9yPjxhdXRob3I+TG9zcyBkZSBNb3JhaXMsIEcuPC9hdXRob3I+PGF1
dGhvcj5CZXJuYSwgTC48L2F1dGhvcj48YXV0aG9yPlBoZWxhbiwgSi48L2F1dGhvcj48YXV0aG9y
PlJvYmVsbG8sIEMuPC9hdXRob3I+PGF1dGhvcj5kZSBWYXNjb25jZWxvcywgQS4gVC4gUi48L2F1
dGhvcj48YXV0aG9yPkFsdmVzLCBKLiBNLiBQLjwvYXV0aG9yPjxhdXRob3I+RmVycmVpcmEsIE0u
IFUuPC9hdXRob3I+PC9hdXRob3JzPjwvY29udHJpYnV0b3JzPjxhdXRoLWFkZHJlc3M+RGVwYXJ0
bWVudCBvZiBQYXJhc2l0b2xvZ3ksIEluc3RpdHV0ZSBvZiBCaW9tZWRpY2FsIFNjaWVuY2VzLCBV
bml2ZXJzaXR5IG9mIFNhbyBQYXVsbywgU2FvIFBhdWxvLCBCcmF6aWwuJiN4RDtVbml0IG9mIENv
bXB1dGF0aW9uYWwgR2Vub21pY3MgRGFyY3kgRm9udG91cmEgZGUgQWxtZWlkYSwgTGFib3JhdG9y
eSBvZiBCaW9pbmZvcm1hdGljcywgTmF0aW9uYWwgTGFib3JhdG9yeSBvZiBTY2llbnRpZmljIENv
bXB1dGF0aW9uLCBQZXRyb3BvbGlzLCBCcmF6aWwuJiN4RDtVbml0IG9mIE1vbGVjdWxhciBCaW9s
b2d5LCBQYXN0ZXVyIEluc3RpdHV0ZSBvZiBNb250ZXZpZGVvLCBNb250ZXZpZGVvLCBVcnVndWF5
LiYjeEQ7TG9uZG9uIFNjaG9vbCBvZiBIeWdpZW5lIGFuZCBUcm9waWNhbCBNZWRpY2luZSwgTG9u
ZG9uLCBVbml0ZWQgS2luZ2RvbS48L2F1dGgtYWRkcmVzcz48dGl0bGVzPjx0aXRsZT5HZW5vbWUt
d2lkZSBkaXZlcnNpdHkgYW5kIGRpZmZlcmVudGlhdGlvbiBpbiBOZXcgV29ybGQgcG9wdWxhdGlv
bnMgb2YgdGhlIGh1bWFuIG1hbGFyaWEgcGFyYXNpdGUgUGxhc21vZGl1bSB2aXZheDwvdGl0bGU+
PHNlY29uZGFyeS10aXRsZT5QTG9TIE5lZ2wgVHJvcCBEaXM8L3NlY29uZGFyeS10aXRsZT48YWx0
LXRpdGxlPlBMb1MgbmVnbGVjdGVkIHRyb3BpY2FsIGRpc2Vhc2VzPC9hbHQtdGl0bGU+PC90aXRs
ZXM+PHBlcmlvZGljYWw+PGZ1bGwtdGl0bGU+UExvUyBOZWdsIFRyb3AgRGlzPC9mdWxsLXRpdGxl
PjwvcGVyaW9kaWNhbD48cGFnZXM+ZTAwMDU4MjQ8L3BhZ2VzPjx2b2x1bWU+MTE8L3ZvbHVtZT48
bnVtYmVyPjc8L251bWJlcj48a2V5d29yZHM+PGtleXdvcmQ+QW50aW1hbGFyaWFsczwva2V5d29y
ZD48a2V5d29yZD5CcmF6aWw8L2tleXdvcmQ+PGtleXdvcmQ+Q29sb21iaWE8L2tleXdvcmQ+PGtl
eXdvcmQ+RE5BLCBQcm90b3pvYW4vZ2VuZXRpY3M8L2tleXdvcmQ+PGtleXdvcmQ+RHJ1ZyBSZXNp
c3RhbmNlLypnZW5ldGljczwva2V5d29yZD48a2V5d29yZD4qR2VuZXRpY3MsIFBvcHVsYXRpb248
L2tleXdvcmQ+PGtleXdvcmQ+TGlua2FnZSBEaXNlcXVpbGlicml1bTwva2V5d29yZD48a2V5d29y
ZD5NZXhpY288L2tleXdvcmQ+PGtleXdvcmQ+UGVydTwva2V5d29yZD48a2V5d29yZD5QbGFzbW9k
aXVtIHZpdmF4LypnZW5ldGljczwva2V5d29yZD48a2V5d29yZD5Qb2x5bW9ycGhpc20sIFNpbmds
ZSBOdWNsZW90aWRlPC9rZXl3b3JkPjwva2V5d29yZHM+PGRhdGVzPjx5ZWFyPjIwMTc8L3llYXI+
PHB1Yi1kYXRlcz48ZGF0ZT5KdWw8L2RhdGU+PC9wdWItZGF0ZXM+PC9kYXRlcz48aXNibj4xOTM1
LTI3MzUgKEVsZWN0cm9uaWMpJiN4RDsxOTM1LTI3MjcgKExpbmtpbmcpPC9pc2JuPjxhY2Nlc3Np
b24tbnVtPjI4NzU5NTkxPC9hY2Nlc3Npb24tbnVtPjx1cmxzPjxyZWxhdGVkLXVybHM+PHVybD5o
dHRwOi8vd3d3Lm5jYmkubmxtLm5paC5nb3YvcHVibWVkLzI4NzU5NTkxPC91cmw+PC9yZWxhdGVk
LXVybHM+PC91cmxzPjxjdXN0b20yPjU1NTIzNDQ8L2N1c3RvbTI+PGVsZWN0cm9uaWMtcmVzb3Vy
Y2UtbnVtPjEwLjEzNzEvam91cm5hbC5wbnRkLjAwMDU4MjQ8L2VsZWN0cm9uaWMtcmVzb3VyY2Ut
bnVtPjwvcmVjb3JkPjwvQ2l0ZT48L0VuZE5vdGU+AG==
</w:fld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ADDIN EN.CITE.DATA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D7A7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[2]</w:t>
            </w:r>
            <w:r w:rsidRPr="004D7A78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86" w:type="pct"/>
            <w:vAlign w:val="center"/>
          </w:tcPr>
          <w:p w14:paraId="16DEC74F" w14:textId="77777777" w:rsidR="00885CA5" w:rsidRDefault="00885CA5" w:rsidP="0028663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This study</w:t>
            </w:r>
          </w:p>
        </w:tc>
        <w:tc>
          <w:tcPr>
            <w:tcW w:w="929" w:type="pct"/>
            <w:vAlign w:val="center"/>
          </w:tcPr>
          <w:p w14:paraId="7B90DCE4" w14:textId="77777777" w:rsidR="00885CA5" w:rsidRDefault="00885CA5" w:rsidP="0028663C">
            <w:pPr>
              <w:spacing w:line="48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P. vivax</w:t>
            </w:r>
          </w:p>
        </w:tc>
        <w:tc>
          <w:tcPr>
            <w:tcW w:w="1166" w:type="pct"/>
            <w:vAlign w:val="center"/>
          </w:tcPr>
          <w:p w14:paraId="7F7703B2" w14:textId="77777777" w:rsidR="00885CA5" w:rsidRPr="004D7A78" w:rsidRDefault="00885CA5" w:rsidP="0028663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7A78">
              <w:rPr>
                <w:rFonts w:ascii="Arial" w:hAnsi="Arial" w:cs="Arial"/>
                <w:sz w:val="16"/>
                <w:szCs w:val="16"/>
              </w:rPr>
              <w:t>Glycerolyte 57</w:t>
            </w:r>
            <w:r w:rsidRPr="004D7A78">
              <w:rPr>
                <w:rFonts w:ascii="Arial" w:hAnsi="Arial" w:cs="Arial"/>
                <w:vertAlign w:val="superscript"/>
              </w:rPr>
              <w:t>§</w:t>
            </w:r>
          </w:p>
        </w:tc>
        <w:tc>
          <w:tcPr>
            <w:tcW w:w="1085" w:type="pct"/>
            <w:vAlign w:val="center"/>
          </w:tcPr>
          <w:p w14:paraId="13D5C106" w14:textId="77777777" w:rsidR="00885CA5" w:rsidRDefault="00885CA5" w:rsidP="0028663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1.66:1 (60% serum; 40% RBC) </w:t>
            </w:r>
            <w:r w:rsidRPr="000102DE">
              <w:rPr>
                <w:rFonts w:ascii="Arial" w:hAnsi="Arial" w:cs="Arial"/>
                <w:b/>
                <w:bCs/>
                <w:sz w:val="16"/>
                <w:szCs w:val="16"/>
              </w:rPr>
              <w:t>(Mixture 4)</w:t>
            </w:r>
          </w:p>
        </w:tc>
        <w:tc>
          <w:tcPr>
            <w:tcW w:w="840" w:type="pct"/>
            <w:vAlign w:val="center"/>
          </w:tcPr>
          <w:p w14:paraId="0A5AB250" w14:textId="77777777" w:rsidR="00885CA5" w:rsidRDefault="00885CA5" w:rsidP="0028663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7A78">
              <w:rPr>
                <w:rFonts w:ascii="Arial" w:hAnsi="Arial" w:cs="Arial"/>
                <w:sz w:val="16"/>
                <w:szCs w:val="16"/>
              </w:rPr>
              <w:t>3.86 M glycerol</w:t>
            </w:r>
          </w:p>
        </w:tc>
      </w:tr>
      <w:tr w:rsidR="00885CA5" w:rsidRPr="004D7A78" w14:paraId="315ECBD1" w14:textId="77777777" w:rsidTr="0028663C">
        <w:trPr>
          <w:trHeight w:val="317"/>
          <w:tblHeader/>
        </w:trPr>
        <w:tc>
          <w:tcPr>
            <w:tcW w:w="495" w:type="pct"/>
            <w:vAlign w:val="center"/>
          </w:tcPr>
          <w:p w14:paraId="034C0120" w14:textId="3BA0DC04" w:rsidR="00885CA5" w:rsidRPr="004D7A78" w:rsidRDefault="00885CA5" w:rsidP="0028663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7A78">
              <w:rPr>
                <w:rFonts w:ascii="Arial" w:hAnsi="Arial" w:cs="Arial"/>
                <w:sz w:val="16"/>
                <w:szCs w:val="16"/>
              </w:rPr>
              <w:fldChar w:fldCharType="begin">
                <w:fldData xml:space="preserve">PEVuZE5vdGU+PENpdGU+PEF1dGhvcj5kZSBPbGl2ZWlyYTwvQXV0aG9yPjxZZWFyPjIwMTc8L1ll
YXI+PFJlY051bT43OTk8L1JlY051bT48RGlzcGxheVRleHQ+WzJdPC9EaXNwbGF5VGV4dD48cmVj
b3JkPjxyZWMtbnVtYmVyPjc5OTwvcmVjLW51bWJlcj48Zm9yZWlnbi1rZXlzPjxrZXkgYXBwPSJF
TiIgZGItaWQ9ImVmcDJ4OXd4NHM5Mno2ZXZwYWM1ejIyOGV0ZXpyd2R2djUweCIgdGltZXN0YW1w
PSIxNTE2NjgzOTQ0Ij43OTk8L2tleT48L2ZvcmVpZ24ta2V5cz48cmVmLXR5cGUgbmFtZT0iSm91
cm5hbCBBcnRpY2xlIj4xNzwvcmVmLXR5cGU+PGNvbnRyaWJ1dG9ycz48YXV0aG9ycz48YXV0aG9y
PmRlIE9saXZlaXJhLCBULiBDLjwvYXV0aG9yPjxhdXRob3I+Um9kcmlndWVzLCBQLiBULjwvYXV0
aG9yPjxhdXRob3I+TWVuZXplcywgTS4gSi48L2F1dGhvcj48YXV0aG9yPkdvbmNhbHZlcy1Mb3Bl
cywgUi4gTS48L2F1dGhvcj48YXV0aG9yPkJhc3RvcywgTS4gUy48L2F1dGhvcj48YXV0aG9yPkxp
bWEsIE4uIEYuPC9hdXRob3I+PGF1dGhvcj5CYXJib3NhLCBTLjwvYXV0aG9yPjxhdXRob3I+R2Vy
YmVyLCBBLiBMLjwvYXV0aG9yPjxhdXRob3I+TG9zcyBkZSBNb3JhaXMsIEcuPC9hdXRob3I+PGF1
dGhvcj5CZXJuYSwgTC48L2F1dGhvcj48YXV0aG9yPlBoZWxhbiwgSi48L2F1dGhvcj48YXV0aG9y
PlJvYmVsbG8sIEMuPC9hdXRob3I+PGF1dGhvcj5kZSBWYXNjb25jZWxvcywgQS4gVC4gUi48L2F1
dGhvcj48YXV0aG9yPkFsdmVzLCBKLiBNLiBQLjwvYXV0aG9yPjxhdXRob3I+RmVycmVpcmEsIE0u
IFUuPC9hdXRob3I+PC9hdXRob3JzPjwvY29udHJpYnV0b3JzPjxhdXRoLWFkZHJlc3M+RGVwYXJ0
bWVudCBvZiBQYXJhc2l0b2xvZ3ksIEluc3RpdHV0ZSBvZiBCaW9tZWRpY2FsIFNjaWVuY2VzLCBV
bml2ZXJzaXR5IG9mIFNhbyBQYXVsbywgU2FvIFBhdWxvLCBCcmF6aWwuJiN4RDtVbml0IG9mIENv
bXB1dGF0aW9uYWwgR2Vub21pY3MgRGFyY3kgRm9udG91cmEgZGUgQWxtZWlkYSwgTGFib3JhdG9y
eSBvZiBCaW9pbmZvcm1hdGljcywgTmF0aW9uYWwgTGFib3JhdG9yeSBvZiBTY2llbnRpZmljIENv
bXB1dGF0aW9uLCBQZXRyb3BvbGlzLCBCcmF6aWwuJiN4RDtVbml0IG9mIE1vbGVjdWxhciBCaW9s
b2d5LCBQYXN0ZXVyIEluc3RpdHV0ZSBvZiBNb250ZXZpZGVvLCBNb250ZXZpZGVvLCBVcnVndWF5
LiYjeEQ7TG9uZG9uIFNjaG9vbCBvZiBIeWdpZW5lIGFuZCBUcm9waWNhbCBNZWRpY2luZSwgTG9u
ZG9uLCBVbml0ZWQgS2luZ2RvbS48L2F1dGgtYWRkcmVzcz48dGl0bGVzPjx0aXRsZT5HZW5vbWUt
d2lkZSBkaXZlcnNpdHkgYW5kIGRpZmZlcmVudGlhdGlvbiBpbiBOZXcgV29ybGQgcG9wdWxhdGlv
bnMgb2YgdGhlIGh1bWFuIG1hbGFyaWEgcGFyYXNpdGUgUGxhc21vZGl1bSB2aXZheDwvdGl0bGU+
PHNlY29uZGFyeS10aXRsZT5QTG9TIE5lZ2wgVHJvcCBEaXM8L3NlY29uZGFyeS10aXRsZT48YWx0
LXRpdGxlPlBMb1MgbmVnbGVjdGVkIHRyb3BpY2FsIGRpc2Vhc2VzPC9hbHQtdGl0bGU+PC90aXRs
ZXM+PHBlcmlvZGljYWw+PGZ1bGwtdGl0bGU+UExvUyBOZWdsIFRyb3AgRGlzPC9mdWxsLXRpdGxl
PjwvcGVyaW9kaWNhbD48cGFnZXM+ZTAwMDU4MjQ8L3BhZ2VzPjx2b2x1bWU+MTE8L3ZvbHVtZT48
bnVtYmVyPjc8L251bWJlcj48a2V5d29yZHM+PGtleXdvcmQ+QW50aW1hbGFyaWFsczwva2V5d29y
ZD48a2V5d29yZD5CcmF6aWw8L2tleXdvcmQ+PGtleXdvcmQ+Q29sb21iaWE8L2tleXdvcmQ+PGtl
eXdvcmQ+RE5BLCBQcm90b3pvYW4vZ2VuZXRpY3M8L2tleXdvcmQ+PGtleXdvcmQ+RHJ1ZyBSZXNp
c3RhbmNlLypnZW5ldGljczwva2V5d29yZD48a2V5d29yZD4qR2VuZXRpY3MsIFBvcHVsYXRpb248
L2tleXdvcmQ+PGtleXdvcmQ+TGlua2FnZSBEaXNlcXVpbGlicml1bTwva2V5d29yZD48a2V5d29y
ZD5NZXhpY288L2tleXdvcmQ+PGtleXdvcmQ+UGVydTwva2V5d29yZD48a2V5d29yZD5QbGFzbW9k
aXVtIHZpdmF4LypnZW5ldGljczwva2V5d29yZD48a2V5d29yZD5Qb2x5bW9ycGhpc20sIFNpbmds
ZSBOdWNsZW90aWRlPC9rZXl3b3JkPjwva2V5d29yZHM+PGRhdGVzPjx5ZWFyPjIwMTc8L3llYXI+
PHB1Yi1kYXRlcz48ZGF0ZT5KdWw8L2RhdGU+PC9wdWItZGF0ZXM+PC9kYXRlcz48aXNibj4xOTM1
LTI3MzUgKEVsZWN0cm9uaWMpJiN4RDsxOTM1LTI3MjcgKExpbmtpbmcpPC9pc2JuPjxhY2Nlc3Np
b24tbnVtPjI4NzU5NTkxPC9hY2Nlc3Npb24tbnVtPjx1cmxzPjxyZWxhdGVkLXVybHM+PHVybD5o
dHRwOi8vd3d3Lm5jYmkubmxtLm5paC5nb3YvcHVibWVkLzI4NzU5NTkxPC91cmw+PC9yZWxhdGVk
LXVybHM+PC91cmxzPjxjdXN0b20yPjU1NTIzNDQ8L2N1c3RvbTI+PGVsZWN0cm9uaWMtcmVzb3Vy
Y2UtbnVtPjEwLjEzNzEvam91cm5hbC5wbnRkLjAwMDU4MjQ8L2VsZWN0cm9uaWMtcmVzb3VyY2Ut
bnVtPjwvcmVjb3JkPjwvQ2l0ZT48L0VuZE5vdGU+AG==
</w:fld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ADDIN EN.CITE </w:instrText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ldData xml:space="preserve">PEVuZE5vdGU+PENpdGU+PEF1dGhvcj5kZSBPbGl2ZWlyYTwvQXV0aG9yPjxZZWFyPjIwMTc8L1ll
YXI+PFJlY051bT43OTk8L1JlY051bT48RGlzcGxheVRleHQ+WzJdPC9EaXNwbGF5VGV4dD48cmVj
b3JkPjxyZWMtbnVtYmVyPjc5OTwvcmVjLW51bWJlcj48Zm9yZWlnbi1rZXlzPjxrZXkgYXBwPSJF
TiIgZGItaWQ9ImVmcDJ4OXd4NHM5Mno2ZXZwYWM1ejIyOGV0ZXpyd2R2djUweCIgdGltZXN0YW1w
PSIxNTE2NjgzOTQ0Ij43OTk8L2tleT48L2ZvcmVpZ24ta2V5cz48cmVmLXR5cGUgbmFtZT0iSm91
cm5hbCBBcnRpY2xlIj4xNzwvcmVmLXR5cGU+PGNvbnRyaWJ1dG9ycz48YXV0aG9ycz48YXV0aG9y
PmRlIE9saXZlaXJhLCBULiBDLjwvYXV0aG9yPjxhdXRob3I+Um9kcmlndWVzLCBQLiBULjwvYXV0
aG9yPjxhdXRob3I+TWVuZXplcywgTS4gSi48L2F1dGhvcj48YXV0aG9yPkdvbmNhbHZlcy1Mb3Bl
cywgUi4gTS48L2F1dGhvcj48YXV0aG9yPkJhc3RvcywgTS4gUy48L2F1dGhvcj48YXV0aG9yPkxp
bWEsIE4uIEYuPC9hdXRob3I+PGF1dGhvcj5CYXJib3NhLCBTLjwvYXV0aG9yPjxhdXRob3I+R2Vy
YmVyLCBBLiBMLjwvYXV0aG9yPjxhdXRob3I+TG9zcyBkZSBNb3JhaXMsIEcuPC9hdXRob3I+PGF1
dGhvcj5CZXJuYSwgTC48L2F1dGhvcj48YXV0aG9yPlBoZWxhbiwgSi48L2F1dGhvcj48YXV0aG9y
PlJvYmVsbG8sIEMuPC9hdXRob3I+PGF1dGhvcj5kZSBWYXNjb25jZWxvcywgQS4gVC4gUi48L2F1
dGhvcj48YXV0aG9yPkFsdmVzLCBKLiBNLiBQLjwvYXV0aG9yPjxhdXRob3I+RmVycmVpcmEsIE0u
IFUuPC9hdXRob3I+PC9hdXRob3JzPjwvY29udHJpYnV0b3JzPjxhdXRoLWFkZHJlc3M+RGVwYXJ0
bWVudCBvZiBQYXJhc2l0b2xvZ3ksIEluc3RpdHV0ZSBvZiBCaW9tZWRpY2FsIFNjaWVuY2VzLCBV
bml2ZXJzaXR5IG9mIFNhbyBQYXVsbywgU2FvIFBhdWxvLCBCcmF6aWwuJiN4RDtVbml0IG9mIENv
bXB1dGF0aW9uYWwgR2Vub21pY3MgRGFyY3kgRm9udG91cmEgZGUgQWxtZWlkYSwgTGFib3JhdG9y
eSBvZiBCaW9pbmZvcm1hdGljcywgTmF0aW9uYWwgTGFib3JhdG9yeSBvZiBTY2llbnRpZmljIENv
bXB1dGF0aW9uLCBQZXRyb3BvbGlzLCBCcmF6aWwuJiN4RDtVbml0IG9mIE1vbGVjdWxhciBCaW9s
b2d5LCBQYXN0ZXVyIEluc3RpdHV0ZSBvZiBNb250ZXZpZGVvLCBNb250ZXZpZGVvLCBVcnVndWF5
LiYjeEQ7TG9uZG9uIFNjaG9vbCBvZiBIeWdpZW5lIGFuZCBUcm9waWNhbCBNZWRpY2luZSwgTG9u
ZG9uLCBVbml0ZWQgS2luZ2RvbS48L2F1dGgtYWRkcmVzcz48dGl0bGVzPjx0aXRsZT5HZW5vbWUt
d2lkZSBkaXZlcnNpdHkgYW5kIGRpZmZlcmVudGlhdGlvbiBpbiBOZXcgV29ybGQgcG9wdWxhdGlv
bnMgb2YgdGhlIGh1bWFuIG1hbGFyaWEgcGFyYXNpdGUgUGxhc21vZGl1bSB2aXZheDwvdGl0bGU+
PHNlY29uZGFyeS10aXRsZT5QTG9TIE5lZ2wgVHJvcCBEaXM8L3NlY29uZGFyeS10aXRsZT48YWx0
LXRpdGxlPlBMb1MgbmVnbGVjdGVkIHRyb3BpY2FsIGRpc2Vhc2VzPC9hbHQtdGl0bGU+PC90aXRs
ZXM+PHBlcmlvZGljYWw+PGZ1bGwtdGl0bGU+UExvUyBOZWdsIFRyb3AgRGlzPC9mdWxsLXRpdGxl
PjwvcGVyaW9kaWNhbD48cGFnZXM+ZTAwMDU4MjQ8L3BhZ2VzPjx2b2x1bWU+MTE8L3ZvbHVtZT48
bnVtYmVyPjc8L251bWJlcj48a2V5d29yZHM+PGtleXdvcmQ+QW50aW1hbGFyaWFsczwva2V5d29y
ZD48a2V5d29yZD5CcmF6aWw8L2tleXdvcmQ+PGtleXdvcmQ+Q29sb21iaWE8L2tleXdvcmQ+PGtl
eXdvcmQ+RE5BLCBQcm90b3pvYW4vZ2VuZXRpY3M8L2tleXdvcmQ+PGtleXdvcmQ+RHJ1ZyBSZXNp
c3RhbmNlLypnZW5ldGljczwva2V5d29yZD48a2V5d29yZD4qR2VuZXRpY3MsIFBvcHVsYXRpb248
L2tleXdvcmQ+PGtleXdvcmQ+TGlua2FnZSBEaXNlcXVpbGlicml1bTwva2V5d29yZD48a2V5d29y
ZD5NZXhpY288L2tleXdvcmQ+PGtleXdvcmQ+UGVydTwva2V5d29yZD48a2V5d29yZD5QbGFzbW9k
aXVtIHZpdmF4LypnZW5ldGljczwva2V5d29yZD48a2V5d29yZD5Qb2x5bW9ycGhpc20sIFNpbmds
ZSBOdWNsZW90aWRlPC9rZXl3b3JkPjwva2V5d29yZHM+PGRhdGVzPjx5ZWFyPjIwMTc8L3llYXI+
PHB1Yi1kYXRlcz48ZGF0ZT5KdWw8L2RhdGU+PC9wdWItZGF0ZXM+PC9kYXRlcz48aXNibj4xOTM1
LTI3MzUgKEVsZWN0cm9uaWMpJiN4RDsxOTM1LTI3MjcgKExpbmtpbmcpPC9pc2JuPjxhY2Nlc3Np
b24tbnVtPjI4NzU5NTkxPC9hY2Nlc3Npb24tbnVtPjx1cmxzPjxyZWxhdGVkLXVybHM+PHVybD5o
dHRwOi8vd3d3Lm5jYmkubmxtLm5paC5nb3YvcHVibWVkLzI4NzU5NTkxPC91cmw+PC9yZWxhdGVk
LXVybHM+PC91cmxzPjxjdXN0b20yPjU1NTIzNDQ8L2N1c3RvbTI+PGVsZWN0cm9uaWMtcmVzb3Vy
Y2UtbnVtPjEwLjEzNzEvam91cm5hbC5wbnRkLjAwMDU4MjQ8L2VsZWN0cm9uaWMtcmVzb3VyY2Ut
bnVtPjwvcmVjb3JkPjwvQ2l0ZT48L0VuZE5vdGU+AG==
</w:fld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ADDIN EN.CITE.DATA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D7A7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[2]</w:t>
            </w:r>
            <w:r w:rsidRPr="004D7A78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86" w:type="pct"/>
            <w:vAlign w:val="center"/>
          </w:tcPr>
          <w:p w14:paraId="15D3E120" w14:textId="77777777" w:rsidR="00885CA5" w:rsidRPr="004D7A78" w:rsidRDefault="00885CA5" w:rsidP="0028663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7A78">
              <w:rPr>
                <w:rFonts w:ascii="Arial" w:hAnsi="Arial" w:cs="Arial"/>
                <w:sz w:val="16"/>
                <w:szCs w:val="16"/>
              </w:rPr>
              <w:t>2017</w:t>
            </w:r>
          </w:p>
        </w:tc>
        <w:tc>
          <w:tcPr>
            <w:tcW w:w="929" w:type="pct"/>
            <w:vAlign w:val="center"/>
          </w:tcPr>
          <w:p w14:paraId="7C703A74" w14:textId="77777777" w:rsidR="00885CA5" w:rsidRPr="004D7A78" w:rsidRDefault="00885CA5" w:rsidP="0028663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7A78">
              <w:rPr>
                <w:rFonts w:ascii="Arial" w:hAnsi="Arial" w:cs="Arial"/>
                <w:i/>
                <w:iCs/>
                <w:sz w:val="16"/>
                <w:szCs w:val="16"/>
              </w:rPr>
              <w:t>P. vivax</w:t>
            </w:r>
          </w:p>
        </w:tc>
        <w:tc>
          <w:tcPr>
            <w:tcW w:w="1166" w:type="pct"/>
            <w:vAlign w:val="center"/>
          </w:tcPr>
          <w:p w14:paraId="787F5CF6" w14:textId="77777777" w:rsidR="00885CA5" w:rsidRPr="004D7A78" w:rsidRDefault="00885CA5" w:rsidP="0028663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7A78">
              <w:rPr>
                <w:rFonts w:ascii="Arial" w:hAnsi="Arial" w:cs="Arial"/>
                <w:sz w:val="16"/>
                <w:szCs w:val="16"/>
              </w:rPr>
              <w:t>Glycerolyte 57</w:t>
            </w:r>
            <w:r w:rsidRPr="004D7A78">
              <w:rPr>
                <w:rFonts w:ascii="Arial" w:hAnsi="Arial" w:cs="Arial"/>
                <w:vertAlign w:val="superscript"/>
              </w:rPr>
              <w:t>§</w:t>
            </w:r>
          </w:p>
        </w:tc>
        <w:tc>
          <w:tcPr>
            <w:tcW w:w="1085" w:type="pct"/>
            <w:vAlign w:val="center"/>
          </w:tcPr>
          <w:p w14:paraId="491E4E11" w14:textId="77777777" w:rsidR="00885CA5" w:rsidRPr="004D7A78" w:rsidRDefault="00885CA5" w:rsidP="0028663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7A78">
              <w:rPr>
                <w:rFonts w:ascii="Arial" w:hAnsi="Arial" w:cs="Arial"/>
                <w:sz w:val="16"/>
                <w:szCs w:val="16"/>
              </w:rPr>
              <w:t>1.66:1</w:t>
            </w:r>
          </w:p>
        </w:tc>
        <w:tc>
          <w:tcPr>
            <w:tcW w:w="840" w:type="pct"/>
            <w:vAlign w:val="center"/>
          </w:tcPr>
          <w:p w14:paraId="2AA5B007" w14:textId="77777777" w:rsidR="00885CA5" w:rsidRPr="004D7A78" w:rsidRDefault="00885CA5" w:rsidP="0028663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7A78">
              <w:rPr>
                <w:rFonts w:ascii="Arial" w:hAnsi="Arial" w:cs="Arial"/>
                <w:sz w:val="16"/>
                <w:szCs w:val="16"/>
              </w:rPr>
              <w:t>3.86 M glycerol</w:t>
            </w:r>
          </w:p>
        </w:tc>
      </w:tr>
      <w:tr w:rsidR="00885CA5" w:rsidRPr="004D7A78" w14:paraId="363DC34A" w14:textId="77777777" w:rsidTr="0028663C">
        <w:trPr>
          <w:trHeight w:val="317"/>
          <w:tblHeader/>
        </w:trPr>
        <w:tc>
          <w:tcPr>
            <w:tcW w:w="495" w:type="pct"/>
            <w:vAlign w:val="center"/>
          </w:tcPr>
          <w:p w14:paraId="1CBDF183" w14:textId="56778424" w:rsidR="00885CA5" w:rsidRPr="004D7A78" w:rsidRDefault="00885CA5" w:rsidP="0028663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7A78">
              <w:rPr>
                <w:rFonts w:ascii="Arial" w:hAnsi="Arial" w:cs="Arial"/>
                <w:sz w:val="16"/>
                <w:szCs w:val="16"/>
              </w:rPr>
              <w:fldChar w:fldCharType="begin">
                <w:fldData xml:space="preserve">PEVuZE5vdGU+PENpdGU+PEF1dGhvcj5NZWhsb3RyYTwvQXV0aG9yPjxZZWFyPjIwMTc8L1llYXI+
PFJlY051bT44NTQ8L1JlY051bT48RGlzcGxheVRleHQ+WzFdPC9EaXNwbGF5VGV4dD48cmVjb3Jk
PjxyZWMtbnVtYmVyPjg1NDwvcmVjLW51bWJlcj48Zm9yZWlnbi1rZXlzPjxrZXkgYXBwPSJFTiIg
ZGItaWQ9ImVmcDJ4OXd4NHM5Mno2ZXZwYWM1ejIyOGV0ZXpyd2R2djUweCIgdGltZXN0YW1wPSIx
NTI1MjA4NDA0Ij44NTQ8L2tleT48L2ZvcmVpZ24ta2V5cz48cmVmLXR5cGUgbmFtZT0iSm91cm5h
bCBBcnRpY2xlIj4xNzwvcmVmLXR5cGU+PGNvbnRyaWJ1dG9ycz48YXV0aG9ycz48YXV0aG9yPk1l
aGxvdHJhLCBSLiBLLjwvYXV0aG9yPjxhdXRob3I+QmxhbmtlbnNoaXAsIEQuPC9hdXRob3I+PGF1
dGhvcj5Ib3dlcywgUi4gRS48L2F1dGhvcj48YXV0aG9yPlJha290b21hbmdhLCBULiBBLjwvYXV0
aG9yPjxhdXRob3I+UmFtaXJhbmlyaW5hLCBCLjwvYXV0aG9yPjxhdXRob3I+UmFtYm9hcmluYSwg
Uy48L2F1dGhvcj48YXV0aG9yPkZyYW5jaGFyZCwgVC48L2F1dGhvcj48YXV0aG9yPkxpbmdlciwg
TS4gSC48L2F1dGhvcj48YXV0aG9yPlppa3Vyc2gtQmxvb2QsIE0uPC9hdXRob3I+PGF1dGhvcj5S
YXRzaW1iYXNvYSwgQS4gQy48L2F1dGhvcj48YXV0aG9yPlppbW1lcm1hbiwgUC4gQS48L2F1dGhv
cj48YXV0aG9yPkdyaW1iZXJnLCBCLiBULjwvYXV0aG9yPjwvYXV0aG9ycz48L2NvbnRyaWJ1dG9y
cz48YXV0aC1hZGRyZXNzPkNlbnRlciBmb3IgR2xvYmFsIEhlYWx0aCBhbmQgRGlzZWFzZXMsIENh
c2UgV2VzdGVybiBSZXNlcnZlIFVuaXZlcnNpdHkgU2Nob29sIG9mIE1lZGljaW5lLCBDbGV2ZWxh
bmQsIE9ILCA0NDEwNi00OTgzLCBVU0EuJiN4RDtPeGZvcmQgQmlnIERhdGEgSW5zdGl0dXRlLCBO
dWZmaWVsZCBEZXBhcnRtZW50IG9mIE1lZGljaW5lLCBVbml2ZXJzaXR5IG9mIE94Zm9yZCwgT3hm
b3JkLCBVSy4mI3hEO05hdGlvbmFsIE1hbGFyaWEgQ29udHJvbCBQcm9ncmFtbWUsIE1pbmlzdHJ5
IG9mIEhlYWx0aCwgQW50YW5hbmFyaXZvLCBNYWRhZ2FzY2FyLiYjeEQ7RmFjdWx0eSBvZiBTY2ll
bmNlcywgVW5pdmVyc2l0eSBvZiBBbnRhbmFuYXJpdm8sIEFudGFuYW5hcml2bywgTWFkYWdhc2Nh
ci4mI3hEO0NlbnRlciBmb3IgR2xvYmFsIEhlYWx0aCBhbmQgRGlzZWFzZXMsIENhc2UgV2VzdGVy
biBSZXNlcnZlIFVuaXZlcnNpdHkgU2Nob29sIG9mIE1lZGljaW5lLCBDbGV2ZWxhbmQsIE9ILCA0
NDEwNi00OTgzLCBVU0EuIHBhekBjYXNlLmVkdS4mI3hEO0NlbnRlciBmb3IgR2xvYmFsIEhlYWx0
aCBhbmQgRGlzZWFzZXMsIENhc2UgV2VzdGVybiBSZXNlcnZlIFVuaXZlcnNpdHkgU2Nob29sIG9m
IE1lZGljaW5lLCBDbGV2ZWxhbmQsIE9ILCA0NDEwNi00OTgzLCBVU0EuIGJ4ZzQzQGNhc2UuZWR1
LjwvYXV0aC1hZGRyZXNzPjx0aXRsZXM+PHRpdGxlPkxvbmctdGVybSBpbiB2aXRybyBjdWx0dXJl
IG9mIFBsYXNtb2RpdW0gdml2YXggaXNvbGF0ZXMgZnJvbSBNYWRhZ2FzY2FyIG1haW50YWluZWQg
aW4gU2FpbWlyaSBib2xpdmllbnNpcyBibG9vZDwvdGl0bGU+PHNlY29uZGFyeS10aXRsZT5NYWxh
ciBKPC9zZWNvbmRhcnktdGl0bGU+PGFsdC10aXRsZT5NYWxhcmlhIGpvdXJuYWw8L2FsdC10aXRs
ZT48L3RpdGxlcz48cGVyaW9kaWNhbD48ZnVsbC10aXRsZT5NYWxhciBKPC9mdWxsLXRpdGxlPjxh
YmJyLTE+TWFsYXJpYSBqb3VybmFsPC9hYmJyLTE+PC9wZXJpb2RpY2FsPjxhbHQtcGVyaW9kaWNh
bD48ZnVsbC10aXRsZT5NYWxhciBKPC9mdWxsLXRpdGxlPjxhYmJyLTE+TWFsYXJpYSBqb3VybmFs
PC9hYmJyLTE+PC9hbHQtcGVyaW9kaWNhbD48cGFnZXM+NDQyPC9wYWdlcz48dm9sdW1lPjE2PC92
b2x1bWU+PG51bWJlcj4xPC9udW1iZXI+PGRhdGVzPjx5ZWFyPjIwMTc8L3llYXI+PHB1Yi1kYXRl
cz48ZGF0ZT5Ob3YgMzwvZGF0ZT48L3B1Yi1kYXRlcz48L2RhdGVzPjxpc2JuPjE0NzUtMjg3NSAo
RWxlY3Ryb25pYykmI3hEOzE0NzUtMjg3NSAoTGlua2luZyk8L2lzYm4+PGFjY2Vzc2lvbi1udW0+
MjkxMDA1MDY8L2FjY2Vzc2lvbi1udW0+PHVybHM+PHJlbGF0ZWQtdXJscz48dXJsPmh0dHA6Ly93
d3cubmNiaS5ubG0ubmloLmdvdi9wdWJtZWQvMjkxMDA1MDY8L3VybD48L3JlbGF0ZWQtdXJscz48
L3VybHM+PGN1c3RvbTI+NTY3MDcxODwvY3VzdG9tMj48ZWxlY3Ryb25pYy1yZXNvdXJjZS1udW0+
MTAuMTE4Ni9zMTI5MzYtMDE3LTIwOTAtNzwvZWxlY3Ryb25pYy1yZXNvdXJjZS1udW0+PC9yZWNv
cmQ+PC9DaXRlPjwvRW5kTm90ZT5=
</w:fld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ADDIN EN.CITE </w:instrText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ldData xml:space="preserve">PEVuZE5vdGU+PENpdGU+PEF1dGhvcj5NZWhsb3RyYTwvQXV0aG9yPjxZZWFyPjIwMTc8L1llYXI+
PFJlY051bT44NTQ8L1JlY051bT48RGlzcGxheVRleHQ+WzFdPC9EaXNwbGF5VGV4dD48cmVjb3Jk
PjxyZWMtbnVtYmVyPjg1NDwvcmVjLW51bWJlcj48Zm9yZWlnbi1rZXlzPjxrZXkgYXBwPSJFTiIg
ZGItaWQ9ImVmcDJ4OXd4NHM5Mno2ZXZwYWM1ejIyOGV0ZXpyd2R2djUweCIgdGltZXN0YW1wPSIx
NTI1MjA4NDA0Ij44NTQ8L2tleT48L2ZvcmVpZ24ta2V5cz48cmVmLXR5cGUgbmFtZT0iSm91cm5h
bCBBcnRpY2xlIj4xNzwvcmVmLXR5cGU+PGNvbnRyaWJ1dG9ycz48YXV0aG9ycz48YXV0aG9yPk1l
aGxvdHJhLCBSLiBLLjwvYXV0aG9yPjxhdXRob3I+QmxhbmtlbnNoaXAsIEQuPC9hdXRob3I+PGF1
dGhvcj5Ib3dlcywgUi4gRS48L2F1dGhvcj48YXV0aG9yPlJha290b21hbmdhLCBULiBBLjwvYXV0
aG9yPjxhdXRob3I+UmFtaXJhbmlyaW5hLCBCLjwvYXV0aG9yPjxhdXRob3I+UmFtYm9hcmluYSwg
Uy48L2F1dGhvcj48YXV0aG9yPkZyYW5jaGFyZCwgVC48L2F1dGhvcj48YXV0aG9yPkxpbmdlciwg
TS4gSC48L2F1dGhvcj48YXV0aG9yPlppa3Vyc2gtQmxvb2QsIE0uPC9hdXRob3I+PGF1dGhvcj5S
YXRzaW1iYXNvYSwgQS4gQy48L2F1dGhvcj48YXV0aG9yPlppbW1lcm1hbiwgUC4gQS48L2F1dGhv
cj48YXV0aG9yPkdyaW1iZXJnLCBCLiBULjwvYXV0aG9yPjwvYXV0aG9ycz48L2NvbnRyaWJ1dG9y
cz48YXV0aC1hZGRyZXNzPkNlbnRlciBmb3IgR2xvYmFsIEhlYWx0aCBhbmQgRGlzZWFzZXMsIENh
c2UgV2VzdGVybiBSZXNlcnZlIFVuaXZlcnNpdHkgU2Nob29sIG9mIE1lZGljaW5lLCBDbGV2ZWxh
bmQsIE9ILCA0NDEwNi00OTgzLCBVU0EuJiN4RDtPeGZvcmQgQmlnIERhdGEgSW5zdGl0dXRlLCBO
dWZmaWVsZCBEZXBhcnRtZW50IG9mIE1lZGljaW5lLCBVbml2ZXJzaXR5IG9mIE94Zm9yZCwgT3hm
b3JkLCBVSy4mI3hEO05hdGlvbmFsIE1hbGFyaWEgQ29udHJvbCBQcm9ncmFtbWUsIE1pbmlzdHJ5
IG9mIEhlYWx0aCwgQW50YW5hbmFyaXZvLCBNYWRhZ2FzY2FyLiYjeEQ7RmFjdWx0eSBvZiBTY2ll
bmNlcywgVW5pdmVyc2l0eSBvZiBBbnRhbmFuYXJpdm8sIEFudGFuYW5hcml2bywgTWFkYWdhc2Nh
ci4mI3hEO0NlbnRlciBmb3IgR2xvYmFsIEhlYWx0aCBhbmQgRGlzZWFzZXMsIENhc2UgV2VzdGVy
biBSZXNlcnZlIFVuaXZlcnNpdHkgU2Nob29sIG9mIE1lZGljaW5lLCBDbGV2ZWxhbmQsIE9ILCA0
NDEwNi00OTgzLCBVU0EuIHBhekBjYXNlLmVkdS4mI3hEO0NlbnRlciBmb3IgR2xvYmFsIEhlYWx0
aCBhbmQgRGlzZWFzZXMsIENhc2UgV2VzdGVybiBSZXNlcnZlIFVuaXZlcnNpdHkgU2Nob29sIG9m
IE1lZGljaW5lLCBDbGV2ZWxhbmQsIE9ILCA0NDEwNi00OTgzLCBVU0EuIGJ4ZzQzQGNhc2UuZWR1
LjwvYXV0aC1hZGRyZXNzPjx0aXRsZXM+PHRpdGxlPkxvbmctdGVybSBpbiB2aXRybyBjdWx0dXJl
IG9mIFBsYXNtb2RpdW0gdml2YXggaXNvbGF0ZXMgZnJvbSBNYWRhZ2FzY2FyIG1haW50YWluZWQg
aW4gU2FpbWlyaSBib2xpdmllbnNpcyBibG9vZDwvdGl0bGU+PHNlY29uZGFyeS10aXRsZT5NYWxh
ciBKPC9zZWNvbmRhcnktdGl0bGU+PGFsdC10aXRsZT5NYWxhcmlhIGpvdXJuYWw8L2FsdC10aXRs
ZT48L3RpdGxlcz48cGVyaW9kaWNhbD48ZnVsbC10aXRsZT5NYWxhciBKPC9mdWxsLXRpdGxlPjxh
YmJyLTE+TWFsYXJpYSBqb3VybmFsPC9hYmJyLTE+PC9wZXJpb2RpY2FsPjxhbHQtcGVyaW9kaWNh
bD48ZnVsbC10aXRsZT5NYWxhciBKPC9mdWxsLXRpdGxlPjxhYmJyLTE+TWFsYXJpYSBqb3VybmFs
PC9hYmJyLTE+PC9hbHQtcGVyaW9kaWNhbD48cGFnZXM+NDQyPC9wYWdlcz48dm9sdW1lPjE2PC92
b2x1bWU+PG51bWJlcj4xPC9udW1iZXI+PGRhdGVzPjx5ZWFyPjIwMTc8L3llYXI+PHB1Yi1kYXRl
cz48ZGF0ZT5Ob3YgMzwvZGF0ZT48L3B1Yi1kYXRlcz48L2RhdGVzPjxpc2JuPjE0NzUtMjg3NSAo
RWxlY3Ryb25pYykmI3hEOzE0NzUtMjg3NSAoTGlua2luZyk8L2lzYm4+PGFjY2Vzc2lvbi1udW0+
MjkxMDA1MDY8L2FjY2Vzc2lvbi1udW0+PHVybHM+PHJlbGF0ZWQtdXJscz48dXJsPmh0dHA6Ly93
d3cubmNiaS5ubG0ubmloLmdvdi9wdWJtZWQvMjkxMDA1MDY8L3VybD48L3JlbGF0ZWQtdXJscz48
L3VybHM+PGN1c3RvbTI+NTY3MDcxODwvY3VzdG9tMj48ZWxlY3Ryb25pYy1yZXNvdXJjZS1udW0+
MTAuMTE4Ni9zMTI5MzYtMDE3LTIwOTAtNzwvZWxlY3Ryb25pYy1yZXNvdXJjZS1udW0+PC9yZWNv
cmQ+PC9DaXRlPjwvRW5kTm90ZT5=
</w:fld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ADDIN EN.CITE.DATA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D7A7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[1]</w:t>
            </w:r>
            <w:r w:rsidRPr="004D7A78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86" w:type="pct"/>
            <w:vAlign w:val="center"/>
          </w:tcPr>
          <w:p w14:paraId="3DE6E73C" w14:textId="77777777" w:rsidR="00885CA5" w:rsidRPr="004D7A78" w:rsidRDefault="00885CA5" w:rsidP="0028663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7A78">
              <w:rPr>
                <w:rFonts w:ascii="Arial" w:hAnsi="Arial" w:cs="Arial"/>
                <w:sz w:val="16"/>
                <w:szCs w:val="16"/>
              </w:rPr>
              <w:t>2017</w:t>
            </w:r>
          </w:p>
        </w:tc>
        <w:tc>
          <w:tcPr>
            <w:tcW w:w="929" w:type="pct"/>
            <w:vAlign w:val="center"/>
          </w:tcPr>
          <w:p w14:paraId="5E41CEEC" w14:textId="77777777" w:rsidR="00885CA5" w:rsidRPr="004D7A78" w:rsidRDefault="00885CA5" w:rsidP="0028663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7A78">
              <w:rPr>
                <w:rFonts w:ascii="Arial" w:hAnsi="Arial" w:cs="Arial"/>
                <w:i/>
                <w:iCs/>
                <w:sz w:val="16"/>
                <w:szCs w:val="16"/>
              </w:rPr>
              <w:t>P. vivax</w:t>
            </w:r>
          </w:p>
        </w:tc>
        <w:tc>
          <w:tcPr>
            <w:tcW w:w="1166" w:type="pct"/>
            <w:vAlign w:val="center"/>
          </w:tcPr>
          <w:p w14:paraId="1DAC23AE" w14:textId="77777777" w:rsidR="00885CA5" w:rsidRPr="004D7A78" w:rsidRDefault="00885CA5" w:rsidP="0028663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7A78">
              <w:rPr>
                <w:rFonts w:ascii="Arial" w:hAnsi="Arial" w:cs="Arial"/>
                <w:sz w:val="16"/>
                <w:szCs w:val="16"/>
              </w:rPr>
              <w:t>Glycerolyte 57</w:t>
            </w:r>
            <w:r w:rsidRPr="004D7A78">
              <w:rPr>
                <w:rFonts w:ascii="Arial" w:hAnsi="Arial" w:cs="Arial"/>
                <w:vertAlign w:val="superscript"/>
              </w:rPr>
              <w:t>§</w:t>
            </w:r>
          </w:p>
        </w:tc>
        <w:tc>
          <w:tcPr>
            <w:tcW w:w="1085" w:type="pct"/>
            <w:vAlign w:val="center"/>
          </w:tcPr>
          <w:p w14:paraId="6FE18BEC" w14:textId="77777777" w:rsidR="00885CA5" w:rsidRPr="004D7A78" w:rsidRDefault="00885CA5" w:rsidP="0028663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7A78">
              <w:rPr>
                <w:rFonts w:ascii="Arial" w:hAnsi="Arial" w:cs="Arial"/>
                <w:sz w:val="16"/>
                <w:szCs w:val="16"/>
              </w:rPr>
              <w:t>1:1</w:t>
            </w:r>
          </w:p>
        </w:tc>
        <w:tc>
          <w:tcPr>
            <w:tcW w:w="840" w:type="pct"/>
            <w:vAlign w:val="center"/>
          </w:tcPr>
          <w:p w14:paraId="3AC1C20A" w14:textId="77777777" w:rsidR="00885CA5" w:rsidRPr="004D7A78" w:rsidRDefault="00885CA5" w:rsidP="0028663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7A78">
              <w:rPr>
                <w:rFonts w:ascii="Arial" w:hAnsi="Arial" w:cs="Arial"/>
                <w:sz w:val="16"/>
                <w:szCs w:val="16"/>
              </w:rPr>
              <w:t>3.10 M glycerol</w:t>
            </w:r>
          </w:p>
        </w:tc>
      </w:tr>
      <w:tr w:rsidR="00885CA5" w:rsidRPr="004D7A78" w14:paraId="302BCD50" w14:textId="77777777" w:rsidTr="0028663C">
        <w:trPr>
          <w:trHeight w:val="317"/>
          <w:tblHeader/>
        </w:trPr>
        <w:tc>
          <w:tcPr>
            <w:tcW w:w="495" w:type="pct"/>
            <w:vAlign w:val="center"/>
          </w:tcPr>
          <w:p w14:paraId="7A79B68F" w14:textId="577D2B06" w:rsidR="00885CA5" w:rsidRPr="004D7A78" w:rsidRDefault="00885CA5" w:rsidP="0028663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7A78">
              <w:rPr>
                <w:rFonts w:ascii="Arial" w:hAnsi="Arial" w:cs="Arial"/>
                <w:sz w:val="16"/>
                <w:szCs w:val="16"/>
              </w:rPr>
              <w:fldChar w:fldCharType="begin">
                <w:fldData xml:space="preserve">PEVuZE5vdGU+PENpdGU+PEF1dGhvcj5TdGFuaXNpYzwvQXV0aG9yPjxZZWFyPjIwMTU8L1llYXI+
PFJlY051bT45ODg8L1JlY051bT48RGlzcGxheVRleHQ+WzNdPC9EaXNwbGF5VGV4dD48cmVjb3Jk
PjxyZWMtbnVtYmVyPjk4ODwvcmVjLW51bWJlcj48Zm9yZWlnbi1rZXlzPjxrZXkgYXBwPSJFTiIg
ZGItaWQ9ImVmcDJ4OXd4NHM5Mno2ZXZwYWM1ejIyOGV0ZXpyd2R2djUweCIgdGltZXN0YW1wPSIx
NTMxMTUyOTgwIj45ODg8L2tleT48L2ZvcmVpZ24ta2V5cz48cmVmLXR5cGUgbmFtZT0iSm91cm5h
bCBBcnRpY2xlIj4xNzwvcmVmLXR5cGU+PGNvbnRyaWJ1dG9ycz48YXV0aG9ycz48YXV0aG9yPlN0
YW5pc2ljLCBELiBJLjwvYXV0aG9yPjxhdXRob3I+TGl1LCBYLiBRLjwvYXV0aG9yPjxhdXRob3I+
RGUsIFMuIEwuPC9hdXRob3I+PGF1dGhvcj5CYXR6bG9mZiwgTS4gUi48L2F1dGhvcj48YXV0aG9y
PkZvcmJlcywgVC48L2F1dGhvcj48YXV0aG9yPkRhdmlzLCBDLiBCLjwvYXV0aG9yPjxhdXRob3I+
U2VrdWxvc2tpLCBTLjwvYXV0aG9yPjxhdXRob3I+Q2hhdmNoaWNoLCBNLjwvYXV0aG9yPjxhdXRo
b3I+Q2h1bmcsIFcuPC9hdXRob3I+PGF1dGhvcj5UcmVuaG9sbWUsIEsuPC9hdXRob3I+PGF1dGhv
cj5NY0NhcnRoeSwgSi4gUy48L2F1dGhvcj48YXV0aG9yPkxpLCBULjwvYXV0aG9yPjxhdXRob3I+
U2ltLCBCLiBLLjwvYXV0aG9yPjxhdXRob3I+SG9mZm1hbiwgUy4gTC48L2F1dGhvcj48YXV0aG9y
Pkdvb2QsIE0uIEYuPC9hdXRob3I+PC9hdXRob3JzPjwvY29udHJpYnV0b3JzPjxhdXRoLWFkZHJl
c3M+SW5zdGl0dXRlIGZvciBHbHljb21pY3MsIEdyaWZmaXRoIFVuaXZlcnNpdHksIFNvdXRocG9y
dCwgUUxELCBBdXN0cmFsaWEuIGQuc3RhbmlzaWNAZ3JpZmZpdGguZWR1LmF1LiYjeEQ7SW5zdGl0
dXRlIGZvciBHbHljb21pY3MsIEdyaWZmaXRoIFVuaXZlcnNpdHksIFNvdXRocG9ydCwgUUxELCBB
dXN0cmFsaWEuIHh1ZS5saXVAZ3JpZmZpdGguZWR1LmF1LiYjeEQ7SW5zdGl0dXRlIGZvciBHbHlj
b21pY3MsIEdyaWZmaXRoIFVuaXZlcnNpdHksIFNvdXRocG9ydCwgUUxELCBBdXN0cmFsaWEuIHMu
ZGVAZ3JpZmZpdGguZWR1LmF1LiYjeEQ7SW5zdGl0dXRlIGZvciBHbHljb21pY3MsIEdyaWZmaXRo
IFVuaXZlcnNpdHksIFNvdXRocG9ydCwgUUxELCBBdXN0cmFsaWEuIG0uYmF0emxvZmZAZ3JpZmZp
dGguZWR1LmF1LiYjeEQ7SW5zdGl0dXRlIGZvciBHbHljb21pY3MsIEdyaWZmaXRoIFVuaXZlcnNp
dHksIFNvdXRocG9ydCwgUUxELCBBdXN0cmFsaWEuIHQuZm9yYmVzQGdyaWZmaXRoLmVkdS5hdS4m
I3hEO0luc3RpdHV0ZSBmb3IgR2x5Y29taWNzLCBHcmlmZml0aCBVbml2ZXJzaXR5LCBTb3V0aHBv
cnQsIFFMRCwgQXVzdHJhbGlhLiBjaHJpcy5kYXZpc0BncmlmZml0aC5lZHUuYXUuJiN4RDtDbGlu
aWNhbCBUcm9waWNhbCBNZWRpY2luZSBMYWJvcmF0b3J5LCBRSU1SIEJlcmdob2ZlciBNZWRpY2Fs
IFJlc2VhcmNoIEluc3RpdHV0ZSwgVW5pdmVyc2l0eSBvZiBRdWVlbnNsYW5kLCBIZXJzdG9uLCBB
dXN0cmFsaWEuIFNpbHZhbmEuU2VrdWxvc2tpQHFpbXJiZXJnaG9mZXIuZWR1LmF1LiYjeEQ7QXVz
dHJhbGlhbiBBcm15IE1hbGFyaWEgSW5zdGl0dXRlLCBFbm9nZ2VyYSwgUUxELCBBdXN0cmFsaWEu
IE1hcmluYS5DSEFWQ0hJQ0hAZGVmZW5jZS5nb3YuYXUuJiN4RDtDbGluaWNhbCBUcm9waWNhbCBN
ZWRpY2luZSBMYWJvcmF0b3J5LCBRSU1SIEJlcmdob2ZlciBNZWRpY2FsIFJlc2VhcmNoIEluc3Rp
dHV0ZSwgVW5pdmVyc2l0eSBvZiBRdWVlbnNsYW5kLCBIZXJzdG9uLCBBdXN0cmFsaWEuIHdlbmR5
Y2h1bmdAY2VsbHRoZXJhcGllcy5jb20uYXUuJiN4RDtDbGluaWNhbCBUcm9waWNhbCBNZWRpY2lu
ZSBMYWJvcmF0b3J5LCBRSU1SIEJlcmdob2ZlciBNZWRpY2FsIFJlc2VhcmNoIEluc3RpdHV0ZSwg
VW5pdmVyc2l0eSBvZiBRdWVlbnNsYW5kLCBIZXJzdG9uLCBBdXN0cmFsaWEuIEthdGhhcmluZS5U
cmVuaG9sbWVAcWltcmJlcmdob2Zlci5lZHUuYXUuJiN4RDtDbGluaWNhbCBUcm9waWNhbCBNZWRp
Y2luZSBMYWJvcmF0b3J5LCBRSU1SIEJlcmdob2ZlciBNZWRpY2FsIFJlc2VhcmNoIEluc3RpdHV0
ZSwgVW5pdmVyc2l0eSBvZiBRdWVlbnNsYW5kLCBIZXJzdG9uLCBBdXN0cmFsaWEuIEphbWVzLk1j
Q2FydGh5QHFpbXJiZXJnaG9mZXIuZWR1LmF1LiYjeEQ7U2FuYXJpYSBJbmMsIFJvY2t2aWxsZSwg
TUQsIFVTQS4gdGxpQHNhbmFyaWEuY29tLiYjeEQ7U2FuYXJpYSBJbmMsIFJvY2t2aWxsZSwgTUQs
IFVTQS4ga3NpbUBzYW5hcmlhLmNvbS4mI3hEO1NhbmFyaWEgSW5jLCBSb2NrdmlsbGUsIE1ELCBV
U0EuIHNsaG9mZm1hbkBzYW5hcmlhLmNvbS4mI3hEO0luc3RpdHV0ZSBmb3IgR2x5Y29taWNzLCBH
cmlmZml0aCBVbml2ZXJzaXR5LCBTb3V0aHBvcnQsIFFMRCwgQXVzdHJhbGlhLiBtaWNoYWVsLmdv
b2RAZ3JpZmZpdGguZWR1LmF1LjwvYXV0aC1hZGRyZXNzPjx0aXRsZXM+PHRpdGxlPkRldmVsb3Bt
ZW50IG9mIGN1bHR1cmVkIFBsYXNtb2RpdW0gZmFsY2lwYXJ1bSBibG9vZC1zdGFnZSBtYWxhcmlh
IGNlbGwgYmFua3MgZm9yIGVhcmx5IHBoYXNlIGluIHZpdm8gY2xpbmljYWwgdHJpYWwgYXNzZXNz
bWVudCBvZiBhbnRpLW1hbGFyaWEgZHJ1Z3MgYW5kIHZhY2NpbmVzPC90aXRsZT48c2Vjb25kYXJ5
LXRpdGxlPk1hbGFyIEo8L3NlY29uZGFyeS10aXRsZT48YWx0LXRpdGxlPk1hbGFyaWEgam91cm5h
bDwvYWx0LXRpdGxlPjwvdGl0bGVzPjxwZXJpb2RpY2FsPjxmdWxsLXRpdGxlPk1hbGFyIEo8L2Z1
bGwtdGl0bGU+PGFiYnItMT5NYWxhcmlhIGpvdXJuYWw8L2FiYnItMT48L3BlcmlvZGljYWw+PGFs
dC1wZXJpb2RpY2FsPjxmdWxsLXRpdGxlPk1hbGFyIEo8L2Z1bGwtdGl0bGU+PGFiYnItMT5NYWxh
cmlhIGpvdXJuYWw8L2FiYnItMT48L2FsdC1wZXJpb2RpY2FsPjxwYWdlcz4xNDM8L3BhZ2VzPjx2
b2x1bWU+MTQ8L3ZvbHVtZT48a2V5d29yZHM+PGtleXdvcmQ+QW5pbWFsczwva2V5d29yZD48a2V5
d29yZD5BbnRpbWFsYXJpYWxzL3BoYXJtYWNvbG9neS90aGVyYXBldXRpYyB1c2U8L2tleXdvcmQ+
PGtleXdvcmQ+KkJpb2xvZ2ljYWwgU3BlY2ltZW4gQmFua3M8L2tleXdvcmQ+PGtleXdvcmQ+KkNs
aW5pY2FsIFRyaWFscyBhcyBUb3BpYzwva2V5d29yZD48a2V5d29yZD5IdW1hbnM8L2tleXdvcmQ+
PGtleXdvcmQ+TWFsYXJpYS8qZHJ1ZyB0aGVyYXB5PC9rZXl3b3JkPjxrZXl3b3JkPk1hbGFyaWEg
VmFjY2luZXMvYWRtaW5pc3RyYXRpb24gJmFtcDsgZG9zYWdlL2ltbXVub2xvZ3k8L2tleXdvcmQ+
PGtleXdvcmQ+UGxhc21vZGl1bSBmYWxjaXBhcnVtL2RydWcgZWZmZWN0cy8qZ3Jvd3RoICZhbXA7
IGRldmVsb3BtZW50L2ltbXVub2xvZ3k8L2tleXdvcmQ+PGtleXdvcmQ+U3Bvcm96b2l0ZXMvZHJ1
ZyBlZmZlY3RzLypncm93dGggJmFtcDsgZGV2ZWxvcG1lbnQvaW1tdW5vbG9neTwva2V5d29yZD48
L2tleXdvcmRzPjxkYXRlcz48eWVhcj4yMDE1PC95ZWFyPjxwdWItZGF0ZXM+PGRhdGU+QXByIDc8
L2RhdGU+PC9wdWItZGF0ZXM+PC9kYXRlcz48aXNibj4xNDc1LTI4NzUgKEVsZWN0cm9uaWMpJiN4
RDsxNDc1LTI4NzUgKExpbmtpbmcpPC9pc2JuPjxhY2Nlc3Npb24tbnVtPjI1ODkwMTU2PC9hY2Nl
c3Npb24tbnVtPjx1cmxzPjxyZWxhdGVkLXVybHM+PHVybD5odHRwOi8vd3d3Lm5jYmkubmxtLm5p
aC5nb3YvcHVibWVkLzI1ODkwMTU2PC91cmw+PC9yZWxhdGVkLXVybHM+PC91cmxzPjxjdXN0b20y
PjQzOTI0NzE8L2N1c3RvbTI+PGVsZWN0cm9uaWMtcmVzb3VyY2UtbnVtPjEwLjExODYvczEyOTM2
LTAxNS0wNjYzLXg8L2VsZWN0cm9uaWMtcmVzb3VyY2UtbnVtPjwvcmVjb3JkPjwvQ2l0ZT48L0Vu
ZE5vdGU+
</w:fld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ADDIN EN.CITE </w:instrText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ldData xml:space="preserve">PEVuZE5vdGU+PENpdGU+PEF1dGhvcj5TdGFuaXNpYzwvQXV0aG9yPjxZZWFyPjIwMTU8L1llYXI+
PFJlY051bT45ODg8L1JlY051bT48RGlzcGxheVRleHQ+WzNdPC9EaXNwbGF5VGV4dD48cmVjb3Jk
PjxyZWMtbnVtYmVyPjk4ODwvcmVjLW51bWJlcj48Zm9yZWlnbi1rZXlzPjxrZXkgYXBwPSJFTiIg
ZGItaWQ9ImVmcDJ4OXd4NHM5Mno2ZXZwYWM1ejIyOGV0ZXpyd2R2djUweCIgdGltZXN0YW1wPSIx
NTMxMTUyOTgwIj45ODg8L2tleT48L2ZvcmVpZ24ta2V5cz48cmVmLXR5cGUgbmFtZT0iSm91cm5h
bCBBcnRpY2xlIj4xNzwvcmVmLXR5cGU+PGNvbnRyaWJ1dG9ycz48YXV0aG9ycz48YXV0aG9yPlN0
YW5pc2ljLCBELiBJLjwvYXV0aG9yPjxhdXRob3I+TGl1LCBYLiBRLjwvYXV0aG9yPjxhdXRob3I+
RGUsIFMuIEwuPC9hdXRob3I+PGF1dGhvcj5CYXR6bG9mZiwgTS4gUi48L2F1dGhvcj48YXV0aG9y
PkZvcmJlcywgVC48L2F1dGhvcj48YXV0aG9yPkRhdmlzLCBDLiBCLjwvYXV0aG9yPjxhdXRob3I+
U2VrdWxvc2tpLCBTLjwvYXV0aG9yPjxhdXRob3I+Q2hhdmNoaWNoLCBNLjwvYXV0aG9yPjxhdXRo
b3I+Q2h1bmcsIFcuPC9hdXRob3I+PGF1dGhvcj5UcmVuaG9sbWUsIEsuPC9hdXRob3I+PGF1dGhv
cj5NY0NhcnRoeSwgSi4gUy48L2F1dGhvcj48YXV0aG9yPkxpLCBULjwvYXV0aG9yPjxhdXRob3I+
U2ltLCBCLiBLLjwvYXV0aG9yPjxhdXRob3I+SG9mZm1hbiwgUy4gTC48L2F1dGhvcj48YXV0aG9y
Pkdvb2QsIE0uIEYuPC9hdXRob3I+PC9hdXRob3JzPjwvY29udHJpYnV0b3JzPjxhdXRoLWFkZHJl
c3M+SW5zdGl0dXRlIGZvciBHbHljb21pY3MsIEdyaWZmaXRoIFVuaXZlcnNpdHksIFNvdXRocG9y
dCwgUUxELCBBdXN0cmFsaWEuIGQuc3RhbmlzaWNAZ3JpZmZpdGguZWR1LmF1LiYjeEQ7SW5zdGl0
dXRlIGZvciBHbHljb21pY3MsIEdyaWZmaXRoIFVuaXZlcnNpdHksIFNvdXRocG9ydCwgUUxELCBB
dXN0cmFsaWEuIHh1ZS5saXVAZ3JpZmZpdGguZWR1LmF1LiYjeEQ7SW5zdGl0dXRlIGZvciBHbHlj
b21pY3MsIEdyaWZmaXRoIFVuaXZlcnNpdHksIFNvdXRocG9ydCwgUUxELCBBdXN0cmFsaWEuIHMu
ZGVAZ3JpZmZpdGguZWR1LmF1LiYjeEQ7SW5zdGl0dXRlIGZvciBHbHljb21pY3MsIEdyaWZmaXRo
IFVuaXZlcnNpdHksIFNvdXRocG9ydCwgUUxELCBBdXN0cmFsaWEuIG0uYmF0emxvZmZAZ3JpZmZp
dGguZWR1LmF1LiYjeEQ7SW5zdGl0dXRlIGZvciBHbHljb21pY3MsIEdyaWZmaXRoIFVuaXZlcnNp
dHksIFNvdXRocG9ydCwgUUxELCBBdXN0cmFsaWEuIHQuZm9yYmVzQGdyaWZmaXRoLmVkdS5hdS4m
I3hEO0luc3RpdHV0ZSBmb3IgR2x5Y29taWNzLCBHcmlmZml0aCBVbml2ZXJzaXR5LCBTb3V0aHBv
cnQsIFFMRCwgQXVzdHJhbGlhLiBjaHJpcy5kYXZpc0BncmlmZml0aC5lZHUuYXUuJiN4RDtDbGlu
aWNhbCBUcm9waWNhbCBNZWRpY2luZSBMYWJvcmF0b3J5LCBRSU1SIEJlcmdob2ZlciBNZWRpY2Fs
IFJlc2VhcmNoIEluc3RpdHV0ZSwgVW5pdmVyc2l0eSBvZiBRdWVlbnNsYW5kLCBIZXJzdG9uLCBB
dXN0cmFsaWEuIFNpbHZhbmEuU2VrdWxvc2tpQHFpbXJiZXJnaG9mZXIuZWR1LmF1LiYjeEQ7QXVz
dHJhbGlhbiBBcm15IE1hbGFyaWEgSW5zdGl0dXRlLCBFbm9nZ2VyYSwgUUxELCBBdXN0cmFsaWEu
IE1hcmluYS5DSEFWQ0hJQ0hAZGVmZW5jZS5nb3YuYXUuJiN4RDtDbGluaWNhbCBUcm9waWNhbCBN
ZWRpY2luZSBMYWJvcmF0b3J5LCBRSU1SIEJlcmdob2ZlciBNZWRpY2FsIFJlc2VhcmNoIEluc3Rp
dHV0ZSwgVW5pdmVyc2l0eSBvZiBRdWVlbnNsYW5kLCBIZXJzdG9uLCBBdXN0cmFsaWEuIHdlbmR5
Y2h1bmdAY2VsbHRoZXJhcGllcy5jb20uYXUuJiN4RDtDbGluaWNhbCBUcm9waWNhbCBNZWRpY2lu
ZSBMYWJvcmF0b3J5LCBRSU1SIEJlcmdob2ZlciBNZWRpY2FsIFJlc2VhcmNoIEluc3RpdHV0ZSwg
VW5pdmVyc2l0eSBvZiBRdWVlbnNsYW5kLCBIZXJzdG9uLCBBdXN0cmFsaWEuIEthdGhhcmluZS5U
cmVuaG9sbWVAcWltcmJlcmdob2Zlci5lZHUuYXUuJiN4RDtDbGluaWNhbCBUcm9waWNhbCBNZWRp
Y2luZSBMYWJvcmF0b3J5LCBRSU1SIEJlcmdob2ZlciBNZWRpY2FsIFJlc2VhcmNoIEluc3RpdHV0
ZSwgVW5pdmVyc2l0eSBvZiBRdWVlbnNsYW5kLCBIZXJzdG9uLCBBdXN0cmFsaWEuIEphbWVzLk1j
Q2FydGh5QHFpbXJiZXJnaG9mZXIuZWR1LmF1LiYjeEQ7U2FuYXJpYSBJbmMsIFJvY2t2aWxsZSwg
TUQsIFVTQS4gdGxpQHNhbmFyaWEuY29tLiYjeEQ7U2FuYXJpYSBJbmMsIFJvY2t2aWxsZSwgTUQs
IFVTQS4ga3NpbUBzYW5hcmlhLmNvbS4mI3hEO1NhbmFyaWEgSW5jLCBSb2NrdmlsbGUsIE1ELCBV
U0EuIHNsaG9mZm1hbkBzYW5hcmlhLmNvbS4mI3hEO0luc3RpdHV0ZSBmb3IgR2x5Y29taWNzLCBH
cmlmZml0aCBVbml2ZXJzaXR5LCBTb3V0aHBvcnQsIFFMRCwgQXVzdHJhbGlhLiBtaWNoYWVsLmdv
b2RAZ3JpZmZpdGguZWR1LmF1LjwvYXV0aC1hZGRyZXNzPjx0aXRsZXM+PHRpdGxlPkRldmVsb3Bt
ZW50IG9mIGN1bHR1cmVkIFBsYXNtb2RpdW0gZmFsY2lwYXJ1bSBibG9vZC1zdGFnZSBtYWxhcmlh
IGNlbGwgYmFua3MgZm9yIGVhcmx5IHBoYXNlIGluIHZpdm8gY2xpbmljYWwgdHJpYWwgYXNzZXNz
bWVudCBvZiBhbnRpLW1hbGFyaWEgZHJ1Z3MgYW5kIHZhY2NpbmVzPC90aXRsZT48c2Vjb25kYXJ5
LXRpdGxlPk1hbGFyIEo8L3NlY29uZGFyeS10aXRsZT48YWx0LXRpdGxlPk1hbGFyaWEgam91cm5h
bDwvYWx0LXRpdGxlPjwvdGl0bGVzPjxwZXJpb2RpY2FsPjxmdWxsLXRpdGxlPk1hbGFyIEo8L2Z1
bGwtdGl0bGU+PGFiYnItMT5NYWxhcmlhIGpvdXJuYWw8L2FiYnItMT48L3BlcmlvZGljYWw+PGFs
dC1wZXJpb2RpY2FsPjxmdWxsLXRpdGxlPk1hbGFyIEo8L2Z1bGwtdGl0bGU+PGFiYnItMT5NYWxh
cmlhIGpvdXJuYWw8L2FiYnItMT48L2FsdC1wZXJpb2RpY2FsPjxwYWdlcz4xNDM8L3BhZ2VzPjx2
b2x1bWU+MTQ8L3ZvbHVtZT48a2V5d29yZHM+PGtleXdvcmQ+QW5pbWFsczwva2V5d29yZD48a2V5
d29yZD5BbnRpbWFsYXJpYWxzL3BoYXJtYWNvbG9neS90aGVyYXBldXRpYyB1c2U8L2tleXdvcmQ+
PGtleXdvcmQ+KkJpb2xvZ2ljYWwgU3BlY2ltZW4gQmFua3M8L2tleXdvcmQ+PGtleXdvcmQ+KkNs
aW5pY2FsIFRyaWFscyBhcyBUb3BpYzwva2V5d29yZD48a2V5d29yZD5IdW1hbnM8L2tleXdvcmQ+
PGtleXdvcmQ+TWFsYXJpYS8qZHJ1ZyB0aGVyYXB5PC9rZXl3b3JkPjxrZXl3b3JkPk1hbGFyaWEg
VmFjY2luZXMvYWRtaW5pc3RyYXRpb24gJmFtcDsgZG9zYWdlL2ltbXVub2xvZ3k8L2tleXdvcmQ+
PGtleXdvcmQ+UGxhc21vZGl1bSBmYWxjaXBhcnVtL2RydWcgZWZmZWN0cy8qZ3Jvd3RoICZhbXA7
IGRldmVsb3BtZW50L2ltbXVub2xvZ3k8L2tleXdvcmQ+PGtleXdvcmQ+U3Bvcm96b2l0ZXMvZHJ1
ZyBlZmZlY3RzLypncm93dGggJmFtcDsgZGV2ZWxvcG1lbnQvaW1tdW5vbG9neTwva2V5d29yZD48
L2tleXdvcmRzPjxkYXRlcz48eWVhcj4yMDE1PC95ZWFyPjxwdWItZGF0ZXM+PGRhdGU+QXByIDc8
L2RhdGU+PC9wdWItZGF0ZXM+PC9kYXRlcz48aXNibj4xNDc1LTI4NzUgKEVsZWN0cm9uaWMpJiN4
RDsxNDc1LTI4NzUgKExpbmtpbmcpPC9pc2JuPjxhY2Nlc3Npb24tbnVtPjI1ODkwMTU2PC9hY2Nl
c3Npb24tbnVtPjx1cmxzPjxyZWxhdGVkLXVybHM+PHVybD5odHRwOi8vd3d3Lm5jYmkubmxtLm5p
aC5nb3YvcHVibWVkLzI1ODkwMTU2PC91cmw+PC9yZWxhdGVkLXVybHM+PC91cmxzPjxjdXN0b20y
PjQzOTI0NzE8L2N1c3RvbTI+PGVsZWN0cm9uaWMtcmVzb3VyY2UtbnVtPjEwLjExODYvczEyOTM2
LTAxNS0wNjYzLXg8L2VsZWN0cm9uaWMtcmVzb3VyY2UtbnVtPjwvcmVjb3JkPjwvQ2l0ZT48L0Vu
ZE5vdGU+
</w:fld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ADDIN EN.CITE.DATA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D7A7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[3]</w:t>
            </w:r>
            <w:r w:rsidRPr="004D7A78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86" w:type="pct"/>
            <w:vAlign w:val="center"/>
          </w:tcPr>
          <w:p w14:paraId="2A5D937F" w14:textId="77777777" w:rsidR="00885CA5" w:rsidRPr="004D7A78" w:rsidRDefault="00885CA5" w:rsidP="0028663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7A78">
              <w:rPr>
                <w:rFonts w:ascii="Arial" w:hAnsi="Arial" w:cs="Arial"/>
                <w:sz w:val="16"/>
                <w:szCs w:val="16"/>
              </w:rPr>
              <w:t>2015</w:t>
            </w:r>
          </w:p>
        </w:tc>
        <w:tc>
          <w:tcPr>
            <w:tcW w:w="929" w:type="pct"/>
            <w:vAlign w:val="center"/>
          </w:tcPr>
          <w:p w14:paraId="62F0393D" w14:textId="77777777" w:rsidR="00885CA5" w:rsidRPr="004D7A78" w:rsidRDefault="00885CA5" w:rsidP="0028663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7A78">
              <w:rPr>
                <w:rFonts w:ascii="Arial" w:hAnsi="Arial" w:cs="Arial"/>
                <w:i/>
                <w:iCs/>
                <w:sz w:val="16"/>
                <w:szCs w:val="16"/>
              </w:rPr>
              <w:t>P. falciparum</w:t>
            </w:r>
          </w:p>
        </w:tc>
        <w:tc>
          <w:tcPr>
            <w:tcW w:w="1166" w:type="pct"/>
            <w:vAlign w:val="center"/>
          </w:tcPr>
          <w:p w14:paraId="34D0CBA7" w14:textId="77777777" w:rsidR="00885CA5" w:rsidRPr="004D7A78" w:rsidRDefault="00885CA5" w:rsidP="0028663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7A78">
              <w:rPr>
                <w:rFonts w:ascii="Arial" w:hAnsi="Arial" w:cs="Arial"/>
                <w:sz w:val="16"/>
                <w:szCs w:val="16"/>
              </w:rPr>
              <w:t>Glycerolyte 57</w:t>
            </w:r>
            <w:r w:rsidRPr="004D7A78">
              <w:rPr>
                <w:rFonts w:ascii="Arial" w:hAnsi="Arial" w:cs="Arial"/>
                <w:vertAlign w:val="superscript"/>
              </w:rPr>
              <w:t>§</w:t>
            </w:r>
          </w:p>
        </w:tc>
        <w:tc>
          <w:tcPr>
            <w:tcW w:w="1085" w:type="pct"/>
            <w:vAlign w:val="center"/>
          </w:tcPr>
          <w:p w14:paraId="49218E20" w14:textId="77777777" w:rsidR="00885CA5" w:rsidRPr="004D7A78" w:rsidRDefault="00885CA5" w:rsidP="0028663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7A78">
              <w:rPr>
                <w:rFonts w:ascii="Arial" w:hAnsi="Arial" w:cs="Arial"/>
                <w:sz w:val="16"/>
                <w:szCs w:val="16"/>
              </w:rPr>
              <w:t>2:1</w:t>
            </w:r>
          </w:p>
        </w:tc>
        <w:tc>
          <w:tcPr>
            <w:tcW w:w="840" w:type="pct"/>
            <w:vAlign w:val="center"/>
          </w:tcPr>
          <w:p w14:paraId="27562DE7" w14:textId="77777777" w:rsidR="00885CA5" w:rsidRPr="004D7A78" w:rsidRDefault="00885CA5" w:rsidP="0028663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7A78">
              <w:rPr>
                <w:rFonts w:ascii="Arial" w:hAnsi="Arial" w:cs="Arial"/>
                <w:sz w:val="16"/>
                <w:szCs w:val="16"/>
              </w:rPr>
              <w:t>4.12 M glycerol</w:t>
            </w:r>
          </w:p>
        </w:tc>
      </w:tr>
      <w:tr w:rsidR="00885CA5" w:rsidRPr="004D7A78" w14:paraId="492318DB" w14:textId="77777777" w:rsidTr="0028663C">
        <w:trPr>
          <w:trHeight w:val="317"/>
          <w:tblHeader/>
        </w:trPr>
        <w:tc>
          <w:tcPr>
            <w:tcW w:w="495" w:type="pct"/>
            <w:vAlign w:val="center"/>
          </w:tcPr>
          <w:p w14:paraId="1B703A1A" w14:textId="57F3D195" w:rsidR="00885CA5" w:rsidRPr="004D7A78" w:rsidRDefault="00885CA5" w:rsidP="0028663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7A78">
              <w:rPr>
                <w:rFonts w:ascii="Arial" w:hAnsi="Arial" w:cs="Arial"/>
                <w:sz w:val="16"/>
                <w:szCs w:val="16"/>
              </w:rPr>
              <w:fldChar w:fldCharType="begin">
                <w:fldData xml:space="preserve">PEVuZE5vdGU+PENpdGU+PEF1dGhvcj5Nb29uPC9BdXRob3I+PFllYXI+MjAxMzwvWWVhcj48UmVj
TnVtPjY3MTwvUmVjTnVtPjxEaXNwbGF5VGV4dD5bNF08L0Rpc3BsYXlUZXh0PjxyZWNvcmQ+PHJl
Yy1udW1iZXI+NjcxPC9yZWMtbnVtYmVyPjxmb3JlaWduLWtleXM+PGtleSBhcHA9IkVOIiBkYi1p
ZD0iZWZwMng5d3g0czkyejZldnBhYzV6MjI4ZXRlenJ3ZHZ2NTB4IiB0aW1lc3RhbXA9IjE1MDg3
NTA1NzEiPjY3MTwva2V5PjwvZm9yZWlnbi1rZXlzPjxyZWYtdHlwZSBuYW1lPSJKb3VybmFsIEFy
dGljbGUiPjE3PC9yZWYtdHlwZT48Y29udHJpYnV0b3JzPjxhdXRob3JzPjxhdXRob3I+TW9vbiwg
Ui4gVy48L2F1dGhvcj48YXV0aG9yPkhhbGwsIEouPC9hdXRob3I+PGF1dGhvcj5SYW5na3V0aSwg
Ri48L2F1dGhvcj48YXV0aG9yPkhvLCBZLiBTLjwvYXV0aG9yPjxhdXRob3I+QWxtb25kLCBOLjwv
YXV0aG9yPjxhdXRob3I+TWl0Y2hlbGwsIEcuIEguPC9hdXRob3I+PGF1dGhvcj5QYWluLCBBLjwv
YXV0aG9yPjxhdXRob3I+SG9sZGVyLCBBLiBBLjwvYXV0aG9yPjxhdXRob3I+QmxhY2ttYW4sIE0u
IEouPC9hdXRob3I+PC9hdXRob3JzPjwvY29udHJpYnV0b3JzPjxhdXRoLWFkZHJlc3M+RGl2aXNp
b24gb2YgUGFyYXNpdG9sb2d5LCBNZWRpY2FsIFJlc2VhcmNoIENvdW5jaWwgTmF0aW9uYWwgSW5z
dGl0dXRlIGZvciBNZWRpY2FsIFJlc2VhcmNoLCBMb25kb24gTlc3IDFBQSwgVW5pdGVkIEtpbmdk
b20uPC9hdXRoLWFkZHJlc3M+PHRpdGxlcz48dGl0bGU+QWRhcHRhdGlvbiBvZiB0aGUgZ2VuZXRp
Y2FsbHkgdHJhY3RhYmxlIG1hbGFyaWEgcGF0aG9nZW4gUGxhc21vZGl1bSBrbm93bGVzaSB0byBj
b250aW51b3VzIGN1bHR1cmUgaW4gaHVtYW4gZXJ5dGhyb2N5dGVzPC90aXRsZT48c2Vjb25kYXJ5
LXRpdGxlPlByb2MgTmF0bCBBY2FkIFNjaSBVIFMgQTwvc2Vjb25kYXJ5LXRpdGxlPjxhbHQtdGl0
bGU+UHJvY2VlZGluZ3Mgb2YgdGhlIE5hdGlvbmFsIEFjYWRlbXkgb2YgU2NpZW5jZXMgb2YgdGhl
IFVuaXRlZCBTdGF0ZXMgb2YgQW1lcmljYTwvYWx0LXRpdGxlPjwvdGl0bGVzPjxwZXJpb2RpY2Fs
PjxmdWxsLXRpdGxlPlByb2MgTmF0bCBBY2FkIFNjaSBVIFMgQTwvZnVsbC10aXRsZT48YWJici0x
PlByb2NlZWRpbmdzIG9mIHRoZSBOYXRpb25hbCBBY2FkZW15IG9mIFNjaWVuY2VzIG9mIHRoZSBV
bml0ZWQgU3RhdGVzIG9mIEFtZXJpY2E8L2FiYnItMT48L3BlcmlvZGljYWw+PGFsdC1wZXJpb2Rp
Y2FsPjxmdWxsLXRpdGxlPlByb2MgTmF0bCBBY2FkIFNjaSBVIFMgQTwvZnVsbC10aXRsZT48YWJi
ci0xPlByb2NlZWRpbmdzIG9mIHRoZSBOYXRpb25hbCBBY2FkZW15IG9mIFNjaWVuY2VzIG9mIHRo
ZSBVbml0ZWQgU3RhdGVzIG9mIEFtZXJpY2E8L2FiYnItMT48L2FsdC1wZXJpb2RpY2FsPjxwYWdl
cz41MzEtNjwvcGFnZXM+PHZvbHVtZT4xMTA8L3ZvbHVtZT48bnVtYmVyPjI8L251bWJlcj48a2V5
d29yZHM+PGtleXdvcmQ+QWRhcHRhdGlvbiwgQmlvbG9naWNhbC9nZW5ldGljcy8qcGh5c2lvbG9n
eTwva2V5d29yZD48a2V5d29yZD5BbmltYWxzPC9rZXl3b3JkPjxrZXl3b3JkPkJhc2UgU2VxdWVu
Y2U8L2tleXdvcmQ+PGtleXdvcmQ+Q2xvbmluZywgTW9sZWN1bGFyPC9rZXl3b3JkPjxrZXl3b3Jk
PkNyeW9wcmVzZXJ2YXRpb248L2tleXdvcmQ+PGtleXdvcmQ+Q3VsdHVyZSBUZWNobmlxdWVzLypt
ZXRob2RzPC9rZXl3b3JkPjxrZXl3b3JkPkROQSBQcmltZXJzL2dlbmV0aWNzPC9rZXl3b3JkPjxr
ZXl3b3JkPkVyeXRocm9jeXRlcy8qcGFyYXNpdG9sb2d5PC9rZXl3b3JkPjxrZXl3b3JkPkdlbm90
eXBlPC9rZXl3b3JkPjxrZXl3b3JkPkh1bWFuczwva2V5d29yZD48a2V5d29yZD5NYWNhY2EgZmFz
Y2ljdWxhcmlzPC9rZXl3b3JkPjxrZXl3b3JkPk1vbGVjdWxhciBTZXF1ZW5jZSBEYXRhPC9rZXl3
b3JkPjxrZXl3b3JkPlBsYXNtb2RpdW0ga25vd2xlc2kvKmdlbmV0aWNzLypncm93dGggJmFtcDsg
ZGV2ZWxvcG1lbnQ8L2tleXdvcmQ+PGtleXdvcmQ+UG9seW1lcmFzZSBDaGFpbiBSZWFjdGlvbjwv
a2V5d29yZD48a2V5d29yZD5TZXF1ZW5jZSBBbmFseXNpcywgRE5BPC9rZXl3b3JkPjxrZXl3b3Jk
PlNwZWNpZXMgU3BlY2lmaWNpdHk8L2tleXdvcmQ+PC9rZXl3b3Jkcz48ZGF0ZXM+PHllYXI+MjAx
MzwveWVhcj48cHViLWRhdGVzPjxkYXRlPkphbiAwODwvZGF0ZT48L3B1Yi1kYXRlcz48L2RhdGVz
Pjxpc2JuPjEwOTEtNjQ5MCAoRWxlY3Ryb25pYykmI3hEOzAwMjctODQyNCAoTGlua2luZyk8L2lz
Ym4+PGFjY2Vzc2lvbi1udW0+MjMyNjcwNjk8L2FjY2Vzc2lvbi1udW0+PHVybHM+PHJlbGF0ZWQt
dXJscz48dXJsPmh0dHA6Ly93d3cubmNiaS5ubG0ubmloLmdvdi9wdWJtZWQvMjMyNjcwNjk8L3Vy
bD48L3JlbGF0ZWQtdXJscz48L3VybHM+PGN1c3RvbTI+MzU0NTc1NDwvY3VzdG9tMj48ZWxlY3Ry
b25pYy1yZXNvdXJjZS1udW0+MTAuMTA3My9wbmFzLjEyMTY0NTcxMTA8L2VsZWN0cm9uaWMtcmVz
b3VyY2UtbnVtPjwvcmVjb3JkPjwvQ2l0ZT48L0VuZE5vdGU+
</w:fld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ADDIN EN.CITE </w:instrText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ldData xml:space="preserve">PEVuZE5vdGU+PENpdGU+PEF1dGhvcj5Nb29uPC9BdXRob3I+PFllYXI+MjAxMzwvWWVhcj48UmVj
TnVtPjY3MTwvUmVjTnVtPjxEaXNwbGF5VGV4dD5bNF08L0Rpc3BsYXlUZXh0PjxyZWNvcmQ+PHJl
Yy1udW1iZXI+NjcxPC9yZWMtbnVtYmVyPjxmb3JlaWduLWtleXM+PGtleSBhcHA9IkVOIiBkYi1p
ZD0iZWZwMng5d3g0czkyejZldnBhYzV6MjI4ZXRlenJ3ZHZ2NTB4IiB0aW1lc3RhbXA9IjE1MDg3
NTA1NzEiPjY3MTwva2V5PjwvZm9yZWlnbi1rZXlzPjxyZWYtdHlwZSBuYW1lPSJKb3VybmFsIEFy
dGljbGUiPjE3PC9yZWYtdHlwZT48Y29udHJpYnV0b3JzPjxhdXRob3JzPjxhdXRob3I+TW9vbiwg
Ui4gVy48L2F1dGhvcj48YXV0aG9yPkhhbGwsIEouPC9hdXRob3I+PGF1dGhvcj5SYW5na3V0aSwg
Ri48L2F1dGhvcj48YXV0aG9yPkhvLCBZLiBTLjwvYXV0aG9yPjxhdXRob3I+QWxtb25kLCBOLjwv
YXV0aG9yPjxhdXRob3I+TWl0Y2hlbGwsIEcuIEguPC9hdXRob3I+PGF1dGhvcj5QYWluLCBBLjwv
YXV0aG9yPjxhdXRob3I+SG9sZGVyLCBBLiBBLjwvYXV0aG9yPjxhdXRob3I+QmxhY2ttYW4sIE0u
IEouPC9hdXRob3I+PC9hdXRob3JzPjwvY29udHJpYnV0b3JzPjxhdXRoLWFkZHJlc3M+RGl2aXNp
b24gb2YgUGFyYXNpdG9sb2d5LCBNZWRpY2FsIFJlc2VhcmNoIENvdW5jaWwgTmF0aW9uYWwgSW5z
dGl0dXRlIGZvciBNZWRpY2FsIFJlc2VhcmNoLCBMb25kb24gTlc3IDFBQSwgVW5pdGVkIEtpbmdk
b20uPC9hdXRoLWFkZHJlc3M+PHRpdGxlcz48dGl0bGU+QWRhcHRhdGlvbiBvZiB0aGUgZ2VuZXRp
Y2FsbHkgdHJhY3RhYmxlIG1hbGFyaWEgcGF0aG9nZW4gUGxhc21vZGl1bSBrbm93bGVzaSB0byBj
b250aW51b3VzIGN1bHR1cmUgaW4gaHVtYW4gZXJ5dGhyb2N5dGVzPC90aXRsZT48c2Vjb25kYXJ5
LXRpdGxlPlByb2MgTmF0bCBBY2FkIFNjaSBVIFMgQTwvc2Vjb25kYXJ5LXRpdGxlPjxhbHQtdGl0
bGU+UHJvY2VlZGluZ3Mgb2YgdGhlIE5hdGlvbmFsIEFjYWRlbXkgb2YgU2NpZW5jZXMgb2YgdGhl
IFVuaXRlZCBTdGF0ZXMgb2YgQW1lcmljYTwvYWx0LXRpdGxlPjwvdGl0bGVzPjxwZXJpb2RpY2Fs
PjxmdWxsLXRpdGxlPlByb2MgTmF0bCBBY2FkIFNjaSBVIFMgQTwvZnVsbC10aXRsZT48YWJici0x
PlByb2NlZWRpbmdzIG9mIHRoZSBOYXRpb25hbCBBY2FkZW15IG9mIFNjaWVuY2VzIG9mIHRoZSBV
bml0ZWQgU3RhdGVzIG9mIEFtZXJpY2E8L2FiYnItMT48L3BlcmlvZGljYWw+PGFsdC1wZXJpb2Rp
Y2FsPjxmdWxsLXRpdGxlPlByb2MgTmF0bCBBY2FkIFNjaSBVIFMgQTwvZnVsbC10aXRsZT48YWJi
ci0xPlByb2NlZWRpbmdzIG9mIHRoZSBOYXRpb25hbCBBY2FkZW15IG9mIFNjaWVuY2VzIG9mIHRo
ZSBVbml0ZWQgU3RhdGVzIG9mIEFtZXJpY2E8L2FiYnItMT48L2FsdC1wZXJpb2RpY2FsPjxwYWdl
cz41MzEtNjwvcGFnZXM+PHZvbHVtZT4xMTA8L3ZvbHVtZT48bnVtYmVyPjI8L251bWJlcj48a2V5
d29yZHM+PGtleXdvcmQ+QWRhcHRhdGlvbiwgQmlvbG9naWNhbC9nZW5ldGljcy8qcGh5c2lvbG9n
eTwva2V5d29yZD48a2V5d29yZD5BbmltYWxzPC9rZXl3b3JkPjxrZXl3b3JkPkJhc2UgU2VxdWVu
Y2U8L2tleXdvcmQ+PGtleXdvcmQ+Q2xvbmluZywgTW9sZWN1bGFyPC9rZXl3b3JkPjxrZXl3b3Jk
PkNyeW9wcmVzZXJ2YXRpb248L2tleXdvcmQ+PGtleXdvcmQ+Q3VsdHVyZSBUZWNobmlxdWVzLypt
ZXRob2RzPC9rZXl3b3JkPjxrZXl3b3JkPkROQSBQcmltZXJzL2dlbmV0aWNzPC9rZXl3b3JkPjxr
ZXl3b3JkPkVyeXRocm9jeXRlcy8qcGFyYXNpdG9sb2d5PC9rZXl3b3JkPjxrZXl3b3JkPkdlbm90
eXBlPC9rZXl3b3JkPjxrZXl3b3JkPkh1bWFuczwva2V5d29yZD48a2V5d29yZD5NYWNhY2EgZmFz
Y2ljdWxhcmlzPC9rZXl3b3JkPjxrZXl3b3JkPk1vbGVjdWxhciBTZXF1ZW5jZSBEYXRhPC9rZXl3
b3JkPjxrZXl3b3JkPlBsYXNtb2RpdW0ga25vd2xlc2kvKmdlbmV0aWNzLypncm93dGggJmFtcDsg
ZGV2ZWxvcG1lbnQ8L2tleXdvcmQ+PGtleXdvcmQ+UG9seW1lcmFzZSBDaGFpbiBSZWFjdGlvbjwv
a2V5d29yZD48a2V5d29yZD5TZXF1ZW5jZSBBbmFseXNpcywgRE5BPC9rZXl3b3JkPjxrZXl3b3Jk
PlNwZWNpZXMgU3BlY2lmaWNpdHk8L2tleXdvcmQ+PC9rZXl3b3Jkcz48ZGF0ZXM+PHllYXI+MjAx
MzwveWVhcj48cHViLWRhdGVzPjxkYXRlPkphbiAwODwvZGF0ZT48L3B1Yi1kYXRlcz48L2RhdGVz
Pjxpc2JuPjEwOTEtNjQ5MCAoRWxlY3Ryb25pYykmI3hEOzAwMjctODQyNCAoTGlua2luZyk8L2lz
Ym4+PGFjY2Vzc2lvbi1udW0+MjMyNjcwNjk8L2FjY2Vzc2lvbi1udW0+PHVybHM+PHJlbGF0ZWQt
dXJscz48dXJsPmh0dHA6Ly93d3cubmNiaS5ubG0ubmloLmdvdi9wdWJtZWQvMjMyNjcwNjk8L3Vy
bD48L3JlbGF0ZWQtdXJscz48L3VybHM+PGN1c3RvbTI+MzU0NTc1NDwvY3VzdG9tMj48ZWxlY3Ry
b25pYy1yZXNvdXJjZS1udW0+MTAuMTA3My9wbmFzLjEyMTY0NTcxMTA8L2VsZWN0cm9uaWMtcmVz
b3VyY2UtbnVtPjwvcmVjb3JkPjwvQ2l0ZT48L0VuZE5vdGU+
</w:fld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ADDIN EN.CITE.DATA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D7A7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[4]</w:t>
            </w:r>
            <w:r w:rsidRPr="004D7A78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86" w:type="pct"/>
            <w:vAlign w:val="center"/>
          </w:tcPr>
          <w:p w14:paraId="3B71A839" w14:textId="77777777" w:rsidR="00885CA5" w:rsidRPr="004D7A78" w:rsidRDefault="00885CA5" w:rsidP="0028663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7A78">
              <w:rPr>
                <w:rFonts w:ascii="Arial" w:hAnsi="Arial" w:cs="Arial"/>
                <w:sz w:val="16"/>
                <w:szCs w:val="16"/>
              </w:rPr>
              <w:t>2013</w:t>
            </w:r>
          </w:p>
        </w:tc>
        <w:tc>
          <w:tcPr>
            <w:tcW w:w="929" w:type="pct"/>
            <w:vAlign w:val="center"/>
          </w:tcPr>
          <w:p w14:paraId="124F7611" w14:textId="77777777" w:rsidR="00885CA5" w:rsidRPr="004D7A78" w:rsidRDefault="00885CA5" w:rsidP="0028663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7A78">
              <w:rPr>
                <w:rFonts w:ascii="Arial" w:hAnsi="Arial" w:cs="Arial"/>
                <w:i/>
                <w:iCs/>
                <w:sz w:val="16"/>
                <w:szCs w:val="16"/>
              </w:rPr>
              <w:t>P. knowlesi</w:t>
            </w:r>
          </w:p>
        </w:tc>
        <w:tc>
          <w:tcPr>
            <w:tcW w:w="1166" w:type="pct"/>
            <w:vAlign w:val="center"/>
          </w:tcPr>
          <w:p w14:paraId="0D71181C" w14:textId="77777777" w:rsidR="00885CA5" w:rsidRPr="004D7A78" w:rsidRDefault="00885CA5" w:rsidP="0028663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  <w:vertAlign w:val="subscript"/>
              </w:rPr>
            </w:pPr>
            <w:r w:rsidRPr="004D7A78">
              <w:rPr>
                <w:rFonts w:ascii="Arial" w:hAnsi="Arial" w:cs="Arial"/>
                <w:sz w:val="16"/>
                <w:szCs w:val="16"/>
              </w:rPr>
              <w:t>Glycerol/sorbitol</w:t>
            </w:r>
            <w:r w:rsidRPr="004D7A78">
              <w:rPr>
                <w:rFonts w:ascii="Arial" w:hAnsi="Arial" w:cs="Arial"/>
                <w:sz w:val="16"/>
                <w:szCs w:val="16"/>
                <w:vertAlign w:val="superscript"/>
              </w:rPr>
              <w:t>ξ</w:t>
            </w:r>
          </w:p>
        </w:tc>
        <w:tc>
          <w:tcPr>
            <w:tcW w:w="1085" w:type="pct"/>
            <w:vAlign w:val="center"/>
          </w:tcPr>
          <w:p w14:paraId="46B6AAE9" w14:textId="77777777" w:rsidR="00885CA5" w:rsidRPr="004D7A78" w:rsidRDefault="00885CA5" w:rsidP="0028663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7A78">
              <w:rPr>
                <w:rFonts w:ascii="Arial" w:hAnsi="Arial" w:cs="Arial"/>
                <w:sz w:val="16"/>
                <w:szCs w:val="16"/>
              </w:rPr>
              <w:t>7:3</w:t>
            </w:r>
          </w:p>
        </w:tc>
        <w:tc>
          <w:tcPr>
            <w:tcW w:w="840" w:type="pct"/>
            <w:vAlign w:val="center"/>
          </w:tcPr>
          <w:p w14:paraId="68C78415" w14:textId="77777777" w:rsidR="00885CA5" w:rsidRPr="004D7A78" w:rsidRDefault="00885CA5" w:rsidP="0028663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7A78">
              <w:rPr>
                <w:rFonts w:ascii="Arial" w:hAnsi="Arial" w:cs="Arial"/>
                <w:sz w:val="16"/>
                <w:szCs w:val="16"/>
              </w:rPr>
              <w:t>2.69 M glycerol</w:t>
            </w:r>
          </w:p>
        </w:tc>
      </w:tr>
      <w:tr w:rsidR="00885CA5" w:rsidRPr="004D7A78" w14:paraId="24EF3B50" w14:textId="77777777" w:rsidTr="0028663C">
        <w:trPr>
          <w:trHeight w:val="317"/>
          <w:tblHeader/>
        </w:trPr>
        <w:tc>
          <w:tcPr>
            <w:tcW w:w="495" w:type="pct"/>
            <w:vAlign w:val="center"/>
          </w:tcPr>
          <w:p w14:paraId="627D73BB" w14:textId="7DE208F7" w:rsidR="00885CA5" w:rsidRPr="004D7A78" w:rsidRDefault="00885CA5" w:rsidP="0028663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7A78">
              <w:rPr>
                <w:rFonts w:ascii="Arial" w:hAnsi="Arial" w:cs="Arial"/>
                <w:sz w:val="16"/>
                <w:szCs w:val="16"/>
              </w:rPr>
              <w:fldChar w:fldCharType="begin">
                <w:fldData xml:space="preserve">PEVuZE5vdGU+PENpdGU+PEF1dGhvcj5aZWVtYW48L0F1dGhvcj48WWVhcj4yMDEzPC9ZZWFyPjxS
ZWNOdW0+MTQ0MzwvUmVjTnVtPjxEaXNwbGF5VGV4dD5bNV08L0Rpc3BsYXlUZXh0PjxyZWNvcmQ+
PHJlYy1udW1iZXI+MTQ0MzwvcmVjLW51bWJlcj48Zm9yZWlnbi1rZXlzPjxrZXkgYXBwPSJFTiIg
ZGItaWQ9ImVmcDJ4OXd4NHM5Mno2ZXZwYWM1ejIyOGV0ZXpyd2R2djUweCIgdGltZXN0YW1wPSIx
NTkwMzY5MDgwIj4xNDQzPC9rZXk+PC9mb3JlaWduLWtleXM+PHJlZi10eXBlIG5hbWU9IkpvdXJu
YWwgQXJ0aWNsZSI+MTc8L3JlZi10eXBlPjxjb250cmlidXRvcnM+PGF1dGhvcnM+PGF1dGhvcj5a
ZWVtYW4sIEEuIE0uPC9hdXRob3I+PGF1dGhvcj5kZXIgV2VsLCBBLiBWLjwvYXV0aG9yPjxhdXRo
b3I+S29ja2VuLCBDLiBILjwvYXV0aG9yPjwvYXV0aG9ycz48L2NvbnRyaWJ1dG9ycz48YXV0aC1h
ZGRyZXNzPkJpb21lZGljYWwgUHJpbWF0ZSBSZXNlYXJjaCBDZW50cmUsIFJpanN3aWprLCBUaGUg
TmV0aGVybGFuZHMuPC9hdXRoLWFkZHJlc3M+PHRpdGxlcz48dGl0bGU+RXggdml2byBjdWx0dXJl
IG9mIFBsYXNtb2RpdW0gdml2YXggYW5kIFBsYXNtb2RpdW0gY3lub21vbGdpIGFuZCBpbiB2aXRy
byBjdWx0dXJlIG9mIFBsYXNtb2RpdW0ga25vd2xlc2kgYmxvb2Qgc3RhZ2VzPC90aXRsZT48c2Vj
b25kYXJ5LXRpdGxlPk1ldGhvZHMgTW9sIEJpb2w8L3NlY29uZGFyeS10aXRsZT48YWx0LXRpdGxl
Pk1ldGhvZHMgaW4gbW9sZWN1bGFyIGJpb2xvZ3k8L2FsdC10aXRsZT48L3RpdGxlcz48cGVyaW9k
aWNhbD48ZnVsbC10aXRsZT5NZXRob2RzIE1vbCBCaW9sPC9mdWxsLXRpdGxlPjxhYmJyLTE+TWV0
aG9kcyBpbiBtb2xlY3VsYXIgYmlvbG9neTwvYWJici0xPjwvcGVyaW9kaWNhbD48YWx0LXBlcmlv
ZGljYWw+PGZ1bGwtdGl0bGU+TWV0aG9kcyBNb2wgQmlvbDwvZnVsbC10aXRsZT48YWJici0xPk1l
dGhvZHMgaW4gbW9sZWN1bGFyIGJpb2xvZ3k8L2FiYnItMT48L2FsdC1wZXJpb2RpY2FsPjxwYWdl
cz4zNS00OTwvcGFnZXM+PHZvbHVtZT45MjM8L3ZvbHVtZT48a2V5d29yZHM+PGtleXdvcmQ+QWxh
bmluZS9waGFybWFjb2xvZ3k8L2tleXdvcmQ+PGtleXdvcmQ+QW5pbWFsczwva2V5d29yZD48a2V5
d29yZD5BbnRpbWFsYXJpYWxzL3BoYXJtYWNvbG9neTwva2V5d29yZD48a2V5d29yZD5BenVyZSBT
dGFpbnM8L2tleXdvcmQ+PGtleXdvcmQ+Q2VsbCBDdWx0dXJlIFRlY2huaXF1ZXMvKm1ldGhvZHM8
L2tleXdvcmQ+PGtleXdvcmQ+Q3J5b3ByZXNlcnZhdGlvbi9tZXRob2RzPC9rZXl3b3JkPjxrZXl3
b3JkPkVyeXRocm9jeXRlcy8qcGFyYXNpdG9sb2d5PC9rZXl3b3JkPjxrZXl3b3JkPkh1bWFuczwv
a2V5d29yZD48a2V5d29yZD5MaWZlIEN5Y2xlIFN0YWdlcy9kcnVnIGVmZmVjdHM8L2tleXdvcmQ+
PGtleXdvcmQ+TWFjYWNhIG11bGF0dGEvcGFyYXNpdG9sb2d5PC9rZXl3b3JkPjxrZXl3b3JkPlBh
cmFzaXRpYyBTZW5zaXRpdml0eSBUZXN0czwva2V5d29yZD48a2V5d29yZD5QbGFzbW9kaXVtIGN5
bm9tb2xnaS9kcnVnIGVmZmVjdHMvKmdyb3d0aCAmYW1wOyBkZXZlbG9wbWVudDwva2V5d29yZD48
a2V5d29yZD5QbGFzbW9kaXVtIGtub3dsZXNpL2RydWcgZWZmZWN0cy8qZ3Jvd3RoICZhbXA7IGRl
dmVsb3BtZW50PC9rZXl3b3JkPjxrZXl3b3JkPlBsYXNtb2RpdW0gdml2YXgvZHJ1ZyBlZmZlY3Rz
Lypncm93dGggJmFtcDsgZGV2ZWxvcG1lbnQ8L2tleXdvcmQ+PGtleXdvcmQ+U3RhaW5pbmcgYW5k
IExhYmVsaW5nL21ldGhvZHM8L2tleXdvcmQ+PC9rZXl3b3Jkcz48ZGF0ZXM+PHllYXI+MjAxMzwv
eWVhcj48L2RhdGVzPjxpc2JuPjE5NDAtNjAyOSAoRWxlY3Ryb25pYykmI3hEOzEwNjQtMzc0NSAo
TGlua2luZyk8L2lzYm4+PGFjY2Vzc2lvbi1udW0+MjI5OTA3NzA8L2FjY2Vzc2lvbi1udW0+PHVy
bHM+PHJlbGF0ZWQtdXJscz48dXJsPmh0dHA6Ly93d3cubmNiaS5ubG0ubmloLmdvdi9wdWJtZWQv
MjI5OTA3NzA8L3VybD48L3JlbGF0ZWQtdXJscz48L3VybHM+PGVsZWN0cm9uaWMtcmVzb3VyY2Ut
bnVtPjEwLjEwMDcvOTc4LTEtNjI3MDMtMDI2LTdfNDwvZWxlY3Ryb25pYy1yZXNvdXJjZS1udW0+
PC9yZWNvcmQ+PC9DaXRlPjwvRW5kTm90ZT4A
</w:fld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ADDIN EN.CITE </w:instrText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ldData xml:space="preserve">PEVuZE5vdGU+PENpdGU+PEF1dGhvcj5aZWVtYW48L0F1dGhvcj48WWVhcj4yMDEzPC9ZZWFyPjxS
ZWNOdW0+MTQ0MzwvUmVjTnVtPjxEaXNwbGF5VGV4dD5bNV08L0Rpc3BsYXlUZXh0PjxyZWNvcmQ+
PHJlYy1udW1iZXI+MTQ0MzwvcmVjLW51bWJlcj48Zm9yZWlnbi1rZXlzPjxrZXkgYXBwPSJFTiIg
ZGItaWQ9ImVmcDJ4OXd4NHM5Mno2ZXZwYWM1ejIyOGV0ZXpyd2R2djUweCIgdGltZXN0YW1wPSIx
NTkwMzY5MDgwIj4xNDQzPC9rZXk+PC9mb3JlaWduLWtleXM+PHJlZi10eXBlIG5hbWU9IkpvdXJu
YWwgQXJ0aWNsZSI+MTc8L3JlZi10eXBlPjxjb250cmlidXRvcnM+PGF1dGhvcnM+PGF1dGhvcj5a
ZWVtYW4sIEEuIE0uPC9hdXRob3I+PGF1dGhvcj5kZXIgV2VsLCBBLiBWLjwvYXV0aG9yPjxhdXRo
b3I+S29ja2VuLCBDLiBILjwvYXV0aG9yPjwvYXV0aG9ycz48L2NvbnRyaWJ1dG9ycz48YXV0aC1h
ZGRyZXNzPkJpb21lZGljYWwgUHJpbWF0ZSBSZXNlYXJjaCBDZW50cmUsIFJpanN3aWprLCBUaGUg
TmV0aGVybGFuZHMuPC9hdXRoLWFkZHJlc3M+PHRpdGxlcz48dGl0bGU+RXggdml2byBjdWx0dXJl
IG9mIFBsYXNtb2RpdW0gdml2YXggYW5kIFBsYXNtb2RpdW0gY3lub21vbGdpIGFuZCBpbiB2aXRy
byBjdWx0dXJlIG9mIFBsYXNtb2RpdW0ga25vd2xlc2kgYmxvb2Qgc3RhZ2VzPC90aXRsZT48c2Vj
b25kYXJ5LXRpdGxlPk1ldGhvZHMgTW9sIEJpb2w8L3NlY29uZGFyeS10aXRsZT48YWx0LXRpdGxl
Pk1ldGhvZHMgaW4gbW9sZWN1bGFyIGJpb2xvZ3k8L2FsdC10aXRsZT48L3RpdGxlcz48cGVyaW9k
aWNhbD48ZnVsbC10aXRsZT5NZXRob2RzIE1vbCBCaW9sPC9mdWxsLXRpdGxlPjxhYmJyLTE+TWV0
aG9kcyBpbiBtb2xlY3VsYXIgYmlvbG9neTwvYWJici0xPjwvcGVyaW9kaWNhbD48YWx0LXBlcmlv
ZGljYWw+PGZ1bGwtdGl0bGU+TWV0aG9kcyBNb2wgQmlvbDwvZnVsbC10aXRsZT48YWJici0xPk1l
dGhvZHMgaW4gbW9sZWN1bGFyIGJpb2xvZ3k8L2FiYnItMT48L2FsdC1wZXJpb2RpY2FsPjxwYWdl
cz4zNS00OTwvcGFnZXM+PHZvbHVtZT45MjM8L3ZvbHVtZT48a2V5d29yZHM+PGtleXdvcmQ+QWxh
bmluZS9waGFybWFjb2xvZ3k8L2tleXdvcmQ+PGtleXdvcmQ+QW5pbWFsczwva2V5d29yZD48a2V5
d29yZD5BbnRpbWFsYXJpYWxzL3BoYXJtYWNvbG9neTwva2V5d29yZD48a2V5d29yZD5BenVyZSBT
dGFpbnM8L2tleXdvcmQ+PGtleXdvcmQ+Q2VsbCBDdWx0dXJlIFRlY2huaXF1ZXMvKm1ldGhvZHM8
L2tleXdvcmQ+PGtleXdvcmQ+Q3J5b3ByZXNlcnZhdGlvbi9tZXRob2RzPC9rZXl3b3JkPjxrZXl3
b3JkPkVyeXRocm9jeXRlcy8qcGFyYXNpdG9sb2d5PC9rZXl3b3JkPjxrZXl3b3JkPkh1bWFuczwv
a2V5d29yZD48a2V5d29yZD5MaWZlIEN5Y2xlIFN0YWdlcy9kcnVnIGVmZmVjdHM8L2tleXdvcmQ+
PGtleXdvcmQ+TWFjYWNhIG11bGF0dGEvcGFyYXNpdG9sb2d5PC9rZXl3b3JkPjxrZXl3b3JkPlBh
cmFzaXRpYyBTZW5zaXRpdml0eSBUZXN0czwva2V5d29yZD48a2V5d29yZD5QbGFzbW9kaXVtIGN5
bm9tb2xnaS9kcnVnIGVmZmVjdHMvKmdyb3d0aCAmYW1wOyBkZXZlbG9wbWVudDwva2V5d29yZD48
a2V5d29yZD5QbGFzbW9kaXVtIGtub3dsZXNpL2RydWcgZWZmZWN0cy8qZ3Jvd3RoICZhbXA7IGRl
dmVsb3BtZW50PC9rZXl3b3JkPjxrZXl3b3JkPlBsYXNtb2RpdW0gdml2YXgvZHJ1ZyBlZmZlY3Rz
Lypncm93dGggJmFtcDsgZGV2ZWxvcG1lbnQ8L2tleXdvcmQ+PGtleXdvcmQ+U3RhaW5pbmcgYW5k
IExhYmVsaW5nL21ldGhvZHM8L2tleXdvcmQ+PC9rZXl3b3Jkcz48ZGF0ZXM+PHllYXI+MjAxMzwv
eWVhcj48L2RhdGVzPjxpc2JuPjE5NDAtNjAyOSAoRWxlY3Ryb25pYykmI3hEOzEwNjQtMzc0NSAo
TGlua2luZyk8L2lzYm4+PGFjY2Vzc2lvbi1udW0+MjI5OTA3NzA8L2FjY2Vzc2lvbi1udW0+PHVy
bHM+PHJlbGF0ZWQtdXJscz48dXJsPmh0dHA6Ly93d3cubmNiaS5ubG0ubmloLmdvdi9wdWJtZWQv
MjI5OTA3NzA8L3VybD48L3JlbGF0ZWQtdXJscz48L3VybHM+PGVsZWN0cm9uaWMtcmVzb3VyY2Ut
bnVtPjEwLjEwMDcvOTc4LTEtNjI3MDMtMDI2LTdfNDwvZWxlY3Ryb25pYy1yZXNvdXJjZS1udW0+
PC9yZWNvcmQ+PC9DaXRlPjwvRW5kTm90ZT4A
</w:fld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ADDIN EN.CITE.DATA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D7A7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[5]</w:t>
            </w:r>
            <w:r w:rsidRPr="004D7A78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86" w:type="pct"/>
            <w:vAlign w:val="center"/>
          </w:tcPr>
          <w:p w14:paraId="01CDB58A" w14:textId="77777777" w:rsidR="00885CA5" w:rsidRPr="004D7A78" w:rsidRDefault="00885CA5" w:rsidP="0028663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7A78">
              <w:rPr>
                <w:rFonts w:ascii="Arial" w:hAnsi="Arial" w:cs="Arial"/>
                <w:sz w:val="16"/>
                <w:szCs w:val="16"/>
              </w:rPr>
              <w:t>2013</w:t>
            </w:r>
          </w:p>
        </w:tc>
        <w:tc>
          <w:tcPr>
            <w:tcW w:w="929" w:type="pct"/>
            <w:vAlign w:val="center"/>
          </w:tcPr>
          <w:p w14:paraId="4BBA1220" w14:textId="77777777" w:rsidR="00885CA5" w:rsidRPr="004D7A78" w:rsidRDefault="00885CA5" w:rsidP="0028663C">
            <w:pPr>
              <w:spacing w:line="48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D7A78">
              <w:rPr>
                <w:rFonts w:ascii="Arial" w:hAnsi="Arial" w:cs="Arial"/>
                <w:i/>
                <w:iCs/>
                <w:sz w:val="16"/>
                <w:szCs w:val="16"/>
              </w:rPr>
              <w:t>P. vivax</w:t>
            </w:r>
            <w:r w:rsidRPr="004D7A78">
              <w:rPr>
                <w:rFonts w:ascii="Arial" w:hAnsi="Arial" w:cs="Arial"/>
                <w:sz w:val="16"/>
                <w:szCs w:val="16"/>
              </w:rPr>
              <w:t xml:space="preserve">; </w:t>
            </w:r>
            <w:r w:rsidRPr="004D7A78">
              <w:rPr>
                <w:rFonts w:ascii="Arial" w:hAnsi="Arial" w:cs="Arial"/>
                <w:i/>
                <w:iCs/>
                <w:sz w:val="16"/>
                <w:szCs w:val="16"/>
              </w:rPr>
              <w:t>P. cynomolgi</w:t>
            </w:r>
          </w:p>
        </w:tc>
        <w:tc>
          <w:tcPr>
            <w:tcW w:w="1166" w:type="pct"/>
            <w:vAlign w:val="center"/>
          </w:tcPr>
          <w:p w14:paraId="3C5628CC" w14:textId="77777777" w:rsidR="00885CA5" w:rsidRPr="004D7A78" w:rsidRDefault="00885CA5" w:rsidP="0028663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7A78">
              <w:rPr>
                <w:rFonts w:ascii="Arial" w:hAnsi="Arial" w:cs="Arial"/>
                <w:sz w:val="16"/>
                <w:szCs w:val="16"/>
              </w:rPr>
              <w:t>Glycerol/mannitol</w:t>
            </w:r>
            <w:r w:rsidRPr="004D7A78">
              <w:rPr>
                <w:rFonts w:ascii="Arial" w:hAnsi="Arial" w:cs="Arial"/>
                <w:sz w:val="16"/>
                <w:szCs w:val="16"/>
                <w:vertAlign w:val="superscript"/>
              </w:rPr>
              <w:t>θ</w:t>
            </w:r>
          </w:p>
        </w:tc>
        <w:tc>
          <w:tcPr>
            <w:tcW w:w="1085" w:type="pct"/>
            <w:vAlign w:val="center"/>
          </w:tcPr>
          <w:p w14:paraId="5067FC6A" w14:textId="77777777" w:rsidR="00885CA5" w:rsidRPr="004D7A78" w:rsidRDefault="00885CA5" w:rsidP="0028663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7A78">
              <w:rPr>
                <w:rFonts w:ascii="Arial" w:hAnsi="Arial" w:cs="Arial"/>
                <w:sz w:val="16"/>
                <w:szCs w:val="16"/>
              </w:rPr>
              <w:t>1:1</w:t>
            </w:r>
          </w:p>
        </w:tc>
        <w:tc>
          <w:tcPr>
            <w:tcW w:w="840" w:type="pct"/>
            <w:vAlign w:val="center"/>
          </w:tcPr>
          <w:p w14:paraId="404B5456" w14:textId="77777777" w:rsidR="00885CA5" w:rsidRPr="004D7A78" w:rsidRDefault="00885CA5" w:rsidP="0028663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7A78">
              <w:rPr>
                <w:rFonts w:ascii="Arial" w:hAnsi="Arial" w:cs="Arial"/>
                <w:sz w:val="16"/>
                <w:szCs w:val="16"/>
              </w:rPr>
              <w:t>1.92 M glycerol</w:t>
            </w:r>
          </w:p>
        </w:tc>
      </w:tr>
      <w:tr w:rsidR="00885CA5" w:rsidRPr="004D7A78" w14:paraId="0A6EFC0E" w14:textId="77777777" w:rsidTr="0028663C">
        <w:trPr>
          <w:trHeight w:val="317"/>
          <w:tblHeader/>
        </w:trPr>
        <w:tc>
          <w:tcPr>
            <w:tcW w:w="495" w:type="pct"/>
            <w:vAlign w:val="center"/>
          </w:tcPr>
          <w:p w14:paraId="08C33E43" w14:textId="1ABDB81C" w:rsidR="00885CA5" w:rsidRPr="004D7A78" w:rsidRDefault="00885CA5" w:rsidP="0028663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7A78">
              <w:rPr>
                <w:rFonts w:ascii="Arial" w:hAnsi="Arial" w:cs="Arial"/>
                <w:sz w:val="16"/>
                <w:szCs w:val="16"/>
              </w:rPr>
              <w:fldChar w:fldCharType="begin"/>
            </w:r>
            <w:r>
              <w:rPr>
                <w:rFonts w:ascii="Arial" w:hAnsi="Arial" w:cs="Arial"/>
                <w:sz w:val="16"/>
                <w:szCs w:val="16"/>
              </w:rPr>
              <w:instrText xml:space="preserve"> ADDIN EN.CITE &lt;EndNote&gt;&lt;Cite&gt;&lt;Author&gt;Ismail&lt;/Author&gt;&lt;Year&gt;2013&lt;/Year&gt;&lt;RecNum&gt;1818&lt;/RecNum&gt;&lt;DisplayText&gt;[6]&lt;/DisplayText&gt;&lt;record&gt;&lt;rec-number&gt;1818&lt;/rec-number&gt;&lt;foreign-keys&gt;&lt;key app="EN" db-id="efp2x9wx4s92z6evpac5z228etezrwdvv50x" timestamp="1656272765"&gt;1818&lt;/key&gt;&lt;key app="ENWeb" db-id=""&gt;0&lt;/key&gt;&lt;/foreign-keys&gt;&lt;ref-type name="Book"&gt;6&lt;/ref-type&gt;&lt;contributors&gt;&lt;authors&gt;&lt;author&gt;Hodan Ahmed Ismail&lt;/author&gt;&lt;/authors&gt;&lt;secondary-authors&gt;&lt;author&gt;Moll, Kristen&lt;/author&gt;&lt;author&gt;Kaneko, Akira&lt;/author&gt;&lt;author&gt;Scherf, Artur&lt;/author&gt;&lt;author&gt;Wahlgren, Mats  &lt;/author&gt;&lt;/secondary-authors&gt;&lt;/contributors&gt;&lt;titles&gt;&lt;title&gt;Freezing of patient isolates and strains with glycerolyte&lt;/title&gt;&lt;secondary-title&gt;Methods in Malaria Research, 6th Edition (2013)&lt;/secondary-title&gt;&lt;/titles&gt;&lt;section&gt;19&lt;/section&gt;&lt;dates&gt;&lt;year&gt;2013&lt;/year&gt;&lt;/dates&gt;&lt;pub-location&gt;Glasgow, UK &amp;amp; Manassas, VA, USA&lt;/pub-location&gt;&lt;publisher&gt;EVIMalaR &amp;amp; MR4/ATCC&lt;/publisher&gt;&lt;urls&gt;&lt;related-urls&gt;&lt;url&gt;https://www.beiresources.org/Publications/MethodsinMalariaResearch.aspx&lt;/url&gt;&lt;/related-urls&gt;&lt;/urls&gt;&lt;/record&gt;&lt;/Cite&gt;&lt;/EndNote&gt;</w:instrText>
            </w:r>
            <w:r w:rsidRPr="004D7A7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[6]</w:t>
            </w:r>
            <w:r w:rsidRPr="004D7A78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86" w:type="pct"/>
            <w:vAlign w:val="center"/>
          </w:tcPr>
          <w:p w14:paraId="45384DC8" w14:textId="77777777" w:rsidR="00885CA5" w:rsidRPr="004D7A78" w:rsidRDefault="00885CA5" w:rsidP="0028663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7A78">
              <w:rPr>
                <w:rFonts w:ascii="Arial" w:hAnsi="Arial" w:cs="Arial"/>
                <w:sz w:val="16"/>
                <w:szCs w:val="16"/>
              </w:rPr>
              <w:t>2013</w:t>
            </w:r>
          </w:p>
        </w:tc>
        <w:tc>
          <w:tcPr>
            <w:tcW w:w="929" w:type="pct"/>
            <w:vAlign w:val="center"/>
          </w:tcPr>
          <w:p w14:paraId="1C0CC966" w14:textId="77777777" w:rsidR="00885CA5" w:rsidRPr="004D7A78" w:rsidRDefault="00885CA5" w:rsidP="0028663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7A7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Plasmodium </w:t>
            </w:r>
            <w:r w:rsidRPr="004D7A78">
              <w:rPr>
                <w:rFonts w:ascii="Arial" w:hAnsi="Arial" w:cs="Arial"/>
                <w:sz w:val="16"/>
                <w:szCs w:val="16"/>
              </w:rPr>
              <w:t>spp.</w:t>
            </w:r>
          </w:p>
        </w:tc>
        <w:tc>
          <w:tcPr>
            <w:tcW w:w="1166" w:type="pct"/>
            <w:vAlign w:val="center"/>
          </w:tcPr>
          <w:p w14:paraId="31971C6E" w14:textId="77777777" w:rsidR="00885CA5" w:rsidRPr="004D7A78" w:rsidRDefault="00885CA5" w:rsidP="0028663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7A78">
              <w:rPr>
                <w:rFonts w:ascii="Arial" w:hAnsi="Arial" w:cs="Arial"/>
                <w:sz w:val="16"/>
                <w:szCs w:val="16"/>
              </w:rPr>
              <w:t>Glycerolyte 57</w:t>
            </w:r>
            <w:r w:rsidRPr="004D7A78">
              <w:rPr>
                <w:rFonts w:ascii="Arial" w:hAnsi="Arial" w:cs="Arial"/>
                <w:vertAlign w:val="superscript"/>
              </w:rPr>
              <w:t>§</w:t>
            </w:r>
          </w:p>
        </w:tc>
        <w:tc>
          <w:tcPr>
            <w:tcW w:w="1085" w:type="pct"/>
            <w:vAlign w:val="center"/>
          </w:tcPr>
          <w:p w14:paraId="0D2A81A7" w14:textId="77777777" w:rsidR="00885CA5" w:rsidRPr="004D7A78" w:rsidRDefault="00885CA5" w:rsidP="0028663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7A78">
              <w:rPr>
                <w:rFonts w:ascii="Arial" w:hAnsi="Arial" w:cs="Arial"/>
                <w:sz w:val="16"/>
                <w:szCs w:val="16"/>
              </w:rPr>
              <w:t>1.66:1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102DE">
              <w:rPr>
                <w:rFonts w:ascii="Arial" w:hAnsi="Arial" w:cs="Arial"/>
                <w:b/>
                <w:bCs/>
                <w:sz w:val="16"/>
                <w:szCs w:val="16"/>
              </w:rPr>
              <w:t>(Mixture 3)</w:t>
            </w:r>
          </w:p>
        </w:tc>
        <w:tc>
          <w:tcPr>
            <w:tcW w:w="840" w:type="pct"/>
            <w:vAlign w:val="center"/>
          </w:tcPr>
          <w:p w14:paraId="32BCA767" w14:textId="77777777" w:rsidR="00885CA5" w:rsidRPr="004D7A78" w:rsidRDefault="00885CA5" w:rsidP="0028663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7A78">
              <w:rPr>
                <w:rFonts w:ascii="Arial" w:hAnsi="Arial" w:cs="Arial"/>
                <w:sz w:val="16"/>
                <w:szCs w:val="16"/>
              </w:rPr>
              <w:t>3.86 M glycerol</w:t>
            </w:r>
          </w:p>
        </w:tc>
      </w:tr>
      <w:tr w:rsidR="00885CA5" w:rsidRPr="004D7A78" w14:paraId="120F3EB7" w14:textId="77777777" w:rsidTr="0028663C">
        <w:trPr>
          <w:trHeight w:val="317"/>
          <w:tblHeader/>
        </w:trPr>
        <w:tc>
          <w:tcPr>
            <w:tcW w:w="495" w:type="pct"/>
            <w:vAlign w:val="center"/>
          </w:tcPr>
          <w:p w14:paraId="5EC84C32" w14:textId="544313CF" w:rsidR="00885CA5" w:rsidRPr="004D7A78" w:rsidRDefault="00885CA5" w:rsidP="0028663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7A78">
              <w:rPr>
                <w:rFonts w:ascii="Arial" w:hAnsi="Arial" w:cs="Arial"/>
                <w:sz w:val="16"/>
                <w:szCs w:val="16"/>
              </w:rPr>
              <w:fldChar w:fldCharType="begin"/>
            </w:r>
            <w:r>
              <w:rPr>
                <w:rFonts w:ascii="Arial" w:hAnsi="Arial" w:cs="Arial"/>
                <w:sz w:val="16"/>
                <w:szCs w:val="16"/>
              </w:rPr>
              <w:instrText xml:space="preserve"> ADDIN EN.CITE &lt;EndNote&gt;&lt;Cite&gt;&lt;Author&gt;Moll&lt;/Author&gt;&lt;Year&gt;2013&lt;/Year&gt;&lt;RecNum&gt;786&lt;/RecNum&gt;&lt;DisplayText&gt;[7]&lt;/DisplayText&gt;&lt;record&gt;&lt;rec-number&gt;786&lt;/rec-number&gt;&lt;foreign-keys&gt;&lt;key app="EN" db-id="efp2x9wx4s92z6evpac5z228etezrwdvv50x" timestamp="1516160072"&gt;786&lt;/key&gt;&lt;/foreign-keys&gt;&lt;ref-type name="Book"&gt;6&lt;/ref-type&gt;&lt;contributors&gt;&lt;authors&gt;&lt;author&gt;Kristen Moll&lt;/author&gt;&lt;/authors&gt;&lt;secondary-authors&gt;&lt;author&gt;Moll, Kristen&lt;/author&gt;&lt;author&gt;Kaneko, Akira&lt;/author&gt;&lt;author&gt;Scherf, Artur&lt;/author&gt;&lt;author&gt;Wahlgren, Mats&lt;/author&gt;&lt;/secondary-authors&gt;&lt;/contributors&gt;&lt;titles&gt;&lt;title&gt;Freezing and thawing of asexual Plasmodium spp.&lt;/title&gt;&lt;secondary-title&gt;Methods in Malaria Research, 6th Edition&lt;/secondary-title&gt;&lt;/titles&gt;&lt;section&gt;17 - 18&lt;/section&gt;&lt;dates&gt;&lt;year&gt;2013&lt;/year&gt;&lt;/dates&gt;&lt;pub-location&gt;Glasgow, UK &amp;amp; Manassas, VA, USA&lt;/pub-location&gt;&lt;publisher&gt;EVIMalaR &amp;amp; MR4/ATCC&lt;/publisher&gt;&lt;urls&gt;&lt;related-urls&gt;&lt;url&gt;https://www.beiresources.org/Publications/MethodsinMalariaResearch.aspx&lt;/url&gt;&lt;/related-urls&gt;&lt;/urls&gt;&lt;/record&gt;&lt;/Cite&gt;&lt;/EndNote&gt;</w:instrText>
            </w:r>
            <w:r w:rsidRPr="004D7A7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[7]</w:t>
            </w:r>
            <w:r w:rsidRPr="004D7A78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86" w:type="pct"/>
            <w:vAlign w:val="center"/>
          </w:tcPr>
          <w:p w14:paraId="45201353" w14:textId="77777777" w:rsidR="00885CA5" w:rsidRPr="004D7A78" w:rsidRDefault="00885CA5" w:rsidP="0028663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7A78">
              <w:rPr>
                <w:rFonts w:ascii="Arial" w:hAnsi="Arial" w:cs="Arial"/>
                <w:sz w:val="16"/>
                <w:szCs w:val="16"/>
              </w:rPr>
              <w:t>2013</w:t>
            </w:r>
          </w:p>
        </w:tc>
        <w:tc>
          <w:tcPr>
            <w:tcW w:w="929" w:type="pct"/>
            <w:vAlign w:val="center"/>
          </w:tcPr>
          <w:p w14:paraId="7A9225F9" w14:textId="77777777" w:rsidR="00885CA5" w:rsidRPr="004D7A78" w:rsidRDefault="00885CA5" w:rsidP="0028663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7A7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Plasmodium </w:t>
            </w:r>
            <w:r w:rsidRPr="004D7A78">
              <w:rPr>
                <w:rFonts w:ascii="Arial" w:hAnsi="Arial" w:cs="Arial"/>
                <w:sz w:val="16"/>
                <w:szCs w:val="16"/>
              </w:rPr>
              <w:t>spp.</w:t>
            </w:r>
          </w:p>
        </w:tc>
        <w:tc>
          <w:tcPr>
            <w:tcW w:w="1166" w:type="pct"/>
            <w:vAlign w:val="center"/>
          </w:tcPr>
          <w:p w14:paraId="53C7C4F5" w14:textId="77777777" w:rsidR="00885CA5" w:rsidRPr="004D7A78" w:rsidRDefault="00885CA5" w:rsidP="0028663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7A78">
              <w:rPr>
                <w:rFonts w:ascii="Arial" w:hAnsi="Arial" w:cs="Arial"/>
                <w:sz w:val="16"/>
                <w:szCs w:val="16"/>
              </w:rPr>
              <w:t>Glycerol/sorbitol</w:t>
            </w:r>
            <w:r w:rsidRPr="004D7A78">
              <w:rPr>
                <w:rFonts w:ascii="Arial" w:hAnsi="Arial" w:cs="Arial"/>
                <w:sz w:val="16"/>
                <w:szCs w:val="16"/>
                <w:vertAlign w:val="superscript"/>
              </w:rPr>
              <w:t>ξ</w:t>
            </w:r>
          </w:p>
        </w:tc>
        <w:tc>
          <w:tcPr>
            <w:tcW w:w="1085" w:type="pct"/>
            <w:vAlign w:val="center"/>
          </w:tcPr>
          <w:p w14:paraId="31DBBC74" w14:textId="77777777" w:rsidR="00885CA5" w:rsidRPr="004D7A78" w:rsidRDefault="00885CA5" w:rsidP="0028663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7A78">
              <w:rPr>
                <w:rFonts w:ascii="Arial" w:hAnsi="Arial" w:cs="Arial"/>
                <w:sz w:val="16"/>
                <w:szCs w:val="16"/>
              </w:rPr>
              <w:t>1:1 (60% serum, 40% RBC)</w:t>
            </w:r>
          </w:p>
        </w:tc>
        <w:tc>
          <w:tcPr>
            <w:tcW w:w="840" w:type="pct"/>
            <w:vAlign w:val="center"/>
          </w:tcPr>
          <w:p w14:paraId="55D972A0" w14:textId="77777777" w:rsidR="00885CA5" w:rsidRPr="004D7A78" w:rsidRDefault="00885CA5" w:rsidP="0028663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7A78">
              <w:rPr>
                <w:rFonts w:ascii="Arial" w:hAnsi="Arial" w:cs="Arial"/>
                <w:sz w:val="16"/>
                <w:szCs w:val="16"/>
              </w:rPr>
              <w:t>1.92 M glycerol</w:t>
            </w:r>
          </w:p>
        </w:tc>
      </w:tr>
      <w:tr w:rsidR="00885CA5" w:rsidRPr="004D7A78" w14:paraId="090D1445" w14:textId="77777777" w:rsidTr="0028663C">
        <w:trPr>
          <w:trHeight w:val="317"/>
          <w:tblHeader/>
        </w:trPr>
        <w:tc>
          <w:tcPr>
            <w:tcW w:w="495" w:type="pct"/>
            <w:vAlign w:val="center"/>
          </w:tcPr>
          <w:p w14:paraId="6DE5BD1B" w14:textId="2660211C" w:rsidR="00885CA5" w:rsidRPr="004D7A78" w:rsidRDefault="00885CA5" w:rsidP="0028663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7A78">
              <w:rPr>
                <w:rFonts w:ascii="Arial" w:hAnsi="Arial" w:cs="Arial"/>
                <w:sz w:val="16"/>
                <w:szCs w:val="16"/>
              </w:rPr>
              <w:fldChar w:fldCharType="begin"/>
            </w:r>
            <w:r>
              <w:rPr>
                <w:rFonts w:ascii="Arial" w:hAnsi="Arial" w:cs="Arial"/>
                <w:sz w:val="16"/>
                <w:szCs w:val="16"/>
              </w:rPr>
              <w:instrText xml:space="preserve"> ADDIN EN.CITE &lt;EndNote&gt;&lt;Cite&gt;&lt;Author&gt;Noulin&lt;/Author&gt;&lt;Year&gt;2012&lt;/Year&gt;&lt;RecNum&gt;773&lt;/RecNum&gt;&lt;DisplayText&gt;[8]&lt;/DisplayText&gt;&lt;record&gt;&lt;rec-number&gt;773&lt;/rec-number&gt;&lt;foreign-keys&gt;&lt;key app="EN" db-id="efp2x9wx4s92z6evpac5z228etezrwdvv50x" timestamp="1515563049"&gt;773&lt;/key&gt;&lt;/foreign-keys&gt;&lt;ref-type name="Journal Article"&gt;17&lt;/ref-type&gt;&lt;contributors&gt;&lt;authors&gt;&lt;author&gt;Noulin, F.&lt;/author&gt;&lt;author&gt;Borlon, C.&lt;/author&gt;&lt;author&gt;van den Eede, P.&lt;/author&gt;&lt;author&gt;Boel, L.&lt;/author&gt;&lt;author&gt;Verfaillie, C. M.&lt;/author&gt;&lt;author&gt;D&amp;apos;Alessandro, U.&lt;/author&gt;&lt;author&gt;Erhart, A.&lt;/author&gt;&lt;/authors&gt;&lt;/contributors&gt;&lt;auth-address&gt;Unit of Malariology, Institute of Tropical Medicine Antwerp, Belgium. fnoulin@itg.be&lt;/auth-address&gt;&lt;titles&gt;&lt;title&gt;Cryopreserved reticulocytes derived from hematopoietic stem cells can be invaded by cryopreserved Plasmodium vivax isolates&lt;/title&gt;&lt;secondary-title&gt;PLoS One&lt;/secondary-title&gt;&lt;alt-title&gt;PloS one&lt;/alt-title&gt;&lt;/titles&gt;&lt;periodical&gt;&lt;full-title&gt;PLoS One&lt;/full-title&gt;&lt;abbr-1&gt;PloS one&lt;/abbr-1&gt;&lt;/periodical&gt;&lt;alt-periodical&gt;&lt;full-title&gt;PLoS One&lt;/full-title&gt;&lt;abbr-1&gt;PloS one&lt;/abbr-1&gt;&lt;/alt-periodical&gt;&lt;pages&gt;e40798&lt;/pages&gt;&lt;volume&gt;7&lt;/volume&gt;&lt;number&gt;7&lt;/number&gt;&lt;keywords&gt;&lt;keyword&gt;Cell Differentiation&lt;/keyword&gt;&lt;keyword&gt;Cell Proliferation&lt;/keyword&gt;&lt;keyword&gt;*Cryopreservation&lt;/keyword&gt;&lt;keyword&gt;Female&lt;/keyword&gt;&lt;keyword&gt;Hematopoietic Stem Cells/*cytology&lt;/keyword&gt;&lt;keyword&gt;Humans&lt;/keyword&gt;&lt;keyword&gt;Plasmodium vivax/*isolation &amp;amp; purification/*physiology&lt;/keyword&gt;&lt;keyword&gt;Pregnancy&lt;/keyword&gt;&lt;keyword&gt;Reticulocytes/*cytology/*parasitology&lt;/keyword&gt;&lt;/keywords&gt;&lt;dates&gt;&lt;year&gt;2012&lt;/year&gt;&lt;/dates&gt;&lt;isbn&gt;1932-6203 (Electronic)&amp;#xD;1932-6203 (Linking)&lt;/isbn&gt;&lt;accession-num&gt;22844411&lt;/accession-num&gt;&lt;urls&gt;&lt;related-urls&gt;&lt;url&gt;http://www.ncbi.nlm.nih.gov/pubmed/22844411&lt;/url&gt;&lt;/related-urls&gt;&lt;/urls&gt;&lt;custom2&gt;3402485&lt;/custom2&gt;&lt;electronic-resource-num&gt;10.1371/journal.pone.0040798&lt;/electronic-resource-num&gt;&lt;/record&gt;&lt;/Cite&gt;&lt;/EndNote&gt;</w:instrText>
            </w:r>
            <w:r w:rsidRPr="004D7A7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[8]</w:t>
            </w:r>
            <w:r w:rsidRPr="004D7A78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86" w:type="pct"/>
            <w:vAlign w:val="center"/>
          </w:tcPr>
          <w:p w14:paraId="2194B1B7" w14:textId="77777777" w:rsidR="00885CA5" w:rsidRPr="004D7A78" w:rsidRDefault="00885CA5" w:rsidP="0028663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7A78">
              <w:rPr>
                <w:rFonts w:ascii="Arial" w:hAnsi="Arial" w:cs="Arial"/>
                <w:sz w:val="16"/>
                <w:szCs w:val="16"/>
              </w:rPr>
              <w:t>2012</w:t>
            </w:r>
          </w:p>
        </w:tc>
        <w:tc>
          <w:tcPr>
            <w:tcW w:w="929" w:type="pct"/>
            <w:vAlign w:val="center"/>
          </w:tcPr>
          <w:p w14:paraId="60728B86" w14:textId="77777777" w:rsidR="00885CA5" w:rsidRPr="004D7A78" w:rsidRDefault="00885CA5" w:rsidP="0028663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7A78">
              <w:rPr>
                <w:rFonts w:ascii="Arial" w:hAnsi="Arial" w:cs="Arial"/>
                <w:i/>
                <w:iCs/>
                <w:sz w:val="16"/>
                <w:szCs w:val="16"/>
              </w:rPr>
              <w:t>P. vivax</w:t>
            </w:r>
          </w:p>
        </w:tc>
        <w:tc>
          <w:tcPr>
            <w:tcW w:w="1166" w:type="pct"/>
            <w:vAlign w:val="center"/>
          </w:tcPr>
          <w:p w14:paraId="255F8FEA" w14:textId="77777777" w:rsidR="00885CA5" w:rsidRPr="004D7A78" w:rsidRDefault="00885CA5" w:rsidP="0028663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7A78">
              <w:rPr>
                <w:rFonts w:ascii="Arial" w:hAnsi="Arial" w:cs="Arial"/>
                <w:sz w:val="16"/>
                <w:szCs w:val="16"/>
              </w:rPr>
              <w:t>Glycerolyte 57</w:t>
            </w:r>
            <w:r w:rsidRPr="004D7A78">
              <w:rPr>
                <w:rFonts w:ascii="Arial" w:hAnsi="Arial" w:cs="Arial"/>
                <w:vertAlign w:val="superscript"/>
              </w:rPr>
              <w:t>§</w:t>
            </w:r>
          </w:p>
        </w:tc>
        <w:tc>
          <w:tcPr>
            <w:tcW w:w="1085" w:type="pct"/>
            <w:vAlign w:val="center"/>
          </w:tcPr>
          <w:p w14:paraId="5E20BDA0" w14:textId="77777777" w:rsidR="00885CA5" w:rsidRPr="004D7A78" w:rsidRDefault="00885CA5" w:rsidP="0028663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7A78">
              <w:rPr>
                <w:rFonts w:ascii="Arial" w:hAnsi="Arial" w:cs="Arial"/>
                <w:sz w:val="16"/>
                <w:szCs w:val="16"/>
              </w:rPr>
              <w:t>2:1</w:t>
            </w:r>
          </w:p>
        </w:tc>
        <w:tc>
          <w:tcPr>
            <w:tcW w:w="840" w:type="pct"/>
            <w:vAlign w:val="center"/>
          </w:tcPr>
          <w:p w14:paraId="2917971E" w14:textId="77777777" w:rsidR="00885CA5" w:rsidRPr="004D7A78" w:rsidRDefault="00885CA5" w:rsidP="0028663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7A78">
              <w:rPr>
                <w:rFonts w:ascii="Arial" w:hAnsi="Arial" w:cs="Arial"/>
                <w:sz w:val="16"/>
                <w:szCs w:val="16"/>
              </w:rPr>
              <w:t>4.12 M glycerol</w:t>
            </w:r>
          </w:p>
        </w:tc>
      </w:tr>
      <w:tr w:rsidR="00885CA5" w:rsidRPr="004D7A78" w14:paraId="170B8C1A" w14:textId="77777777" w:rsidTr="0028663C">
        <w:trPr>
          <w:trHeight w:val="317"/>
          <w:tblHeader/>
        </w:trPr>
        <w:tc>
          <w:tcPr>
            <w:tcW w:w="495" w:type="pct"/>
            <w:vAlign w:val="center"/>
          </w:tcPr>
          <w:p w14:paraId="55CF61A6" w14:textId="59FF62BE" w:rsidR="00885CA5" w:rsidRPr="004D7A78" w:rsidRDefault="00885CA5" w:rsidP="0028663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7A78">
              <w:rPr>
                <w:rFonts w:ascii="Arial" w:hAnsi="Arial" w:cs="Arial"/>
                <w:sz w:val="16"/>
                <w:szCs w:val="16"/>
              </w:rPr>
              <w:fldChar w:fldCharType="begin">
                <w:fldData xml:space="preserve">PEVuZE5vdGU+PENpdGU+PEF1dGhvcj5Cb3Jsb248L0F1dGhvcj48WWVhcj4yMDEyPC9ZZWFyPjxS
ZWNOdW0+OTgzPC9SZWNOdW0+PERpc3BsYXlUZXh0Pls5XTwvRGlzcGxheVRleHQ+PHJlY29yZD48
cmVjLW51bWJlcj45ODM8L3JlYy1udW1iZXI+PGZvcmVpZ24ta2V5cz48a2V5IGFwcD0iRU4iIGRi
LWlkPSJlZnAyeDl3eDRzOTJ6NmV2cGFjNXoyMjhldGV6cndkdnY1MHgiIHRpbWVzdGFtcD0iMTUz
MTE1MTY2MCI+OTgzPC9rZXk+PC9mb3JlaWduLWtleXM+PHJlZi10eXBlIG5hbWU9IkpvdXJuYWwg
QXJ0aWNsZSI+MTc8L3JlZi10eXBlPjxjb250cmlidXRvcnM+PGF1dGhvcnM+PGF1dGhvcj5Cb3Js
b24sIEMuPC9hdXRob3I+PGF1dGhvcj5SdXNzZWxsLCBCLjwvYXV0aG9yPjxhdXRob3I+U3JpcHJh
d2F0LCBLLjwvYXV0aG9yPjxhdXRob3I+U3V3YW5hcnVzaywgUi48L2F1dGhvcj48YXV0aG9yPkVy
aGFydCwgQS48L2F1dGhvcj48YXV0aG9yPlJlbmlhLCBMLjwvYXV0aG9yPjxhdXRob3I+Tm9zdGVu
LCBGLjwvYXV0aG9yPjxhdXRob3I+RCZhcG9zO0FsZXNzYW5kcm8sIFUuPC9hdXRob3I+PC9hdXRo
b3JzPjwvY29udHJpYnV0b3JzPjxhdXRoLWFkZHJlc3M+RGVwYXJ0bWVudCBvZiBCaW9tZWRpY2Fs
IFNjaWVuY2VzLCBJbnN0aXR1dGUgb2YgVHJvcGljYWwgTWVkaWNpbmUsIEFudHdlcnAsIEJlbGdp
dW0uIGNib3Jsb25AaXRnLmJlPC9hdXRoLWFkZHJlc3M+PHRpdGxlcz48dGl0bGU+Q3J5b3ByZXNl
cnZlZCBQbGFzbW9kaXVtIHZpdmF4IGFuZCBjb3JkIGJsb29kIHJldGljdWxvY3l0ZXMgY2FuIGJl
IHVzZWQgZm9yIGludmFzaW9uIGFuZCBzaG9ydCB0ZXJtIGN1bHR1cmU8L3RpdGxlPjxzZWNvbmRh
cnktdGl0bGU+SW50IEogUGFyYXNpdG9sPC9zZWNvbmRhcnktdGl0bGU+PGFsdC10aXRsZT5JbnRl
cm5hdGlvbmFsIGpvdXJuYWwgZm9yIHBhcmFzaXRvbG9neTwvYWx0LXRpdGxlPjwvdGl0bGVzPjxw
ZXJpb2RpY2FsPjxmdWxsLXRpdGxlPkludCBKIFBhcmFzaXRvbDwvZnVsbC10aXRsZT48YWJici0x
PkludGVybmF0aW9uYWwgam91cm5hbCBmb3IgcGFyYXNpdG9sb2d5PC9hYmJyLTE+PC9wZXJpb2Rp
Y2FsPjxhbHQtcGVyaW9kaWNhbD48ZnVsbC10aXRsZT5JbnQgSiBQYXJhc2l0b2w8L2Z1bGwtdGl0
bGU+PGFiYnItMT5JbnRlcm5hdGlvbmFsIGpvdXJuYWwgZm9yIHBhcmFzaXRvbG9neTwvYWJici0x
PjwvYWx0LXBlcmlvZGljYWw+PHBhZ2VzPjE1NS02MDwvcGFnZXM+PHZvbHVtZT40Mjwvdm9sdW1l
PjxudW1iZXI+MjwvbnVtYmVyPjxrZXl3b3Jkcz48a2V5d29yZD5BbmltYWxzPC9rZXl3b3JkPjxr
ZXl3b3JkPkNlbGwgQ3VsdHVyZSBUZWNobmlxdWVzL21ldGhvZHM8L2tleXdvcmQ+PGtleXdvcmQ+
Q3J5b3ByZXNlcnZhdGlvbi8qbWV0aG9kczwva2V5d29yZD48a2V5d29yZD5GZW1hbGU8L2tleXdv
cmQ+PGtleXdvcmQ+RmV0YWwgQmxvb2QvKmN5dG9sb2d5LypwYXJhc2l0b2xvZ3k8L2tleXdvcmQ+
PGtleXdvcmQ+SHVtYW5zPC9rZXl3b3JkPjxrZXl3b3JkPlBhcmFzaXRvbG9neS8qbWV0aG9kczwv
a2V5d29yZD48a2V5d29yZD5QbGFzbW9kaXVtIHZpdmF4L2dyb3d0aCAmYW1wOyBkZXZlbG9wbWVu
dC8qcGF0aG9nZW5pY2l0eTwva2V5d29yZD48a2V5d29yZD5QcmVnbmFuY3k8L2tleXdvcmQ+PGtl
eXdvcmQ+UmV0aWN1bG9jeXRlcy8qcGFyYXNpdG9sb2d5PC9rZXl3b3JkPjwva2V5d29yZHM+PGRh
dGVzPjx5ZWFyPjIwMTI8L3llYXI+PHB1Yi1kYXRlcz48ZGF0ZT5GZWI8L2RhdGU+PC9wdWItZGF0
ZXM+PC9kYXRlcz48aXNibj4xODc5LTAxMzUgKEVsZWN0cm9uaWMpJiN4RDswMDIwLTc1MTkgKExp
bmtpbmcpPC9pc2JuPjxhY2Nlc3Npb24tbnVtPjIyMjQwMzEwPC9hY2Nlc3Npb24tbnVtPjx1cmxz
PjxyZWxhdGVkLXVybHM+PHVybD5odHRwOi8vd3d3Lm5jYmkubmxtLm5paC5nb3YvcHVibWVkLzIy
MjQwMzEwPC91cmw+PC9yZWxhdGVkLXVybHM+PC91cmxzPjxjdXN0b20yPjM0Mzg4ODI8L2N1c3Rv
bTI+PGVsZWN0cm9uaWMtcmVzb3VyY2UtbnVtPjEwLjEwMTYvai5panBhcmEuMjAxMS4xMC4wMTE8
L2VsZWN0cm9uaWMtcmVzb3VyY2UtbnVtPjwvcmVjb3JkPjwvQ2l0ZT48L0VuZE5vdGU+AG==
</w:fld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ADDIN EN.CITE </w:instrText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ldData xml:space="preserve">PEVuZE5vdGU+PENpdGU+PEF1dGhvcj5Cb3Jsb248L0F1dGhvcj48WWVhcj4yMDEyPC9ZZWFyPjxS
ZWNOdW0+OTgzPC9SZWNOdW0+PERpc3BsYXlUZXh0Pls5XTwvRGlzcGxheVRleHQ+PHJlY29yZD48
cmVjLW51bWJlcj45ODM8L3JlYy1udW1iZXI+PGZvcmVpZ24ta2V5cz48a2V5IGFwcD0iRU4iIGRi
LWlkPSJlZnAyeDl3eDRzOTJ6NmV2cGFjNXoyMjhldGV6cndkdnY1MHgiIHRpbWVzdGFtcD0iMTUz
MTE1MTY2MCI+OTgzPC9rZXk+PC9mb3JlaWduLWtleXM+PHJlZi10eXBlIG5hbWU9IkpvdXJuYWwg
QXJ0aWNsZSI+MTc8L3JlZi10eXBlPjxjb250cmlidXRvcnM+PGF1dGhvcnM+PGF1dGhvcj5Cb3Js
b24sIEMuPC9hdXRob3I+PGF1dGhvcj5SdXNzZWxsLCBCLjwvYXV0aG9yPjxhdXRob3I+U3JpcHJh
d2F0LCBLLjwvYXV0aG9yPjxhdXRob3I+U3V3YW5hcnVzaywgUi48L2F1dGhvcj48YXV0aG9yPkVy
aGFydCwgQS48L2F1dGhvcj48YXV0aG9yPlJlbmlhLCBMLjwvYXV0aG9yPjxhdXRob3I+Tm9zdGVu
LCBGLjwvYXV0aG9yPjxhdXRob3I+RCZhcG9zO0FsZXNzYW5kcm8sIFUuPC9hdXRob3I+PC9hdXRo
b3JzPjwvY29udHJpYnV0b3JzPjxhdXRoLWFkZHJlc3M+RGVwYXJ0bWVudCBvZiBCaW9tZWRpY2Fs
IFNjaWVuY2VzLCBJbnN0aXR1dGUgb2YgVHJvcGljYWwgTWVkaWNpbmUsIEFudHdlcnAsIEJlbGdp
dW0uIGNib3Jsb25AaXRnLmJlPC9hdXRoLWFkZHJlc3M+PHRpdGxlcz48dGl0bGU+Q3J5b3ByZXNl
cnZlZCBQbGFzbW9kaXVtIHZpdmF4IGFuZCBjb3JkIGJsb29kIHJldGljdWxvY3l0ZXMgY2FuIGJl
IHVzZWQgZm9yIGludmFzaW9uIGFuZCBzaG9ydCB0ZXJtIGN1bHR1cmU8L3RpdGxlPjxzZWNvbmRh
cnktdGl0bGU+SW50IEogUGFyYXNpdG9sPC9zZWNvbmRhcnktdGl0bGU+PGFsdC10aXRsZT5JbnRl
cm5hdGlvbmFsIGpvdXJuYWwgZm9yIHBhcmFzaXRvbG9neTwvYWx0LXRpdGxlPjwvdGl0bGVzPjxw
ZXJpb2RpY2FsPjxmdWxsLXRpdGxlPkludCBKIFBhcmFzaXRvbDwvZnVsbC10aXRsZT48YWJici0x
PkludGVybmF0aW9uYWwgam91cm5hbCBmb3IgcGFyYXNpdG9sb2d5PC9hYmJyLTE+PC9wZXJpb2Rp
Y2FsPjxhbHQtcGVyaW9kaWNhbD48ZnVsbC10aXRsZT5JbnQgSiBQYXJhc2l0b2w8L2Z1bGwtdGl0
bGU+PGFiYnItMT5JbnRlcm5hdGlvbmFsIGpvdXJuYWwgZm9yIHBhcmFzaXRvbG9neTwvYWJici0x
PjwvYWx0LXBlcmlvZGljYWw+PHBhZ2VzPjE1NS02MDwvcGFnZXM+PHZvbHVtZT40Mjwvdm9sdW1l
PjxudW1iZXI+MjwvbnVtYmVyPjxrZXl3b3Jkcz48a2V5d29yZD5BbmltYWxzPC9rZXl3b3JkPjxr
ZXl3b3JkPkNlbGwgQ3VsdHVyZSBUZWNobmlxdWVzL21ldGhvZHM8L2tleXdvcmQ+PGtleXdvcmQ+
Q3J5b3ByZXNlcnZhdGlvbi8qbWV0aG9kczwva2V5d29yZD48a2V5d29yZD5GZW1hbGU8L2tleXdv
cmQ+PGtleXdvcmQ+RmV0YWwgQmxvb2QvKmN5dG9sb2d5LypwYXJhc2l0b2xvZ3k8L2tleXdvcmQ+
PGtleXdvcmQ+SHVtYW5zPC9rZXl3b3JkPjxrZXl3b3JkPlBhcmFzaXRvbG9neS8qbWV0aG9kczwv
a2V5d29yZD48a2V5d29yZD5QbGFzbW9kaXVtIHZpdmF4L2dyb3d0aCAmYW1wOyBkZXZlbG9wbWVu
dC8qcGF0aG9nZW5pY2l0eTwva2V5d29yZD48a2V5d29yZD5QcmVnbmFuY3k8L2tleXdvcmQ+PGtl
eXdvcmQ+UmV0aWN1bG9jeXRlcy8qcGFyYXNpdG9sb2d5PC9rZXl3b3JkPjwva2V5d29yZHM+PGRh
dGVzPjx5ZWFyPjIwMTI8L3llYXI+PHB1Yi1kYXRlcz48ZGF0ZT5GZWI8L2RhdGU+PC9wdWItZGF0
ZXM+PC9kYXRlcz48aXNibj4xODc5LTAxMzUgKEVsZWN0cm9uaWMpJiN4RDswMDIwLTc1MTkgKExp
bmtpbmcpPC9pc2JuPjxhY2Nlc3Npb24tbnVtPjIyMjQwMzEwPC9hY2Nlc3Npb24tbnVtPjx1cmxz
PjxyZWxhdGVkLXVybHM+PHVybD5odHRwOi8vd3d3Lm5jYmkubmxtLm5paC5nb3YvcHVibWVkLzIy
MjQwMzEwPC91cmw+PC9yZWxhdGVkLXVybHM+PC91cmxzPjxjdXN0b20yPjM0Mzg4ODI8L2N1c3Rv
bTI+PGVsZWN0cm9uaWMtcmVzb3VyY2UtbnVtPjEwLjEwMTYvai5panBhcmEuMjAxMS4xMC4wMTE8
L2VsZWN0cm9uaWMtcmVzb3VyY2UtbnVtPjwvcmVjb3JkPjwvQ2l0ZT48L0VuZE5vdGU+AG==
</w:fld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ADDIN EN.CITE.DATA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D7A7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[9]</w:t>
            </w:r>
            <w:r w:rsidRPr="004D7A78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86" w:type="pct"/>
            <w:vAlign w:val="center"/>
          </w:tcPr>
          <w:p w14:paraId="0FE1FB31" w14:textId="77777777" w:rsidR="00885CA5" w:rsidRPr="004D7A78" w:rsidRDefault="00885CA5" w:rsidP="0028663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7A78">
              <w:rPr>
                <w:rFonts w:ascii="Arial" w:hAnsi="Arial" w:cs="Arial"/>
                <w:sz w:val="16"/>
                <w:szCs w:val="16"/>
              </w:rPr>
              <w:t>2012</w:t>
            </w:r>
          </w:p>
        </w:tc>
        <w:tc>
          <w:tcPr>
            <w:tcW w:w="929" w:type="pct"/>
            <w:vAlign w:val="center"/>
          </w:tcPr>
          <w:p w14:paraId="6B6E5121" w14:textId="77777777" w:rsidR="00885CA5" w:rsidRPr="004D7A78" w:rsidRDefault="00885CA5" w:rsidP="0028663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7A78">
              <w:rPr>
                <w:rFonts w:ascii="Arial" w:hAnsi="Arial" w:cs="Arial"/>
                <w:i/>
                <w:iCs/>
                <w:sz w:val="16"/>
                <w:szCs w:val="16"/>
              </w:rPr>
              <w:t>P. vivax</w:t>
            </w:r>
          </w:p>
        </w:tc>
        <w:tc>
          <w:tcPr>
            <w:tcW w:w="1166" w:type="pct"/>
            <w:vAlign w:val="center"/>
          </w:tcPr>
          <w:p w14:paraId="022B4006" w14:textId="77777777" w:rsidR="00885CA5" w:rsidRPr="004D7A78" w:rsidRDefault="00885CA5" w:rsidP="0028663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7A78">
              <w:rPr>
                <w:rFonts w:ascii="Arial" w:hAnsi="Arial" w:cs="Arial"/>
                <w:sz w:val="16"/>
                <w:szCs w:val="16"/>
              </w:rPr>
              <w:t>Glycerolyte 57</w:t>
            </w:r>
            <w:r w:rsidRPr="004D7A78">
              <w:rPr>
                <w:rFonts w:ascii="Arial" w:hAnsi="Arial" w:cs="Arial"/>
                <w:vertAlign w:val="superscript"/>
              </w:rPr>
              <w:t>§</w:t>
            </w:r>
          </w:p>
        </w:tc>
        <w:tc>
          <w:tcPr>
            <w:tcW w:w="1085" w:type="pct"/>
            <w:vAlign w:val="center"/>
          </w:tcPr>
          <w:p w14:paraId="5043E259" w14:textId="77777777" w:rsidR="00885CA5" w:rsidRPr="004D7A78" w:rsidRDefault="00885CA5" w:rsidP="0028663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7A78">
              <w:rPr>
                <w:rFonts w:ascii="Arial" w:hAnsi="Arial" w:cs="Arial"/>
                <w:sz w:val="16"/>
                <w:szCs w:val="16"/>
              </w:rPr>
              <w:t>2:1</w:t>
            </w:r>
          </w:p>
        </w:tc>
        <w:tc>
          <w:tcPr>
            <w:tcW w:w="840" w:type="pct"/>
            <w:vAlign w:val="center"/>
          </w:tcPr>
          <w:p w14:paraId="574F44B4" w14:textId="77777777" w:rsidR="00885CA5" w:rsidRPr="004D7A78" w:rsidRDefault="00885CA5" w:rsidP="0028663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7A78">
              <w:rPr>
                <w:rFonts w:ascii="Arial" w:hAnsi="Arial" w:cs="Arial"/>
                <w:sz w:val="16"/>
                <w:szCs w:val="16"/>
              </w:rPr>
              <w:t>4.12 M glycerol</w:t>
            </w:r>
          </w:p>
        </w:tc>
      </w:tr>
      <w:tr w:rsidR="00885CA5" w:rsidRPr="004D7A78" w14:paraId="6F64B286" w14:textId="77777777" w:rsidTr="0028663C">
        <w:trPr>
          <w:trHeight w:val="317"/>
          <w:tblHeader/>
        </w:trPr>
        <w:tc>
          <w:tcPr>
            <w:tcW w:w="495" w:type="pct"/>
            <w:vAlign w:val="center"/>
          </w:tcPr>
          <w:p w14:paraId="310A8BB3" w14:textId="68BE0FF6" w:rsidR="00885CA5" w:rsidRPr="004D7A78" w:rsidRDefault="00885CA5" w:rsidP="0028663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7A78">
              <w:rPr>
                <w:rFonts w:ascii="Arial" w:hAnsi="Arial" w:cs="Arial"/>
                <w:sz w:val="16"/>
                <w:szCs w:val="16"/>
              </w:rPr>
              <w:fldChar w:fldCharType="begin">
                <w:fldData xml:space="preserve">PEVuZE5vdGU+PENpdGU+PEF1dGhvcj5Lb3NhaXNhdmVlPC9BdXRob3I+PFllYXI+MjAwNjwvWWVh
cj48UmVjTnVtPjE4MTU8L1JlY051bT48RGlzcGxheVRleHQ+WzEwXTwvRGlzcGxheVRleHQ+PHJl
Y29yZD48cmVjLW51bWJlcj4xODE1PC9yZWMtbnVtYmVyPjxmb3JlaWduLWtleXM+PGtleSBhcHA9
IkVOIiBkYi1pZD0iZWZwMng5d3g0czkyejZldnBhYzV6MjI4ZXRlenJ3ZHZ2NTB4IiB0aW1lc3Rh
bXA9IjE2NTYyNTA2MjYiPjE4MTU8L2tleT48L2ZvcmVpZ24ta2V5cz48cmVmLXR5cGUgbmFtZT0i
Sm91cm5hbCBBcnRpY2xlIj4xNzwvcmVmLXR5cGU+PGNvbnRyaWJ1dG9ycz48YXV0aG9ycz48YXV0
aG9yPktvc2Fpc2F2ZWUsIFYuPC9hdXRob3I+PGF1dGhvcj5TdXdhbmFydXNrLCBSLjwvYXV0aG9y
PjxhdXRob3I+Tm9zdGVuLCBGLjwvYXV0aG9yPjxhdXRob3I+S3lsZSwgRC4gRS48L2F1dGhvcj48
YXV0aG9yPkJhcnJlbmRzLCBNLjwvYXV0aG9yPjxhdXRob3I+Sm9uZXMsIEouPC9hdXRob3I+PGF1
dGhvcj5QcmljZSwgUi48L2F1dGhvcj48YXV0aG9yPlJ1c3NlbGwsIEIuPC9hdXRob3I+PGF1dGhv
cj5MZWstVXRoYWksIFUuPC9hdXRob3I+PC9hdXRob3JzPjwvY29udHJpYnV0b3JzPjxhdXRoLWFk
ZHJlc3M+RmFjdWx0eSBvZiBQdWJsaWMgSGVhbHRoLCBNYWhpZG9sIFVuaXZlcnNpdHksIEJhbmdr
b2ssIFRoYWlsYW5kLjwvYXV0aC1hZGRyZXNzPjx0aXRsZXM+PHRpdGxlPlBsYXNtb2RpdW0gdml2
YXg6IGlzb3RvcGljLCBQaWNvR3JlZW4sIGFuZCBtaWNyb3Njb3BpYyBhc3NheXMgZm9yIG1lYXN1
cmluZyBjaGxvcm9xdWluZSBzZW5zaXRpdml0eSBpbiBmcmVzaCBhbmQgY3J5b3ByZXNlcnZlZCBp
c29sYXRlczwvdGl0bGU+PHNlY29uZGFyeS10aXRsZT5FeHAgUGFyYXNpdG9sPC9zZWNvbmRhcnkt
dGl0bGU+PC90aXRsZXM+PHBlcmlvZGljYWw+PGZ1bGwtdGl0bGU+RXhwIFBhcmFzaXRvbDwvZnVs
bC10aXRsZT48YWJici0xPkV4cGVyaW1lbnRhbCBwYXJhc2l0b2xvZ3k8L2FiYnItMT48L3Blcmlv
ZGljYWw+PHBhZ2VzPjM0LTk8L3BhZ2VzPjx2b2x1bWU+MTE0PC92b2x1bWU+PG51bWJlcj4xPC9u
dW1iZXI+PGVkaXRpb24+MjAwNi8wMy8yMTwvZWRpdGlvbj48a2V5d29yZHM+PGtleXdvcmQ+QWRv
bGVzY2VudDwva2V5d29yZD48a2V5d29yZD5BZHVsdDwva2V5d29yZD48a2V5d29yZD5BbmltYWxz
PC9rZXl3b3JkPjxrZXl3b3JkPkFudGltYWxhcmlhbHMvKnBoYXJtYWNvbG9neTwva2V5d29yZD48
a2V5d29yZD5DaGxvcm9xdWluZS8qcGhhcm1hY29sb2d5PC9rZXl3b3JkPjxrZXl3b3JkPkNyeW9w
cmVzZXJ2YXRpb248L2tleXdvcmQ+PGtleXdvcmQ+RmVtYWxlPC9rZXl3b3JkPjxrZXl3b3JkPkZs
dW9yZXNjZW50IER5ZXM8L2tleXdvcmQ+PGtleXdvcmQ+RnJlZXppbmc8L2tleXdvcmQ+PGtleXdv
cmQ+SHVtYW5zPC9rZXl3b3JkPjxrZXl3b3JkPkh5cG94YW50aGluZTwva2V5d29yZD48a2V5d29y
ZD5JbmhpYml0b3J5IENvbmNlbnRyYXRpb24gNTA8L2tleXdvcmQ+PGtleXdvcmQ+TWFsYXJpYSwg
Vml2YXgvKnBhcmFzaXRvbG9neTwva2V5d29yZD48a2V5d29yZD5NYWxlPC9rZXl3b3JkPjxrZXl3
b3JkPk9yZ2FuaWMgQ2hlbWljYWxzPC9rZXl3b3JkPjxrZXl3b3JkPlBhcmFzaXRpYyBTZW5zaXRp
dml0eSBUZXN0cy8qbWV0aG9kczwva2V5d29yZD48a2V5d29yZD5QbGFzbW9kaXVtIHZpdmF4Lypk
cnVnIGVmZmVjdHMvZ3Jvd3RoICZhbXA7IGRldmVsb3BtZW50PC9rZXl3b3JkPjxrZXl3b3JkPlNl
bnNpdGl2aXR5IGFuZCBTcGVjaWZpY2l0eTwva2V5d29yZD48a2V5d29yZD5Ucml0aXVtPC9rZXl3
b3JkPjwva2V5d29yZHM+PGRhdGVzPjx5ZWFyPjIwMDY8L3llYXI+PHB1Yi1kYXRlcz48ZGF0ZT5T
ZXA8L2RhdGU+PC9wdWItZGF0ZXM+PC9kYXRlcz48aXNibj4wMDE0LTQ4OTQgKFByaW50KSYjeEQ7
MDAxNC00ODk0IChMaW5raW5nKTwvaXNibj48YWNjZXNzaW9uLW51bT4xNjU0NTM3NTwvYWNjZXNz
aW9uLW51bT48dXJscz48cmVsYXRlZC11cmxzPjx1cmw+aHR0cHM6Ly93d3cubmNiaS5ubG0ubmlo
Lmdvdi9wdWJtZWQvMTY1NDUzNzU8L3VybD48L3JlbGF0ZWQtdXJscz48L3VybHM+PGVsZWN0cm9u
aWMtcmVzb3VyY2UtbnVtPjEwLjEwMTYvai5leHBwYXJhLjIwMDYuMDIuMDA2PC9lbGVjdHJvbmlj
LXJlc291cmNlLW51bT48L3JlY29yZD48L0NpdGU+PC9FbmROb3RlPn==
</w:fld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ADDIN EN.CITE </w:instrText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ldData xml:space="preserve">PEVuZE5vdGU+PENpdGU+PEF1dGhvcj5Lb3NhaXNhdmVlPC9BdXRob3I+PFllYXI+MjAwNjwvWWVh
cj48UmVjTnVtPjE4MTU8L1JlY051bT48RGlzcGxheVRleHQ+WzEwXTwvRGlzcGxheVRleHQ+PHJl
Y29yZD48cmVjLW51bWJlcj4xODE1PC9yZWMtbnVtYmVyPjxmb3JlaWduLWtleXM+PGtleSBhcHA9
IkVOIiBkYi1pZD0iZWZwMng5d3g0czkyejZldnBhYzV6MjI4ZXRlenJ3ZHZ2NTB4IiB0aW1lc3Rh
bXA9IjE2NTYyNTA2MjYiPjE4MTU8L2tleT48L2ZvcmVpZ24ta2V5cz48cmVmLXR5cGUgbmFtZT0i
Sm91cm5hbCBBcnRpY2xlIj4xNzwvcmVmLXR5cGU+PGNvbnRyaWJ1dG9ycz48YXV0aG9ycz48YXV0
aG9yPktvc2Fpc2F2ZWUsIFYuPC9hdXRob3I+PGF1dGhvcj5TdXdhbmFydXNrLCBSLjwvYXV0aG9y
PjxhdXRob3I+Tm9zdGVuLCBGLjwvYXV0aG9yPjxhdXRob3I+S3lsZSwgRC4gRS48L2F1dGhvcj48
YXV0aG9yPkJhcnJlbmRzLCBNLjwvYXV0aG9yPjxhdXRob3I+Sm9uZXMsIEouPC9hdXRob3I+PGF1
dGhvcj5QcmljZSwgUi48L2F1dGhvcj48YXV0aG9yPlJ1c3NlbGwsIEIuPC9hdXRob3I+PGF1dGhv
cj5MZWstVXRoYWksIFUuPC9hdXRob3I+PC9hdXRob3JzPjwvY29udHJpYnV0b3JzPjxhdXRoLWFk
ZHJlc3M+RmFjdWx0eSBvZiBQdWJsaWMgSGVhbHRoLCBNYWhpZG9sIFVuaXZlcnNpdHksIEJhbmdr
b2ssIFRoYWlsYW5kLjwvYXV0aC1hZGRyZXNzPjx0aXRsZXM+PHRpdGxlPlBsYXNtb2RpdW0gdml2
YXg6IGlzb3RvcGljLCBQaWNvR3JlZW4sIGFuZCBtaWNyb3Njb3BpYyBhc3NheXMgZm9yIG1lYXN1
cmluZyBjaGxvcm9xdWluZSBzZW5zaXRpdml0eSBpbiBmcmVzaCBhbmQgY3J5b3ByZXNlcnZlZCBp
c29sYXRlczwvdGl0bGU+PHNlY29uZGFyeS10aXRsZT5FeHAgUGFyYXNpdG9sPC9zZWNvbmRhcnkt
dGl0bGU+PC90aXRsZXM+PHBlcmlvZGljYWw+PGZ1bGwtdGl0bGU+RXhwIFBhcmFzaXRvbDwvZnVs
bC10aXRsZT48YWJici0xPkV4cGVyaW1lbnRhbCBwYXJhc2l0b2xvZ3k8L2FiYnItMT48L3Blcmlv
ZGljYWw+PHBhZ2VzPjM0LTk8L3BhZ2VzPjx2b2x1bWU+MTE0PC92b2x1bWU+PG51bWJlcj4xPC9u
dW1iZXI+PGVkaXRpb24+MjAwNi8wMy8yMTwvZWRpdGlvbj48a2V5d29yZHM+PGtleXdvcmQ+QWRv
bGVzY2VudDwva2V5d29yZD48a2V5d29yZD5BZHVsdDwva2V5d29yZD48a2V5d29yZD5BbmltYWxz
PC9rZXl3b3JkPjxrZXl3b3JkPkFudGltYWxhcmlhbHMvKnBoYXJtYWNvbG9neTwva2V5d29yZD48
a2V5d29yZD5DaGxvcm9xdWluZS8qcGhhcm1hY29sb2d5PC9rZXl3b3JkPjxrZXl3b3JkPkNyeW9w
cmVzZXJ2YXRpb248L2tleXdvcmQ+PGtleXdvcmQ+RmVtYWxlPC9rZXl3b3JkPjxrZXl3b3JkPkZs
dW9yZXNjZW50IER5ZXM8L2tleXdvcmQ+PGtleXdvcmQ+RnJlZXppbmc8L2tleXdvcmQ+PGtleXdv
cmQ+SHVtYW5zPC9rZXl3b3JkPjxrZXl3b3JkPkh5cG94YW50aGluZTwva2V5d29yZD48a2V5d29y
ZD5JbmhpYml0b3J5IENvbmNlbnRyYXRpb24gNTA8L2tleXdvcmQ+PGtleXdvcmQ+TWFsYXJpYSwg
Vml2YXgvKnBhcmFzaXRvbG9neTwva2V5d29yZD48a2V5d29yZD5NYWxlPC9rZXl3b3JkPjxrZXl3
b3JkPk9yZ2FuaWMgQ2hlbWljYWxzPC9rZXl3b3JkPjxrZXl3b3JkPlBhcmFzaXRpYyBTZW5zaXRp
dml0eSBUZXN0cy8qbWV0aG9kczwva2V5d29yZD48a2V5d29yZD5QbGFzbW9kaXVtIHZpdmF4Lypk
cnVnIGVmZmVjdHMvZ3Jvd3RoICZhbXA7IGRldmVsb3BtZW50PC9rZXl3b3JkPjxrZXl3b3JkPlNl
bnNpdGl2aXR5IGFuZCBTcGVjaWZpY2l0eTwva2V5d29yZD48a2V5d29yZD5Ucml0aXVtPC9rZXl3
b3JkPjwva2V5d29yZHM+PGRhdGVzPjx5ZWFyPjIwMDY8L3llYXI+PHB1Yi1kYXRlcz48ZGF0ZT5T
ZXA8L2RhdGU+PC9wdWItZGF0ZXM+PC9kYXRlcz48aXNibj4wMDE0LTQ4OTQgKFByaW50KSYjeEQ7
MDAxNC00ODk0IChMaW5raW5nKTwvaXNibj48YWNjZXNzaW9uLW51bT4xNjU0NTM3NTwvYWNjZXNz
aW9uLW51bT48dXJscz48cmVsYXRlZC11cmxzPjx1cmw+aHR0cHM6Ly93d3cubmNiaS5ubG0ubmlo
Lmdvdi9wdWJtZWQvMTY1NDUzNzU8L3VybD48L3JlbGF0ZWQtdXJscz48L3VybHM+PGVsZWN0cm9u
aWMtcmVzb3VyY2UtbnVtPjEwLjEwMTYvai5leHBwYXJhLjIwMDYuMDIuMDA2PC9lbGVjdHJvbmlj
LXJlc291cmNlLW51bT48L3JlY29yZD48L0NpdGU+PC9FbmROb3RlPn==
</w:fld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ADDIN EN.CITE.DATA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D7A7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[10]</w:t>
            </w:r>
            <w:r w:rsidRPr="004D7A78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86" w:type="pct"/>
            <w:vAlign w:val="center"/>
          </w:tcPr>
          <w:p w14:paraId="7C9E2C16" w14:textId="77777777" w:rsidR="00885CA5" w:rsidRPr="004D7A78" w:rsidRDefault="00885CA5" w:rsidP="0028663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7A78">
              <w:rPr>
                <w:rFonts w:ascii="Arial" w:hAnsi="Arial" w:cs="Arial"/>
                <w:sz w:val="16"/>
                <w:szCs w:val="16"/>
              </w:rPr>
              <w:t>2006</w:t>
            </w:r>
          </w:p>
        </w:tc>
        <w:tc>
          <w:tcPr>
            <w:tcW w:w="929" w:type="pct"/>
            <w:vAlign w:val="center"/>
          </w:tcPr>
          <w:p w14:paraId="5B0E54EE" w14:textId="77777777" w:rsidR="00885CA5" w:rsidRPr="004D7A78" w:rsidRDefault="00885CA5" w:rsidP="0028663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7A78">
              <w:rPr>
                <w:rFonts w:ascii="Arial" w:hAnsi="Arial" w:cs="Arial"/>
                <w:i/>
                <w:iCs/>
                <w:sz w:val="16"/>
                <w:szCs w:val="16"/>
              </w:rPr>
              <w:t>P. vivax</w:t>
            </w:r>
          </w:p>
        </w:tc>
        <w:tc>
          <w:tcPr>
            <w:tcW w:w="1166" w:type="pct"/>
            <w:vAlign w:val="center"/>
          </w:tcPr>
          <w:p w14:paraId="4FDD21ED" w14:textId="77777777" w:rsidR="00885CA5" w:rsidRPr="004D7A78" w:rsidRDefault="00885CA5" w:rsidP="0028663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7A78">
              <w:rPr>
                <w:rFonts w:ascii="Arial" w:hAnsi="Arial" w:cs="Arial"/>
                <w:sz w:val="16"/>
                <w:szCs w:val="16"/>
              </w:rPr>
              <w:t>Glycerolyte 57</w:t>
            </w:r>
            <w:r w:rsidRPr="004D7A78">
              <w:rPr>
                <w:rFonts w:ascii="Arial" w:hAnsi="Arial" w:cs="Arial"/>
                <w:vertAlign w:val="superscript"/>
              </w:rPr>
              <w:t>§</w:t>
            </w:r>
          </w:p>
        </w:tc>
        <w:tc>
          <w:tcPr>
            <w:tcW w:w="1085" w:type="pct"/>
            <w:vAlign w:val="center"/>
          </w:tcPr>
          <w:p w14:paraId="716B576A" w14:textId="77777777" w:rsidR="00885CA5" w:rsidRPr="004D7A78" w:rsidRDefault="00885CA5" w:rsidP="0028663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7A78">
              <w:rPr>
                <w:rFonts w:ascii="Arial" w:hAnsi="Arial" w:cs="Arial"/>
                <w:sz w:val="16"/>
                <w:szCs w:val="16"/>
              </w:rPr>
              <w:t>2:1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102DE">
              <w:rPr>
                <w:rFonts w:ascii="Arial" w:hAnsi="Arial" w:cs="Arial"/>
                <w:b/>
                <w:bCs/>
                <w:sz w:val="16"/>
                <w:szCs w:val="16"/>
              </w:rPr>
              <w:t>(Mixture 1)</w:t>
            </w:r>
          </w:p>
        </w:tc>
        <w:tc>
          <w:tcPr>
            <w:tcW w:w="840" w:type="pct"/>
            <w:vAlign w:val="center"/>
          </w:tcPr>
          <w:p w14:paraId="3E0560F0" w14:textId="77777777" w:rsidR="00885CA5" w:rsidRPr="004D7A78" w:rsidRDefault="00885CA5" w:rsidP="0028663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7A78">
              <w:rPr>
                <w:rFonts w:ascii="Arial" w:hAnsi="Arial" w:cs="Arial"/>
                <w:sz w:val="16"/>
                <w:szCs w:val="16"/>
              </w:rPr>
              <w:t>4.12 M glycerol</w:t>
            </w:r>
          </w:p>
        </w:tc>
      </w:tr>
      <w:tr w:rsidR="00885CA5" w:rsidRPr="004D7A78" w14:paraId="26F284AA" w14:textId="77777777" w:rsidTr="0028663C">
        <w:trPr>
          <w:trHeight w:val="317"/>
          <w:tblHeader/>
        </w:trPr>
        <w:tc>
          <w:tcPr>
            <w:tcW w:w="495" w:type="pct"/>
            <w:vAlign w:val="center"/>
          </w:tcPr>
          <w:p w14:paraId="0521A8A2" w14:textId="019F82B1" w:rsidR="00885CA5" w:rsidRPr="004D7A78" w:rsidRDefault="00885CA5" w:rsidP="0028663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7A78">
              <w:rPr>
                <w:rFonts w:ascii="Arial" w:hAnsi="Arial" w:cs="Arial"/>
                <w:sz w:val="16"/>
                <w:szCs w:val="16"/>
              </w:rPr>
              <w:fldChar w:fldCharType="begin"/>
            </w:r>
            <w:r>
              <w:rPr>
                <w:rFonts w:ascii="Arial" w:hAnsi="Arial" w:cs="Arial"/>
                <w:sz w:val="16"/>
                <w:szCs w:val="16"/>
              </w:rPr>
              <w:instrText xml:space="preserve"> ADDIN EN.CITE &lt;EndNote&gt;&lt;Cite&gt;&lt;Author&gt;Kocken&lt;/Author&gt;&lt;Year&gt;2002&lt;/Year&gt;&lt;RecNum&gt;1816&lt;/RecNum&gt;&lt;DisplayText&gt;[11]&lt;/DisplayText&gt;&lt;record&gt;&lt;rec-number&gt;1816&lt;/rec-number&gt;&lt;foreign-keys&gt;&lt;key app="EN" db-id="efp2x9wx4s92z6evpac5z228etezrwdvv50x" timestamp="1656260093"&gt;1816&lt;/key&gt;&lt;/foreign-keys&gt;&lt;ref-type name="Journal Article"&gt;17&lt;/ref-type&gt;&lt;contributors&gt;&lt;authors&gt;&lt;author&gt;Kocken, C. H.&lt;/author&gt;&lt;author&gt;Ozwara, H.&lt;/author&gt;&lt;author&gt;van der Wel, A.&lt;/author&gt;&lt;author&gt;Beetsma, A. L.&lt;/author&gt;&lt;author&gt;Mwenda, J. M.&lt;/author&gt;&lt;author&gt;Thomas, A. W.&lt;/author&gt;&lt;/authors&gt;&lt;/contributors&gt;&lt;auth-address&gt;Department of Parasitology, Biomedical Primate Research Centre, 2280 GH Rijswijk, The Netherlands.&lt;/auth-address&gt;&lt;titles&gt;&lt;title&gt;Plasmodium knowlesi provides a rapid in vitro and in vivo transfection system that enables double-crossover gene knockout studies&lt;/title&gt;&lt;secondary-title&gt;Infect Immun&lt;/secondary-title&gt;&lt;/titles&gt;&lt;periodical&gt;&lt;full-title&gt;Infect Immun&lt;/full-title&gt;&lt;abbr-1&gt;Infection and immunity&lt;/abbr-1&gt;&lt;/periodical&gt;&lt;pages&gt;655-60&lt;/pages&gt;&lt;volume&gt;70&lt;/volume&gt;&lt;number&gt;2&lt;/number&gt;&lt;edition&gt;2002/01/18&lt;/edition&gt;&lt;keywords&gt;&lt;keyword&gt;Adaptation, Physiological&lt;/keyword&gt;&lt;keyword&gt;Animals&lt;/keyword&gt;&lt;keyword&gt;*Crossing Over, Genetic&lt;/keyword&gt;&lt;keyword&gt;Female&lt;/keyword&gt;&lt;keyword&gt;*Genes, Protozoan&lt;/keyword&gt;&lt;keyword&gt;Macaca mulatta&lt;/keyword&gt;&lt;keyword&gt;Malaria&lt;/keyword&gt;&lt;keyword&gt;Male&lt;/keyword&gt;&lt;keyword&gt;Oocytes/parasitology&lt;/keyword&gt;&lt;keyword&gt;Plasmodium knowlesi/*genetics/growth &amp;amp; development&lt;/keyword&gt;&lt;keyword&gt;Protozoan Proteins/*genetics/physiology&lt;/keyword&gt;&lt;keyword&gt;Time Factors&lt;/keyword&gt;&lt;keyword&gt;Transfection&lt;/keyword&gt;&lt;/keywords&gt;&lt;dates&gt;&lt;year&gt;2002&lt;/year&gt;&lt;pub-dates&gt;&lt;date&gt;Feb&lt;/date&gt;&lt;/pub-dates&gt;&lt;/dates&gt;&lt;isbn&gt;0019-9567 (Print)&amp;#xD;0019-9567 (Linking)&lt;/isbn&gt;&lt;accession-num&gt;11796595&lt;/accession-num&gt;&lt;urls&gt;&lt;related-urls&gt;&lt;url&gt;https://www.ncbi.nlm.nih.gov/pubmed/11796595&lt;/url&gt;&lt;/related-urls&gt;&lt;/urls&gt;&lt;custom2&gt;PMC127703&lt;/custom2&gt;&lt;electronic-resource-num&gt;10.1128/IAI.70.2.655-660.2002&lt;/electronic-resource-num&gt;&lt;/record&gt;&lt;/Cite&gt;&lt;/EndNote&gt;</w:instrText>
            </w:r>
            <w:r w:rsidRPr="004D7A7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[11]</w:t>
            </w:r>
            <w:r w:rsidRPr="004D7A78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86" w:type="pct"/>
            <w:vAlign w:val="center"/>
          </w:tcPr>
          <w:p w14:paraId="774EFC54" w14:textId="77777777" w:rsidR="00885CA5" w:rsidRPr="004D7A78" w:rsidRDefault="00885CA5" w:rsidP="0028663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7A78">
              <w:rPr>
                <w:rFonts w:ascii="Arial" w:hAnsi="Arial" w:cs="Arial"/>
                <w:sz w:val="16"/>
                <w:szCs w:val="16"/>
              </w:rPr>
              <w:t>2002</w:t>
            </w:r>
          </w:p>
        </w:tc>
        <w:tc>
          <w:tcPr>
            <w:tcW w:w="929" w:type="pct"/>
            <w:vAlign w:val="center"/>
          </w:tcPr>
          <w:p w14:paraId="2C332C89" w14:textId="77777777" w:rsidR="00885CA5" w:rsidRPr="004D7A78" w:rsidRDefault="00885CA5" w:rsidP="0028663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7A78">
              <w:rPr>
                <w:rFonts w:ascii="Arial" w:hAnsi="Arial" w:cs="Arial"/>
                <w:i/>
                <w:iCs/>
                <w:sz w:val="16"/>
                <w:szCs w:val="16"/>
              </w:rPr>
              <w:t>P. knowlesi</w:t>
            </w:r>
          </w:p>
        </w:tc>
        <w:tc>
          <w:tcPr>
            <w:tcW w:w="1166" w:type="pct"/>
            <w:vAlign w:val="center"/>
          </w:tcPr>
          <w:p w14:paraId="42404DB9" w14:textId="77777777" w:rsidR="00885CA5" w:rsidRPr="004D7A78" w:rsidRDefault="00885CA5" w:rsidP="0028663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7A78">
              <w:rPr>
                <w:rFonts w:ascii="Arial" w:hAnsi="Arial" w:cs="Arial"/>
                <w:sz w:val="16"/>
                <w:szCs w:val="16"/>
              </w:rPr>
              <w:t>Glycerol/mannitol</w:t>
            </w:r>
            <w:r w:rsidRPr="004D7A78">
              <w:rPr>
                <w:rFonts w:ascii="Arial" w:hAnsi="Arial" w:cs="Arial"/>
                <w:sz w:val="16"/>
                <w:szCs w:val="16"/>
                <w:vertAlign w:val="superscript"/>
              </w:rPr>
              <w:t>θ</w:t>
            </w:r>
          </w:p>
        </w:tc>
        <w:tc>
          <w:tcPr>
            <w:tcW w:w="1085" w:type="pct"/>
            <w:vAlign w:val="center"/>
          </w:tcPr>
          <w:p w14:paraId="37F296C3" w14:textId="77777777" w:rsidR="00885CA5" w:rsidRPr="004D7A78" w:rsidRDefault="00885CA5" w:rsidP="0028663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7A78">
              <w:rPr>
                <w:rFonts w:ascii="Arial" w:hAnsi="Arial" w:cs="Arial"/>
                <w:sz w:val="16"/>
                <w:szCs w:val="16"/>
              </w:rPr>
              <w:t>1:1</w:t>
            </w:r>
          </w:p>
        </w:tc>
        <w:tc>
          <w:tcPr>
            <w:tcW w:w="840" w:type="pct"/>
            <w:vAlign w:val="center"/>
          </w:tcPr>
          <w:p w14:paraId="708E8789" w14:textId="77777777" w:rsidR="00885CA5" w:rsidRPr="004D7A78" w:rsidRDefault="00885CA5" w:rsidP="0028663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7A78">
              <w:rPr>
                <w:rFonts w:ascii="Arial" w:hAnsi="Arial" w:cs="Arial"/>
                <w:sz w:val="16"/>
                <w:szCs w:val="16"/>
              </w:rPr>
              <w:t>1.92 M glycerol</w:t>
            </w:r>
          </w:p>
        </w:tc>
      </w:tr>
      <w:tr w:rsidR="00885CA5" w:rsidRPr="004D7A78" w14:paraId="43FF0E85" w14:textId="77777777" w:rsidTr="0028663C">
        <w:trPr>
          <w:trHeight w:val="317"/>
          <w:tblHeader/>
        </w:trPr>
        <w:tc>
          <w:tcPr>
            <w:tcW w:w="495" w:type="pct"/>
            <w:vAlign w:val="center"/>
          </w:tcPr>
          <w:p w14:paraId="40D824D5" w14:textId="609E52B7" w:rsidR="00885CA5" w:rsidRPr="004D7A78" w:rsidRDefault="00885CA5" w:rsidP="0028663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7A78">
              <w:rPr>
                <w:rFonts w:ascii="Arial" w:hAnsi="Arial" w:cs="Arial"/>
                <w:sz w:val="16"/>
                <w:szCs w:val="16"/>
              </w:rPr>
              <w:fldChar w:fldCharType="begin"/>
            </w:r>
            <w:r>
              <w:rPr>
                <w:rFonts w:ascii="Arial" w:hAnsi="Arial" w:cs="Arial"/>
                <w:sz w:val="16"/>
                <w:szCs w:val="16"/>
              </w:rPr>
              <w:instrText xml:space="preserve"> ADDIN EN.CITE &lt;EndNote&gt;&lt;Cite&gt;&lt;Author&gt;Mathai&lt;/Author&gt;&lt;Year&gt;1989&lt;/Year&gt;&lt;RecNum&gt;792&lt;/RecNum&gt;&lt;DisplayText&gt;[12]&lt;/DisplayText&gt;&lt;record&gt;&lt;rec-number&gt;792&lt;/rec-number&gt;&lt;foreign-keys&gt;&lt;key app="EN" db-id="efp2x9wx4s92z6evpac5z228etezrwdvv50x" timestamp="1516252932"&gt;792&lt;/key&gt;&lt;/foreign-keys&gt;&lt;ref-type name="Journal Article"&gt;17&lt;/ref-type&gt;&lt;contributors&gt;&lt;authors&gt;&lt;author&gt;Mathai, E.&lt;/author&gt;&lt;author&gt;Singh, B.&lt;/author&gt;&lt;/authors&gt;&lt;/contributors&gt;&lt;auth-address&gt;Department of Tropical Medicine and Infectious Diseases, Liverpool School of Tropical Medicine, UK.&lt;/auth-address&gt;&lt;titles&gt;&lt;title&gt;A comparative study of two methods for the cryopreservation of Plasmodium falciparum&lt;/title&gt;&lt;secondary-title&gt;Trans R Soc Trop Med Hyg&lt;/secondary-title&gt;&lt;alt-title&gt;Transactions of the Royal Society of Tropical Medicine and Hygiene&lt;/alt-title&gt;&lt;/titles&gt;&lt;periodical&gt;&lt;full-title&gt;Trans R Soc Trop Med Hyg&lt;/full-title&gt;&lt;abbr-1&gt;Transactions of the Royal Society of Tropical Medicine and Hygiene&lt;/abbr-1&gt;&lt;/periodical&gt;&lt;alt-periodical&gt;&lt;full-title&gt;Trans R Soc Trop Med Hyg&lt;/full-title&gt;&lt;abbr-1&gt;Transactions of the Royal Society of Tropical Medicine and Hygiene&lt;/abbr-1&gt;&lt;/alt-periodical&gt;&lt;pages&gt;469-70&lt;/pages&gt;&lt;volume&gt;83&lt;/volume&gt;&lt;number&gt;4&lt;/number&gt;&lt;keywords&gt;&lt;keyword&gt;Animals&lt;/keyword&gt;&lt;keyword&gt;Cryopreservation/*methods&lt;/keyword&gt;&lt;keyword&gt;Erythrocytes/parasitology&lt;/keyword&gt;&lt;keyword&gt;Humans&lt;/keyword&gt;&lt;keyword&gt;*Plasmodium falciparum&lt;/keyword&gt;&lt;/keywords&gt;&lt;dates&gt;&lt;year&gt;1989&lt;/year&gt;&lt;pub-dates&gt;&lt;date&gt;Jul-Aug&lt;/date&gt;&lt;/pub-dates&gt;&lt;/dates&gt;&lt;isbn&gt;0035-9203 (Print)&amp;#xD;0035-9203 (Linking)&lt;/isbn&gt;&lt;accession-num&gt;2694480&lt;/accession-num&gt;&lt;urls&gt;&lt;related-urls&gt;&lt;url&gt;http://www.ncbi.nlm.nih.gov/pubmed/2694480&lt;/url&gt;&lt;/related-urls&gt;&lt;/urls&gt;&lt;/record&gt;&lt;/Cite&gt;&lt;/EndNote&gt;</w:instrText>
            </w:r>
            <w:r w:rsidRPr="004D7A7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[12]</w:t>
            </w:r>
            <w:r w:rsidRPr="004D7A78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86" w:type="pct"/>
            <w:vAlign w:val="center"/>
          </w:tcPr>
          <w:p w14:paraId="3F09C643" w14:textId="77777777" w:rsidR="00885CA5" w:rsidRPr="004D7A78" w:rsidRDefault="00885CA5" w:rsidP="0028663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7A78">
              <w:rPr>
                <w:rFonts w:ascii="Arial" w:hAnsi="Arial" w:cs="Arial"/>
                <w:sz w:val="16"/>
                <w:szCs w:val="16"/>
              </w:rPr>
              <w:t>1989</w:t>
            </w:r>
          </w:p>
        </w:tc>
        <w:tc>
          <w:tcPr>
            <w:tcW w:w="929" w:type="pct"/>
            <w:vAlign w:val="center"/>
          </w:tcPr>
          <w:p w14:paraId="7507CBBB" w14:textId="77777777" w:rsidR="00885CA5" w:rsidRPr="004D7A78" w:rsidRDefault="00885CA5" w:rsidP="0028663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7A78">
              <w:rPr>
                <w:rFonts w:ascii="Arial" w:hAnsi="Arial" w:cs="Arial"/>
                <w:i/>
                <w:iCs/>
                <w:sz w:val="16"/>
                <w:szCs w:val="16"/>
              </w:rPr>
              <w:t>P. falciparum</w:t>
            </w:r>
          </w:p>
        </w:tc>
        <w:tc>
          <w:tcPr>
            <w:tcW w:w="1166" w:type="pct"/>
            <w:vAlign w:val="center"/>
          </w:tcPr>
          <w:p w14:paraId="471FCB81" w14:textId="77777777" w:rsidR="00885CA5" w:rsidRPr="004D7A78" w:rsidRDefault="00885CA5" w:rsidP="0028663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7A78">
              <w:rPr>
                <w:rFonts w:ascii="Arial" w:hAnsi="Arial" w:cs="Arial"/>
                <w:sz w:val="16"/>
                <w:szCs w:val="16"/>
              </w:rPr>
              <w:t>Glycerolyte</w:t>
            </w:r>
            <w:r w:rsidRPr="004D7A78">
              <w:rPr>
                <w:rFonts w:ascii="Arial" w:hAnsi="Arial" w:cs="Arial"/>
                <w:sz w:val="16"/>
                <w:szCs w:val="16"/>
                <w:vertAlign w:val="superscript"/>
              </w:rPr>
              <w:t>#</w:t>
            </w:r>
          </w:p>
        </w:tc>
        <w:tc>
          <w:tcPr>
            <w:tcW w:w="1085" w:type="pct"/>
            <w:vAlign w:val="center"/>
          </w:tcPr>
          <w:p w14:paraId="29CEF665" w14:textId="77777777" w:rsidR="00885CA5" w:rsidRPr="004D7A78" w:rsidRDefault="00885CA5" w:rsidP="0028663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7A78">
              <w:rPr>
                <w:rFonts w:ascii="Arial" w:hAnsi="Arial" w:cs="Arial"/>
                <w:sz w:val="16"/>
                <w:szCs w:val="16"/>
              </w:rPr>
              <w:t>4:1</w:t>
            </w:r>
          </w:p>
        </w:tc>
        <w:tc>
          <w:tcPr>
            <w:tcW w:w="840" w:type="pct"/>
            <w:vAlign w:val="center"/>
          </w:tcPr>
          <w:p w14:paraId="03CF5511" w14:textId="77777777" w:rsidR="00885CA5" w:rsidRPr="004D7A78" w:rsidRDefault="00885CA5" w:rsidP="0028663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7A78">
              <w:rPr>
                <w:rFonts w:ascii="Arial" w:hAnsi="Arial" w:cs="Arial"/>
                <w:sz w:val="16"/>
                <w:szCs w:val="16"/>
              </w:rPr>
              <w:t>4.96 M glycerol</w:t>
            </w:r>
          </w:p>
        </w:tc>
      </w:tr>
      <w:tr w:rsidR="00885CA5" w:rsidRPr="004D7A78" w14:paraId="4D388D1E" w14:textId="77777777" w:rsidTr="0028663C">
        <w:trPr>
          <w:trHeight w:val="317"/>
          <w:tblHeader/>
        </w:trPr>
        <w:tc>
          <w:tcPr>
            <w:tcW w:w="495" w:type="pct"/>
            <w:vAlign w:val="center"/>
          </w:tcPr>
          <w:p w14:paraId="2ADCD7A3" w14:textId="49D06BF5" w:rsidR="00885CA5" w:rsidRPr="004D7A78" w:rsidRDefault="00885CA5" w:rsidP="0028663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7A78">
              <w:rPr>
                <w:rFonts w:ascii="Arial" w:hAnsi="Arial" w:cs="Arial"/>
                <w:sz w:val="16"/>
                <w:szCs w:val="16"/>
              </w:rPr>
              <w:fldChar w:fldCharType="begin"/>
            </w:r>
            <w:r>
              <w:rPr>
                <w:rFonts w:ascii="Arial" w:hAnsi="Arial" w:cs="Arial"/>
                <w:sz w:val="16"/>
                <w:szCs w:val="16"/>
              </w:rPr>
              <w:instrText xml:space="preserve"> ADDIN EN.CITE &lt;EndNote&gt;&lt;Cite&gt;&lt;Author&gt;Mathai&lt;/Author&gt;&lt;Year&gt;1989&lt;/Year&gt;&lt;RecNum&gt;792&lt;/RecNum&gt;&lt;DisplayText&gt;[12]&lt;/DisplayText&gt;&lt;record&gt;&lt;rec-number&gt;792&lt;/rec-number&gt;&lt;foreign-keys&gt;&lt;key app="EN" db-id="efp2x9wx4s92z6evpac5z228etezrwdvv50x" timestamp="1516252932"&gt;792&lt;/key&gt;&lt;/foreign-keys&gt;&lt;ref-type name="Journal Article"&gt;17&lt;/ref-type&gt;&lt;contributors&gt;&lt;authors&gt;&lt;author&gt;Mathai, E.&lt;/author&gt;&lt;author&gt;Singh, B.&lt;/author&gt;&lt;/authors&gt;&lt;/contributors&gt;&lt;auth-address&gt;Department of Tropical Medicine and Infectious Diseases, Liverpool School of Tropical Medicine, UK.&lt;/auth-address&gt;&lt;titles&gt;&lt;title&gt;A comparative study of two methods for the cryopreservation of Plasmodium falciparum&lt;/title&gt;&lt;secondary-title&gt;Trans R Soc Trop Med Hyg&lt;/secondary-title&gt;&lt;alt-title&gt;Transactions of the Royal Society of Tropical Medicine and Hygiene&lt;/alt-title&gt;&lt;/titles&gt;&lt;periodical&gt;&lt;full-title&gt;Trans R Soc Trop Med Hyg&lt;/full-title&gt;&lt;abbr-1&gt;Transactions of the Royal Society of Tropical Medicine and Hygiene&lt;/abbr-1&gt;&lt;/periodical&gt;&lt;alt-periodical&gt;&lt;full-title&gt;Trans R Soc Trop Med Hyg&lt;/full-title&gt;&lt;abbr-1&gt;Transactions of the Royal Society of Tropical Medicine and Hygiene&lt;/abbr-1&gt;&lt;/alt-periodical&gt;&lt;pages&gt;469-70&lt;/pages&gt;&lt;volume&gt;83&lt;/volume&gt;&lt;number&gt;4&lt;/number&gt;&lt;keywords&gt;&lt;keyword&gt;Animals&lt;/keyword&gt;&lt;keyword&gt;Cryopreservation/*methods&lt;/keyword&gt;&lt;keyword&gt;Erythrocytes/parasitology&lt;/keyword&gt;&lt;keyword&gt;Humans&lt;/keyword&gt;&lt;keyword&gt;*Plasmodium falciparum&lt;/keyword&gt;&lt;/keywords&gt;&lt;dates&gt;&lt;year&gt;1989&lt;/year&gt;&lt;pub-dates&gt;&lt;date&gt;Jul-Aug&lt;/date&gt;&lt;/pub-dates&gt;&lt;/dates&gt;&lt;isbn&gt;0035-9203 (Print)&amp;#xD;0035-9203 (Linking)&lt;/isbn&gt;&lt;accession-num&gt;2694480&lt;/accession-num&gt;&lt;urls&gt;&lt;related-urls&gt;&lt;url&gt;http://www.ncbi.nlm.nih.gov/pubmed/2694480&lt;/url&gt;&lt;/related-urls&gt;&lt;/urls&gt;&lt;/record&gt;&lt;/Cite&gt;&lt;/EndNote&gt;</w:instrText>
            </w:r>
            <w:r w:rsidRPr="004D7A7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[12]</w:t>
            </w:r>
            <w:r w:rsidRPr="004D7A78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86" w:type="pct"/>
            <w:vAlign w:val="center"/>
          </w:tcPr>
          <w:p w14:paraId="75496174" w14:textId="77777777" w:rsidR="00885CA5" w:rsidRPr="004D7A78" w:rsidRDefault="00885CA5" w:rsidP="0028663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7A78">
              <w:rPr>
                <w:rFonts w:ascii="Arial" w:hAnsi="Arial" w:cs="Arial"/>
                <w:sz w:val="16"/>
                <w:szCs w:val="16"/>
              </w:rPr>
              <w:t>1989</w:t>
            </w:r>
          </w:p>
        </w:tc>
        <w:tc>
          <w:tcPr>
            <w:tcW w:w="929" w:type="pct"/>
            <w:vAlign w:val="center"/>
          </w:tcPr>
          <w:p w14:paraId="1B2C85CC" w14:textId="77777777" w:rsidR="00885CA5" w:rsidRPr="004D7A78" w:rsidRDefault="00885CA5" w:rsidP="0028663C">
            <w:pPr>
              <w:spacing w:line="48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D7A78">
              <w:rPr>
                <w:rFonts w:ascii="Arial" w:hAnsi="Arial" w:cs="Arial"/>
                <w:i/>
                <w:iCs/>
                <w:sz w:val="16"/>
                <w:szCs w:val="16"/>
              </w:rPr>
              <w:t>P. falciparum</w:t>
            </w:r>
          </w:p>
        </w:tc>
        <w:tc>
          <w:tcPr>
            <w:tcW w:w="1166" w:type="pct"/>
            <w:vAlign w:val="center"/>
          </w:tcPr>
          <w:p w14:paraId="161590E5" w14:textId="77777777" w:rsidR="00885CA5" w:rsidRPr="004D7A78" w:rsidRDefault="00885CA5" w:rsidP="0028663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7A78">
              <w:rPr>
                <w:rFonts w:ascii="Arial" w:hAnsi="Arial" w:cs="Arial"/>
                <w:sz w:val="16"/>
                <w:szCs w:val="16"/>
              </w:rPr>
              <w:t>20% (v/v) DMSO</w:t>
            </w:r>
          </w:p>
        </w:tc>
        <w:tc>
          <w:tcPr>
            <w:tcW w:w="1085" w:type="pct"/>
            <w:vAlign w:val="center"/>
          </w:tcPr>
          <w:p w14:paraId="546453FE" w14:textId="77777777" w:rsidR="00885CA5" w:rsidRPr="004D7A78" w:rsidRDefault="00885CA5" w:rsidP="0028663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7A78">
              <w:rPr>
                <w:rFonts w:ascii="Arial" w:hAnsi="Arial" w:cs="Arial"/>
                <w:sz w:val="16"/>
                <w:szCs w:val="16"/>
              </w:rPr>
              <w:t>1:1</w:t>
            </w:r>
          </w:p>
        </w:tc>
        <w:tc>
          <w:tcPr>
            <w:tcW w:w="840" w:type="pct"/>
            <w:vAlign w:val="center"/>
          </w:tcPr>
          <w:p w14:paraId="27F716F5" w14:textId="77777777" w:rsidR="00885CA5" w:rsidRPr="004D7A78" w:rsidRDefault="00885CA5" w:rsidP="0028663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7A78">
              <w:rPr>
                <w:rFonts w:ascii="Arial" w:hAnsi="Arial" w:cs="Arial"/>
                <w:sz w:val="16"/>
                <w:szCs w:val="16"/>
              </w:rPr>
              <w:t>1.41 M DMSO</w:t>
            </w:r>
          </w:p>
        </w:tc>
      </w:tr>
      <w:tr w:rsidR="00885CA5" w:rsidRPr="004D7A78" w14:paraId="694003E4" w14:textId="77777777" w:rsidTr="0028663C">
        <w:trPr>
          <w:trHeight w:val="317"/>
          <w:tblHeader/>
        </w:trPr>
        <w:tc>
          <w:tcPr>
            <w:tcW w:w="495" w:type="pct"/>
            <w:vAlign w:val="center"/>
          </w:tcPr>
          <w:p w14:paraId="0D8AA91E" w14:textId="60E7565D" w:rsidR="00885CA5" w:rsidRPr="004D7A78" w:rsidRDefault="00885CA5" w:rsidP="0028663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7A78">
              <w:rPr>
                <w:rFonts w:ascii="Arial" w:hAnsi="Arial" w:cs="Arial"/>
                <w:sz w:val="16"/>
                <w:szCs w:val="16"/>
              </w:rPr>
              <w:fldChar w:fldCharType="begin"/>
            </w:r>
            <w:r>
              <w:rPr>
                <w:rFonts w:ascii="Arial" w:hAnsi="Arial" w:cs="Arial"/>
                <w:sz w:val="16"/>
                <w:szCs w:val="16"/>
              </w:rPr>
              <w:instrText xml:space="preserve"> ADDIN EN.CITE &lt;EndNote&gt;&lt;Cite&gt;&lt;Author&gt;Rossan&lt;/Author&gt;&lt;Year&gt;1985&lt;/Year&gt;&lt;RecNum&gt;788&lt;/RecNum&gt;&lt;DisplayText&gt;[13]&lt;/DisplayText&gt;&lt;record&gt;&lt;rec-number&gt;788&lt;/rec-number&gt;&lt;foreign-keys&gt;&lt;key app="EN" db-id="efp2x9wx4s92z6evpac5z228etezrwdvv50x" timestamp="1516167958"&gt;788&lt;/key&gt;&lt;/foreign-keys&gt;&lt;ref-type name="Journal Article"&gt;17&lt;/ref-type&gt;&lt;contributors&gt;&lt;authors&gt;&lt;author&gt;Rossan, R. N.&lt;/author&gt;&lt;/authors&gt;&lt;/contributors&gt;&lt;titles&gt;&lt;title&gt;Cryopreservation of the blood stages of Plasmodium falciparum and Plasmodium vivax for in vivo studies&lt;/title&gt;&lt;secondary-title&gt;Am J Trop Med Hyg&lt;/secondary-title&gt;&lt;alt-title&gt;The American journal of tropical medicine and hygiene&lt;/alt-title&gt;&lt;/titles&gt;&lt;periodical&gt;&lt;full-title&gt;Am J Trop Med Hyg&lt;/full-title&gt;&lt;/periodical&gt;&lt;alt-periodical&gt;&lt;full-title&gt;The American Journal of Tropical Medicine and Hygiene&lt;/full-title&gt;&lt;/alt-periodical&gt;&lt;pages&gt;207-8&lt;/pages&gt;&lt;volume&gt;34&lt;/volume&gt;&lt;number&gt;2&lt;/number&gt;&lt;keywords&gt;&lt;keyword&gt;Animals&lt;/keyword&gt;&lt;keyword&gt;Aotus trivirgatus&lt;/keyword&gt;&lt;keyword&gt;Erythrocytes/parasitology&lt;/keyword&gt;&lt;keyword&gt;Freezing&lt;/keyword&gt;&lt;keyword&gt;Glycerol&lt;/keyword&gt;&lt;keyword&gt;*Plasmodium falciparum/growth &amp;amp; development&lt;/keyword&gt;&lt;keyword&gt;*Plasmodium vivax/growth &amp;amp; development&lt;/keyword&gt;&lt;keyword&gt;*Preservation, Biological&lt;/keyword&gt;&lt;keyword&gt;Time Factors&lt;/keyword&gt;&lt;/keywords&gt;&lt;dates&gt;&lt;year&gt;1985&lt;/year&gt;&lt;pub-dates&gt;&lt;date&gt;Mar&lt;/date&gt;&lt;/pub-dates&gt;&lt;/dates&gt;&lt;isbn&gt;0002-9637 (Print)&amp;#xD;0002-9637 (Linking)&lt;/isbn&gt;&lt;accession-num&gt;3885767&lt;/accession-num&gt;&lt;urls&gt;&lt;related-urls&gt;&lt;url&gt;http://www.ncbi.nlm.nih.gov/pubmed/3885767&lt;/url&gt;&lt;/related-urls&gt;&lt;/urls&gt;&lt;/record&gt;&lt;/Cite&gt;&lt;/EndNote&gt;</w:instrText>
            </w:r>
            <w:r w:rsidRPr="004D7A7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[13]</w:t>
            </w:r>
            <w:r w:rsidRPr="004D7A78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86" w:type="pct"/>
            <w:vAlign w:val="center"/>
          </w:tcPr>
          <w:p w14:paraId="1B86A8FC" w14:textId="77777777" w:rsidR="00885CA5" w:rsidRPr="004D7A78" w:rsidRDefault="00885CA5" w:rsidP="0028663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7A78">
              <w:rPr>
                <w:rFonts w:ascii="Arial" w:hAnsi="Arial" w:cs="Arial"/>
                <w:sz w:val="16"/>
                <w:szCs w:val="16"/>
              </w:rPr>
              <w:t>1985</w:t>
            </w:r>
          </w:p>
        </w:tc>
        <w:tc>
          <w:tcPr>
            <w:tcW w:w="929" w:type="pct"/>
            <w:vAlign w:val="center"/>
          </w:tcPr>
          <w:p w14:paraId="180D9128" w14:textId="77777777" w:rsidR="00885CA5" w:rsidRPr="004D7A78" w:rsidRDefault="00885CA5" w:rsidP="0028663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7A78">
              <w:rPr>
                <w:rFonts w:ascii="Arial" w:hAnsi="Arial" w:cs="Arial"/>
                <w:i/>
                <w:iCs/>
                <w:sz w:val="16"/>
                <w:szCs w:val="16"/>
              </w:rPr>
              <w:t>P. falciparum</w:t>
            </w:r>
            <w:r w:rsidRPr="004D7A78">
              <w:rPr>
                <w:rFonts w:ascii="Arial" w:hAnsi="Arial" w:cs="Arial"/>
                <w:sz w:val="16"/>
                <w:szCs w:val="16"/>
              </w:rPr>
              <w:t xml:space="preserve">; </w:t>
            </w:r>
            <w:r w:rsidRPr="004D7A78">
              <w:rPr>
                <w:rFonts w:ascii="Arial" w:hAnsi="Arial" w:cs="Arial"/>
                <w:i/>
                <w:iCs/>
                <w:sz w:val="16"/>
                <w:szCs w:val="16"/>
              </w:rPr>
              <w:t>P. vivax</w:t>
            </w:r>
          </w:p>
        </w:tc>
        <w:tc>
          <w:tcPr>
            <w:tcW w:w="1166" w:type="pct"/>
            <w:vAlign w:val="center"/>
          </w:tcPr>
          <w:p w14:paraId="5B867B8E" w14:textId="77777777" w:rsidR="00885CA5" w:rsidRPr="004D7A78" w:rsidRDefault="00885CA5" w:rsidP="0028663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7A78">
              <w:rPr>
                <w:rFonts w:ascii="Arial" w:hAnsi="Arial" w:cs="Arial"/>
                <w:sz w:val="16"/>
                <w:szCs w:val="16"/>
              </w:rPr>
              <w:t>Alsevers solution + 10% (w/v) glycerol</w:t>
            </w:r>
          </w:p>
        </w:tc>
        <w:tc>
          <w:tcPr>
            <w:tcW w:w="1085" w:type="pct"/>
            <w:vAlign w:val="center"/>
          </w:tcPr>
          <w:p w14:paraId="513ED020" w14:textId="77777777" w:rsidR="00885CA5" w:rsidRPr="004D7A78" w:rsidRDefault="00885CA5" w:rsidP="0028663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7A78">
              <w:rPr>
                <w:rFonts w:ascii="Arial" w:hAnsi="Arial" w:cs="Arial"/>
                <w:sz w:val="16"/>
                <w:szCs w:val="16"/>
              </w:rPr>
              <w:t>3:1</w:t>
            </w:r>
          </w:p>
        </w:tc>
        <w:tc>
          <w:tcPr>
            <w:tcW w:w="840" w:type="pct"/>
            <w:vAlign w:val="center"/>
          </w:tcPr>
          <w:p w14:paraId="71C337C9" w14:textId="77777777" w:rsidR="00885CA5" w:rsidRPr="004D7A78" w:rsidRDefault="00885CA5" w:rsidP="0028663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7A78">
              <w:rPr>
                <w:rFonts w:ascii="Arial" w:hAnsi="Arial" w:cs="Arial"/>
                <w:sz w:val="16"/>
                <w:szCs w:val="16"/>
              </w:rPr>
              <w:t>1.37 M glycerol</w:t>
            </w:r>
          </w:p>
        </w:tc>
      </w:tr>
      <w:tr w:rsidR="00885CA5" w:rsidRPr="004D7A78" w14:paraId="1C9F6027" w14:textId="77777777" w:rsidTr="0028663C">
        <w:trPr>
          <w:trHeight w:val="317"/>
          <w:tblHeader/>
        </w:trPr>
        <w:tc>
          <w:tcPr>
            <w:tcW w:w="495" w:type="pct"/>
            <w:vAlign w:val="center"/>
          </w:tcPr>
          <w:p w14:paraId="57E234FE" w14:textId="07103D44" w:rsidR="00885CA5" w:rsidRPr="004D7A78" w:rsidRDefault="00885CA5" w:rsidP="0028663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7A78">
              <w:rPr>
                <w:rFonts w:ascii="Arial" w:hAnsi="Arial" w:cs="Arial"/>
                <w:sz w:val="16"/>
                <w:szCs w:val="16"/>
              </w:rPr>
              <w:fldChar w:fldCharType="begin"/>
            </w:r>
            <w:r>
              <w:rPr>
                <w:rFonts w:ascii="Arial" w:hAnsi="Arial" w:cs="Arial"/>
                <w:sz w:val="16"/>
                <w:szCs w:val="16"/>
              </w:rPr>
              <w:instrText xml:space="preserve"> ADDIN EN.CITE &lt;EndNote&gt;&lt;Cite&gt;&lt;Author&gt;Diggs&lt;/Author&gt;&lt;Year&gt;1975&lt;/Year&gt;&lt;RecNum&gt;990&lt;/RecNum&gt;&lt;DisplayText&gt;[14]&lt;/DisplayText&gt;&lt;record&gt;&lt;rec-number&gt;990&lt;/rec-number&gt;&lt;foreign-keys&gt;&lt;key app="EN" db-id="efp2x9wx4s92z6evpac5z228etezrwdvv50x" timestamp="1531153194"&gt;990&lt;/key&gt;&lt;/foreign-keys&gt;&lt;ref-type name="Journal Article"&gt;17&lt;/ref-type&gt;&lt;contributors&gt;&lt;authors&gt;&lt;author&gt;Diggs, C.&lt;/author&gt;&lt;author&gt;Joseph, K.&lt;/author&gt;&lt;author&gt;Flemmings, B.&lt;/author&gt;&lt;author&gt;Snodgrass, R.&lt;/author&gt;&lt;author&gt;Hines, F.&lt;/author&gt;&lt;/authors&gt;&lt;/contributors&gt;&lt;titles&gt;&lt;title&gt;Protein synthesis in vitro by cryopreserved Plasmodium falciparum&lt;/title&gt;&lt;secondary-title&gt;Am J Trop Med Hyg&lt;/secondary-title&gt;&lt;alt-title&gt;The American journal of tropical medicine and hygiene&lt;/alt-title&gt;&lt;/titles&gt;&lt;periodical&gt;&lt;full-title&gt;Am J Trop Med Hyg&lt;/full-title&gt;&lt;/periodical&gt;&lt;alt-periodical&gt;&lt;full-title&gt;The American Journal of Tropical Medicine and Hygiene&lt;/full-title&gt;&lt;/alt-periodical&gt;&lt;pages&gt;760-3&lt;/pages&gt;&lt;volume&gt;24&lt;/volume&gt;&lt;number&gt;5&lt;/number&gt;&lt;keywords&gt;&lt;keyword&gt;Animals&lt;/keyword&gt;&lt;keyword&gt;Carbon Radioisotopes&lt;/keyword&gt;&lt;keyword&gt;Chloroquine/analogs &amp;amp; derivatives/pharmacology&lt;/keyword&gt;&lt;keyword&gt;Erythrocytes/parasitology&lt;/keyword&gt;&lt;keyword&gt;*Freezing&lt;/keyword&gt;&lt;keyword&gt;Haplorhini&lt;/keyword&gt;&lt;keyword&gt;Humans&lt;/keyword&gt;&lt;keyword&gt;Isoleucine/metabolism&lt;/keyword&gt;&lt;keyword&gt;Malaria/parasitology&lt;/keyword&gt;&lt;keyword&gt;Plasmodium falciparum/drug effects/*metabolism/pathogenicity&lt;/keyword&gt;&lt;keyword&gt;Preservation, Biological&lt;/keyword&gt;&lt;keyword&gt;*Protein Biosynthesis&lt;/keyword&gt;&lt;/keywords&gt;&lt;dates&gt;&lt;year&gt;1975&lt;/year&gt;&lt;pub-dates&gt;&lt;date&gt;Sep&lt;/date&gt;&lt;/pub-dates&gt;&lt;/dates&gt;&lt;isbn&gt;0002-9637 (Print)&amp;#xD;0002-9637 (Linking)&lt;/isbn&gt;&lt;accession-num&gt;811124&lt;/accession-num&gt;&lt;urls&gt;&lt;related-urls&gt;&lt;url&gt;http://www.ncbi.nlm.nih.gov/pubmed/811124&lt;/url&gt;&lt;/related-urls&gt;&lt;/urls&gt;&lt;/record&gt;&lt;/Cite&gt;&lt;/EndNote&gt;</w:instrText>
            </w:r>
            <w:r w:rsidRPr="004D7A7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[14]</w:t>
            </w:r>
            <w:r w:rsidRPr="004D7A78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86" w:type="pct"/>
            <w:vAlign w:val="center"/>
          </w:tcPr>
          <w:p w14:paraId="1C17D515" w14:textId="77777777" w:rsidR="00885CA5" w:rsidRPr="004D7A78" w:rsidRDefault="00885CA5" w:rsidP="0028663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7A78">
              <w:rPr>
                <w:rFonts w:ascii="Arial" w:hAnsi="Arial" w:cs="Arial"/>
                <w:sz w:val="16"/>
                <w:szCs w:val="16"/>
              </w:rPr>
              <w:t>1975</w:t>
            </w:r>
          </w:p>
        </w:tc>
        <w:tc>
          <w:tcPr>
            <w:tcW w:w="929" w:type="pct"/>
            <w:vAlign w:val="center"/>
          </w:tcPr>
          <w:p w14:paraId="5956542E" w14:textId="77777777" w:rsidR="00885CA5" w:rsidRPr="004D7A78" w:rsidRDefault="00885CA5" w:rsidP="0028663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7A78">
              <w:rPr>
                <w:rFonts w:ascii="Arial" w:hAnsi="Arial" w:cs="Arial"/>
                <w:i/>
                <w:iCs/>
                <w:sz w:val="16"/>
                <w:szCs w:val="16"/>
              </w:rPr>
              <w:t>P. falciparum</w:t>
            </w:r>
          </w:p>
        </w:tc>
        <w:tc>
          <w:tcPr>
            <w:tcW w:w="1166" w:type="pct"/>
            <w:vAlign w:val="center"/>
          </w:tcPr>
          <w:p w14:paraId="5FE84279" w14:textId="77777777" w:rsidR="00885CA5" w:rsidRPr="004D7A78" w:rsidRDefault="00885CA5" w:rsidP="0028663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7A78">
              <w:rPr>
                <w:rFonts w:ascii="Arial" w:hAnsi="Arial" w:cs="Arial"/>
                <w:sz w:val="16"/>
                <w:szCs w:val="16"/>
              </w:rPr>
              <w:t>Glycerolyte</w:t>
            </w:r>
            <w:r w:rsidRPr="004D7A78">
              <w:rPr>
                <w:rFonts w:ascii="Arial" w:hAnsi="Arial" w:cs="Arial"/>
                <w:sz w:val="16"/>
                <w:szCs w:val="16"/>
                <w:vertAlign w:val="superscript"/>
              </w:rPr>
              <w:t>#</w:t>
            </w:r>
          </w:p>
        </w:tc>
        <w:tc>
          <w:tcPr>
            <w:tcW w:w="1085" w:type="pct"/>
            <w:vAlign w:val="center"/>
          </w:tcPr>
          <w:p w14:paraId="6C4B0D05" w14:textId="77777777" w:rsidR="00885CA5" w:rsidRPr="004D7A78" w:rsidRDefault="00885CA5" w:rsidP="0028663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7A78">
              <w:rPr>
                <w:rFonts w:ascii="Arial" w:hAnsi="Arial" w:cs="Arial"/>
                <w:sz w:val="16"/>
                <w:szCs w:val="16"/>
              </w:rPr>
              <w:t>1.6:1</w:t>
            </w:r>
          </w:p>
        </w:tc>
        <w:tc>
          <w:tcPr>
            <w:tcW w:w="840" w:type="pct"/>
            <w:vAlign w:val="center"/>
          </w:tcPr>
          <w:p w14:paraId="163F7CB1" w14:textId="77777777" w:rsidR="00885CA5" w:rsidRPr="004D7A78" w:rsidRDefault="00885CA5" w:rsidP="0028663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7A78">
              <w:rPr>
                <w:rFonts w:ascii="Arial" w:hAnsi="Arial" w:cs="Arial"/>
                <w:sz w:val="16"/>
                <w:szCs w:val="16"/>
              </w:rPr>
              <w:t>3.82 M glycerol</w:t>
            </w:r>
          </w:p>
        </w:tc>
      </w:tr>
      <w:tr w:rsidR="00885CA5" w:rsidRPr="004D7A78" w14:paraId="519CD467" w14:textId="77777777" w:rsidTr="0028663C">
        <w:trPr>
          <w:trHeight w:val="317"/>
          <w:tblHeader/>
        </w:trPr>
        <w:tc>
          <w:tcPr>
            <w:tcW w:w="495" w:type="pct"/>
            <w:vAlign w:val="center"/>
          </w:tcPr>
          <w:p w14:paraId="29388772" w14:textId="795CD5FD" w:rsidR="00885CA5" w:rsidRPr="004D7A78" w:rsidRDefault="00885CA5" w:rsidP="0028663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7A78">
              <w:rPr>
                <w:rFonts w:ascii="Arial" w:hAnsi="Arial" w:cs="Arial"/>
                <w:sz w:val="16"/>
                <w:szCs w:val="16"/>
              </w:rPr>
              <w:fldChar w:fldCharType="begin"/>
            </w:r>
            <w:r>
              <w:rPr>
                <w:rFonts w:ascii="Arial" w:hAnsi="Arial" w:cs="Arial"/>
                <w:sz w:val="16"/>
                <w:szCs w:val="16"/>
              </w:rPr>
              <w:instrText xml:space="preserve"> ADDIN EN.CITE &lt;EndNote&gt;&lt;Cite&gt;&lt;Author&gt;Booden&lt;/Author&gt;&lt;Year&gt;1973&lt;/Year&gt;&lt;RecNum&gt;790&lt;/RecNum&gt;&lt;DisplayText&gt;[15]&lt;/DisplayText&gt;&lt;record&gt;&lt;rec-number&gt;790&lt;/rec-number&gt;&lt;foreign-keys&gt;&lt;key app="EN" db-id="efp2x9wx4s92z6evpac5z228etezrwdvv50x" timestamp="1516169168"&gt;790&lt;/key&gt;&lt;/foreign-keys&gt;&lt;ref-type name="Journal Article"&gt;17&lt;/ref-type&gt;&lt;contributors&gt;&lt;authors&gt;&lt;author&gt;Booden, T.&lt;/author&gt;&lt;author&gt;Geiman, Q. M.&lt;/author&gt;&lt;/authors&gt;&lt;/contributors&gt;&lt;titles&gt;&lt;title&gt;Plasmodium falciparum and P. knowlesi: low temperature preservation using dimethylsulfoxide&lt;/title&gt;&lt;secondary-title&gt;Exp Parasitol&lt;/secondary-title&gt;&lt;alt-title&gt;Experimental parasitology&lt;/alt-title&gt;&lt;/titles&gt;&lt;periodical&gt;&lt;full-title&gt;Exp Parasitol&lt;/full-title&gt;&lt;abbr-1&gt;Experimental parasitology&lt;/abbr-1&gt;&lt;/periodical&gt;&lt;alt-periodical&gt;&lt;full-title&gt;Exp Parasitol&lt;/full-title&gt;&lt;abbr-1&gt;Experimental parasitology&lt;/abbr-1&gt;&lt;/alt-periodical&gt;&lt;pages&gt;495-8&lt;/pages&gt;&lt;volume&gt;33&lt;/volume&gt;&lt;number&gt;3&lt;/number&gt;&lt;keywords&gt;&lt;keyword&gt;Animals&lt;/keyword&gt;&lt;keyword&gt;*Cryoprotective Agents&lt;/keyword&gt;&lt;keyword&gt;Dimethyl Sulfoxide/*pharmacology&lt;/keyword&gt;&lt;keyword&gt;Erythrocytes/microbiology&lt;/keyword&gt;&lt;keyword&gt;Evaluation Studies as Topic&lt;/keyword&gt;&lt;keyword&gt;Haplorhini&lt;/keyword&gt;&lt;keyword&gt;Macaca&lt;/keyword&gt;&lt;keyword&gt;Plasmodium/*drug effects/isolation &amp;amp; purification/pathogenicity&lt;/keyword&gt;&lt;keyword&gt;Plasmodium falciparum/*drug effects/isolation &amp;amp; purification/pathogenicity&lt;/keyword&gt;&lt;keyword&gt;*Refrigeration&lt;/keyword&gt;&lt;keyword&gt;Time Factors&lt;/keyword&gt;&lt;/keywords&gt;&lt;dates&gt;&lt;year&gt;1973&lt;/year&gt;&lt;pub-dates&gt;&lt;date&gt;Jun&lt;/date&gt;&lt;/pub-dates&gt;&lt;/dates&gt;&lt;isbn&gt;0014-4894 (Print)&amp;#xD;0014-4894 (Linking)&lt;/isbn&gt;&lt;accession-num&gt;4197973&lt;/accession-num&gt;&lt;urls&gt;&lt;related-urls&gt;&lt;url&gt;http://www.ncbi.nlm.nih.gov/pubmed/4197973&lt;/url&gt;&lt;/related-urls&gt;&lt;/urls&gt;&lt;/record&gt;&lt;/Cite&gt;&lt;/EndNote&gt;</w:instrText>
            </w:r>
            <w:r w:rsidRPr="004D7A7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[15]</w:t>
            </w:r>
            <w:r w:rsidRPr="004D7A78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86" w:type="pct"/>
            <w:vAlign w:val="center"/>
          </w:tcPr>
          <w:p w14:paraId="78B0DAA1" w14:textId="77777777" w:rsidR="00885CA5" w:rsidRPr="004D7A78" w:rsidRDefault="00885CA5" w:rsidP="0028663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7A78">
              <w:rPr>
                <w:rFonts w:ascii="Arial" w:hAnsi="Arial" w:cs="Arial"/>
                <w:sz w:val="16"/>
                <w:szCs w:val="16"/>
              </w:rPr>
              <w:t>1973</w:t>
            </w:r>
          </w:p>
        </w:tc>
        <w:tc>
          <w:tcPr>
            <w:tcW w:w="929" w:type="pct"/>
            <w:vAlign w:val="center"/>
          </w:tcPr>
          <w:p w14:paraId="33C057DD" w14:textId="77777777" w:rsidR="00885CA5" w:rsidRPr="004D7A78" w:rsidRDefault="00885CA5" w:rsidP="0028663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7A78">
              <w:rPr>
                <w:rFonts w:ascii="Arial" w:hAnsi="Arial" w:cs="Arial"/>
                <w:i/>
                <w:iCs/>
                <w:sz w:val="16"/>
                <w:szCs w:val="16"/>
              </w:rPr>
              <w:t>P. falciparum</w:t>
            </w:r>
            <w:r w:rsidRPr="004D7A78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4D7A78">
              <w:rPr>
                <w:rFonts w:ascii="Arial" w:hAnsi="Arial" w:cs="Arial"/>
                <w:i/>
                <w:iCs/>
                <w:sz w:val="16"/>
                <w:szCs w:val="16"/>
              </w:rPr>
              <w:t>P. knowlesi</w:t>
            </w:r>
          </w:p>
        </w:tc>
        <w:tc>
          <w:tcPr>
            <w:tcW w:w="1166" w:type="pct"/>
            <w:vAlign w:val="center"/>
          </w:tcPr>
          <w:p w14:paraId="74F7790C" w14:textId="77777777" w:rsidR="00885CA5" w:rsidRPr="004D7A78" w:rsidRDefault="00885CA5" w:rsidP="0028663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7A78">
              <w:rPr>
                <w:rFonts w:ascii="Arial" w:hAnsi="Arial" w:cs="Arial"/>
                <w:sz w:val="16"/>
                <w:szCs w:val="16"/>
              </w:rPr>
              <w:t>15% (v/v) DMSO, 0.85% (w/v) NaCl</w:t>
            </w:r>
          </w:p>
        </w:tc>
        <w:tc>
          <w:tcPr>
            <w:tcW w:w="1085" w:type="pct"/>
            <w:vAlign w:val="center"/>
          </w:tcPr>
          <w:p w14:paraId="54EBB14D" w14:textId="77777777" w:rsidR="00885CA5" w:rsidRPr="004D7A78" w:rsidRDefault="00885CA5" w:rsidP="0028663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7A78">
              <w:rPr>
                <w:rFonts w:ascii="Arial" w:hAnsi="Arial" w:cs="Arial"/>
                <w:sz w:val="16"/>
                <w:szCs w:val="16"/>
              </w:rPr>
              <w:t>1:1</w:t>
            </w:r>
          </w:p>
        </w:tc>
        <w:tc>
          <w:tcPr>
            <w:tcW w:w="840" w:type="pct"/>
            <w:vAlign w:val="center"/>
          </w:tcPr>
          <w:p w14:paraId="70FDBF32" w14:textId="77777777" w:rsidR="00885CA5" w:rsidRPr="004D7A78" w:rsidRDefault="00885CA5" w:rsidP="0028663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7A78">
              <w:rPr>
                <w:rFonts w:ascii="Arial" w:hAnsi="Arial" w:cs="Arial"/>
                <w:sz w:val="16"/>
                <w:szCs w:val="16"/>
              </w:rPr>
              <w:t>1.06 M DMSO</w:t>
            </w:r>
          </w:p>
        </w:tc>
      </w:tr>
      <w:tr w:rsidR="00885CA5" w:rsidRPr="004D7A78" w14:paraId="6EEC50BA" w14:textId="77777777" w:rsidTr="0028663C">
        <w:trPr>
          <w:trHeight w:val="317"/>
          <w:tblHeader/>
        </w:trPr>
        <w:tc>
          <w:tcPr>
            <w:tcW w:w="495" w:type="pct"/>
            <w:vAlign w:val="center"/>
          </w:tcPr>
          <w:p w14:paraId="088D5B59" w14:textId="73FC6AC9" w:rsidR="00885CA5" w:rsidRPr="004D7A78" w:rsidRDefault="00885CA5" w:rsidP="0028663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7A78">
              <w:rPr>
                <w:rFonts w:ascii="Arial" w:hAnsi="Arial" w:cs="Arial"/>
                <w:sz w:val="16"/>
                <w:szCs w:val="16"/>
              </w:rPr>
              <w:fldChar w:fldCharType="begin"/>
            </w:r>
            <w:r>
              <w:rPr>
                <w:rFonts w:ascii="Arial" w:hAnsi="Arial" w:cs="Arial"/>
                <w:sz w:val="16"/>
                <w:szCs w:val="16"/>
              </w:rPr>
              <w:instrText xml:space="preserve"> ADDIN EN.CITE &lt;EndNote&gt;&lt;Cite&gt;&lt;Author&gt;Rowe&lt;/Author&gt;&lt;Year&gt;1968&lt;/Year&gt;&lt;RecNum&gt;1817&lt;/RecNum&gt;&lt;DisplayText&gt;[16]&lt;/DisplayText&gt;&lt;record&gt;&lt;rec-number&gt;1817&lt;/rec-number&gt;&lt;foreign-keys&gt;&lt;key app="EN" db-id="efp2x9wx4s92z6evpac5z228etezrwdvv50x" timestamp="1656260242"&gt;1817&lt;/key&gt;&lt;/foreign-keys&gt;&lt;ref-type name="Journal Article"&gt;17&lt;/ref-type&gt;&lt;contributors&gt;&lt;authors&gt;&lt;author&gt;Rowe, A. W.&lt;/author&gt;&lt;author&gt;Eyster, E.&lt;/author&gt;&lt;author&gt;Kellner, A.&lt;/author&gt;&lt;/authors&gt;&lt;/contributors&gt;&lt;titles&gt;&lt;title&gt;Liquid nitrogen preservation of red blood cells for transfusion; a low glycerol-rapid freeze procedure&lt;/title&gt;&lt;secondary-title&gt;Cryobiology&lt;/secondary-title&gt;&lt;/titles&gt;&lt;periodical&gt;&lt;full-title&gt;Cryobiology&lt;/full-title&gt;&lt;abbr-1&gt;Cryobiology&lt;/abbr-1&gt;&lt;/periodical&gt;&lt;pages&gt;119-28&lt;/pages&gt;&lt;volume&gt;5&lt;/volume&gt;&lt;number&gt;2&lt;/number&gt;&lt;edition&gt;1968/09/01&lt;/edition&gt;&lt;keywords&gt;&lt;keyword&gt;*Blood Preservation&lt;/keyword&gt;&lt;keyword&gt;Blood Transfusion&lt;/keyword&gt;&lt;keyword&gt;Erythrocyte Aging&lt;/keyword&gt;&lt;keyword&gt;Erythrocytes/*drug effects&lt;/keyword&gt;&lt;keyword&gt;*Freezing&lt;/keyword&gt;&lt;keyword&gt;Glycerol/pharmacology&lt;/keyword&gt;&lt;keyword&gt;Hemoglobinometry&lt;/keyword&gt;&lt;keyword&gt;Humans&lt;/keyword&gt;&lt;keyword&gt;Methods&lt;/keyword&gt;&lt;keyword&gt;Nitrogen/*pharmacology&lt;/keyword&gt;&lt;keyword&gt;Solutions&lt;/keyword&gt;&lt;/keywords&gt;&lt;dates&gt;&lt;year&gt;1968&lt;/year&gt;&lt;pub-dates&gt;&lt;date&gt;Sep-Oct&lt;/date&gt;&lt;/pub-dates&gt;&lt;/dates&gt;&lt;isbn&gt;0011-2240 (Print)&amp;#xD;0011-2240 (Linking)&lt;/isbn&gt;&lt;accession-num&gt;5717951&lt;/accession-num&gt;&lt;urls&gt;&lt;related-urls&gt;&lt;url&gt;https://www.ncbi.nlm.nih.gov/pubmed/5717951&lt;/url&gt;&lt;/related-urls&gt;&lt;/urls&gt;&lt;electronic-resource-num&gt;10.1016/s0011-2240(68)80154-3&lt;/electronic-resource-num&gt;&lt;/record&gt;&lt;/Cite&gt;&lt;/EndNote&gt;</w:instrText>
            </w:r>
            <w:r w:rsidRPr="004D7A7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[16]</w:t>
            </w:r>
            <w:r w:rsidRPr="004D7A78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86" w:type="pct"/>
            <w:vAlign w:val="center"/>
          </w:tcPr>
          <w:p w14:paraId="31F61656" w14:textId="77777777" w:rsidR="00885CA5" w:rsidRPr="004D7A78" w:rsidRDefault="00885CA5" w:rsidP="0028663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7A78">
              <w:rPr>
                <w:rFonts w:ascii="Arial" w:hAnsi="Arial" w:cs="Arial"/>
                <w:sz w:val="16"/>
                <w:szCs w:val="16"/>
              </w:rPr>
              <w:t>1968</w:t>
            </w:r>
          </w:p>
        </w:tc>
        <w:tc>
          <w:tcPr>
            <w:tcW w:w="929" w:type="pct"/>
            <w:vAlign w:val="center"/>
          </w:tcPr>
          <w:p w14:paraId="48C3B323" w14:textId="77777777" w:rsidR="00885CA5" w:rsidRPr="004D7A78" w:rsidRDefault="00885CA5" w:rsidP="0028663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7A78">
              <w:rPr>
                <w:rFonts w:ascii="Arial" w:hAnsi="Arial" w:cs="Arial"/>
                <w:sz w:val="16"/>
                <w:szCs w:val="16"/>
              </w:rPr>
              <w:t>RBCs</w:t>
            </w:r>
          </w:p>
        </w:tc>
        <w:tc>
          <w:tcPr>
            <w:tcW w:w="1166" w:type="pct"/>
            <w:vAlign w:val="center"/>
          </w:tcPr>
          <w:p w14:paraId="16BC3403" w14:textId="77777777" w:rsidR="00885CA5" w:rsidRPr="004D7A78" w:rsidRDefault="00885CA5" w:rsidP="0028663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7A78">
              <w:rPr>
                <w:rFonts w:ascii="Arial" w:hAnsi="Arial" w:cs="Arial"/>
                <w:sz w:val="16"/>
                <w:szCs w:val="16"/>
              </w:rPr>
              <w:t>Glycerol/mannitol</w:t>
            </w:r>
            <w:r w:rsidRPr="004D7A78">
              <w:rPr>
                <w:rFonts w:ascii="Arial" w:hAnsi="Arial" w:cs="Arial"/>
                <w:sz w:val="16"/>
                <w:szCs w:val="16"/>
                <w:vertAlign w:val="superscript"/>
              </w:rPr>
              <w:t>θ</w:t>
            </w:r>
          </w:p>
        </w:tc>
        <w:tc>
          <w:tcPr>
            <w:tcW w:w="1085" w:type="pct"/>
            <w:vAlign w:val="center"/>
          </w:tcPr>
          <w:p w14:paraId="4D2418F4" w14:textId="77777777" w:rsidR="00885CA5" w:rsidRPr="004D7A78" w:rsidRDefault="00885CA5" w:rsidP="0028663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7A78">
              <w:rPr>
                <w:rFonts w:ascii="Arial" w:hAnsi="Arial" w:cs="Arial"/>
                <w:sz w:val="16"/>
                <w:szCs w:val="16"/>
              </w:rPr>
              <w:t>1:1</w:t>
            </w:r>
          </w:p>
        </w:tc>
        <w:tc>
          <w:tcPr>
            <w:tcW w:w="840" w:type="pct"/>
            <w:vAlign w:val="center"/>
          </w:tcPr>
          <w:p w14:paraId="7CDE1583" w14:textId="77777777" w:rsidR="00885CA5" w:rsidRPr="004D7A78" w:rsidRDefault="00885CA5" w:rsidP="0028663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7A78">
              <w:rPr>
                <w:rFonts w:ascii="Arial" w:hAnsi="Arial" w:cs="Arial"/>
                <w:sz w:val="16"/>
                <w:szCs w:val="16"/>
              </w:rPr>
              <w:t>1.92 M glycerol</w:t>
            </w:r>
          </w:p>
        </w:tc>
      </w:tr>
      <w:tr w:rsidR="00885CA5" w:rsidRPr="004D7A78" w14:paraId="17EDCB30" w14:textId="77777777" w:rsidTr="0028663C">
        <w:trPr>
          <w:trHeight w:val="317"/>
          <w:tblHeader/>
        </w:trPr>
        <w:tc>
          <w:tcPr>
            <w:tcW w:w="495" w:type="pct"/>
            <w:vAlign w:val="center"/>
          </w:tcPr>
          <w:p w14:paraId="7AE1DF6F" w14:textId="29E22E81" w:rsidR="00885CA5" w:rsidRPr="004D7A78" w:rsidRDefault="00885CA5" w:rsidP="0028663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7A78">
              <w:rPr>
                <w:rFonts w:ascii="Arial" w:hAnsi="Arial" w:cs="Arial"/>
                <w:sz w:val="16"/>
                <w:szCs w:val="16"/>
              </w:rPr>
              <w:fldChar w:fldCharType="begin"/>
            </w:r>
            <w:r>
              <w:rPr>
                <w:rFonts w:ascii="Arial" w:hAnsi="Arial" w:cs="Arial"/>
                <w:sz w:val="16"/>
                <w:szCs w:val="16"/>
              </w:rPr>
              <w:instrText xml:space="preserve"> ADDIN EN.CITE &lt;EndNote&gt;&lt;Cite&gt;&lt;Author&gt;Jeffery&lt;/Author&gt;&lt;Year&gt;1957&lt;/Year&gt;&lt;RecNum&gt;1820&lt;/RecNum&gt;&lt;DisplayText&gt;[17]&lt;/DisplayText&gt;&lt;record&gt;&lt;rec-number&gt;1820&lt;/rec-number&gt;&lt;foreign-keys&gt;&lt;key app="EN" db-id="efp2x9wx4s92z6evpac5z228etezrwdvv50x" timestamp="1656268944"&gt;1820&lt;/key&gt;&lt;/foreign-keys&gt;&lt;ref-type name="Journal Article"&gt;17&lt;/ref-type&gt;&lt;contributors&gt;&lt;authors&gt;&lt;author&gt;Jeffery, G. M.&lt;/author&gt;&lt;/authors&gt;&lt;/contributors&gt;&lt;titles&gt;&lt;title&gt;Extended low-temperature preservation of human malaria parasites&lt;/title&gt;&lt;secondary-title&gt;J Parasitol&lt;/secondary-title&gt;&lt;/titles&gt;&lt;periodical&gt;&lt;full-title&gt;J Parasitol&lt;/full-title&gt;&lt;abbr-1&gt;The Journal of parasitology&lt;/abbr-1&gt;&lt;/periodical&gt;&lt;pages&gt;488&lt;/pages&gt;&lt;volume&gt;43&lt;/volume&gt;&lt;number&gt;4&lt;/number&gt;&lt;edition&gt;1957/08/01&lt;/edition&gt;&lt;keywords&gt;&lt;keyword&gt;Animals&lt;/keyword&gt;&lt;keyword&gt;Humans&lt;/keyword&gt;&lt;keyword&gt;*Malaria&lt;/keyword&gt;&lt;keyword&gt;*Parasites&lt;/keyword&gt;&lt;keyword&gt;*Plasmodium vivax&lt;/keyword&gt;&lt;keyword&gt;*Temperature&lt;/keyword&gt;&lt;/keywords&gt;&lt;dates&gt;&lt;year&gt;1957&lt;/year&gt;&lt;pub-dates&gt;&lt;date&gt;Aug&lt;/date&gt;&lt;/pub-dates&gt;&lt;/dates&gt;&lt;isbn&gt;0022-3395 (Print)&amp;#xD;0022-3395 (Linking)&lt;/isbn&gt;&lt;accession-num&gt;13463699&lt;/accession-num&gt;&lt;urls&gt;&lt;related-urls&gt;&lt;url&gt;https://www.ncbi.nlm.nih.gov/pubmed/13463699&lt;/url&gt;&lt;/related-urls&gt;&lt;/urls&gt;&lt;/record&gt;&lt;/Cite&gt;&lt;/EndNote&gt;</w:instrText>
            </w:r>
            <w:r w:rsidRPr="004D7A7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[17]</w:t>
            </w:r>
            <w:r w:rsidRPr="004D7A78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86" w:type="pct"/>
            <w:vAlign w:val="center"/>
          </w:tcPr>
          <w:p w14:paraId="4645ACDF" w14:textId="77777777" w:rsidR="00885CA5" w:rsidRPr="004D7A78" w:rsidRDefault="00885CA5" w:rsidP="0028663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7A78">
              <w:rPr>
                <w:rFonts w:ascii="Arial" w:hAnsi="Arial" w:cs="Arial"/>
                <w:sz w:val="16"/>
                <w:szCs w:val="16"/>
              </w:rPr>
              <w:t>1957</w:t>
            </w:r>
          </w:p>
        </w:tc>
        <w:tc>
          <w:tcPr>
            <w:tcW w:w="929" w:type="pct"/>
            <w:vAlign w:val="center"/>
          </w:tcPr>
          <w:p w14:paraId="7A05B11D" w14:textId="77777777" w:rsidR="00885CA5" w:rsidRPr="004D7A78" w:rsidRDefault="00885CA5" w:rsidP="0028663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7A78">
              <w:rPr>
                <w:rFonts w:ascii="Arial" w:hAnsi="Arial" w:cs="Arial"/>
                <w:i/>
                <w:iCs/>
                <w:sz w:val="16"/>
                <w:szCs w:val="16"/>
              </w:rPr>
              <w:t>P. falciparum</w:t>
            </w:r>
            <w:r w:rsidRPr="004D7A78">
              <w:rPr>
                <w:rFonts w:ascii="Arial" w:hAnsi="Arial" w:cs="Arial"/>
                <w:sz w:val="16"/>
                <w:szCs w:val="16"/>
              </w:rPr>
              <w:t xml:space="preserve">; </w:t>
            </w:r>
            <w:r w:rsidRPr="004D7A78">
              <w:rPr>
                <w:rFonts w:ascii="Arial" w:hAnsi="Arial" w:cs="Arial"/>
                <w:i/>
                <w:iCs/>
                <w:sz w:val="16"/>
                <w:szCs w:val="16"/>
              </w:rPr>
              <w:t>P. ovale</w:t>
            </w:r>
          </w:p>
        </w:tc>
        <w:tc>
          <w:tcPr>
            <w:tcW w:w="1166" w:type="pct"/>
            <w:vAlign w:val="center"/>
          </w:tcPr>
          <w:p w14:paraId="47689807" w14:textId="77777777" w:rsidR="00885CA5" w:rsidRPr="004D7A78" w:rsidRDefault="00885CA5" w:rsidP="0028663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7A78">
              <w:rPr>
                <w:rFonts w:ascii="Arial" w:hAnsi="Arial" w:cs="Arial"/>
                <w:sz w:val="16"/>
                <w:szCs w:val="16"/>
              </w:rPr>
              <w:t>None</w:t>
            </w:r>
          </w:p>
        </w:tc>
        <w:tc>
          <w:tcPr>
            <w:tcW w:w="1085" w:type="pct"/>
            <w:vAlign w:val="center"/>
          </w:tcPr>
          <w:p w14:paraId="129D0D00" w14:textId="77777777" w:rsidR="00885CA5" w:rsidRPr="004D7A78" w:rsidRDefault="00885CA5" w:rsidP="0028663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7A78">
              <w:rPr>
                <w:rFonts w:ascii="Arial" w:hAnsi="Arial" w:cs="Arial"/>
                <w:sz w:val="16"/>
                <w:szCs w:val="16"/>
              </w:rPr>
              <w:t>N/A</w:t>
            </w:r>
          </w:p>
        </w:tc>
        <w:tc>
          <w:tcPr>
            <w:tcW w:w="840" w:type="pct"/>
            <w:vAlign w:val="center"/>
          </w:tcPr>
          <w:p w14:paraId="2E088547" w14:textId="77777777" w:rsidR="00885CA5" w:rsidRPr="004D7A78" w:rsidRDefault="00885CA5" w:rsidP="0028663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7A78">
              <w:rPr>
                <w:rFonts w:ascii="Arial" w:hAnsi="Arial" w:cs="Arial"/>
                <w:sz w:val="16"/>
                <w:szCs w:val="16"/>
              </w:rPr>
              <w:t>N/A</w:t>
            </w:r>
          </w:p>
        </w:tc>
      </w:tr>
      <w:tr w:rsidR="00885CA5" w:rsidRPr="004D7A78" w14:paraId="79650C3B" w14:textId="77777777" w:rsidTr="0028663C">
        <w:trPr>
          <w:trHeight w:val="317"/>
          <w:tblHeader/>
        </w:trPr>
        <w:tc>
          <w:tcPr>
            <w:tcW w:w="495" w:type="pct"/>
            <w:vAlign w:val="center"/>
          </w:tcPr>
          <w:p w14:paraId="1898B47A" w14:textId="4EB0E29C" w:rsidR="00885CA5" w:rsidRPr="004D7A78" w:rsidRDefault="00885CA5" w:rsidP="0028663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7A78">
              <w:rPr>
                <w:rFonts w:ascii="Arial" w:hAnsi="Arial" w:cs="Arial"/>
                <w:sz w:val="16"/>
                <w:szCs w:val="16"/>
              </w:rPr>
              <w:fldChar w:fldCharType="begin"/>
            </w:r>
            <w:r>
              <w:rPr>
                <w:rFonts w:ascii="Arial" w:hAnsi="Arial" w:cs="Arial"/>
                <w:sz w:val="16"/>
                <w:szCs w:val="16"/>
              </w:rPr>
              <w:instrText xml:space="preserve"> ADDIN EN.CITE &lt;EndNote&gt;&lt;Cite&gt;&lt;Author&gt;Coggeshall&lt;/Author&gt;&lt;Year&gt;1939&lt;/Year&gt;&lt;RecNum&gt;1819&lt;/RecNum&gt;&lt;DisplayText&gt;[18]&lt;/DisplayText&gt;&lt;record&gt;&lt;rec-number&gt;1819&lt;/rec-number&gt;&lt;foreign-keys&gt;&lt;key app="EN" db-id="efp2x9wx4s92z6evpac5z228etezrwdvv50x" timestamp="1656268632"&gt;1819&lt;/key&gt;&lt;/foreign-keys&gt;&lt;ref-type name="Journal Article"&gt;17&lt;/ref-type&gt;&lt;contributors&gt;&lt;authors&gt;&lt;author&gt;Coggeshall, L.T.&lt;/author&gt;&lt;/authors&gt;&lt;/contributors&gt;&lt;titles&gt;&lt;title&gt;Preservation of viable malaria parasites in the frozen state.&lt;/title&gt;&lt;secondary-title&gt;&lt;style face="italic" font="default" size="100%"&gt;Proceedings of the Society of Experimental Biology and Medicine&lt;/style&gt;&lt;/secondary-title&gt;&lt;/titles&gt;&lt;periodical&gt;&lt;full-title&gt;Proceedings of the Society of Experimental Biology and Medicine&lt;/full-title&gt;&lt;/periodical&gt;&lt;pages&gt;499 - 501&lt;/pages&gt;&lt;volume&gt;42&lt;/volume&gt;&lt;dates&gt;&lt;year&gt;1939&lt;/year&gt;&lt;/dates&gt;&lt;urls&gt;&lt;/urls&gt;&lt;/record&gt;&lt;/Cite&gt;&lt;/EndNote&gt;</w:instrText>
            </w:r>
            <w:r w:rsidRPr="004D7A7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[18]</w:t>
            </w:r>
            <w:r w:rsidRPr="004D7A78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86" w:type="pct"/>
            <w:vAlign w:val="center"/>
          </w:tcPr>
          <w:p w14:paraId="35505D1A" w14:textId="77777777" w:rsidR="00885CA5" w:rsidRPr="004D7A78" w:rsidRDefault="00885CA5" w:rsidP="0028663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7A78">
              <w:rPr>
                <w:rFonts w:ascii="Arial" w:hAnsi="Arial" w:cs="Arial"/>
                <w:sz w:val="16"/>
                <w:szCs w:val="16"/>
              </w:rPr>
              <w:t>1939</w:t>
            </w:r>
          </w:p>
        </w:tc>
        <w:tc>
          <w:tcPr>
            <w:tcW w:w="929" w:type="pct"/>
            <w:vAlign w:val="center"/>
          </w:tcPr>
          <w:p w14:paraId="67106B6F" w14:textId="77777777" w:rsidR="00885CA5" w:rsidRPr="004D7A78" w:rsidRDefault="00885CA5" w:rsidP="0028663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7A78">
              <w:rPr>
                <w:rFonts w:ascii="Arial" w:hAnsi="Arial" w:cs="Arial"/>
                <w:i/>
                <w:iCs/>
                <w:sz w:val="16"/>
                <w:szCs w:val="16"/>
              </w:rPr>
              <w:t>P. knowlesi</w:t>
            </w:r>
          </w:p>
        </w:tc>
        <w:tc>
          <w:tcPr>
            <w:tcW w:w="1166" w:type="pct"/>
            <w:vAlign w:val="center"/>
          </w:tcPr>
          <w:p w14:paraId="7BF67BFA" w14:textId="77777777" w:rsidR="00885CA5" w:rsidRPr="004D7A78" w:rsidRDefault="00885CA5" w:rsidP="0028663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7A78">
              <w:rPr>
                <w:rFonts w:ascii="Arial" w:hAnsi="Arial" w:cs="Arial"/>
                <w:sz w:val="16"/>
                <w:szCs w:val="16"/>
              </w:rPr>
              <w:t>None</w:t>
            </w:r>
          </w:p>
        </w:tc>
        <w:tc>
          <w:tcPr>
            <w:tcW w:w="1085" w:type="pct"/>
            <w:vAlign w:val="center"/>
          </w:tcPr>
          <w:p w14:paraId="39FF3349" w14:textId="77777777" w:rsidR="00885CA5" w:rsidRPr="004D7A78" w:rsidRDefault="00885CA5" w:rsidP="0028663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7A78">
              <w:rPr>
                <w:rFonts w:ascii="Arial" w:hAnsi="Arial" w:cs="Arial"/>
                <w:sz w:val="16"/>
                <w:szCs w:val="16"/>
              </w:rPr>
              <w:t>N/A</w:t>
            </w:r>
          </w:p>
        </w:tc>
        <w:tc>
          <w:tcPr>
            <w:tcW w:w="840" w:type="pct"/>
            <w:vAlign w:val="center"/>
          </w:tcPr>
          <w:p w14:paraId="0E5F4EF7" w14:textId="77777777" w:rsidR="00885CA5" w:rsidRPr="004D7A78" w:rsidRDefault="00885CA5" w:rsidP="0028663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7A78">
              <w:rPr>
                <w:rFonts w:ascii="Arial" w:hAnsi="Arial" w:cs="Arial"/>
                <w:sz w:val="16"/>
                <w:szCs w:val="16"/>
              </w:rPr>
              <w:t>N/A</w:t>
            </w:r>
          </w:p>
        </w:tc>
      </w:tr>
    </w:tbl>
    <w:p w14:paraId="34931D9C" w14:textId="77777777" w:rsidR="00885CA5" w:rsidRPr="004D7A78" w:rsidRDefault="00885CA5" w:rsidP="00885CA5">
      <w:pPr>
        <w:spacing w:before="120" w:after="0" w:line="480" w:lineRule="auto"/>
        <w:jc w:val="both"/>
        <w:rPr>
          <w:rFonts w:ascii="Arial" w:hAnsi="Arial" w:cs="Arial"/>
          <w:sz w:val="18"/>
          <w:szCs w:val="18"/>
        </w:rPr>
      </w:pPr>
      <w:r w:rsidRPr="004D7A78">
        <w:rPr>
          <w:rFonts w:ascii="Arial" w:hAnsi="Arial" w:cs="Arial"/>
          <w:sz w:val="18"/>
          <w:szCs w:val="18"/>
          <w:vertAlign w:val="superscript"/>
        </w:rPr>
        <w:lastRenderedPageBreak/>
        <w:t>§</w:t>
      </w:r>
      <w:r w:rsidRPr="004D7A78">
        <w:rPr>
          <w:rFonts w:ascii="Arial" w:hAnsi="Arial" w:cs="Arial"/>
          <w:sz w:val="18"/>
          <w:szCs w:val="18"/>
        </w:rPr>
        <w:t>Composition of Glycerolyte 57: 6.19 M glycerol; 142.8 mM sodium lactate; 4.0 mM KCl, 3.7 mM NaH</w:t>
      </w:r>
      <w:r w:rsidRPr="007224D2">
        <w:rPr>
          <w:rFonts w:ascii="Arial" w:hAnsi="Arial" w:cs="Arial"/>
          <w:sz w:val="18"/>
          <w:szCs w:val="18"/>
          <w:vertAlign w:val="subscript"/>
        </w:rPr>
        <w:t>2</w:t>
      </w:r>
      <w:r w:rsidRPr="004D7A78">
        <w:rPr>
          <w:rFonts w:ascii="Arial" w:hAnsi="Arial" w:cs="Arial"/>
          <w:sz w:val="18"/>
          <w:szCs w:val="18"/>
        </w:rPr>
        <w:t>PO</w:t>
      </w:r>
      <w:r w:rsidRPr="007224D2">
        <w:rPr>
          <w:rFonts w:ascii="Arial" w:hAnsi="Arial" w:cs="Arial"/>
          <w:sz w:val="18"/>
          <w:szCs w:val="18"/>
          <w:vertAlign w:val="subscript"/>
        </w:rPr>
        <w:t>4</w:t>
      </w:r>
      <w:r w:rsidRPr="004D7A78">
        <w:rPr>
          <w:rFonts w:ascii="Arial" w:hAnsi="Arial" w:cs="Arial"/>
          <w:sz w:val="18"/>
          <w:szCs w:val="18"/>
        </w:rPr>
        <w:t>, 8.7 mM Na</w:t>
      </w:r>
      <w:r w:rsidRPr="007224D2">
        <w:rPr>
          <w:rFonts w:ascii="Arial" w:hAnsi="Arial" w:cs="Arial"/>
          <w:sz w:val="18"/>
          <w:szCs w:val="18"/>
          <w:vertAlign w:val="subscript"/>
        </w:rPr>
        <w:t>2</w:t>
      </w:r>
      <w:r w:rsidRPr="004D7A78">
        <w:rPr>
          <w:rFonts w:ascii="Arial" w:hAnsi="Arial" w:cs="Arial"/>
          <w:sz w:val="18"/>
          <w:szCs w:val="18"/>
        </w:rPr>
        <w:t>HPO</w:t>
      </w:r>
      <w:r w:rsidRPr="007224D2">
        <w:rPr>
          <w:rFonts w:ascii="Arial" w:hAnsi="Arial" w:cs="Arial"/>
          <w:sz w:val="18"/>
          <w:szCs w:val="18"/>
          <w:vertAlign w:val="subscript"/>
        </w:rPr>
        <w:t>4</w:t>
      </w:r>
      <w:r w:rsidRPr="004D7A78">
        <w:rPr>
          <w:rFonts w:ascii="Arial" w:hAnsi="Arial" w:cs="Arial"/>
          <w:sz w:val="18"/>
          <w:szCs w:val="18"/>
        </w:rPr>
        <w:t>, pH 6.8</w:t>
      </w:r>
    </w:p>
    <w:p w14:paraId="0AE3ABFD" w14:textId="77777777" w:rsidR="00885CA5" w:rsidRPr="004D7A78" w:rsidRDefault="00885CA5" w:rsidP="00885CA5">
      <w:pPr>
        <w:spacing w:after="0" w:line="480" w:lineRule="auto"/>
        <w:jc w:val="both"/>
        <w:rPr>
          <w:rFonts w:ascii="Arial" w:hAnsi="Arial" w:cs="Arial"/>
          <w:sz w:val="18"/>
          <w:szCs w:val="18"/>
        </w:rPr>
      </w:pPr>
      <w:r w:rsidRPr="004D7A78">
        <w:rPr>
          <w:rFonts w:ascii="Arial" w:hAnsi="Arial" w:cs="Arial"/>
          <w:sz w:val="18"/>
          <w:szCs w:val="18"/>
          <w:vertAlign w:val="superscript"/>
        </w:rPr>
        <w:t>#</w:t>
      </w:r>
      <w:r w:rsidRPr="004D7A78">
        <w:rPr>
          <w:rFonts w:ascii="Arial" w:hAnsi="Arial" w:cs="Arial"/>
          <w:sz w:val="18"/>
          <w:szCs w:val="18"/>
        </w:rPr>
        <w:t>Composition of Glycerolyte: 6.2 M glycerol, 140 mM sodium lactate, 5 mM KCl, NaH</w:t>
      </w:r>
      <w:r w:rsidRPr="007224D2">
        <w:rPr>
          <w:rFonts w:ascii="Arial" w:hAnsi="Arial" w:cs="Arial"/>
          <w:sz w:val="18"/>
          <w:szCs w:val="18"/>
          <w:vertAlign w:val="subscript"/>
        </w:rPr>
        <w:t>2</w:t>
      </w:r>
      <w:r w:rsidRPr="004D7A78">
        <w:rPr>
          <w:rFonts w:ascii="Arial" w:hAnsi="Arial" w:cs="Arial"/>
          <w:sz w:val="18"/>
          <w:szCs w:val="18"/>
        </w:rPr>
        <w:t>PO</w:t>
      </w:r>
      <w:r w:rsidRPr="007224D2">
        <w:rPr>
          <w:rFonts w:ascii="Arial" w:hAnsi="Arial" w:cs="Arial"/>
          <w:sz w:val="18"/>
          <w:szCs w:val="18"/>
          <w:vertAlign w:val="subscript"/>
        </w:rPr>
        <w:t>4</w:t>
      </w:r>
      <w:r w:rsidRPr="004D7A78">
        <w:rPr>
          <w:rFonts w:ascii="Arial" w:hAnsi="Arial" w:cs="Arial"/>
          <w:sz w:val="18"/>
          <w:szCs w:val="18"/>
        </w:rPr>
        <w:t xml:space="preserve"> to pH 7.4</w:t>
      </w:r>
    </w:p>
    <w:p w14:paraId="5B49B2DE" w14:textId="77777777" w:rsidR="00885CA5" w:rsidRPr="004D7A78" w:rsidRDefault="00885CA5" w:rsidP="00885CA5">
      <w:pPr>
        <w:spacing w:after="0" w:line="480" w:lineRule="auto"/>
        <w:jc w:val="both"/>
        <w:rPr>
          <w:rFonts w:ascii="Arial" w:hAnsi="Arial" w:cs="Arial"/>
          <w:sz w:val="18"/>
          <w:szCs w:val="18"/>
        </w:rPr>
      </w:pPr>
      <w:r w:rsidRPr="004D7A78">
        <w:rPr>
          <w:rFonts w:ascii="Arial" w:hAnsi="Arial" w:cs="Arial"/>
          <w:sz w:val="18"/>
          <w:szCs w:val="18"/>
          <w:vertAlign w:val="superscript"/>
        </w:rPr>
        <w:t>θ</w:t>
      </w:r>
      <w:r w:rsidRPr="004D7A78">
        <w:rPr>
          <w:rFonts w:ascii="Arial" w:hAnsi="Arial" w:cs="Arial"/>
          <w:sz w:val="18"/>
          <w:szCs w:val="18"/>
        </w:rPr>
        <w:t>Composition of Glycerol/mannitol solution: 28% (w/v) glycerol, 3% (w/v) mannitol, 0.65% (w/v) NaCl</w:t>
      </w:r>
    </w:p>
    <w:p w14:paraId="355FE410" w14:textId="77777777" w:rsidR="00885CA5" w:rsidRPr="004D7A78" w:rsidRDefault="00885CA5" w:rsidP="00885CA5">
      <w:pPr>
        <w:spacing w:after="0" w:line="480" w:lineRule="auto"/>
        <w:jc w:val="both"/>
        <w:rPr>
          <w:rFonts w:ascii="Arial" w:hAnsi="Arial" w:cs="Arial"/>
          <w:sz w:val="18"/>
          <w:szCs w:val="18"/>
        </w:rPr>
      </w:pPr>
      <w:r w:rsidRPr="004D7A78">
        <w:rPr>
          <w:rFonts w:ascii="Arial" w:hAnsi="Arial" w:cs="Arial"/>
          <w:sz w:val="18"/>
          <w:szCs w:val="18"/>
          <w:vertAlign w:val="superscript"/>
        </w:rPr>
        <w:t>ξ</w:t>
      </w:r>
      <w:r w:rsidRPr="004D7A78">
        <w:rPr>
          <w:rFonts w:ascii="Arial" w:hAnsi="Arial" w:cs="Arial"/>
          <w:sz w:val="18"/>
          <w:szCs w:val="18"/>
        </w:rPr>
        <w:t>Composition of Glycerol/sorbitol solution: 28% (w/v) glycerol, 3% (w/v) sorbitol, 0.65% (w/v) NaCl</w:t>
      </w:r>
    </w:p>
    <w:p w14:paraId="3ABD057E" w14:textId="39789C29" w:rsidR="00A91D13" w:rsidRDefault="00885CA5" w:rsidP="00885CA5">
      <w:pPr>
        <w:rPr>
          <w:rFonts w:ascii="Arial" w:hAnsi="Arial" w:cs="Arial"/>
          <w:sz w:val="18"/>
          <w:szCs w:val="18"/>
        </w:rPr>
      </w:pPr>
      <w:r w:rsidRPr="004D7A78">
        <w:rPr>
          <w:rFonts w:ascii="Arial" w:hAnsi="Arial" w:cs="Arial"/>
          <w:sz w:val="18"/>
          <w:szCs w:val="18"/>
          <w:vertAlign w:val="superscript"/>
        </w:rPr>
        <w:t>φ</w:t>
      </w:r>
      <w:r w:rsidRPr="004D7A78">
        <w:rPr>
          <w:rFonts w:ascii="Arial" w:hAnsi="Arial" w:cs="Arial"/>
          <w:sz w:val="18"/>
          <w:szCs w:val="18"/>
        </w:rPr>
        <w:t>Composition of complete RPMI: RPMI 1640 supplemented with 25 mM HEPES, 0.2% (w/v) NaHCO</w:t>
      </w:r>
      <w:r w:rsidRPr="007224D2">
        <w:rPr>
          <w:rFonts w:ascii="Arial" w:hAnsi="Arial" w:cs="Arial"/>
          <w:sz w:val="18"/>
          <w:szCs w:val="18"/>
          <w:vertAlign w:val="subscript"/>
        </w:rPr>
        <w:t>3</w:t>
      </w:r>
      <w:r w:rsidRPr="004D7A78">
        <w:rPr>
          <w:rFonts w:ascii="Arial" w:hAnsi="Arial" w:cs="Arial"/>
          <w:sz w:val="18"/>
          <w:szCs w:val="18"/>
        </w:rPr>
        <w:t xml:space="preserve">, 10% (v/v) </w:t>
      </w:r>
      <w:proofErr w:type="gramStart"/>
      <w:r w:rsidRPr="004D7A78">
        <w:rPr>
          <w:rFonts w:ascii="Arial" w:hAnsi="Arial" w:cs="Arial"/>
          <w:sz w:val="18"/>
          <w:szCs w:val="18"/>
        </w:rPr>
        <w:t>serum</w:t>
      </w:r>
      <w:proofErr w:type="gramEnd"/>
    </w:p>
    <w:p w14:paraId="630BB1A0" w14:textId="52AA3412" w:rsidR="00885CA5" w:rsidRDefault="00885CA5" w:rsidP="00885CA5">
      <w:pPr>
        <w:rPr>
          <w:rFonts w:ascii="Arial" w:hAnsi="Arial" w:cs="Arial"/>
          <w:sz w:val="18"/>
          <w:szCs w:val="18"/>
        </w:rPr>
      </w:pPr>
    </w:p>
    <w:p w14:paraId="5F837B98" w14:textId="3DDE39C0" w:rsidR="00885CA5" w:rsidRDefault="00885CA5" w:rsidP="00885CA5">
      <w:pPr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REFERENCES:</w:t>
      </w:r>
    </w:p>
    <w:p w14:paraId="0BAF9687" w14:textId="77777777" w:rsidR="00885CA5" w:rsidRPr="00885CA5" w:rsidRDefault="00885CA5" w:rsidP="00885CA5">
      <w:pPr>
        <w:pStyle w:val="EndNoteBibliography"/>
        <w:spacing w:after="0"/>
        <w:ind w:left="720" w:hanging="720"/>
        <w:rPr>
          <w:rFonts w:ascii="Arial" w:hAnsi="Arial" w:cs="Arial"/>
        </w:rPr>
      </w:pPr>
      <w:r w:rsidRPr="00885CA5">
        <w:rPr>
          <w:rFonts w:ascii="Arial" w:hAnsi="Arial" w:cs="Arial"/>
          <w:b/>
          <w:bCs/>
        </w:rPr>
        <w:fldChar w:fldCharType="begin"/>
      </w:r>
      <w:r w:rsidRPr="00885CA5">
        <w:rPr>
          <w:rFonts w:ascii="Arial" w:hAnsi="Arial" w:cs="Arial"/>
          <w:b/>
          <w:bCs/>
        </w:rPr>
        <w:instrText xml:space="preserve"> ADDIN EN.REFLIST </w:instrText>
      </w:r>
      <w:r w:rsidRPr="00885CA5">
        <w:rPr>
          <w:rFonts w:ascii="Arial" w:hAnsi="Arial" w:cs="Arial"/>
          <w:b/>
          <w:bCs/>
        </w:rPr>
        <w:fldChar w:fldCharType="separate"/>
      </w:r>
      <w:r w:rsidRPr="00885CA5">
        <w:rPr>
          <w:rFonts w:ascii="Arial" w:hAnsi="Arial" w:cs="Arial"/>
        </w:rPr>
        <w:t>1.</w:t>
      </w:r>
      <w:r w:rsidRPr="00885CA5">
        <w:rPr>
          <w:rFonts w:ascii="Arial" w:hAnsi="Arial" w:cs="Arial"/>
        </w:rPr>
        <w:tab/>
        <w:t xml:space="preserve">Mehlotra RK, Blankenship D, Howes RE, Rakotomanga TA, Ramiranirina B, Ramboarina S, Franchard T, Linger MH, Zikursh-Blood M, Ratsimbasoa AC, et al: </w:t>
      </w:r>
      <w:r w:rsidRPr="00885CA5">
        <w:rPr>
          <w:rFonts w:ascii="Arial" w:hAnsi="Arial" w:cs="Arial"/>
          <w:b/>
        </w:rPr>
        <w:t>Long-term in vitro culture of Plasmodium vivax isolates from Madagascar maintained in Saimiri boliviensis blood.</w:t>
      </w:r>
      <w:r w:rsidRPr="00885CA5">
        <w:rPr>
          <w:rFonts w:ascii="Arial" w:hAnsi="Arial" w:cs="Arial"/>
        </w:rPr>
        <w:t xml:space="preserve"> </w:t>
      </w:r>
      <w:r w:rsidRPr="00885CA5">
        <w:rPr>
          <w:rFonts w:ascii="Arial" w:hAnsi="Arial" w:cs="Arial"/>
          <w:i/>
        </w:rPr>
        <w:t xml:space="preserve">Malar J </w:t>
      </w:r>
      <w:r w:rsidRPr="00885CA5">
        <w:rPr>
          <w:rFonts w:ascii="Arial" w:hAnsi="Arial" w:cs="Arial"/>
        </w:rPr>
        <w:t xml:space="preserve">2017, </w:t>
      </w:r>
      <w:r w:rsidRPr="00885CA5">
        <w:rPr>
          <w:rFonts w:ascii="Arial" w:hAnsi="Arial" w:cs="Arial"/>
          <w:b/>
        </w:rPr>
        <w:t>16:</w:t>
      </w:r>
      <w:r w:rsidRPr="00885CA5">
        <w:rPr>
          <w:rFonts w:ascii="Arial" w:hAnsi="Arial" w:cs="Arial"/>
        </w:rPr>
        <w:t>442.</w:t>
      </w:r>
    </w:p>
    <w:p w14:paraId="64CA6D96" w14:textId="77777777" w:rsidR="00885CA5" w:rsidRPr="00885CA5" w:rsidRDefault="00885CA5" w:rsidP="00885CA5">
      <w:pPr>
        <w:pStyle w:val="EndNoteBibliography"/>
        <w:spacing w:after="0"/>
        <w:ind w:left="720" w:hanging="720"/>
        <w:rPr>
          <w:rFonts w:ascii="Arial" w:hAnsi="Arial" w:cs="Arial"/>
        </w:rPr>
      </w:pPr>
      <w:r w:rsidRPr="00885CA5">
        <w:rPr>
          <w:rFonts w:ascii="Arial" w:hAnsi="Arial" w:cs="Arial"/>
        </w:rPr>
        <w:t>2.</w:t>
      </w:r>
      <w:r w:rsidRPr="00885CA5">
        <w:rPr>
          <w:rFonts w:ascii="Arial" w:hAnsi="Arial" w:cs="Arial"/>
        </w:rPr>
        <w:tab/>
        <w:t xml:space="preserve">de Oliveira TC, Rodrigues PT, Menezes MJ, Goncalves-Lopes RM, Bastos MS, Lima NF, Barbosa S, Gerber AL, Loss de Morais G, Berna L, et al: </w:t>
      </w:r>
      <w:r w:rsidRPr="00885CA5">
        <w:rPr>
          <w:rFonts w:ascii="Arial" w:hAnsi="Arial" w:cs="Arial"/>
          <w:b/>
        </w:rPr>
        <w:t>Genome-wide diversity and differentiation in New World populations of the human malaria parasite Plasmodium vivax.</w:t>
      </w:r>
      <w:r w:rsidRPr="00885CA5">
        <w:rPr>
          <w:rFonts w:ascii="Arial" w:hAnsi="Arial" w:cs="Arial"/>
        </w:rPr>
        <w:t xml:space="preserve"> </w:t>
      </w:r>
      <w:r w:rsidRPr="00885CA5">
        <w:rPr>
          <w:rFonts w:ascii="Arial" w:hAnsi="Arial" w:cs="Arial"/>
          <w:i/>
        </w:rPr>
        <w:t xml:space="preserve">PLoS Negl Trop Dis </w:t>
      </w:r>
      <w:r w:rsidRPr="00885CA5">
        <w:rPr>
          <w:rFonts w:ascii="Arial" w:hAnsi="Arial" w:cs="Arial"/>
        </w:rPr>
        <w:t xml:space="preserve">2017, </w:t>
      </w:r>
      <w:r w:rsidRPr="00885CA5">
        <w:rPr>
          <w:rFonts w:ascii="Arial" w:hAnsi="Arial" w:cs="Arial"/>
          <w:b/>
        </w:rPr>
        <w:t>11:</w:t>
      </w:r>
      <w:r w:rsidRPr="00885CA5">
        <w:rPr>
          <w:rFonts w:ascii="Arial" w:hAnsi="Arial" w:cs="Arial"/>
        </w:rPr>
        <w:t>e0005824.</w:t>
      </w:r>
    </w:p>
    <w:p w14:paraId="33B528FD" w14:textId="77777777" w:rsidR="00885CA5" w:rsidRPr="00885CA5" w:rsidRDefault="00885CA5" w:rsidP="00885CA5">
      <w:pPr>
        <w:pStyle w:val="EndNoteBibliography"/>
        <w:spacing w:after="0"/>
        <w:ind w:left="720" w:hanging="720"/>
        <w:rPr>
          <w:rFonts w:ascii="Arial" w:hAnsi="Arial" w:cs="Arial"/>
        </w:rPr>
      </w:pPr>
      <w:r w:rsidRPr="00885CA5">
        <w:rPr>
          <w:rFonts w:ascii="Arial" w:hAnsi="Arial" w:cs="Arial"/>
        </w:rPr>
        <w:t>3.</w:t>
      </w:r>
      <w:r w:rsidRPr="00885CA5">
        <w:rPr>
          <w:rFonts w:ascii="Arial" w:hAnsi="Arial" w:cs="Arial"/>
        </w:rPr>
        <w:tab/>
        <w:t xml:space="preserve">Stanisic DI, Liu XQ, De SL, Batzloff MR, Forbes T, Davis CB, Sekuloski S, Chavchich M, Chung W, Trenholme K, et al: </w:t>
      </w:r>
      <w:r w:rsidRPr="00885CA5">
        <w:rPr>
          <w:rFonts w:ascii="Arial" w:hAnsi="Arial" w:cs="Arial"/>
          <w:b/>
        </w:rPr>
        <w:t>Development of cultured Plasmodium falciparum blood-stage malaria cell banks for early phase in vivo clinical trial assessment of anti-malaria drugs and vaccines.</w:t>
      </w:r>
      <w:r w:rsidRPr="00885CA5">
        <w:rPr>
          <w:rFonts w:ascii="Arial" w:hAnsi="Arial" w:cs="Arial"/>
        </w:rPr>
        <w:t xml:space="preserve"> </w:t>
      </w:r>
      <w:r w:rsidRPr="00885CA5">
        <w:rPr>
          <w:rFonts w:ascii="Arial" w:hAnsi="Arial" w:cs="Arial"/>
          <w:i/>
        </w:rPr>
        <w:t xml:space="preserve">Malar J </w:t>
      </w:r>
      <w:r w:rsidRPr="00885CA5">
        <w:rPr>
          <w:rFonts w:ascii="Arial" w:hAnsi="Arial" w:cs="Arial"/>
        </w:rPr>
        <w:t xml:space="preserve">2015, </w:t>
      </w:r>
      <w:r w:rsidRPr="00885CA5">
        <w:rPr>
          <w:rFonts w:ascii="Arial" w:hAnsi="Arial" w:cs="Arial"/>
          <w:b/>
        </w:rPr>
        <w:t>14:</w:t>
      </w:r>
      <w:r w:rsidRPr="00885CA5">
        <w:rPr>
          <w:rFonts w:ascii="Arial" w:hAnsi="Arial" w:cs="Arial"/>
        </w:rPr>
        <w:t>143.</w:t>
      </w:r>
    </w:p>
    <w:p w14:paraId="380D1A61" w14:textId="77777777" w:rsidR="00885CA5" w:rsidRPr="00885CA5" w:rsidRDefault="00885CA5" w:rsidP="00885CA5">
      <w:pPr>
        <w:pStyle w:val="EndNoteBibliography"/>
        <w:spacing w:after="0"/>
        <w:ind w:left="720" w:hanging="720"/>
        <w:rPr>
          <w:rFonts w:ascii="Arial" w:hAnsi="Arial" w:cs="Arial"/>
        </w:rPr>
      </w:pPr>
      <w:r w:rsidRPr="00885CA5">
        <w:rPr>
          <w:rFonts w:ascii="Arial" w:hAnsi="Arial" w:cs="Arial"/>
        </w:rPr>
        <w:t>4.</w:t>
      </w:r>
      <w:r w:rsidRPr="00885CA5">
        <w:rPr>
          <w:rFonts w:ascii="Arial" w:hAnsi="Arial" w:cs="Arial"/>
        </w:rPr>
        <w:tab/>
        <w:t xml:space="preserve">Moon RW, Hall J, Rangkuti F, Ho YS, Almond N, Mitchell GH, Pain A, Holder AA, Blackman MJ: </w:t>
      </w:r>
      <w:r w:rsidRPr="00885CA5">
        <w:rPr>
          <w:rFonts w:ascii="Arial" w:hAnsi="Arial" w:cs="Arial"/>
          <w:b/>
        </w:rPr>
        <w:t>Adaptation of the genetically tractable malaria pathogen Plasmodium knowlesi to continuous culture in human erythrocytes.</w:t>
      </w:r>
      <w:r w:rsidRPr="00885CA5">
        <w:rPr>
          <w:rFonts w:ascii="Arial" w:hAnsi="Arial" w:cs="Arial"/>
        </w:rPr>
        <w:t xml:space="preserve"> </w:t>
      </w:r>
      <w:r w:rsidRPr="00885CA5">
        <w:rPr>
          <w:rFonts w:ascii="Arial" w:hAnsi="Arial" w:cs="Arial"/>
          <w:i/>
        </w:rPr>
        <w:t xml:space="preserve">Proc Natl Acad Sci U S A </w:t>
      </w:r>
      <w:r w:rsidRPr="00885CA5">
        <w:rPr>
          <w:rFonts w:ascii="Arial" w:hAnsi="Arial" w:cs="Arial"/>
        </w:rPr>
        <w:t xml:space="preserve">2013, </w:t>
      </w:r>
      <w:r w:rsidRPr="00885CA5">
        <w:rPr>
          <w:rFonts w:ascii="Arial" w:hAnsi="Arial" w:cs="Arial"/>
          <w:b/>
        </w:rPr>
        <w:t>110:</w:t>
      </w:r>
      <w:r w:rsidRPr="00885CA5">
        <w:rPr>
          <w:rFonts w:ascii="Arial" w:hAnsi="Arial" w:cs="Arial"/>
        </w:rPr>
        <w:t>531-536.</w:t>
      </w:r>
    </w:p>
    <w:p w14:paraId="518A5B46" w14:textId="77777777" w:rsidR="00885CA5" w:rsidRPr="00885CA5" w:rsidRDefault="00885CA5" w:rsidP="00885CA5">
      <w:pPr>
        <w:pStyle w:val="EndNoteBibliography"/>
        <w:spacing w:after="0"/>
        <w:ind w:left="720" w:hanging="720"/>
        <w:rPr>
          <w:rFonts w:ascii="Arial" w:hAnsi="Arial" w:cs="Arial"/>
        </w:rPr>
      </w:pPr>
      <w:r w:rsidRPr="00885CA5">
        <w:rPr>
          <w:rFonts w:ascii="Arial" w:hAnsi="Arial" w:cs="Arial"/>
        </w:rPr>
        <w:t>5.</w:t>
      </w:r>
      <w:r w:rsidRPr="00885CA5">
        <w:rPr>
          <w:rFonts w:ascii="Arial" w:hAnsi="Arial" w:cs="Arial"/>
        </w:rPr>
        <w:tab/>
        <w:t xml:space="preserve">Zeeman AM, der Wel AV, Kocken CH: </w:t>
      </w:r>
      <w:r w:rsidRPr="00885CA5">
        <w:rPr>
          <w:rFonts w:ascii="Arial" w:hAnsi="Arial" w:cs="Arial"/>
          <w:b/>
        </w:rPr>
        <w:t>Ex vivo culture of Plasmodium vivax and Plasmodium cynomolgi and in vitro culture of Plasmodium knowlesi blood stages.</w:t>
      </w:r>
      <w:r w:rsidRPr="00885CA5">
        <w:rPr>
          <w:rFonts w:ascii="Arial" w:hAnsi="Arial" w:cs="Arial"/>
        </w:rPr>
        <w:t xml:space="preserve"> </w:t>
      </w:r>
      <w:r w:rsidRPr="00885CA5">
        <w:rPr>
          <w:rFonts w:ascii="Arial" w:hAnsi="Arial" w:cs="Arial"/>
          <w:i/>
        </w:rPr>
        <w:t xml:space="preserve">Methods Mol Biol </w:t>
      </w:r>
      <w:r w:rsidRPr="00885CA5">
        <w:rPr>
          <w:rFonts w:ascii="Arial" w:hAnsi="Arial" w:cs="Arial"/>
        </w:rPr>
        <w:t xml:space="preserve">2013, </w:t>
      </w:r>
      <w:r w:rsidRPr="00885CA5">
        <w:rPr>
          <w:rFonts w:ascii="Arial" w:hAnsi="Arial" w:cs="Arial"/>
          <w:b/>
        </w:rPr>
        <w:t>923:</w:t>
      </w:r>
      <w:r w:rsidRPr="00885CA5">
        <w:rPr>
          <w:rFonts w:ascii="Arial" w:hAnsi="Arial" w:cs="Arial"/>
        </w:rPr>
        <w:t>35-49.</w:t>
      </w:r>
    </w:p>
    <w:p w14:paraId="7D0C4B8A" w14:textId="77777777" w:rsidR="00885CA5" w:rsidRPr="00885CA5" w:rsidRDefault="00885CA5" w:rsidP="00885CA5">
      <w:pPr>
        <w:pStyle w:val="EndNoteBibliography"/>
        <w:spacing w:after="0"/>
        <w:ind w:left="720" w:hanging="720"/>
        <w:rPr>
          <w:rFonts w:ascii="Arial" w:hAnsi="Arial" w:cs="Arial"/>
        </w:rPr>
      </w:pPr>
      <w:r w:rsidRPr="00885CA5">
        <w:rPr>
          <w:rFonts w:ascii="Arial" w:hAnsi="Arial" w:cs="Arial"/>
        </w:rPr>
        <w:t>6.</w:t>
      </w:r>
      <w:r w:rsidRPr="00885CA5">
        <w:rPr>
          <w:rFonts w:ascii="Arial" w:hAnsi="Arial" w:cs="Arial"/>
        </w:rPr>
        <w:tab/>
        <w:t xml:space="preserve">Ismail HA: </w:t>
      </w:r>
      <w:r w:rsidRPr="00885CA5">
        <w:rPr>
          <w:rFonts w:ascii="Arial" w:hAnsi="Arial" w:cs="Arial"/>
          <w:i/>
        </w:rPr>
        <w:t>Freezing of patient isolates and strains with glycerolyte.</w:t>
      </w:r>
      <w:r w:rsidRPr="00885CA5">
        <w:rPr>
          <w:rFonts w:ascii="Arial" w:hAnsi="Arial" w:cs="Arial"/>
        </w:rPr>
        <w:t xml:space="preserve"> Glasgow, UK &amp; Manassas, VA, USA: EVIMalaR &amp; MR4/ATCC; 2013.</w:t>
      </w:r>
    </w:p>
    <w:p w14:paraId="3D656D25" w14:textId="77777777" w:rsidR="00885CA5" w:rsidRPr="00885CA5" w:rsidRDefault="00885CA5" w:rsidP="00885CA5">
      <w:pPr>
        <w:pStyle w:val="EndNoteBibliography"/>
        <w:spacing w:after="0"/>
        <w:ind w:left="720" w:hanging="720"/>
        <w:rPr>
          <w:rFonts w:ascii="Arial" w:hAnsi="Arial" w:cs="Arial"/>
        </w:rPr>
      </w:pPr>
      <w:r w:rsidRPr="00885CA5">
        <w:rPr>
          <w:rFonts w:ascii="Arial" w:hAnsi="Arial" w:cs="Arial"/>
        </w:rPr>
        <w:t>7.</w:t>
      </w:r>
      <w:r w:rsidRPr="00885CA5">
        <w:rPr>
          <w:rFonts w:ascii="Arial" w:hAnsi="Arial" w:cs="Arial"/>
        </w:rPr>
        <w:tab/>
        <w:t xml:space="preserve">Moll K: </w:t>
      </w:r>
      <w:r w:rsidRPr="00885CA5">
        <w:rPr>
          <w:rFonts w:ascii="Arial" w:hAnsi="Arial" w:cs="Arial"/>
          <w:i/>
        </w:rPr>
        <w:t>Freezing and thawing of asexual Plasmodium spp.</w:t>
      </w:r>
      <w:r w:rsidRPr="00885CA5">
        <w:rPr>
          <w:rFonts w:ascii="Arial" w:hAnsi="Arial" w:cs="Arial"/>
        </w:rPr>
        <w:t xml:space="preserve"> Glasgow, UK &amp; Manassas, VA, USA: EVIMalaR &amp; MR4/ATCC; 2013.</w:t>
      </w:r>
    </w:p>
    <w:p w14:paraId="13284FC1" w14:textId="77777777" w:rsidR="00885CA5" w:rsidRPr="00885CA5" w:rsidRDefault="00885CA5" w:rsidP="00885CA5">
      <w:pPr>
        <w:pStyle w:val="EndNoteBibliography"/>
        <w:spacing w:after="0"/>
        <w:ind w:left="720" w:hanging="720"/>
        <w:rPr>
          <w:rFonts w:ascii="Arial" w:hAnsi="Arial" w:cs="Arial"/>
        </w:rPr>
      </w:pPr>
      <w:r w:rsidRPr="00885CA5">
        <w:rPr>
          <w:rFonts w:ascii="Arial" w:hAnsi="Arial" w:cs="Arial"/>
        </w:rPr>
        <w:t>8.</w:t>
      </w:r>
      <w:r w:rsidRPr="00885CA5">
        <w:rPr>
          <w:rFonts w:ascii="Arial" w:hAnsi="Arial" w:cs="Arial"/>
        </w:rPr>
        <w:tab/>
        <w:t xml:space="preserve">Noulin F, Borlon C, van den Eede P, Boel L, Verfaillie CM, D'Alessandro U, Erhart A: </w:t>
      </w:r>
      <w:r w:rsidRPr="00885CA5">
        <w:rPr>
          <w:rFonts w:ascii="Arial" w:hAnsi="Arial" w:cs="Arial"/>
          <w:b/>
        </w:rPr>
        <w:t>Cryopreserved reticulocytes derived from hematopoietic stem cells can be invaded by cryopreserved Plasmodium vivax isolates.</w:t>
      </w:r>
      <w:r w:rsidRPr="00885CA5">
        <w:rPr>
          <w:rFonts w:ascii="Arial" w:hAnsi="Arial" w:cs="Arial"/>
        </w:rPr>
        <w:t xml:space="preserve"> </w:t>
      </w:r>
      <w:r w:rsidRPr="00885CA5">
        <w:rPr>
          <w:rFonts w:ascii="Arial" w:hAnsi="Arial" w:cs="Arial"/>
          <w:i/>
        </w:rPr>
        <w:t xml:space="preserve">PLoS One </w:t>
      </w:r>
      <w:r w:rsidRPr="00885CA5">
        <w:rPr>
          <w:rFonts w:ascii="Arial" w:hAnsi="Arial" w:cs="Arial"/>
        </w:rPr>
        <w:t xml:space="preserve">2012, </w:t>
      </w:r>
      <w:r w:rsidRPr="00885CA5">
        <w:rPr>
          <w:rFonts w:ascii="Arial" w:hAnsi="Arial" w:cs="Arial"/>
          <w:b/>
        </w:rPr>
        <w:t>7:</w:t>
      </w:r>
      <w:r w:rsidRPr="00885CA5">
        <w:rPr>
          <w:rFonts w:ascii="Arial" w:hAnsi="Arial" w:cs="Arial"/>
        </w:rPr>
        <w:t>e40798.</w:t>
      </w:r>
    </w:p>
    <w:p w14:paraId="6322891C" w14:textId="77777777" w:rsidR="00885CA5" w:rsidRPr="00885CA5" w:rsidRDefault="00885CA5" w:rsidP="00885CA5">
      <w:pPr>
        <w:pStyle w:val="EndNoteBibliography"/>
        <w:spacing w:after="0"/>
        <w:ind w:left="720" w:hanging="720"/>
        <w:rPr>
          <w:rFonts w:ascii="Arial" w:hAnsi="Arial" w:cs="Arial"/>
        </w:rPr>
      </w:pPr>
      <w:r w:rsidRPr="00885CA5">
        <w:rPr>
          <w:rFonts w:ascii="Arial" w:hAnsi="Arial" w:cs="Arial"/>
        </w:rPr>
        <w:t>9.</w:t>
      </w:r>
      <w:r w:rsidRPr="00885CA5">
        <w:rPr>
          <w:rFonts w:ascii="Arial" w:hAnsi="Arial" w:cs="Arial"/>
        </w:rPr>
        <w:tab/>
        <w:t xml:space="preserve">Borlon C, Russell B, Sriprawat K, Suwanarusk R, Erhart A, Renia L, Nosten F, D'Alessandro U: </w:t>
      </w:r>
      <w:r w:rsidRPr="00885CA5">
        <w:rPr>
          <w:rFonts w:ascii="Arial" w:hAnsi="Arial" w:cs="Arial"/>
          <w:b/>
        </w:rPr>
        <w:t>Cryopreserved Plasmodium vivax and cord blood reticulocytes can be used for invasion and short term culture.</w:t>
      </w:r>
      <w:r w:rsidRPr="00885CA5">
        <w:rPr>
          <w:rFonts w:ascii="Arial" w:hAnsi="Arial" w:cs="Arial"/>
        </w:rPr>
        <w:t xml:space="preserve"> </w:t>
      </w:r>
      <w:r w:rsidRPr="00885CA5">
        <w:rPr>
          <w:rFonts w:ascii="Arial" w:hAnsi="Arial" w:cs="Arial"/>
          <w:i/>
        </w:rPr>
        <w:t xml:space="preserve">Int J Parasitol </w:t>
      </w:r>
      <w:r w:rsidRPr="00885CA5">
        <w:rPr>
          <w:rFonts w:ascii="Arial" w:hAnsi="Arial" w:cs="Arial"/>
        </w:rPr>
        <w:t xml:space="preserve">2012, </w:t>
      </w:r>
      <w:r w:rsidRPr="00885CA5">
        <w:rPr>
          <w:rFonts w:ascii="Arial" w:hAnsi="Arial" w:cs="Arial"/>
          <w:b/>
        </w:rPr>
        <w:t>42:</w:t>
      </w:r>
      <w:r w:rsidRPr="00885CA5">
        <w:rPr>
          <w:rFonts w:ascii="Arial" w:hAnsi="Arial" w:cs="Arial"/>
        </w:rPr>
        <w:t>155-160.</w:t>
      </w:r>
    </w:p>
    <w:p w14:paraId="33BE458E" w14:textId="77777777" w:rsidR="00885CA5" w:rsidRPr="00885CA5" w:rsidRDefault="00885CA5" w:rsidP="00885CA5">
      <w:pPr>
        <w:pStyle w:val="EndNoteBibliography"/>
        <w:spacing w:after="0"/>
        <w:ind w:left="720" w:hanging="720"/>
        <w:rPr>
          <w:rFonts w:ascii="Arial" w:hAnsi="Arial" w:cs="Arial"/>
        </w:rPr>
      </w:pPr>
      <w:r w:rsidRPr="00885CA5">
        <w:rPr>
          <w:rFonts w:ascii="Arial" w:hAnsi="Arial" w:cs="Arial"/>
        </w:rPr>
        <w:t>10.</w:t>
      </w:r>
      <w:r w:rsidRPr="00885CA5">
        <w:rPr>
          <w:rFonts w:ascii="Arial" w:hAnsi="Arial" w:cs="Arial"/>
        </w:rPr>
        <w:tab/>
        <w:t xml:space="preserve">Kosaisavee V, Suwanarusk R, Nosten F, Kyle DE, Barrends M, Jones J, Price R, Russell B, Lek-Uthai U: </w:t>
      </w:r>
      <w:r w:rsidRPr="00885CA5">
        <w:rPr>
          <w:rFonts w:ascii="Arial" w:hAnsi="Arial" w:cs="Arial"/>
          <w:b/>
        </w:rPr>
        <w:t>Plasmodium vivax: isotopic, PicoGreen, and microscopic assays for measuring chloroquine sensitivity in fresh and cryopreserved isolates.</w:t>
      </w:r>
      <w:r w:rsidRPr="00885CA5">
        <w:rPr>
          <w:rFonts w:ascii="Arial" w:hAnsi="Arial" w:cs="Arial"/>
        </w:rPr>
        <w:t xml:space="preserve"> </w:t>
      </w:r>
      <w:r w:rsidRPr="00885CA5">
        <w:rPr>
          <w:rFonts w:ascii="Arial" w:hAnsi="Arial" w:cs="Arial"/>
          <w:i/>
        </w:rPr>
        <w:t xml:space="preserve">Exp Parasitol </w:t>
      </w:r>
      <w:r w:rsidRPr="00885CA5">
        <w:rPr>
          <w:rFonts w:ascii="Arial" w:hAnsi="Arial" w:cs="Arial"/>
        </w:rPr>
        <w:t xml:space="preserve">2006, </w:t>
      </w:r>
      <w:r w:rsidRPr="00885CA5">
        <w:rPr>
          <w:rFonts w:ascii="Arial" w:hAnsi="Arial" w:cs="Arial"/>
          <w:b/>
        </w:rPr>
        <w:t>114:</w:t>
      </w:r>
      <w:r w:rsidRPr="00885CA5">
        <w:rPr>
          <w:rFonts w:ascii="Arial" w:hAnsi="Arial" w:cs="Arial"/>
        </w:rPr>
        <w:t>34-39.</w:t>
      </w:r>
    </w:p>
    <w:p w14:paraId="63B827F7" w14:textId="77777777" w:rsidR="00885CA5" w:rsidRPr="00885CA5" w:rsidRDefault="00885CA5" w:rsidP="00885CA5">
      <w:pPr>
        <w:pStyle w:val="EndNoteBibliography"/>
        <w:spacing w:after="0"/>
        <w:ind w:left="720" w:hanging="720"/>
        <w:rPr>
          <w:rFonts w:ascii="Arial" w:hAnsi="Arial" w:cs="Arial"/>
        </w:rPr>
      </w:pPr>
      <w:r w:rsidRPr="00885CA5">
        <w:rPr>
          <w:rFonts w:ascii="Arial" w:hAnsi="Arial" w:cs="Arial"/>
        </w:rPr>
        <w:t>11.</w:t>
      </w:r>
      <w:r w:rsidRPr="00885CA5">
        <w:rPr>
          <w:rFonts w:ascii="Arial" w:hAnsi="Arial" w:cs="Arial"/>
        </w:rPr>
        <w:tab/>
        <w:t xml:space="preserve">Kocken CH, Ozwara H, van der Wel A, Beetsma AL, Mwenda JM, Thomas AW: </w:t>
      </w:r>
      <w:r w:rsidRPr="00885CA5">
        <w:rPr>
          <w:rFonts w:ascii="Arial" w:hAnsi="Arial" w:cs="Arial"/>
          <w:b/>
        </w:rPr>
        <w:t>Plasmodium knowlesi provides a rapid in vitro and in vivo transfection system that enables double-crossover gene knockout studies.</w:t>
      </w:r>
      <w:r w:rsidRPr="00885CA5">
        <w:rPr>
          <w:rFonts w:ascii="Arial" w:hAnsi="Arial" w:cs="Arial"/>
        </w:rPr>
        <w:t xml:space="preserve"> </w:t>
      </w:r>
      <w:r w:rsidRPr="00885CA5">
        <w:rPr>
          <w:rFonts w:ascii="Arial" w:hAnsi="Arial" w:cs="Arial"/>
          <w:i/>
        </w:rPr>
        <w:t xml:space="preserve">Infect Immun </w:t>
      </w:r>
      <w:r w:rsidRPr="00885CA5">
        <w:rPr>
          <w:rFonts w:ascii="Arial" w:hAnsi="Arial" w:cs="Arial"/>
        </w:rPr>
        <w:t xml:space="preserve">2002, </w:t>
      </w:r>
      <w:r w:rsidRPr="00885CA5">
        <w:rPr>
          <w:rFonts w:ascii="Arial" w:hAnsi="Arial" w:cs="Arial"/>
          <w:b/>
        </w:rPr>
        <w:t>70:</w:t>
      </w:r>
      <w:r w:rsidRPr="00885CA5">
        <w:rPr>
          <w:rFonts w:ascii="Arial" w:hAnsi="Arial" w:cs="Arial"/>
        </w:rPr>
        <w:t>655-660.</w:t>
      </w:r>
    </w:p>
    <w:p w14:paraId="3DB74BF8" w14:textId="77777777" w:rsidR="00885CA5" w:rsidRPr="00885CA5" w:rsidRDefault="00885CA5" w:rsidP="00885CA5">
      <w:pPr>
        <w:pStyle w:val="EndNoteBibliography"/>
        <w:spacing w:after="0"/>
        <w:ind w:left="720" w:hanging="720"/>
        <w:rPr>
          <w:rFonts w:ascii="Arial" w:hAnsi="Arial" w:cs="Arial"/>
        </w:rPr>
      </w:pPr>
      <w:r w:rsidRPr="00885CA5">
        <w:rPr>
          <w:rFonts w:ascii="Arial" w:hAnsi="Arial" w:cs="Arial"/>
        </w:rPr>
        <w:lastRenderedPageBreak/>
        <w:t>12.</w:t>
      </w:r>
      <w:r w:rsidRPr="00885CA5">
        <w:rPr>
          <w:rFonts w:ascii="Arial" w:hAnsi="Arial" w:cs="Arial"/>
        </w:rPr>
        <w:tab/>
        <w:t xml:space="preserve">Mathai E, Singh B: </w:t>
      </w:r>
      <w:r w:rsidRPr="00885CA5">
        <w:rPr>
          <w:rFonts w:ascii="Arial" w:hAnsi="Arial" w:cs="Arial"/>
          <w:b/>
        </w:rPr>
        <w:t>A comparative study of two methods for the cryopreservation of Plasmodium falciparum.</w:t>
      </w:r>
      <w:r w:rsidRPr="00885CA5">
        <w:rPr>
          <w:rFonts w:ascii="Arial" w:hAnsi="Arial" w:cs="Arial"/>
        </w:rPr>
        <w:t xml:space="preserve"> </w:t>
      </w:r>
      <w:r w:rsidRPr="00885CA5">
        <w:rPr>
          <w:rFonts w:ascii="Arial" w:hAnsi="Arial" w:cs="Arial"/>
          <w:i/>
        </w:rPr>
        <w:t xml:space="preserve">Trans R Soc Trop Med Hyg </w:t>
      </w:r>
      <w:r w:rsidRPr="00885CA5">
        <w:rPr>
          <w:rFonts w:ascii="Arial" w:hAnsi="Arial" w:cs="Arial"/>
        </w:rPr>
        <w:t xml:space="preserve">1989, </w:t>
      </w:r>
      <w:r w:rsidRPr="00885CA5">
        <w:rPr>
          <w:rFonts w:ascii="Arial" w:hAnsi="Arial" w:cs="Arial"/>
          <w:b/>
        </w:rPr>
        <w:t>83:</w:t>
      </w:r>
      <w:r w:rsidRPr="00885CA5">
        <w:rPr>
          <w:rFonts w:ascii="Arial" w:hAnsi="Arial" w:cs="Arial"/>
        </w:rPr>
        <w:t>469-470.</w:t>
      </w:r>
    </w:p>
    <w:p w14:paraId="132FF3F6" w14:textId="77777777" w:rsidR="00885CA5" w:rsidRPr="00885CA5" w:rsidRDefault="00885CA5" w:rsidP="00885CA5">
      <w:pPr>
        <w:pStyle w:val="EndNoteBibliography"/>
        <w:spacing w:after="0"/>
        <w:ind w:left="720" w:hanging="720"/>
        <w:rPr>
          <w:rFonts w:ascii="Arial" w:hAnsi="Arial" w:cs="Arial"/>
        </w:rPr>
      </w:pPr>
      <w:r w:rsidRPr="00885CA5">
        <w:rPr>
          <w:rFonts w:ascii="Arial" w:hAnsi="Arial" w:cs="Arial"/>
        </w:rPr>
        <w:t>13.</w:t>
      </w:r>
      <w:r w:rsidRPr="00885CA5">
        <w:rPr>
          <w:rFonts w:ascii="Arial" w:hAnsi="Arial" w:cs="Arial"/>
        </w:rPr>
        <w:tab/>
        <w:t xml:space="preserve">Rossan RN: </w:t>
      </w:r>
      <w:r w:rsidRPr="00885CA5">
        <w:rPr>
          <w:rFonts w:ascii="Arial" w:hAnsi="Arial" w:cs="Arial"/>
          <w:b/>
        </w:rPr>
        <w:t>Cryopreservation of the blood stages of Plasmodium falciparum and Plasmodium vivax for in vivo studies.</w:t>
      </w:r>
      <w:r w:rsidRPr="00885CA5">
        <w:rPr>
          <w:rFonts w:ascii="Arial" w:hAnsi="Arial" w:cs="Arial"/>
        </w:rPr>
        <w:t xml:space="preserve"> </w:t>
      </w:r>
      <w:r w:rsidRPr="00885CA5">
        <w:rPr>
          <w:rFonts w:ascii="Arial" w:hAnsi="Arial" w:cs="Arial"/>
          <w:i/>
        </w:rPr>
        <w:t xml:space="preserve">Am J Trop Med Hyg </w:t>
      </w:r>
      <w:r w:rsidRPr="00885CA5">
        <w:rPr>
          <w:rFonts w:ascii="Arial" w:hAnsi="Arial" w:cs="Arial"/>
        </w:rPr>
        <w:t xml:space="preserve">1985, </w:t>
      </w:r>
      <w:r w:rsidRPr="00885CA5">
        <w:rPr>
          <w:rFonts w:ascii="Arial" w:hAnsi="Arial" w:cs="Arial"/>
          <w:b/>
        </w:rPr>
        <w:t>34:</w:t>
      </w:r>
      <w:r w:rsidRPr="00885CA5">
        <w:rPr>
          <w:rFonts w:ascii="Arial" w:hAnsi="Arial" w:cs="Arial"/>
        </w:rPr>
        <w:t>207-208.</w:t>
      </w:r>
    </w:p>
    <w:p w14:paraId="1DF4101D" w14:textId="77777777" w:rsidR="00885CA5" w:rsidRPr="00885CA5" w:rsidRDefault="00885CA5" w:rsidP="00885CA5">
      <w:pPr>
        <w:pStyle w:val="EndNoteBibliography"/>
        <w:spacing w:after="0"/>
        <w:ind w:left="720" w:hanging="720"/>
        <w:rPr>
          <w:rFonts w:ascii="Arial" w:hAnsi="Arial" w:cs="Arial"/>
        </w:rPr>
      </w:pPr>
      <w:r w:rsidRPr="00885CA5">
        <w:rPr>
          <w:rFonts w:ascii="Arial" w:hAnsi="Arial" w:cs="Arial"/>
        </w:rPr>
        <w:t>14.</w:t>
      </w:r>
      <w:r w:rsidRPr="00885CA5">
        <w:rPr>
          <w:rFonts w:ascii="Arial" w:hAnsi="Arial" w:cs="Arial"/>
        </w:rPr>
        <w:tab/>
        <w:t xml:space="preserve">Diggs C, Joseph K, Flemmings B, Snodgrass R, Hines F: </w:t>
      </w:r>
      <w:r w:rsidRPr="00885CA5">
        <w:rPr>
          <w:rFonts w:ascii="Arial" w:hAnsi="Arial" w:cs="Arial"/>
          <w:b/>
        </w:rPr>
        <w:t>Protein synthesis in vitro by cryopreserved Plasmodium falciparum.</w:t>
      </w:r>
      <w:r w:rsidRPr="00885CA5">
        <w:rPr>
          <w:rFonts w:ascii="Arial" w:hAnsi="Arial" w:cs="Arial"/>
        </w:rPr>
        <w:t xml:space="preserve"> </w:t>
      </w:r>
      <w:r w:rsidRPr="00885CA5">
        <w:rPr>
          <w:rFonts w:ascii="Arial" w:hAnsi="Arial" w:cs="Arial"/>
          <w:i/>
        </w:rPr>
        <w:t xml:space="preserve">Am J Trop Med Hyg </w:t>
      </w:r>
      <w:r w:rsidRPr="00885CA5">
        <w:rPr>
          <w:rFonts w:ascii="Arial" w:hAnsi="Arial" w:cs="Arial"/>
        </w:rPr>
        <w:t xml:space="preserve">1975, </w:t>
      </w:r>
      <w:r w:rsidRPr="00885CA5">
        <w:rPr>
          <w:rFonts w:ascii="Arial" w:hAnsi="Arial" w:cs="Arial"/>
          <w:b/>
        </w:rPr>
        <w:t>24:</w:t>
      </w:r>
      <w:r w:rsidRPr="00885CA5">
        <w:rPr>
          <w:rFonts w:ascii="Arial" w:hAnsi="Arial" w:cs="Arial"/>
        </w:rPr>
        <w:t>760-763.</w:t>
      </w:r>
    </w:p>
    <w:p w14:paraId="193A422A" w14:textId="77777777" w:rsidR="00885CA5" w:rsidRPr="00885CA5" w:rsidRDefault="00885CA5" w:rsidP="00885CA5">
      <w:pPr>
        <w:pStyle w:val="EndNoteBibliography"/>
        <w:spacing w:after="0"/>
        <w:ind w:left="720" w:hanging="720"/>
        <w:rPr>
          <w:rFonts w:ascii="Arial" w:hAnsi="Arial" w:cs="Arial"/>
        </w:rPr>
      </w:pPr>
      <w:r w:rsidRPr="00885CA5">
        <w:rPr>
          <w:rFonts w:ascii="Arial" w:hAnsi="Arial" w:cs="Arial"/>
        </w:rPr>
        <w:t>15.</w:t>
      </w:r>
      <w:r w:rsidRPr="00885CA5">
        <w:rPr>
          <w:rFonts w:ascii="Arial" w:hAnsi="Arial" w:cs="Arial"/>
        </w:rPr>
        <w:tab/>
        <w:t xml:space="preserve">Booden T, Geiman QM: </w:t>
      </w:r>
      <w:r w:rsidRPr="00885CA5">
        <w:rPr>
          <w:rFonts w:ascii="Arial" w:hAnsi="Arial" w:cs="Arial"/>
          <w:b/>
        </w:rPr>
        <w:t>Plasmodium falciparum and P. knowlesi: low temperature preservation using dimethylsulfoxide.</w:t>
      </w:r>
      <w:r w:rsidRPr="00885CA5">
        <w:rPr>
          <w:rFonts w:ascii="Arial" w:hAnsi="Arial" w:cs="Arial"/>
        </w:rPr>
        <w:t xml:space="preserve"> </w:t>
      </w:r>
      <w:r w:rsidRPr="00885CA5">
        <w:rPr>
          <w:rFonts w:ascii="Arial" w:hAnsi="Arial" w:cs="Arial"/>
          <w:i/>
        </w:rPr>
        <w:t xml:space="preserve">Exp Parasitol </w:t>
      </w:r>
      <w:r w:rsidRPr="00885CA5">
        <w:rPr>
          <w:rFonts w:ascii="Arial" w:hAnsi="Arial" w:cs="Arial"/>
        </w:rPr>
        <w:t xml:space="preserve">1973, </w:t>
      </w:r>
      <w:r w:rsidRPr="00885CA5">
        <w:rPr>
          <w:rFonts w:ascii="Arial" w:hAnsi="Arial" w:cs="Arial"/>
          <w:b/>
        </w:rPr>
        <w:t>33:</w:t>
      </w:r>
      <w:r w:rsidRPr="00885CA5">
        <w:rPr>
          <w:rFonts w:ascii="Arial" w:hAnsi="Arial" w:cs="Arial"/>
        </w:rPr>
        <w:t>495-498.</w:t>
      </w:r>
    </w:p>
    <w:p w14:paraId="2DAFB734" w14:textId="77777777" w:rsidR="00885CA5" w:rsidRPr="00885CA5" w:rsidRDefault="00885CA5" w:rsidP="00885CA5">
      <w:pPr>
        <w:pStyle w:val="EndNoteBibliography"/>
        <w:spacing w:after="0"/>
        <w:ind w:left="720" w:hanging="720"/>
        <w:rPr>
          <w:rFonts w:ascii="Arial" w:hAnsi="Arial" w:cs="Arial"/>
        </w:rPr>
      </w:pPr>
      <w:r w:rsidRPr="00885CA5">
        <w:rPr>
          <w:rFonts w:ascii="Arial" w:hAnsi="Arial" w:cs="Arial"/>
        </w:rPr>
        <w:t>16.</w:t>
      </w:r>
      <w:r w:rsidRPr="00885CA5">
        <w:rPr>
          <w:rFonts w:ascii="Arial" w:hAnsi="Arial" w:cs="Arial"/>
        </w:rPr>
        <w:tab/>
        <w:t xml:space="preserve">Rowe AW, Eyster E, Kellner A: </w:t>
      </w:r>
      <w:r w:rsidRPr="00885CA5">
        <w:rPr>
          <w:rFonts w:ascii="Arial" w:hAnsi="Arial" w:cs="Arial"/>
          <w:b/>
        </w:rPr>
        <w:t>Liquid nitrogen preservation of red blood cells for transfusion; a low glycerol-rapid freeze procedure.</w:t>
      </w:r>
      <w:r w:rsidRPr="00885CA5">
        <w:rPr>
          <w:rFonts w:ascii="Arial" w:hAnsi="Arial" w:cs="Arial"/>
        </w:rPr>
        <w:t xml:space="preserve"> </w:t>
      </w:r>
      <w:r w:rsidRPr="00885CA5">
        <w:rPr>
          <w:rFonts w:ascii="Arial" w:hAnsi="Arial" w:cs="Arial"/>
          <w:i/>
        </w:rPr>
        <w:t xml:space="preserve">Cryobiology </w:t>
      </w:r>
      <w:r w:rsidRPr="00885CA5">
        <w:rPr>
          <w:rFonts w:ascii="Arial" w:hAnsi="Arial" w:cs="Arial"/>
        </w:rPr>
        <w:t xml:space="preserve">1968, </w:t>
      </w:r>
      <w:r w:rsidRPr="00885CA5">
        <w:rPr>
          <w:rFonts w:ascii="Arial" w:hAnsi="Arial" w:cs="Arial"/>
          <w:b/>
        </w:rPr>
        <w:t>5:</w:t>
      </w:r>
      <w:r w:rsidRPr="00885CA5">
        <w:rPr>
          <w:rFonts w:ascii="Arial" w:hAnsi="Arial" w:cs="Arial"/>
        </w:rPr>
        <w:t>119-128.</w:t>
      </w:r>
    </w:p>
    <w:p w14:paraId="23ECBC4A" w14:textId="77777777" w:rsidR="00885CA5" w:rsidRPr="00885CA5" w:rsidRDefault="00885CA5" w:rsidP="00885CA5">
      <w:pPr>
        <w:pStyle w:val="EndNoteBibliography"/>
        <w:spacing w:after="0"/>
        <w:ind w:left="720" w:hanging="720"/>
        <w:rPr>
          <w:rFonts w:ascii="Arial" w:hAnsi="Arial" w:cs="Arial"/>
        </w:rPr>
      </w:pPr>
      <w:r w:rsidRPr="00885CA5">
        <w:rPr>
          <w:rFonts w:ascii="Arial" w:hAnsi="Arial" w:cs="Arial"/>
        </w:rPr>
        <w:t>17.</w:t>
      </w:r>
      <w:r w:rsidRPr="00885CA5">
        <w:rPr>
          <w:rFonts w:ascii="Arial" w:hAnsi="Arial" w:cs="Arial"/>
        </w:rPr>
        <w:tab/>
        <w:t xml:space="preserve">Jeffery GM: </w:t>
      </w:r>
      <w:r w:rsidRPr="00885CA5">
        <w:rPr>
          <w:rFonts w:ascii="Arial" w:hAnsi="Arial" w:cs="Arial"/>
          <w:b/>
        </w:rPr>
        <w:t>Extended low-temperature preservation of human malaria parasites.</w:t>
      </w:r>
      <w:r w:rsidRPr="00885CA5">
        <w:rPr>
          <w:rFonts w:ascii="Arial" w:hAnsi="Arial" w:cs="Arial"/>
        </w:rPr>
        <w:t xml:space="preserve"> </w:t>
      </w:r>
      <w:r w:rsidRPr="00885CA5">
        <w:rPr>
          <w:rFonts w:ascii="Arial" w:hAnsi="Arial" w:cs="Arial"/>
          <w:i/>
        </w:rPr>
        <w:t xml:space="preserve">J Parasitol </w:t>
      </w:r>
      <w:r w:rsidRPr="00885CA5">
        <w:rPr>
          <w:rFonts w:ascii="Arial" w:hAnsi="Arial" w:cs="Arial"/>
        </w:rPr>
        <w:t xml:space="preserve">1957, </w:t>
      </w:r>
      <w:r w:rsidRPr="00885CA5">
        <w:rPr>
          <w:rFonts w:ascii="Arial" w:hAnsi="Arial" w:cs="Arial"/>
          <w:b/>
        </w:rPr>
        <w:t>43:</w:t>
      </w:r>
      <w:r w:rsidRPr="00885CA5">
        <w:rPr>
          <w:rFonts w:ascii="Arial" w:hAnsi="Arial" w:cs="Arial"/>
        </w:rPr>
        <w:t>488.</w:t>
      </w:r>
    </w:p>
    <w:p w14:paraId="693B8391" w14:textId="77777777" w:rsidR="00885CA5" w:rsidRPr="00885CA5" w:rsidRDefault="00885CA5" w:rsidP="00885CA5">
      <w:pPr>
        <w:pStyle w:val="EndNoteBibliography"/>
        <w:ind w:left="720" w:hanging="720"/>
        <w:rPr>
          <w:rFonts w:ascii="Arial" w:hAnsi="Arial" w:cs="Arial"/>
        </w:rPr>
      </w:pPr>
      <w:r w:rsidRPr="00885CA5">
        <w:rPr>
          <w:rFonts w:ascii="Arial" w:hAnsi="Arial" w:cs="Arial"/>
        </w:rPr>
        <w:t>18.</w:t>
      </w:r>
      <w:r w:rsidRPr="00885CA5">
        <w:rPr>
          <w:rFonts w:ascii="Arial" w:hAnsi="Arial" w:cs="Arial"/>
        </w:rPr>
        <w:tab/>
        <w:t xml:space="preserve">Coggeshall LT: </w:t>
      </w:r>
      <w:r w:rsidRPr="00885CA5">
        <w:rPr>
          <w:rFonts w:ascii="Arial" w:hAnsi="Arial" w:cs="Arial"/>
          <w:b/>
        </w:rPr>
        <w:t>Preservation of viable malaria parasites in the frozen state.</w:t>
      </w:r>
      <w:r w:rsidRPr="00885CA5">
        <w:rPr>
          <w:rFonts w:ascii="Arial" w:hAnsi="Arial" w:cs="Arial"/>
        </w:rPr>
        <w:t xml:space="preserve"> </w:t>
      </w:r>
      <w:r w:rsidRPr="00885CA5">
        <w:rPr>
          <w:rFonts w:ascii="Arial" w:hAnsi="Arial" w:cs="Arial"/>
          <w:i/>
        </w:rPr>
        <w:t xml:space="preserve">Proceedings of the Society of Experimental Biology and Medicine </w:t>
      </w:r>
      <w:r w:rsidRPr="00885CA5">
        <w:rPr>
          <w:rFonts w:ascii="Arial" w:hAnsi="Arial" w:cs="Arial"/>
        </w:rPr>
        <w:t xml:space="preserve">1939, </w:t>
      </w:r>
      <w:r w:rsidRPr="00885CA5">
        <w:rPr>
          <w:rFonts w:ascii="Arial" w:hAnsi="Arial" w:cs="Arial"/>
          <w:b/>
        </w:rPr>
        <w:t>42:</w:t>
      </w:r>
      <w:r w:rsidRPr="00885CA5">
        <w:rPr>
          <w:rFonts w:ascii="Arial" w:hAnsi="Arial" w:cs="Arial"/>
        </w:rPr>
        <w:t>499 - 501.</w:t>
      </w:r>
    </w:p>
    <w:p w14:paraId="669C746C" w14:textId="3C9CDF9E" w:rsidR="00885CA5" w:rsidRPr="00885CA5" w:rsidRDefault="00885CA5" w:rsidP="00885CA5">
      <w:pPr>
        <w:rPr>
          <w:b/>
          <w:bCs/>
        </w:rPr>
      </w:pPr>
      <w:r w:rsidRPr="00885CA5">
        <w:rPr>
          <w:rFonts w:ascii="Arial" w:hAnsi="Arial" w:cs="Arial"/>
          <w:b/>
          <w:bCs/>
        </w:rPr>
        <w:fldChar w:fldCharType="end"/>
      </w:r>
    </w:p>
    <w:sectPr w:rsidR="00885CA5" w:rsidRPr="00885C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Malaria J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fp2x9wx4s92z6evpac5z228etezrwdvv50x&quot;&gt;King-fellowship-2016&lt;record-ids&gt;&lt;item&gt;671&lt;/item&gt;&lt;item&gt;773&lt;/item&gt;&lt;item&gt;786&lt;/item&gt;&lt;item&gt;788&lt;/item&gt;&lt;item&gt;790&lt;/item&gt;&lt;item&gt;792&lt;/item&gt;&lt;item&gt;799&lt;/item&gt;&lt;item&gt;854&lt;/item&gt;&lt;item&gt;983&lt;/item&gt;&lt;item&gt;988&lt;/item&gt;&lt;item&gt;990&lt;/item&gt;&lt;item&gt;1443&lt;/item&gt;&lt;item&gt;1815&lt;/item&gt;&lt;item&gt;1816&lt;/item&gt;&lt;item&gt;1817&lt;/item&gt;&lt;item&gt;1818&lt;/item&gt;&lt;item&gt;1819&lt;/item&gt;&lt;item&gt;1820&lt;/item&gt;&lt;/record-ids&gt;&lt;/item&gt;&lt;/Libraries&gt;"/>
  </w:docVars>
  <w:rsids>
    <w:rsidRoot w:val="00885CA5"/>
    <w:rsid w:val="00885CA5"/>
    <w:rsid w:val="00A91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B7FD2D"/>
  <w15:chartTrackingRefBased/>
  <w15:docId w15:val="{2387286C-3A24-4CFC-A1C1-F186FA950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5CA5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85C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885CA5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85CA5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885CA5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885CA5"/>
    <w:rPr>
      <w:rFonts w:ascii="Calibri" w:hAnsi="Calibri" w:cs="Calibri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3684</Words>
  <Characters>20597</Characters>
  <Application>Microsoft Office Word</Application>
  <DocSecurity>0</DocSecurity>
  <Lines>396</Lines>
  <Paragraphs>166</Paragraphs>
  <ScaleCrop>false</ScaleCrop>
  <Company/>
  <LinksUpToDate>false</LinksUpToDate>
  <CharactersWithSpaces>24115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Kanjee, Usheer</dc:creator>
  <cp:keywords/>
  <dc:description/>
  <cp:lastModifiedBy>Kanjee, Usheer</cp:lastModifiedBy>
  <cp:revision>1</cp:revision>
  <dcterms:created xsi:type="dcterms:W3CDTF">2023-03-17T20:32:00Z</dcterms:created>
  <dcterms:modified xsi:type="dcterms:W3CDTF">2023-03-17T20:34:00Z</dcterms:modified>
</cp:coreProperties>
</file>