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B9B2" w14:textId="77777777" w:rsidR="00B969AC" w:rsidRDefault="00B969AC" w:rsidP="00084151">
      <w:pPr>
        <w:rPr>
          <w:rFonts w:ascii="Times New Roman" w:hAnsi="Times New Roman" w:cs="Times New Roman"/>
          <w:kern w:val="0"/>
          <w:sz w:val="20"/>
          <w:szCs w:val="20"/>
          <w:lang w:val="en-US"/>
        </w:rPr>
      </w:pPr>
    </w:p>
    <w:p w14:paraId="01CE175C" w14:textId="0124DEA5" w:rsidR="00B969AC" w:rsidRPr="00B969AC" w:rsidRDefault="00B969AC" w:rsidP="00A22AEB">
      <w:pPr>
        <w:keepNext/>
        <w:spacing w:before="200" w:after="120" w:line="252" w:lineRule="auto"/>
        <w:outlineLvl w:val="1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val="en-US"/>
          <w14:ligatures w14:val="none"/>
        </w:rPr>
      </w:pPr>
      <w:r w:rsidRPr="00B969AC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en-US"/>
          <w14:ligatures w14:val="none"/>
        </w:rPr>
        <w:t xml:space="preserve">Table </w:t>
      </w:r>
      <w:r w:rsidR="00A22AEB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en-US"/>
          <w14:ligatures w14:val="none"/>
        </w:rPr>
        <w:t>S</w:t>
      </w:r>
      <w:r w:rsidR="00EB3495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en-US"/>
          <w14:ligatures w14:val="none"/>
        </w:rPr>
        <w:t>1</w:t>
      </w:r>
      <w:r w:rsidRPr="00B969AC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en-US"/>
          <w14:ligatures w14:val="none"/>
        </w:rPr>
        <w:t>.</w:t>
      </w:r>
      <w:r w:rsidRPr="00B969A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val="en-US"/>
          <w14:ligatures w14:val="none"/>
        </w:rPr>
        <w:t xml:space="preserve"> </w:t>
      </w:r>
      <w:r w:rsidRPr="00B969AC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en-US"/>
          <w14:ligatures w14:val="none"/>
        </w:rPr>
        <w:t>Prevalence of malaria at each study visit by the intervention</w:t>
      </w:r>
      <w:r w:rsidRPr="00C14D6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en-US"/>
          <w14:ligatures w14:val="none"/>
        </w:rPr>
        <w:t xml:space="preserve"> group</w:t>
      </w:r>
      <w:r w:rsidR="00C14D68" w:rsidRPr="00C14D6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en-US"/>
          <w14:ligatures w14:val="none"/>
        </w:rPr>
        <w:t xml:space="preserve"> (</w:t>
      </w:r>
      <w:r w:rsidR="00C14D68" w:rsidRPr="00C14D68">
        <w:rPr>
          <w:rFonts w:asciiTheme="majorBidi" w:hAnsiTheme="majorBidi" w:cstheme="majorBidi"/>
          <w:b/>
          <w:bCs/>
          <w:sz w:val="24"/>
          <w:szCs w:val="24"/>
        </w:rPr>
        <w:t>sensitivity analysis)</w:t>
      </w:r>
    </w:p>
    <w:tbl>
      <w:tblPr>
        <w:tblW w:w="10632" w:type="dxa"/>
        <w:tblInd w:w="-80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134"/>
        <w:gridCol w:w="943"/>
        <w:gridCol w:w="1559"/>
        <w:gridCol w:w="900"/>
        <w:gridCol w:w="1417"/>
        <w:gridCol w:w="851"/>
        <w:gridCol w:w="1843"/>
        <w:gridCol w:w="850"/>
      </w:tblGrid>
      <w:tr w:rsidR="003123E6" w:rsidRPr="00B969AC" w14:paraId="56AE678E" w14:textId="77777777" w:rsidTr="007D473C">
        <w:trPr>
          <w:trHeight w:val="297"/>
          <w:tblHeader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2DC64" w14:textId="09FA0F6C" w:rsidR="003123E6" w:rsidRPr="00B969AC" w:rsidRDefault="003123E6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DDC79" w14:textId="77777777" w:rsidR="003123E6" w:rsidRPr="00B969AC" w:rsidRDefault="003123E6" w:rsidP="00C43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  <w:t xml:space="preserve">The proportion of positive malaria tests by intervention </w:t>
            </w:r>
            <w:proofErr w:type="spellStart"/>
            <w:r w:rsidRPr="00B969A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  <w:t>group</w:t>
            </w:r>
            <w:r w:rsidRPr="00B969AC">
              <w:rPr>
                <w:rFonts w:ascii="Times New Roman" w:eastAsia="Times New Roman" w:hAnsi="Times New Roman" w:cs="Times New Roman"/>
                <w:b/>
                <w:color w:val="000000"/>
                <w:kern w:val="0"/>
                <w:vertAlign w:val="superscript"/>
                <w:lang w:val="en-US" w:eastAsia="fi-FI"/>
                <w14:ligatures w14:val="none"/>
              </w:rPr>
              <w:t>a</w:t>
            </w:r>
            <w:proofErr w:type="spellEnd"/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FC6E7" w14:textId="77777777" w:rsidR="003123E6" w:rsidRPr="00B969AC" w:rsidRDefault="003123E6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  <w:t xml:space="preserve">Comparison between control and intervention </w:t>
            </w:r>
            <w:proofErr w:type="spellStart"/>
            <w:r w:rsidRPr="00B969A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  <w:t>groups</w:t>
            </w:r>
            <w:r w:rsidRPr="00B969AC">
              <w:rPr>
                <w:rFonts w:ascii="Times New Roman" w:eastAsia="Times New Roman" w:hAnsi="Times New Roman" w:cs="Times New Roman"/>
                <w:b/>
                <w:color w:val="000000"/>
                <w:kern w:val="0"/>
                <w:vertAlign w:val="superscript"/>
                <w:lang w:val="en-US" w:eastAsia="fi-FI"/>
                <w14:ligatures w14:val="none"/>
              </w:rPr>
              <w:t>b,c</w:t>
            </w:r>
            <w:proofErr w:type="spellEnd"/>
          </w:p>
        </w:tc>
      </w:tr>
      <w:tr w:rsidR="00837D6B" w:rsidRPr="00EB3495" w14:paraId="5890EC2D" w14:textId="77777777" w:rsidTr="007D473C">
        <w:trPr>
          <w:trHeight w:val="129"/>
          <w:tblHeader/>
        </w:trPr>
        <w:tc>
          <w:tcPr>
            <w:tcW w:w="11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920B" w14:textId="4E83BD85" w:rsidR="00837D6B" w:rsidRPr="00B969AC" w:rsidRDefault="00837D6B" w:rsidP="003123E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</w:pPr>
            <w:r w:rsidRPr="003123E6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  <w:t>Visits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AA885" w14:textId="4F3DCC5C" w:rsidR="00837D6B" w:rsidRPr="00B969AC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Control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FDED7" w14:textId="722CD344" w:rsidR="00837D6B" w:rsidRPr="00B969AC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CSB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4C6EE" w14:textId="794EBEF4" w:rsidR="00837D6B" w:rsidRPr="00B969AC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Milk/Soy-LNS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F23BC" w14:textId="77777777" w:rsidR="00837D6B" w:rsidRPr="00B969AC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Global</w:t>
            </w:r>
          </w:p>
          <w:p w14:paraId="323A9992" w14:textId="625ABDE2" w:rsidR="00837D6B" w:rsidRPr="00B969AC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P-value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24D55" w14:textId="77777777" w:rsidR="00837D6B" w:rsidRPr="00B969AC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fi-FI"/>
                <w14:ligatures w14:val="none"/>
              </w:rPr>
              <w:t>Control vs. CSB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D80CE" w14:textId="77777777" w:rsidR="00837D6B" w:rsidRPr="00B969AC" w:rsidRDefault="00837D6B" w:rsidP="00A3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s-E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s-ES" w:eastAsia="fi-FI"/>
                <w14:ligatures w14:val="none"/>
              </w:rPr>
              <w:t xml:space="preserve">Control vs. </w:t>
            </w:r>
            <w:proofErr w:type="spellStart"/>
            <w:r w:rsidRPr="00B969A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s-ES" w:eastAsia="fi-FI"/>
                <w14:ligatures w14:val="none"/>
              </w:rPr>
              <w:t>Milk</w:t>
            </w:r>
            <w:proofErr w:type="spellEnd"/>
            <w:r w:rsidRPr="00B969A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s-ES" w:eastAsia="fi-FI"/>
                <w14:ligatures w14:val="none"/>
              </w:rPr>
              <w:t>/Soy-LNS</w:t>
            </w:r>
          </w:p>
        </w:tc>
      </w:tr>
      <w:tr w:rsidR="00837D6B" w:rsidRPr="00B969AC" w14:paraId="13257AB0" w14:textId="77777777" w:rsidTr="007D473C">
        <w:trPr>
          <w:trHeight w:val="297"/>
        </w:trPr>
        <w:tc>
          <w:tcPr>
            <w:tcW w:w="11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C151B7" w14:textId="3FFB58A1" w:rsidR="00837D6B" w:rsidRPr="00B969AC" w:rsidRDefault="00837D6B" w:rsidP="003123E6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fi-FI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68AB60" w14:textId="546882B1" w:rsidR="00837D6B" w:rsidRPr="002E01F9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fi-FI"/>
                <w14:ligatures w14:val="none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83702B" w14:textId="0DBE9889" w:rsidR="00837D6B" w:rsidRPr="002E01F9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fi-FI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309DA" w14:textId="41163343" w:rsidR="00837D6B" w:rsidRPr="002E01F9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fi-FI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E7BD6" w14:textId="08F05A56" w:rsidR="00837D6B" w:rsidRPr="002E01F9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fi-FI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19AE2" w14:textId="77777777" w:rsidR="00837D6B" w:rsidRPr="00B969AC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PR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F974A" w14:textId="77777777" w:rsidR="00837D6B" w:rsidRPr="00B969AC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P-value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B946D" w14:textId="77777777" w:rsidR="00837D6B" w:rsidRPr="00B969AC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PR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9E953" w14:textId="77777777" w:rsidR="00837D6B" w:rsidRPr="00B969AC" w:rsidRDefault="00837D6B" w:rsidP="00B96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P-value</w:t>
            </w:r>
          </w:p>
        </w:tc>
      </w:tr>
      <w:tr w:rsidR="00813BC2" w:rsidRPr="00B969AC" w14:paraId="4E1B7653" w14:textId="77777777" w:rsidTr="007D473C">
        <w:trPr>
          <w:trHeight w:val="297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E07959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All ages combined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9C02C8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12.1 % (63/519)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237604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17.2 % (90/522)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0735C9C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13.1 % (139/1061)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E990177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0.010</w:t>
            </w:r>
          </w:p>
          <w:p w14:paraId="0EDA01F5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C89D1AB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 xml:space="preserve">1.72 </w:t>
            </w:r>
          </w:p>
          <w:p w14:paraId="2E3D79C5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(1.19, 2.49)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7753C95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0.004</w:t>
            </w:r>
          </w:p>
          <w:p w14:paraId="37A1D494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665114C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 xml:space="preserve">1.25 </w:t>
            </w:r>
          </w:p>
          <w:p w14:paraId="7E558126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(0.89, 1.77)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1488844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0.204</w:t>
            </w:r>
          </w:p>
          <w:p w14:paraId="46A05D1D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</w:tr>
      <w:tr w:rsidR="00813BC2" w:rsidRPr="00B969AC" w14:paraId="7D8178F0" w14:textId="77777777" w:rsidTr="000A6767">
        <w:trPr>
          <w:trHeight w:val="297"/>
        </w:trPr>
        <w:tc>
          <w:tcPr>
            <w:tcW w:w="1135" w:type="dxa"/>
            <w:shd w:val="clear" w:color="auto" w:fill="auto"/>
            <w:noWrap/>
            <w:vAlign w:val="center"/>
          </w:tcPr>
          <w:p w14:paraId="0E9723A6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9 months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3F5472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6.8 % (10/146)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33977BA5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12.4 % (17/137)</w:t>
            </w:r>
          </w:p>
        </w:tc>
        <w:tc>
          <w:tcPr>
            <w:tcW w:w="1559" w:type="dxa"/>
            <w:vAlign w:val="center"/>
          </w:tcPr>
          <w:p w14:paraId="556F47CD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 xml:space="preserve">7.8 % </w:t>
            </w:r>
          </w:p>
          <w:p w14:paraId="29225BAA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(22/283)</w:t>
            </w:r>
          </w:p>
        </w:tc>
        <w:tc>
          <w:tcPr>
            <w:tcW w:w="900" w:type="dxa"/>
            <w:vAlign w:val="center"/>
          </w:tcPr>
          <w:p w14:paraId="3556C718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0.039</w:t>
            </w:r>
          </w:p>
          <w:p w14:paraId="5D20A9B3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491B2AE4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 xml:space="preserve">2.63 </w:t>
            </w:r>
          </w:p>
          <w:p w14:paraId="32495820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(1.20, 5.75)</w:t>
            </w:r>
          </w:p>
        </w:tc>
        <w:tc>
          <w:tcPr>
            <w:tcW w:w="851" w:type="dxa"/>
            <w:vAlign w:val="center"/>
          </w:tcPr>
          <w:p w14:paraId="42C6A1A9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0.015</w:t>
            </w:r>
          </w:p>
          <w:p w14:paraId="5934A8A9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5437342F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 xml:space="preserve">1.63 </w:t>
            </w:r>
          </w:p>
          <w:p w14:paraId="64D9D247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(0.75, 3.53)</w:t>
            </w:r>
          </w:p>
        </w:tc>
        <w:tc>
          <w:tcPr>
            <w:tcW w:w="850" w:type="dxa"/>
            <w:vAlign w:val="center"/>
          </w:tcPr>
          <w:p w14:paraId="1364DA84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0.219</w:t>
            </w:r>
          </w:p>
          <w:p w14:paraId="1F1FC2F0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</w:tr>
      <w:tr w:rsidR="00813BC2" w:rsidRPr="00B969AC" w14:paraId="61564EDA" w14:textId="77777777" w:rsidTr="000A6767">
        <w:trPr>
          <w:trHeight w:val="297"/>
        </w:trPr>
        <w:tc>
          <w:tcPr>
            <w:tcW w:w="1135" w:type="dxa"/>
            <w:shd w:val="clear" w:color="auto" w:fill="auto"/>
            <w:noWrap/>
            <w:vAlign w:val="center"/>
          </w:tcPr>
          <w:p w14:paraId="6B099A67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12 months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754E23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8.5 % (11/129)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31438422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15.5 % (20/129)</w:t>
            </w:r>
          </w:p>
        </w:tc>
        <w:tc>
          <w:tcPr>
            <w:tcW w:w="1559" w:type="dxa"/>
            <w:vAlign w:val="center"/>
          </w:tcPr>
          <w:p w14:paraId="0630EA04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10.5 % (28/267)</w:t>
            </w:r>
          </w:p>
        </w:tc>
        <w:tc>
          <w:tcPr>
            <w:tcW w:w="900" w:type="dxa"/>
            <w:vAlign w:val="center"/>
          </w:tcPr>
          <w:p w14:paraId="77C18EC4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0.180</w:t>
            </w:r>
          </w:p>
          <w:p w14:paraId="578EFCE6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2388DB99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 xml:space="preserve">1.86 </w:t>
            </w:r>
          </w:p>
          <w:p w14:paraId="545D4077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(0.92, 3.76)</w:t>
            </w:r>
          </w:p>
        </w:tc>
        <w:tc>
          <w:tcPr>
            <w:tcW w:w="851" w:type="dxa"/>
            <w:vAlign w:val="center"/>
          </w:tcPr>
          <w:p w14:paraId="187F04CD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0.083</w:t>
            </w:r>
          </w:p>
          <w:p w14:paraId="5BE7F1B4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C30804C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 xml:space="preserve">1.31 </w:t>
            </w:r>
          </w:p>
          <w:p w14:paraId="1BB6D1C2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(0.66, 2.62)</w:t>
            </w:r>
          </w:p>
        </w:tc>
        <w:tc>
          <w:tcPr>
            <w:tcW w:w="850" w:type="dxa"/>
            <w:vAlign w:val="center"/>
          </w:tcPr>
          <w:p w14:paraId="4F99B38D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0.445</w:t>
            </w:r>
          </w:p>
          <w:p w14:paraId="568A0B47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</w:tr>
      <w:tr w:rsidR="00813BC2" w:rsidRPr="00B969AC" w14:paraId="6308F7F1" w14:textId="77777777" w:rsidTr="000A6767">
        <w:trPr>
          <w:trHeight w:val="297"/>
        </w:trPr>
        <w:tc>
          <w:tcPr>
            <w:tcW w:w="1135" w:type="dxa"/>
            <w:shd w:val="clear" w:color="auto" w:fill="auto"/>
            <w:noWrap/>
            <w:vAlign w:val="center"/>
          </w:tcPr>
          <w:p w14:paraId="471BE826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15 months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A5CEC7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 xml:space="preserve">8.7 % </w:t>
            </w:r>
          </w:p>
          <w:p w14:paraId="37FA5B05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(9/104)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1A82A789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18.5 %</w:t>
            </w:r>
          </w:p>
          <w:p w14:paraId="2161E8A5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(22/119)</w:t>
            </w:r>
          </w:p>
        </w:tc>
        <w:tc>
          <w:tcPr>
            <w:tcW w:w="1559" w:type="dxa"/>
            <w:vAlign w:val="center"/>
          </w:tcPr>
          <w:p w14:paraId="4426CC6C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12.2 % (28/230)</w:t>
            </w:r>
          </w:p>
        </w:tc>
        <w:tc>
          <w:tcPr>
            <w:tcW w:w="900" w:type="dxa"/>
            <w:vAlign w:val="center"/>
          </w:tcPr>
          <w:p w14:paraId="1C6EF952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0.011</w:t>
            </w:r>
          </w:p>
          <w:p w14:paraId="685F8CF0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34AEBE56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3.25</w:t>
            </w:r>
          </w:p>
          <w:p w14:paraId="2EC8B958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(1.46, 7.20)</w:t>
            </w:r>
          </w:p>
        </w:tc>
        <w:tc>
          <w:tcPr>
            <w:tcW w:w="851" w:type="dxa"/>
            <w:vAlign w:val="center"/>
          </w:tcPr>
          <w:p w14:paraId="657B1F1C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0.004</w:t>
            </w:r>
          </w:p>
          <w:p w14:paraId="3F657394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320FB8A7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 xml:space="preserve">2.01 </w:t>
            </w:r>
          </w:p>
          <w:p w14:paraId="202BA7E0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(0.91, 4.43)</w:t>
            </w:r>
          </w:p>
        </w:tc>
        <w:tc>
          <w:tcPr>
            <w:tcW w:w="850" w:type="dxa"/>
            <w:vAlign w:val="center"/>
          </w:tcPr>
          <w:p w14:paraId="45D4019C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0.082</w:t>
            </w:r>
          </w:p>
          <w:p w14:paraId="714E9137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</w:tr>
      <w:tr w:rsidR="00813BC2" w:rsidRPr="00B969AC" w14:paraId="212763C1" w14:textId="77777777" w:rsidTr="000A6767">
        <w:trPr>
          <w:trHeight w:val="297"/>
        </w:trPr>
        <w:tc>
          <w:tcPr>
            <w:tcW w:w="1135" w:type="dxa"/>
            <w:shd w:val="clear" w:color="auto" w:fill="auto"/>
            <w:noWrap/>
            <w:vAlign w:val="center"/>
          </w:tcPr>
          <w:p w14:paraId="6A1CBE4D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fi-FI"/>
                <w14:ligatures w14:val="none"/>
              </w:rPr>
              <w:t>18 months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BD836F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23.6 % (33/140)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60683601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22.6 % (31/137)</w:t>
            </w:r>
          </w:p>
        </w:tc>
        <w:tc>
          <w:tcPr>
            <w:tcW w:w="1559" w:type="dxa"/>
            <w:vAlign w:val="center"/>
          </w:tcPr>
          <w:p w14:paraId="18ECA7CC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21.7 % (61/281)</w:t>
            </w:r>
          </w:p>
        </w:tc>
        <w:tc>
          <w:tcPr>
            <w:tcW w:w="900" w:type="dxa"/>
            <w:vAlign w:val="center"/>
          </w:tcPr>
          <w:p w14:paraId="486A19B5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  <w:t>0.939</w:t>
            </w:r>
          </w:p>
          <w:p w14:paraId="29690C92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3E141262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  <w:t xml:space="preserve">1.02 </w:t>
            </w:r>
          </w:p>
          <w:p w14:paraId="23120F2C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  <w:t>(0.64, 1.61)</w:t>
            </w:r>
          </w:p>
        </w:tc>
        <w:tc>
          <w:tcPr>
            <w:tcW w:w="851" w:type="dxa"/>
            <w:vAlign w:val="center"/>
          </w:tcPr>
          <w:p w14:paraId="06DCCF19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  <w:t>0.936</w:t>
            </w:r>
          </w:p>
          <w:p w14:paraId="6001A9D4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3ADD0940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  <w:t xml:space="preserve">0.95 </w:t>
            </w:r>
          </w:p>
          <w:p w14:paraId="4CB8B0EB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  <w:t>(0.64, 1.43)</w:t>
            </w:r>
          </w:p>
        </w:tc>
        <w:tc>
          <w:tcPr>
            <w:tcW w:w="850" w:type="dxa"/>
            <w:vAlign w:val="center"/>
          </w:tcPr>
          <w:p w14:paraId="64680AF3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</w:pPr>
            <w:r w:rsidRPr="00B969AC"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  <w:t>0.816</w:t>
            </w:r>
          </w:p>
          <w:p w14:paraId="0678F57B" w14:textId="77777777" w:rsidR="00813BC2" w:rsidRPr="00B969AC" w:rsidRDefault="00813BC2" w:rsidP="00B969AC">
            <w:pPr>
              <w:spacing w:after="100" w:line="240" w:lineRule="auto"/>
              <w:rPr>
                <w:rFonts w:ascii="Times New Roman" w:eastAsia="Times New Roman" w:hAnsi="Times New Roman" w:cs="Times New Roman"/>
                <w:kern w:val="0"/>
                <w:lang w:val="en-US" w:eastAsia="fi-FI"/>
                <w14:ligatures w14:val="none"/>
              </w:rPr>
            </w:pPr>
          </w:p>
        </w:tc>
      </w:tr>
    </w:tbl>
    <w:p w14:paraId="7F2AB5D5" w14:textId="77777777" w:rsidR="00B969AC" w:rsidRPr="00B969AC" w:rsidRDefault="00B969AC" w:rsidP="00B969AC">
      <w:pPr>
        <w:spacing w:before="100" w:after="20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proofErr w:type="gramStart"/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a</w:t>
      </w:r>
      <w:proofErr w:type="gramEnd"/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 xml:space="preserve"> </w:t>
      </w:r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Un</w:t>
      </w:r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fi-FI"/>
          <w14:ligatures w14:val="none"/>
        </w:rPr>
        <w:t>adjusted proportion of malaria prevalence.</w:t>
      </w:r>
    </w:p>
    <w:p w14:paraId="248E9A9A" w14:textId="77777777" w:rsidR="00B969AC" w:rsidRPr="00B969AC" w:rsidRDefault="00B969AC" w:rsidP="00B969AC">
      <w:pPr>
        <w:spacing w:after="20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proofErr w:type="spellStart"/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b</w:t>
      </w:r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Prevalence</w:t>
      </w:r>
      <w:proofErr w:type="spellEnd"/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ratio, obtained using a modified Poisson regression (with a robust variance estimator). We took the clustering of participants into account</w:t>
      </w:r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fi-FI"/>
          <w14:ligatures w14:val="none"/>
        </w:rPr>
        <w:t xml:space="preserve"> for combined time points</w:t>
      </w:r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. </w:t>
      </w:r>
    </w:p>
    <w:p w14:paraId="0DCDC0EB" w14:textId="77777777" w:rsidR="00B969AC" w:rsidRPr="00B969AC" w:rsidRDefault="00B969AC" w:rsidP="00B969AC">
      <w:pPr>
        <w:spacing w:after="20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fi-FI"/>
          <w14:ligatures w14:val="none"/>
        </w:rPr>
      </w:pPr>
      <w:proofErr w:type="spellStart"/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US" w:eastAsia="fi-FI"/>
          <w14:ligatures w14:val="none"/>
        </w:rPr>
        <w:t>c</w:t>
      </w:r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fi-FI"/>
          <w14:ligatures w14:val="none"/>
        </w:rPr>
        <w:t>Adjusted</w:t>
      </w:r>
      <w:proofErr w:type="spellEnd"/>
      <w:r w:rsidRPr="00B969A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fi-FI"/>
          <w14:ligatures w14:val="none"/>
        </w:rPr>
        <w:t xml:space="preserve"> for malaria at baseline, season of sample collection, site of enrolment, and household asset Z-score.</w:t>
      </w:r>
    </w:p>
    <w:p w14:paraId="296EA8FA" w14:textId="77777777" w:rsidR="00B969AC" w:rsidRPr="00B969AC" w:rsidRDefault="00B969AC" w:rsidP="00B969AC">
      <w:pPr>
        <w:spacing w:line="240" w:lineRule="auto"/>
        <w:rPr>
          <w:rFonts w:ascii="Times New Roman" w:eastAsia="Calibri" w:hAnsi="Times New Roman" w:cs="Times New Roman"/>
          <w:kern w:val="0"/>
          <w:sz w:val="20"/>
          <w:szCs w:val="20"/>
          <w:lang w:val="en-US" w:eastAsia="fi-FI"/>
          <w14:ligatures w14:val="none"/>
        </w:rPr>
      </w:pPr>
      <w:r w:rsidRPr="00B969AC">
        <w:rPr>
          <w:rFonts w:ascii="Times New Roman" w:eastAsia="Calibri" w:hAnsi="Times New Roman" w:cs="Times New Roman"/>
          <w:kern w:val="0"/>
          <w:sz w:val="20"/>
          <w:szCs w:val="20"/>
          <w:lang w:val="en-US" w:eastAsia="fi-FI"/>
          <w14:ligatures w14:val="none"/>
        </w:rPr>
        <w:t>PR = Prevalence ratio</w:t>
      </w:r>
      <w:r w:rsidRPr="00B969AC">
        <w:rPr>
          <w:rFonts w:ascii="Times New Roman" w:eastAsia="Calibri" w:hAnsi="Times New Roman" w:cs="Times New Roman"/>
          <w:kern w:val="0"/>
          <w:sz w:val="20"/>
          <w:szCs w:val="20"/>
          <w:lang w:val="en-US" w:eastAsia="fi-FI" w:bidi="ar-YE"/>
          <w14:ligatures w14:val="none"/>
        </w:rPr>
        <w:t xml:space="preserve">; CI = Confidence interval; </w:t>
      </w:r>
      <w:r w:rsidRPr="00B969AC">
        <w:rPr>
          <w:rFonts w:ascii="Times New Roman" w:eastAsia="Calibri" w:hAnsi="Times New Roman" w:cs="Times New Roman"/>
          <w:kern w:val="0"/>
          <w:sz w:val="20"/>
          <w:szCs w:val="20"/>
          <w:lang w:val="en-US" w:eastAsia="fi-FI"/>
          <w14:ligatures w14:val="none"/>
        </w:rPr>
        <w:t>CSB = Corn-soy blend; Milk-LNS = Milk-powder containing lipid-based nutrient supplement; Soy LNS = Soy flour containing lipid-based nutrient supplement</w:t>
      </w:r>
    </w:p>
    <w:p w14:paraId="3F773884" w14:textId="0D3E0A2B" w:rsidR="00CF7F27" w:rsidRPr="004A15B8" w:rsidRDefault="00CF7F27" w:rsidP="00B03E96">
      <w:pPr>
        <w:rPr>
          <w:rFonts w:asciiTheme="majorBidi" w:hAnsiTheme="majorBidi" w:cstheme="majorBidi"/>
          <w:sz w:val="24"/>
          <w:szCs w:val="24"/>
        </w:rPr>
      </w:pPr>
    </w:p>
    <w:sectPr w:rsidR="00CF7F27" w:rsidRPr="004A15B8" w:rsidSect="00786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91EFF" w14:textId="77777777" w:rsidR="001D25ED" w:rsidRDefault="001D25ED" w:rsidP="00F8786B">
      <w:pPr>
        <w:spacing w:after="0" w:line="240" w:lineRule="auto"/>
      </w:pPr>
      <w:r>
        <w:separator/>
      </w:r>
    </w:p>
  </w:endnote>
  <w:endnote w:type="continuationSeparator" w:id="0">
    <w:p w14:paraId="272302CD" w14:textId="77777777" w:rsidR="001D25ED" w:rsidRDefault="001D25ED" w:rsidP="00F8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4A0D" w14:textId="77777777" w:rsidR="001D25ED" w:rsidRDefault="001D25ED" w:rsidP="00F8786B">
      <w:pPr>
        <w:spacing w:after="0" w:line="240" w:lineRule="auto"/>
      </w:pPr>
      <w:r>
        <w:separator/>
      </w:r>
    </w:p>
  </w:footnote>
  <w:footnote w:type="continuationSeparator" w:id="0">
    <w:p w14:paraId="6F98726E" w14:textId="77777777" w:rsidR="001D25ED" w:rsidRDefault="001D25ED" w:rsidP="00F87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BD9"/>
    <w:rsid w:val="000107DB"/>
    <w:rsid w:val="00014A52"/>
    <w:rsid w:val="000207FB"/>
    <w:rsid w:val="0003239B"/>
    <w:rsid w:val="0003295C"/>
    <w:rsid w:val="00032E7F"/>
    <w:rsid w:val="0003305F"/>
    <w:rsid w:val="00041764"/>
    <w:rsid w:val="0004260B"/>
    <w:rsid w:val="00051BD0"/>
    <w:rsid w:val="00066A46"/>
    <w:rsid w:val="0006746E"/>
    <w:rsid w:val="00067CBB"/>
    <w:rsid w:val="00084151"/>
    <w:rsid w:val="000A082E"/>
    <w:rsid w:val="000A662B"/>
    <w:rsid w:val="000A6767"/>
    <w:rsid w:val="000B304B"/>
    <w:rsid w:val="000D2F49"/>
    <w:rsid w:val="000D5EDE"/>
    <w:rsid w:val="000E1A7A"/>
    <w:rsid w:val="000E399D"/>
    <w:rsid w:val="000F7C65"/>
    <w:rsid w:val="001104BE"/>
    <w:rsid w:val="001157FE"/>
    <w:rsid w:val="0011675F"/>
    <w:rsid w:val="00125361"/>
    <w:rsid w:val="00156D38"/>
    <w:rsid w:val="00163383"/>
    <w:rsid w:val="00167C6F"/>
    <w:rsid w:val="00170507"/>
    <w:rsid w:val="00171878"/>
    <w:rsid w:val="00182A71"/>
    <w:rsid w:val="00191FDC"/>
    <w:rsid w:val="0019208C"/>
    <w:rsid w:val="0019537E"/>
    <w:rsid w:val="00195C9D"/>
    <w:rsid w:val="001B08B4"/>
    <w:rsid w:val="001B2E62"/>
    <w:rsid w:val="001C1C48"/>
    <w:rsid w:val="001C38D6"/>
    <w:rsid w:val="001D25ED"/>
    <w:rsid w:val="001D4A60"/>
    <w:rsid w:val="001E35A0"/>
    <w:rsid w:val="001F0AD1"/>
    <w:rsid w:val="00203F16"/>
    <w:rsid w:val="00206768"/>
    <w:rsid w:val="002121A2"/>
    <w:rsid w:val="002142E6"/>
    <w:rsid w:val="00214BBC"/>
    <w:rsid w:val="00214DCE"/>
    <w:rsid w:val="00220B73"/>
    <w:rsid w:val="00221E5B"/>
    <w:rsid w:val="002222F0"/>
    <w:rsid w:val="002428D1"/>
    <w:rsid w:val="00246250"/>
    <w:rsid w:val="0025666E"/>
    <w:rsid w:val="00262F08"/>
    <w:rsid w:val="002754E5"/>
    <w:rsid w:val="00275BA2"/>
    <w:rsid w:val="0028250D"/>
    <w:rsid w:val="002B75A1"/>
    <w:rsid w:val="002D41B9"/>
    <w:rsid w:val="002D51FA"/>
    <w:rsid w:val="002E01F9"/>
    <w:rsid w:val="002E2811"/>
    <w:rsid w:val="002E63F2"/>
    <w:rsid w:val="002E77C3"/>
    <w:rsid w:val="002F664B"/>
    <w:rsid w:val="00306190"/>
    <w:rsid w:val="003123E6"/>
    <w:rsid w:val="003124A0"/>
    <w:rsid w:val="0032396F"/>
    <w:rsid w:val="00327CCD"/>
    <w:rsid w:val="003323DA"/>
    <w:rsid w:val="00333991"/>
    <w:rsid w:val="00335108"/>
    <w:rsid w:val="00347E66"/>
    <w:rsid w:val="00351D26"/>
    <w:rsid w:val="00352D2C"/>
    <w:rsid w:val="003541CC"/>
    <w:rsid w:val="003542DD"/>
    <w:rsid w:val="00357CE2"/>
    <w:rsid w:val="00373A5C"/>
    <w:rsid w:val="003763F6"/>
    <w:rsid w:val="00377021"/>
    <w:rsid w:val="00387FF9"/>
    <w:rsid w:val="003929FD"/>
    <w:rsid w:val="003A1686"/>
    <w:rsid w:val="003A1D42"/>
    <w:rsid w:val="003A3DF5"/>
    <w:rsid w:val="003A503E"/>
    <w:rsid w:val="003A6FB9"/>
    <w:rsid w:val="003A75E7"/>
    <w:rsid w:val="003B35ED"/>
    <w:rsid w:val="003C2AA8"/>
    <w:rsid w:val="003D10A8"/>
    <w:rsid w:val="003D6234"/>
    <w:rsid w:val="003E20A9"/>
    <w:rsid w:val="003F7315"/>
    <w:rsid w:val="00402578"/>
    <w:rsid w:val="00413C86"/>
    <w:rsid w:val="004200B7"/>
    <w:rsid w:val="004310FC"/>
    <w:rsid w:val="00455741"/>
    <w:rsid w:val="00456DE8"/>
    <w:rsid w:val="004A0C2F"/>
    <w:rsid w:val="004A15B8"/>
    <w:rsid w:val="004A7481"/>
    <w:rsid w:val="004A7562"/>
    <w:rsid w:val="004D1D7B"/>
    <w:rsid w:val="004E078A"/>
    <w:rsid w:val="004E2307"/>
    <w:rsid w:val="004F377F"/>
    <w:rsid w:val="004F424E"/>
    <w:rsid w:val="004F43A7"/>
    <w:rsid w:val="00511748"/>
    <w:rsid w:val="00536385"/>
    <w:rsid w:val="00540574"/>
    <w:rsid w:val="00546051"/>
    <w:rsid w:val="005479FE"/>
    <w:rsid w:val="00547CDA"/>
    <w:rsid w:val="00554211"/>
    <w:rsid w:val="00554F3C"/>
    <w:rsid w:val="00560581"/>
    <w:rsid w:val="00562316"/>
    <w:rsid w:val="005625CC"/>
    <w:rsid w:val="005706F5"/>
    <w:rsid w:val="00571899"/>
    <w:rsid w:val="0057372E"/>
    <w:rsid w:val="0057532E"/>
    <w:rsid w:val="005830F9"/>
    <w:rsid w:val="00591059"/>
    <w:rsid w:val="005A3279"/>
    <w:rsid w:val="005B2777"/>
    <w:rsid w:val="005B39A1"/>
    <w:rsid w:val="005D23DC"/>
    <w:rsid w:val="005D595F"/>
    <w:rsid w:val="005D7D69"/>
    <w:rsid w:val="005E07EB"/>
    <w:rsid w:val="005E3B44"/>
    <w:rsid w:val="005F2A7B"/>
    <w:rsid w:val="006012B6"/>
    <w:rsid w:val="006038E3"/>
    <w:rsid w:val="00623BB4"/>
    <w:rsid w:val="00626838"/>
    <w:rsid w:val="00630EE8"/>
    <w:rsid w:val="006356C5"/>
    <w:rsid w:val="006379AF"/>
    <w:rsid w:val="006424FB"/>
    <w:rsid w:val="006426A3"/>
    <w:rsid w:val="00650ADB"/>
    <w:rsid w:val="006529C9"/>
    <w:rsid w:val="006574CB"/>
    <w:rsid w:val="006604A4"/>
    <w:rsid w:val="00664BAF"/>
    <w:rsid w:val="0067273D"/>
    <w:rsid w:val="00684771"/>
    <w:rsid w:val="006A5D8D"/>
    <w:rsid w:val="006B3248"/>
    <w:rsid w:val="006C7059"/>
    <w:rsid w:val="006C7BF8"/>
    <w:rsid w:val="006E3622"/>
    <w:rsid w:val="006E392C"/>
    <w:rsid w:val="006F635C"/>
    <w:rsid w:val="006F6F01"/>
    <w:rsid w:val="00706B5C"/>
    <w:rsid w:val="00710E98"/>
    <w:rsid w:val="00711E7A"/>
    <w:rsid w:val="00740F73"/>
    <w:rsid w:val="00747C7B"/>
    <w:rsid w:val="00747D9E"/>
    <w:rsid w:val="00772FE4"/>
    <w:rsid w:val="007730DA"/>
    <w:rsid w:val="0078063B"/>
    <w:rsid w:val="00786563"/>
    <w:rsid w:val="00792E06"/>
    <w:rsid w:val="00793F26"/>
    <w:rsid w:val="007B525E"/>
    <w:rsid w:val="007C41FE"/>
    <w:rsid w:val="007D473C"/>
    <w:rsid w:val="007E68BD"/>
    <w:rsid w:val="007F452C"/>
    <w:rsid w:val="00800132"/>
    <w:rsid w:val="00804749"/>
    <w:rsid w:val="00813BC2"/>
    <w:rsid w:val="00814B91"/>
    <w:rsid w:val="008207EF"/>
    <w:rsid w:val="00824A4C"/>
    <w:rsid w:val="00837D6B"/>
    <w:rsid w:val="00876C1B"/>
    <w:rsid w:val="008800ED"/>
    <w:rsid w:val="008A40BB"/>
    <w:rsid w:val="008A4CF0"/>
    <w:rsid w:val="008A5205"/>
    <w:rsid w:val="008B75F6"/>
    <w:rsid w:val="008C1B40"/>
    <w:rsid w:val="008C7C38"/>
    <w:rsid w:val="008D682E"/>
    <w:rsid w:val="008E0075"/>
    <w:rsid w:val="008E0F6E"/>
    <w:rsid w:val="008E4C07"/>
    <w:rsid w:val="00901E08"/>
    <w:rsid w:val="009135FB"/>
    <w:rsid w:val="00915DBE"/>
    <w:rsid w:val="00920962"/>
    <w:rsid w:val="009312EA"/>
    <w:rsid w:val="00941B30"/>
    <w:rsid w:val="00942E9C"/>
    <w:rsid w:val="00957013"/>
    <w:rsid w:val="00957493"/>
    <w:rsid w:val="00967879"/>
    <w:rsid w:val="00971F0D"/>
    <w:rsid w:val="00982754"/>
    <w:rsid w:val="00990D20"/>
    <w:rsid w:val="009971BB"/>
    <w:rsid w:val="009A3DCA"/>
    <w:rsid w:val="009A576A"/>
    <w:rsid w:val="009B0B91"/>
    <w:rsid w:val="009C3694"/>
    <w:rsid w:val="009C7E31"/>
    <w:rsid w:val="009D4BD9"/>
    <w:rsid w:val="009E528F"/>
    <w:rsid w:val="009F76FF"/>
    <w:rsid w:val="00A06A5D"/>
    <w:rsid w:val="00A144B1"/>
    <w:rsid w:val="00A15E03"/>
    <w:rsid w:val="00A22454"/>
    <w:rsid w:val="00A22AEB"/>
    <w:rsid w:val="00A269B0"/>
    <w:rsid w:val="00A31086"/>
    <w:rsid w:val="00A37568"/>
    <w:rsid w:val="00A62333"/>
    <w:rsid w:val="00A629D7"/>
    <w:rsid w:val="00A63C28"/>
    <w:rsid w:val="00A773EE"/>
    <w:rsid w:val="00A80EA5"/>
    <w:rsid w:val="00A84D49"/>
    <w:rsid w:val="00A9160D"/>
    <w:rsid w:val="00AB570F"/>
    <w:rsid w:val="00AC6CD4"/>
    <w:rsid w:val="00AC794E"/>
    <w:rsid w:val="00AD3857"/>
    <w:rsid w:val="00AE73E0"/>
    <w:rsid w:val="00AF1656"/>
    <w:rsid w:val="00AF1690"/>
    <w:rsid w:val="00AF6943"/>
    <w:rsid w:val="00AF7584"/>
    <w:rsid w:val="00B03B9D"/>
    <w:rsid w:val="00B03E96"/>
    <w:rsid w:val="00B0689E"/>
    <w:rsid w:val="00B5561B"/>
    <w:rsid w:val="00B64728"/>
    <w:rsid w:val="00B656B1"/>
    <w:rsid w:val="00B663D2"/>
    <w:rsid w:val="00B722B6"/>
    <w:rsid w:val="00B76B35"/>
    <w:rsid w:val="00B83797"/>
    <w:rsid w:val="00B86B62"/>
    <w:rsid w:val="00B96997"/>
    <w:rsid w:val="00B969AC"/>
    <w:rsid w:val="00BA29D1"/>
    <w:rsid w:val="00BB42B1"/>
    <w:rsid w:val="00BB5DFA"/>
    <w:rsid w:val="00BC6952"/>
    <w:rsid w:val="00BC7276"/>
    <w:rsid w:val="00BD0AA3"/>
    <w:rsid w:val="00BD11AD"/>
    <w:rsid w:val="00BD65FB"/>
    <w:rsid w:val="00C014E0"/>
    <w:rsid w:val="00C14D68"/>
    <w:rsid w:val="00C33176"/>
    <w:rsid w:val="00C33633"/>
    <w:rsid w:val="00C432DB"/>
    <w:rsid w:val="00C45257"/>
    <w:rsid w:val="00C51899"/>
    <w:rsid w:val="00C627AB"/>
    <w:rsid w:val="00C744CE"/>
    <w:rsid w:val="00C85906"/>
    <w:rsid w:val="00C915DF"/>
    <w:rsid w:val="00CA1ADD"/>
    <w:rsid w:val="00CA20C5"/>
    <w:rsid w:val="00CA4969"/>
    <w:rsid w:val="00CA674F"/>
    <w:rsid w:val="00CB316A"/>
    <w:rsid w:val="00CC2156"/>
    <w:rsid w:val="00CC4BB5"/>
    <w:rsid w:val="00CE5E46"/>
    <w:rsid w:val="00CF4406"/>
    <w:rsid w:val="00CF6338"/>
    <w:rsid w:val="00CF7F27"/>
    <w:rsid w:val="00D01D38"/>
    <w:rsid w:val="00D11862"/>
    <w:rsid w:val="00D169D1"/>
    <w:rsid w:val="00D1762F"/>
    <w:rsid w:val="00D256A9"/>
    <w:rsid w:val="00D3572F"/>
    <w:rsid w:val="00D5603B"/>
    <w:rsid w:val="00D73956"/>
    <w:rsid w:val="00DA66B9"/>
    <w:rsid w:val="00DC4859"/>
    <w:rsid w:val="00DC7551"/>
    <w:rsid w:val="00DE77E9"/>
    <w:rsid w:val="00DF35E3"/>
    <w:rsid w:val="00DF44BB"/>
    <w:rsid w:val="00DF6177"/>
    <w:rsid w:val="00E021E7"/>
    <w:rsid w:val="00E06120"/>
    <w:rsid w:val="00E06872"/>
    <w:rsid w:val="00E21C23"/>
    <w:rsid w:val="00E249A4"/>
    <w:rsid w:val="00E266E3"/>
    <w:rsid w:val="00E27AE0"/>
    <w:rsid w:val="00E30137"/>
    <w:rsid w:val="00E30356"/>
    <w:rsid w:val="00E31163"/>
    <w:rsid w:val="00E317B8"/>
    <w:rsid w:val="00E66AEB"/>
    <w:rsid w:val="00E72396"/>
    <w:rsid w:val="00E879AB"/>
    <w:rsid w:val="00E941C2"/>
    <w:rsid w:val="00EB3495"/>
    <w:rsid w:val="00EC217D"/>
    <w:rsid w:val="00EC2BFB"/>
    <w:rsid w:val="00EC3E38"/>
    <w:rsid w:val="00ED7C87"/>
    <w:rsid w:val="00EE4E15"/>
    <w:rsid w:val="00EE708D"/>
    <w:rsid w:val="00EE76A5"/>
    <w:rsid w:val="00EE7841"/>
    <w:rsid w:val="00EF0B7E"/>
    <w:rsid w:val="00EF11E9"/>
    <w:rsid w:val="00EF2894"/>
    <w:rsid w:val="00EF42E2"/>
    <w:rsid w:val="00EF7DD1"/>
    <w:rsid w:val="00F1583B"/>
    <w:rsid w:val="00F15B56"/>
    <w:rsid w:val="00F20270"/>
    <w:rsid w:val="00F209B1"/>
    <w:rsid w:val="00F237D0"/>
    <w:rsid w:val="00F25D6B"/>
    <w:rsid w:val="00F26654"/>
    <w:rsid w:val="00F27A12"/>
    <w:rsid w:val="00F31E01"/>
    <w:rsid w:val="00F40656"/>
    <w:rsid w:val="00F430A1"/>
    <w:rsid w:val="00F436DF"/>
    <w:rsid w:val="00F4614A"/>
    <w:rsid w:val="00F53146"/>
    <w:rsid w:val="00F576FE"/>
    <w:rsid w:val="00F82BC9"/>
    <w:rsid w:val="00F83CA2"/>
    <w:rsid w:val="00F87500"/>
    <w:rsid w:val="00F8786B"/>
    <w:rsid w:val="00F94B95"/>
    <w:rsid w:val="00FB6271"/>
    <w:rsid w:val="00FE177A"/>
    <w:rsid w:val="00FE6249"/>
    <w:rsid w:val="00F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AF2EA"/>
  <w15:docId w15:val="{928D1C89-3AC3-46D0-8896-84F6CEFB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4BD9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EF7DD1"/>
    <w:pPr>
      <w:spacing w:after="240" w:line="240" w:lineRule="auto"/>
    </w:pPr>
  </w:style>
  <w:style w:type="table" w:styleId="TableGrid">
    <w:name w:val="Table Grid"/>
    <w:basedOn w:val="TableNormal"/>
    <w:uiPriority w:val="59"/>
    <w:rsid w:val="00DC7551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7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86B"/>
  </w:style>
  <w:style w:type="paragraph" w:styleId="Footer">
    <w:name w:val="footer"/>
    <w:basedOn w:val="Normal"/>
    <w:link w:val="FooterChar"/>
    <w:uiPriority w:val="99"/>
    <w:unhideWhenUsed/>
    <w:rsid w:val="00F87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 University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 Redah (TAU)</dc:creator>
  <cp:keywords/>
  <dc:description/>
  <cp:lastModifiedBy>Hany Redah (TAU)</cp:lastModifiedBy>
  <cp:revision>352</cp:revision>
  <dcterms:created xsi:type="dcterms:W3CDTF">2023-08-15T15:40:00Z</dcterms:created>
  <dcterms:modified xsi:type="dcterms:W3CDTF">2023-08-24T08:11:00Z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926f6116-39c5-4f46-832f-dba4c05c124c</vt:lpwstr>
  </property>
  <property fmtid="{D5CDD505-2E9C-101B-9397-08002B2CF9AE}" pid="3" name="ZOTERO_PREF_1">
    <vt:lpwstr>&lt;data data-version="3" zotero-version="6.0.26"&gt;&lt;session id="N8ItCejX"/&gt;&lt;style id="http://www.zotero.org/styles/malaria-journal" hasBibliography="1" bibliographyStyleHasBeenSet="1"/&gt;&lt;prefs&gt;&lt;pref name="fieldType" value="Field"/&gt;&lt;/prefs&gt;&lt;/data&gt;</vt:lpwstr>
  </property>
</Properties>
</file>