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19A5C" w14:textId="0FDB57F2" w:rsidR="007F3FA7" w:rsidRDefault="001C430E" w:rsidP="007F3FA7">
      <w:pPr>
        <w:pStyle w:val="Heading1"/>
      </w:pPr>
      <w:bookmarkStart w:id="0" w:name="_GoBack"/>
      <w:bookmarkEnd w:id="0"/>
      <w:r>
        <w:t>Additional file</w:t>
      </w:r>
    </w:p>
    <w:p w14:paraId="2D0BADD7" w14:textId="6CC9A6FE" w:rsidR="007F3FA7" w:rsidRDefault="007F3FA7" w:rsidP="007F3FA7">
      <w:r w:rsidRPr="00C13672">
        <w:rPr>
          <w:b/>
          <w:bCs/>
        </w:rPr>
        <w:t xml:space="preserve">Figure </w:t>
      </w:r>
      <w:r w:rsidR="001C430E">
        <w:rPr>
          <w:b/>
          <w:bCs/>
        </w:rPr>
        <w:t>S</w:t>
      </w:r>
      <w:r w:rsidRPr="00C13672">
        <w:rPr>
          <w:b/>
          <w:bCs/>
        </w:rPr>
        <w:t>1</w:t>
      </w:r>
      <w:r>
        <w:t xml:space="preserve">. </w:t>
      </w:r>
      <w:r w:rsidRPr="006467B1">
        <w:rPr>
          <w:b/>
          <w:bCs/>
        </w:rPr>
        <w:t>Malaria-treated cases recorded</w:t>
      </w:r>
      <w:r>
        <w:rPr>
          <w:b/>
          <w:bCs/>
        </w:rPr>
        <w:t xml:space="preserve"> per month</w:t>
      </w:r>
      <w:r w:rsidRPr="006467B1">
        <w:rPr>
          <w:b/>
          <w:bCs/>
        </w:rPr>
        <w:t xml:space="preserve"> in Aweil South during 2020</w:t>
      </w:r>
      <w:r>
        <w:t>. The peak in the number of recorded malaria-treated cases observed between</w:t>
      </w:r>
      <w:r w:rsidRPr="00B5363D">
        <w:t xml:space="preserve"> July </w:t>
      </w:r>
      <w:r>
        <w:t>and November</w:t>
      </w:r>
      <w:r w:rsidRPr="00B5363D">
        <w:t xml:space="preserve"> </w:t>
      </w:r>
      <w:r>
        <w:t xml:space="preserve">corresponds to the rainy season period of the region. </w:t>
      </w:r>
    </w:p>
    <w:p w14:paraId="43380AD5" w14:textId="58046498" w:rsidR="007F3FA7" w:rsidRDefault="007F3FA7" w:rsidP="007F3FA7">
      <w:r>
        <w:rPr>
          <w:noProof/>
          <w:lang w:val="en-US"/>
        </w:rPr>
        <w:drawing>
          <wp:inline distT="0" distB="0" distL="0" distR="0" wp14:anchorId="7B1806F9" wp14:editId="63D07AFC">
            <wp:extent cx="4572635" cy="2578735"/>
            <wp:effectExtent l="0" t="0" r="0" b="0"/>
            <wp:docPr id="4" name="Picture 4" descr="A picture containing diagram, text, plot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, text, plot,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3E19E" w14:textId="77777777" w:rsidR="007F3FA7" w:rsidRPr="00831801" w:rsidRDefault="007F3FA7" w:rsidP="007F3FA7"/>
    <w:tbl>
      <w:tblPr>
        <w:tblW w:w="13296" w:type="dxa"/>
        <w:tblInd w:w="-142" w:type="dxa"/>
        <w:tblLook w:val="04A0" w:firstRow="1" w:lastRow="0" w:firstColumn="1" w:lastColumn="0" w:noHBand="0" w:noVBand="1"/>
      </w:tblPr>
      <w:tblGrid>
        <w:gridCol w:w="655"/>
        <w:gridCol w:w="1887"/>
        <w:gridCol w:w="2699"/>
        <w:gridCol w:w="1158"/>
        <w:gridCol w:w="855"/>
        <w:gridCol w:w="1587"/>
        <w:gridCol w:w="652"/>
        <w:gridCol w:w="1032"/>
        <w:gridCol w:w="1916"/>
        <w:gridCol w:w="855"/>
      </w:tblGrid>
      <w:tr w:rsidR="007F3FA7" w:rsidRPr="0038362F" w14:paraId="1FCB106E" w14:textId="77777777" w:rsidTr="00100E03">
        <w:trPr>
          <w:gridAfter w:val="1"/>
          <w:wAfter w:w="855" w:type="dxa"/>
          <w:trHeight w:val="290"/>
        </w:trPr>
        <w:tc>
          <w:tcPr>
            <w:tcW w:w="12441" w:type="dxa"/>
            <w:gridSpan w:val="9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803406B" w14:textId="0F185470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9044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Table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r w:rsidR="001C430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</w:t>
            </w:r>
            <w:r w:rsidRPr="0009044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</w:t>
            </w:r>
            <w:r w:rsidRPr="0009044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articipants’ characteristics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by county in Wave 2 survey</w:t>
            </w:r>
          </w:p>
        </w:tc>
      </w:tr>
      <w:tr w:rsidR="007F3FA7" w:rsidRPr="0038362F" w14:paraId="4624FA53" w14:textId="77777777" w:rsidTr="00100E03">
        <w:trPr>
          <w:gridAfter w:val="1"/>
          <w:wAfter w:w="855" w:type="dxa"/>
          <w:trHeight w:val="290"/>
        </w:trPr>
        <w:tc>
          <w:tcPr>
            <w:tcW w:w="2542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42115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Variable</w:t>
            </w:r>
          </w:p>
        </w:tc>
        <w:tc>
          <w:tcPr>
            <w:tcW w:w="2699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A03E7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Category</w:t>
            </w:r>
          </w:p>
        </w:tc>
        <w:tc>
          <w:tcPr>
            <w:tcW w:w="36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A7A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Aweil South (intervention)</w:t>
            </w:r>
          </w:p>
        </w:tc>
        <w:tc>
          <w:tcPr>
            <w:tcW w:w="36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994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Aweil West (Control)</w:t>
            </w:r>
          </w:p>
        </w:tc>
      </w:tr>
      <w:tr w:rsidR="007F3FA7" w:rsidRPr="0038362F" w14:paraId="4AC5094E" w14:textId="77777777" w:rsidTr="00100E03">
        <w:trPr>
          <w:trHeight w:val="640"/>
        </w:trPr>
        <w:tc>
          <w:tcPr>
            <w:tcW w:w="2542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A42656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5F5F1A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0223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D738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673F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weighted 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C783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DB95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D12A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weighted %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08F4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p</w:t>
            </w:r>
          </w:p>
        </w:tc>
      </w:tr>
      <w:tr w:rsidR="007F3FA7" w:rsidRPr="0038362F" w14:paraId="0F1C85A9" w14:textId="77777777" w:rsidTr="00100E03">
        <w:trPr>
          <w:trHeight w:val="290"/>
        </w:trPr>
        <w:tc>
          <w:tcPr>
            <w:tcW w:w="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402DAD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Child</w:t>
            </w: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932ED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Fever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F72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4F2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AAD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54.5%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FCF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52.8%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3BF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442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469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93.8%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12D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93.6%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C163B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0.000</w:t>
            </w:r>
          </w:p>
        </w:tc>
      </w:tr>
      <w:tr w:rsidR="007F3FA7" w:rsidRPr="0038362F" w14:paraId="67C41278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04DC1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F3C925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856B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3DF9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196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531F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45.5%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9CA1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47.2%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A782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1031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6.2%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000F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6.4%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A1D061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1399BB31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581E6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553B8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RDT-confirmed malaria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B3B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EE0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177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DF0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41.1%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0BB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40.5%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D12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355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FB2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75.4%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5C3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75.3%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60408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0.000</w:t>
            </w:r>
          </w:p>
        </w:tc>
      </w:tr>
      <w:tr w:rsidR="007F3FA7" w:rsidRPr="0038362F" w14:paraId="511194D8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F096A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08ED57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6078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BDFF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254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B243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58.9%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897E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59.5%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8A84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116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B7A9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24.6%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AB67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24.7%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85E0E5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4FE87003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812A3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3FCDD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Sex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3D5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Male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3D9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216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7C82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50.1%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704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54.0%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89F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240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8C0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51.0%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79B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51.5%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1ADEF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0.557</w:t>
            </w:r>
          </w:p>
        </w:tc>
      </w:tr>
      <w:tr w:rsidR="007F3FA7" w:rsidRPr="0038362F" w14:paraId="356BC5D3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E0B78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AAAF0B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A188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Female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BE39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215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6C4B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49.9%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658E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46.0%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E8D3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231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D0A6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49.0%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579A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48.5%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079F00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7203551D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10F31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06E9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Age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767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3–12 months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C17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28E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7.7%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1FF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9.0%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8F8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D732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10.6%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819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10.1%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EAE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0.602</w:t>
            </w:r>
          </w:p>
        </w:tc>
      </w:tr>
      <w:tr w:rsidR="007F3FA7" w:rsidRPr="0038362F" w14:paraId="3502AB07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53865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11BBC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D91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 year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CA8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0A8A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13.9%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237E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14.0%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65B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24A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15.7%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E83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16.1%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1861B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2C0A3755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7F0A1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71619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8D1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1E5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187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23.4%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83A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23.7%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440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89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C0C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18.9%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310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18.4%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CE5D7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39DC5A27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983A2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BA9D4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0AE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EE1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248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26.0%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D9E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24.3%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A62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EBF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22.7%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E72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21.4%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D9225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5265BE5F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B534C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76F3C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34ED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E29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88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E6C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20.4%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8E8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20.7%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AA7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EC5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22.9%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1C7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21.8%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40C39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3DAFD562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53049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A17F8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487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6F4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725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8.6%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D17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8.3%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961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F45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9.1%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4F4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12.2%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31315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53B51E5B" w14:textId="77777777" w:rsidTr="00100E03">
        <w:trPr>
          <w:trHeight w:val="290"/>
        </w:trPr>
        <w:tc>
          <w:tcPr>
            <w:tcW w:w="65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D99F8C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Caregiver</w:t>
            </w:r>
          </w:p>
        </w:tc>
        <w:tc>
          <w:tcPr>
            <w:tcW w:w="1887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E8CA0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Age</w:t>
            </w:r>
          </w:p>
        </w:tc>
        <w:tc>
          <w:tcPr>
            <w:tcW w:w="26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B0DB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Under 20 years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9EE8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58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DB6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13.5%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E6B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10.2%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1AC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65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4BF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13.8%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00E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21.5%</w:t>
            </w: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1174A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0.283</w:t>
            </w:r>
          </w:p>
        </w:tc>
      </w:tr>
      <w:tr w:rsidR="007F3FA7" w:rsidRPr="0038362F" w14:paraId="59F36534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5A7447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2BC539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9F81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20–29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F892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159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C41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36.9%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0E3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39.0%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DB4B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BA2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42.7%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1BF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39.2%</w:t>
            </w:r>
          </w:p>
        </w:tc>
        <w:tc>
          <w:tcPr>
            <w:tcW w:w="855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251DC1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1E163284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7E71E7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E487FB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1729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30–39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5CC7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165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DC1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38.3%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EBF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38.6%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91B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147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A59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31.2%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CEF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27.3%</w:t>
            </w:r>
          </w:p>
        </w:tc>
        <w:tc>
          <w:tcPr>
            <w:tcW w:w="855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70EBE4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1303DBF1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9CBDA1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23B4DD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E40E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40–49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D983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41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5BB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9.5%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4E9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10.1%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01E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DF9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9.8%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8F4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9.8%</w:t>
            </w:r>
          </w:p>
        </w:tc>
        <w:tc>
          <w:tcPr>
            <w:tcW w:w="855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6168F1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555E5126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195FBB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7A3EBB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C575C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50 or 59 years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552E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B27E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1.9%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7F3D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2.1%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3187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E430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2.5%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E4D9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2.3%</w:t>
            </w:r>
          </w:p>
        </w:tc>
        <w:tc>
          <w:tcPr>
            <w:tcW w:w="855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428E6A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5B1CB023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5BF413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AF4B8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Sex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5C1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Male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E27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5EE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24.8%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607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22.8%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96F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49A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22.5%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9A8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23.0%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1FFC3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0.9799</w:t>
            </w:r>
          </w:p>
        </w:tc>
      </w:tr>
      <w:tr w:rsidR="007F3FA7" w:rsidRPr="0038362F" w14:paraId="00292C3D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9E11D8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F7139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764F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Female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8EF4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324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F922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75.2%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7315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77.2%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CDFD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365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5653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77.5%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9153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77.0%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30EE0C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551A52CD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92C686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D6DC8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Partnership status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BA6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Married/partnered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C97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408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DD3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94.7%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013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95.1%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4EF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413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CF4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87.7%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6CF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82.4%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3A5D4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0.0131</w:t>
            </w:r>
          </w:p>
        </w:tc>
      </w:tr>
      <w:tr w:rsidR="007F3FA7" w:rsidRPr="0038362F" w14:paraId="0E388946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E757AA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1B02C0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5727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Non-partnered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51C9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6B32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5.3%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2F6D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4.9%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5827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B8EB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12.3%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FAB4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17.6%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1A6244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5B02B8B8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F6E93F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5ECCD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Literacy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4008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333333"/>
                <w:lang w:eastAsia="en-GB"/>
              </w:rPr>
              <w:t>Yes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56D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210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4A2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48.7%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B8E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40.3%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7DC8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242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C42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51.4%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9EC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55.0%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881E6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0.2694</w:t>
            </w:r>
          </w:p>
        </w:tc>
      </w:tr>
      <w:tr w:rsidR="007F3FA7" w:rsidRPr="0038362F" w14:paraId="7DCB4156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75553F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5402AA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7171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E87D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221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DB71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51.3%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6D15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59.7%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9CF8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229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BF8A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48.6%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E69B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45.0%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F99B65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172B8C79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9683AA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4601A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Education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197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None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FA3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291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411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67.5%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924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65.2%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8AE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198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9DE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42.0%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B82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42.5%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F9A49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0.006</w:t>
            </w:r>
          </w:p>
        </w:tc>
      </w:tr>
      <w:tr w:rsidR="007F3FA7" w:rsidRPr="0038362F" w14:paraId="20E95D77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B8B51A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089AA8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14B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Informal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A49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764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19.3%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DB6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22.2%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2B0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E58A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15.5%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BF7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12.2%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CDB018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53F12572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B3626B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D36197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3929A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Primary or above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C195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57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571C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13.2%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9CDB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12.6%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5755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45E1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42.5%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B0C2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45.2%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2ED012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0C7D0D18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365742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BE7EC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Occupation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7A0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Non-employed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4C9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F65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16.7%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DA4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11.9%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7C4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EA7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13.0%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703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13.2%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F6A74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0.356</w:t>
            </w:r>
          </w:p>
        </w:tc>
      </w:tr>
      <w:tr w:rsidR="007F3FA7" w:rsidRPr="0038362F" w14:paraId="197538FD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6BF636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D13AB4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D0FF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Unemployed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BD0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68B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7.7%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370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8.3%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0B3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EFE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7.0%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B14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7.9%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E0CF16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03BEE94D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180C04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91C194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399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Agricultural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FBC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314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8AF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72.9%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C36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77.1%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1D9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DA4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66.0%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B6A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67.4%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502598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78E7CFFF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08E179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BEC921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DF9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Unskilled manual work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6D3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83C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0.5%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A7B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0.8%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D37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75D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7.0%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8B60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6.9%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F0CCA5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26512074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2365B7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0215E5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EA1C6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Skilled/Service/professional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0E98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B5CD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2.3%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4D30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1.9%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0C594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8994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7.0%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D22D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4.6%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ED8698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38362F" w14:paraId="4BA06A89" w14:textId="77777777" w:rsidTr="00100E03">
        <w:trPr>
          <w:trHeight w:val="290"/>
        </w:trPr>
        <w:tc>
          <w:tcPr>
            <w:tcW w:w="65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156D491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Household</w:t>
            </w: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256AA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Net ownership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A0C5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9B6D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286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9A2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66.4%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F082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64.5%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8E5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346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1EE3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70.5%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BE8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74.0%</w:t>
            </w: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DA5FF7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0.4851</w:t>
            </w:r>
          </w:p>
        </w:tc>
      </w:tr>
      <w:tr w:rsidR="007F3FA7" w:rsidRPr="0038362F" w14:paraId="6CACAC62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23E182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8F2CF7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CD96B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DC7F8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145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D56B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33.6%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4EB0C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35.5%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9FE4E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145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DD31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29.5%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83AF9" w14:textId="77777777" w:rsidR="007F3FA7" w:rsidRPr="0038362F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8362F">
              <w:rPr>
                <w:rFonts w:ascii="Calibri" w:eastAsia="Times New Roman" w:hAnsi="Calibri" w:cs="Calibri"/>
                <w:color w:val="000000"/>
                <w:lang w:eastAsia="en-GB"/>
              </w:rPr>
              <w:t>26.0%</w:t>
            </w: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0B5AF1" w14:textId="77777777" w:rsidR="007F3FA7" w:rsidRPr="0038362F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375E2DD4" w14:textId="77777777" w:rsidR="007F3FA7" w:rsidRDefault="007F3FA7" w:rsidP="007F3FA7"/>
    <w:tbl>
      <w:tblPr>
        <w:tblW w:w="13641" w:type="dxa"/>
        <w:tblInd w:w="-142" w:type="dxa"/>
        <w:tblLook w:val="04A0" w:firstRow="1" w:lastRow="0" w:firstColumn="1" w:lastColumn="0" w:noHBand="0" w:noVBand="1"/>
      </w:tblPr>
      <w:tblGrid>
        <w:gridCol w:w="655"/>
        <w:gridCol w:w="1887"/>
        <w:gridCol w:w="2699"/>
        <w:gridCol w:w="1158"/>
        <w:gridCol w:w="855"/>
        <w:gridCol w:w="1587"/>
        <w:gridCol w:w="652"/>
        <w:gridCol w:w="1032"/>
        <w:gridCol w:w="1916"/>
        <w:gridCol w:w="1200"/>
      </w:tblGrid>
      <w:tr w:rsidR="007F3FA7" w:rsidRPr="00E351A3" w14:paraId="2B40F268" w14:textId="77777777" w:rsidTr="00100E03">
        <w:trPr>
          <w:gridAfter w:val="1"/>
          <w:wAfter w:w="1200" w:type="dxa"/>
          <w:trHeight w:val="290"/>
        </w:trPr>
        <w:tc>
          <w:tcPr>
            <w:tcW w:w="12441" w:type="dxa"/>
            <w:gridSpan w:val="9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310EC2B" w14:textId="336C1166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09044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Table </w:t>
            </w:r>
            <w:r w:rsidR="001C430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</w:t>
            </w:r>
            <w:r w:rsidRPr="0009044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2.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</w:t>
            </w:r>
            <w:r w:rsidRPr="0009044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articipants’ characteristics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by county in Wave 3 survey</w:t>
            </w:r>
          </w:p>
        </w:tc>
      </w:tr>
      <w:tr w:rsidR="007F3FA7" w:rsidRPr="00E351A3" w14:paraId="39FF148A" w14:textId="77777777" w:rsidTr="00100E03">
        <w:trPr>
          <w:gridAfter w:val="1"/>
          <w:wAfter w:w="1200" w:type="dxa"/>
          <w:trHeight w:val="290"/>
        </w:trPr>
        <w:tc>
          <w:tcPr>
            <w:tcW w:w="2542" w:type="dxa"/>
            <w:gridSpan w:val="2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A04FE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Variable</w:t>
            </w:r>
          </w:p>
        </w:tc>
        <w:tc>
          <w:tcPr>
            <w:tcW w:w="2699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254B4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Category</w:t>
            </w:r>
          </w:p>
        </w:tc>
        <w:tc>
          <w:tcPr>
            <w:tcW w:w="36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87E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Aweil South (intervention)</w:t>
            </w:r>
          </w:p>
        </w:tc>
        <w:tc>
          <w:tcPr>
            <w:tcW w:w="36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795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Aweil West (Control)</w:t>
            </w:r>
          </w:p>
        </w:tc>
      </w:tr>
      <w:tr w:rsidR="007F3FA7" w:rsidRPr="00E351A3" w14:paraId="5E2B1E85" w14:textId="77777777" w:rsidTr="00100E03">
        <w:trPr>
          <w:trHeight w:val="640"/>
        </w:trPr>
        <w:tc>
          <w:tcPr>
            <w:tcW w:w="2542" w:type="dxa"/>
            <w:gridSpan w:val="2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C3B75F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5E64B2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9C87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B97B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7A98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weighted 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EC74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ED91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AFDF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weighted 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E499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p</w:t>
            </w:r>
          </w:p>
        </w:tc>
      </w:tr>
      <w:tr w:rsidR="007F3FA7" w:rsidRPr="00E351A3" w14:paraId="635316DC" w14:textId="77777777" w:rsidTr="00100E03">
        <w:trPr>
          <w:trHeight w:val="290"/>
        </w:trPr>
        <w:tc>
          <w:tcPr>
            <w:tcW w:w="65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73EB24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Child</w:t>
            </w: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4A1F1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Fever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924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1D8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248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DAA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54.5%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EFE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53.1%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E9A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6DC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88.6%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66E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88.3%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963A9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0.0035</w:t>
            </w:r>
          </w:p>
        </w:tc>
      </w:tr>
      <w:tr w:rsidR="007F3FA7" w:rsidRPr="00E351A3" w14:paraId="7F872143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0EBDD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52D05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CC0F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41E7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207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0DD4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45.5%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5827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46.9%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A3C3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4B39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11.4%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9944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11.7%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9920AC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118D48A1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4076D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6DE16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RDT-confirmed malaria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E92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95D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181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B31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39.8%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5C3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38.8%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8D6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353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E76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77.2%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810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73.6%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7EF51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0.002</w:t>
            </w:r>
          </w:p>
        </w:tc>
      </w:tr>
      <w:tr w:rsidR="007F3FA7" w:rsidRPr="00E351A3" w14:paraId="28C6F13A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7F0B9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4AD7CD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5B13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C210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274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B330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60.2%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068B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61.2%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DBC3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104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9BF3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22.8%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8FD1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26.4%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5234F8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0DCADCE3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0FD88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AB44D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Sex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BE7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Male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338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227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44F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49.9%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94C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51.0%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FA4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216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2B8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47.3%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6FF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45.6%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87B22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0.1531</w:t>
            </w:r>
          </w:p>
        </w:tc>
      </w:tr>
      <w:tr w:rsidR="007F3FA7" w:rsidRPr="00E351A3" w14:paraId="12DA7F58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8ABF5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39B863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3746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Female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53D0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228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221E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50.1%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CAE1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49.0%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02B5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241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A45F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52.7%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A435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54.4%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26F039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31384AF3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41521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B7BB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Age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D8F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3–12 months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D39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541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2.6%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DE3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4.1%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67A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47A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7.4%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F27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8.8%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A7B78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0.524</w:t>
            </w:r>
          </w:p>
        </w:tc>
      </w:tr>
      <w:tr w:rsidR="007F3FA7" w:rsidRPr="00E351A3" w14:paraId="2B2630B4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019C1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8D3E9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6607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 year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B8B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AF4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22.0%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273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21.5%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47C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FB7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19.5%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3A6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19.1%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A4B0FA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7E5840D8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7209C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AFBDB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CBB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E61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A426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25.7%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C7E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23.4%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A18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3DA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23.6%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6E2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23.7%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F4045C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6E0F92F6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C8F63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5989D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9C1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357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118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BE1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25.9%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909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23.5%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D45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89A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24.5%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F40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21.5%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B49046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37FCC6D2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5D6C9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DBAC1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60D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0DE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F87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18.9%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DB7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21.7%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65D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ABC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18.2%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317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18.2%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CF1246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201FD054" w14:textId="77777777" w:rsidTr="00100E03">
        <w:trPr>
          <w:trHeight w:val="290"/>
        </w:trPr>
        <w:tc>
          <w:tcPr>
            <w:tcW w:w="65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43363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459A5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F25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01C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EBE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4.8%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217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5.8%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813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CA3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6.8%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578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8.7%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5A73F8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0E4FB9B0" w14:textId="77777777" w:rsidTr="00100E03">
        <w:trPr>
          <w:trHeight w:val="290"/>
        </w:trPr>
        <w:tc>
          <w:tcPr>
            <w:tcW w:w="655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F87FB2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Caregiver</w:t>
            </w:r>
          </w:p>
        </w:tc>
        <w:tc>
          <w:tcPr>
            <w:tcW w:w="1887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BC1DA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Age</w:t>
            </w:r>
          </w:p>
        </w:tc>
        <w:tc>
          <w:tcPr>
            <w:tcW w:w="26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A78F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Under 20 years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E974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77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936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16.9%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64E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15.4%</w:t>
            </w:r>
          </w:p>
        </w:tc>
        <w:tc>
          <w:tcPr>
            <w:tcW w:w="6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0DD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82</w:t>
            </w:r>
          </w:p>
        </w:tc>
        <w:tc>
          <w:tcPr>
            <w:tcW w:w="10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F11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17.9%</w:t>
            </w:r>
          </w:p>
        </w:tc>
        <w:tc>
          <w:tcPr>
            <w:tcW w:w="19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95C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21.2%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B7193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0.467</w:t>
            </w:r>
          </w:p>
        </w:tc>
      </w:tr>
      <w:tr w:rsidR="007F3FA7" w:rsidRPr="00E351A3" w14:paraId="4AAEB052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9352D5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DD6A34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028E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20–29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E01D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212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039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46.6%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0B0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48.8%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F9F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089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44.0%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5C5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39.5%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D3E96C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53F13C9D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AF1CB2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ECA984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FE00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30–39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34E4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124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E7C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27.3%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FCB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26.9%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95A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120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344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26.3%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923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26.7%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D127D0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4AE5DE28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AF3C02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9E04ED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FB6A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40–49 years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F64E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35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021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7.7%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CB7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7.4%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095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6E5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6.8%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305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7.5%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A1FFF9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305269D1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88712E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6AEAF1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C41BD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50 or 59 years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D878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4761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1.5%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3637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1.5%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AAF0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99C9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5.0%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9797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5.1%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869D6D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2CAA11A2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B23D48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E5E28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Sex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1F3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Male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7AB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106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5EC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23.3%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B6C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21.2%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033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98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A97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21.4%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8C4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25.8%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5478C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0.6104</w:t>
            </w:r>
          </w:p>
        </w:tc>
      </w:tr>
      <w:tr w:rsidR="007F3FA7" w:rsidRPr="00E351A3" w14:paraId="3D0E803B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733544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CF3B22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C617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Female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4E5F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349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6B0E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76.7%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DAA7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78.8%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09C0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359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F60E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78.6%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4A6E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74.2%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A4B05D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096C9C40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5A23DC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1E934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Partnership status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E07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Married/partnered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AD8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85B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91.2%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A82C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91.1%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33C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388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2BD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84.9%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E3C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80.9%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4BA7A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0.1419</w:t>
            </w:r>
          </w:p>
        </w:tc>
      </w:tr>
      <w:tr w:rsidR="007F3FA7" w:rsidRPr="00E351A3" w14:paraId="00AA1702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B2F53B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7691D4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5511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Non-partnered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5192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3BF2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8.8%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9BD1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8.9%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73D5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84E3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15.1%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CEB7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19.1%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5143FE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2B9EC4F7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414FE4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A29F1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Literacy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E22B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333333"/>
                <w:lang w:eastAsia="en-GB"/>
              </w:rPr>
              <w:t>Yes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912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25A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51.0%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346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46.8%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FC2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222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435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48.6%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E14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47.2%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51791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0.9588</w:t>
            </w:r>
          </w:p>
        </w:tc>
      </w:tr>
      <w:tr w:rsidR="007F3FA7" w:rsidRPr="00E351A3" w14:paraId="7907AD8B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F70343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44D86A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F216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0CCB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223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AB56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49.0%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E860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53.3%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9020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EA81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51.4%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28DD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52.8%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F90A28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1CA25D5D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99A801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CF079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Education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859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None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129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304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82F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66.8%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323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63.5%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A5F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F3F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43.5%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E85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45.7%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A9AEC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0.077</w:t>
            </w:r>
          </w:p>
        </w:tc>
      </w:tr>
      <w:tr w:rsidR="007F3FA7" w:rsidRPr="00E351A3" w14:paraId="05ABC9CF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E46931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A43D51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0EF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Informal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D89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93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284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20.4%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ABDE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21.5%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447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0A0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17.1%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94D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14.8%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DC3A0C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47B62371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69CFF6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5BC7F7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3200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Primarhy or above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0897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609F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12.7%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95F5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15.0%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B43D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180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5F0D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39.4%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50CE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39.5%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0C8E26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56B23ED0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7A8583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60B5C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Occupation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50B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Non-employed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5A4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8C8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19.3%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651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17.6%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111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B05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11.8%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E5A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15.0%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0F0EA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0.331</w:t>
            </w:r>
          </w:p>
        </w:tc>
      </w:tr>
      <w:tr w:rsidR="007F3FA7" w:rsidRPr="00E351A3" w14:paraId="29BF6E3B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208E1A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F83B6E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EFC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Unemployed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B3F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43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B7F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9.5%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79E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7.9%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AB1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8E7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7.2%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EBD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8.4%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720F3C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6E30B390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F48375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63F7EB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D919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Agricultural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6F0B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E67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69.2%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4B8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71.6%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744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316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9EE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69.1%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F41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65.4%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FFD23A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15C08652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6599DD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CCAB8C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E1C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Unskilled manual work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EA9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2F8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0.0%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F5A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0.0%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37A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8F1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5.3%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DFD0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3.7%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36F777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14575EB7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EDB575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570FC9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57A65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Skilled/Service/professional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54F82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7E76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2.0%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B4FE3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2.9%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A16E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D1386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6.6%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2EEB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7.5%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8BF58A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7F3FA7" w:rsidRPr="00E351A3" w14:paraId="73D62446" w14:textId="77777777" w:rsidTr="00100E03">
        <w:trPr>
          <w:trHeight w:val="290"/>
        </w:trPr>
        <w:tc>
          <w:tcPr>
            <w:tcW w:w="65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6D9531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Household</w:t>
            </w: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54AE8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Net ownsership</w:t>
            </w:r>
          </w:p>
        </w:tc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FA5D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A2E4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347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EE4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76.3%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FCF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76.1%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894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338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C128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74.0%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BF21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71.2%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C294D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0.7422</w:t>
            </w:r>
          </w:p>
        </w:tc>
      </w:tr>
      <w:tr w:rsidR="007F3FA7" w:rsidRPr="00E351A3" w14:paraId="6E96C675" w14:textId="77777777" w:rsidTr="00100E03">
        <w:trPr>
          <w:trHeight w:val="290"/>
        </w:trPr>
        <w:tc>
          <w:tcPr>
            <w:tcW w:w="65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3A759B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88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BEB5F7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7ABE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AC1B1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108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5780C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23.7%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B288A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23.9%</w:t>
            </w:r>
          </w:p>
        </w:tc>
        <w:tc>
          <w:tcPr>
            <w:tcW w:w="6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F4193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119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37F97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26.0%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29FDF" w14:textId="77777777" w:rsidR="007F3FA7" w:rsidRPr="00E351A3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51A3">
              <w:rPr>
                <w:rFonts w:ascii="Calibri" w:eastAsia="Times New Roman" w:hAnsi="Calibri" w:cs="Calibri"/>
                <w:color w:val="000000"/>
                <w:lang w:eastAsia="en-GB"/>
              </w:rPr>
              <w:t>28.8%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3BE396" w14:textId="77777777" w:rsidR="007F3FA7" w:rsidRPr="00E351A3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294875F5" w14:textId="77777777" w:rsidR="007F3FA7" w:rsidRDefault="007F3FA7" w:rsidP="007F3FA7"/>
    <w:tbl>
      <w:tblPr>
        <w:tblW w:w="9735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1417"/>
        <w:gridCol w:w="2268"/>
        <w:gridCol w:w="2552"/>
        <w:gridCol w:w="2551"/>
      </w:tblGrid>
      <w:tr w:rsidR="004D20C1" w:rsidRPr="00264C6D" w14:paraId="7ABFDFC8" w14:textId="77777777" w:rsidTr="00583EF2">
        <w:trPr>
          <w:trHeight w:val="468"/>
        </w:trPr>
        <w:tc>
          <w:tcPr>
            <w:tcW w:w="9735" w:type="dxa"/>
            <w:gridSpan w:val="5"/>
            <w:shd w:val="clear" w:color="auto" w:fill="auto"/>
            <w:vAlign w:val="bottom"/>
          </w:tcPr>
          <w:p w14:paraId="7D247595" w14:textId="7658D2B3" w:rsidR="004D20C1" w:rsidRPr="00264C6D" w:rsidRDefault="004D20C1" w:rsidP="00583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Table</w:t>
            </w:r>
            <w:r w:rsidRPr="00264C6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r w:rsidR="001C430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</w:t>
            </w:r>
            <w:r w:rsidR="00F715D5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</w:t>
            </w:r>
            <w:r w:rsidRPr="00264C6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. Coverage results in the second and fourth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SMC </w:t>
            </w:r>
            <w:r w:rsidRPr="00264C6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cycles in Aweil South county, 2022</w:t>
            </w:r>
          </w:p>
        </w:tc>
      </w:tr>
      <w:tr w:rsidR="004D20C1" w:rsidRPr="00264C6D" w14:paraId="1C15DED3" w14:textId="77777777" w:rsidTr="00583EF2">
        <w:trPr>
          <w:trHeight w:val="576"/>
        </w:trPr>
        <w:tc>
          <w:tcPr>
            <w:tcW w:w="947" w:type="dxa"/>
            <w:shd w:val="clear" w:color="auto" w:fill="auto"/>
            <w:vAlign w:val="bottom"/>
          </w:tcPr>
          <w:p w14:paraId="2DF8EDA0" w14:textId="77777777" w:rsidR="004D20C1" w:rsidRPr="00264C6D" w:rsidRDefault="004D20C1" w:rsidP="00583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264C6D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Cycle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41C0D13E" w14:textId="77777777" w:rsidR="004D20C1" w:rsidRPr="00264C6D" w:rsidRDefault="004D20C1" w:rsidP="00583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264C6D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Target population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1D280141" w14:textId="77777777" w:rsidR="004D20C1" w:rsidRPr="00264C6D" w:rsidRDefault="004D20C1" w:rsidP="00583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264C6D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Received Day 1 dose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(95% CI)</w:t>
            </w:r>
            <w:r w:rsidRPr="00264C6D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22C4EA44" w14:textId="77777777" w:rsidR="004D20C1" w:rsidRPr="00264C6D" w:rsidRDefault="004D20C1" w:rsidP="00583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264C6D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Received Day 1 dose as directly observed t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reatment</w:t>
            </w:r>
            <w:r w:rsidRPr="00264C6D">
              <w:rPr>
                <w:rFonts w:ascii="Calibri" w:eastAsia="Times New Roman" w:hAnsi="Calibri" w:cs="Calibri"/>
                <w:b/>
                <w:bCs/>
                <w:kern w:val="0"/>
                <w:vertAlign w:val="superscript"/>
                <w:lang w:eastAsia="en-GB"/>
                <w14:ligatures w14:val="none"/>
              </w:rPr>
              <w:t>#</w:t>
            </w:r>
            <w:r>
              <w:rPr>
                <w:rFonts w:ascii="Calibri" w:eastAsia="Times New Roman" w:hAnsi="Calibri" w:cs="Calibri"/>
                <w:b/>
                <w:bCs/>
                <w:kern w:val="0"/>
                <w:vertAlign w:val="superscript"/>
                <w:lang w:eastAsia="en-GB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(95% CI)</w:t>
            </w: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14:paraId="775BE966" w14:textId="77777777" w:rsidR="004D20C1" w:rsidRPr="00264C6D" w:rsidRDefault="004D20C1" w:rsidP="00583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264C6D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Received the full three-day course</w:t>
            </w:r>
            <w:r w:rsidRPr="00264C6D">
              <w:rPr>
                <w:rFonts w:ascii="Calibri" w:eastAsia="Times New Roman" w:hAnsi="Calibri" w:cs="Calibri"/>
                <w:b/>
                <w:bCs/>
                <w:kern w:val="0"/>
                <w:vertAlign w:val="superscript"/>
                <w:lang w:eastAsia="en-GB"/>
                <w14:ligatures w14:val="none"/>
              </w:rPr>
              <w:t>#</w:t>
            </w:r>
            <w:r>
              <w:rPr>
                <w:rFonts w:ascii="Calibri" w:eastAsia="Times New Roman" w:hAnsi="Calibri" w:cs="Calibri"/>
                <w:b/>
                <w:bCs/>
                <w:kern w:val="0"/>
                <w:vertAlign w:val="superscript"/>
                <w:lang w:eastAsia="en-GB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(95% CI)</w:t>
            </w:r>
          </w:p>
        </w:tc>
      </w:tr>
      <w:tr w:rsidR="004D20C1" w:rsidRPr="00264C6D" w14:paraId="33BAB0D1" w14:textId="77777777" w:rsidTr="00583EF2">
        <w:trPr>
          <w:trHeight w:val="288"/>
        </w:trPr>
        <w:tc>
          <w:tcPr>
            <w:tcW w:w="947" w:type="dxa"/>
            <w:shd w:val="clear" w:color="auto" w:fill="auto"/>
            <w:noWrap/>
            <w:vAlign w:val="bottom"/>
            <w:hideMark/>
          </w:tcPr>
          <w:p w14:paraId="0E12065E" w14:textId="77777777" w:rsidR="004D20C1" w:rsidRPr="00264C6D" w:rsidRDefault="004D20C1" w:rsidP="00583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64C6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cycle 2</w:t>
            </w:r>
          </w:p>
        </w:tc>
        <w:tc>
          <w:tcPr>
            <w:tcW w:w="1417" w:type="dxa"/>
            <w:vMerge w:val="restart"/>
            <w:shd w:val="clear" w:color="auto" w:fill="auto"/>
            <w:noWrap/>
            <w:vAlign w:val="bottom"/>
          </w:tcPr>
          <w:p w14:paraId="648B0316" w14:textId="77777777" w:rsidR="004D20C1" w:rsidRPr="00264C6D" w:rsidRDefault="004D20C1" w:rsidP="00583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64C6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18,514</w:t>
            </w:r>
          </w:p>
          <w:p w14:paraId="44025303" w14:textId="77777777" w:rsidR="004D20C1" w:rsidRPr="00264C6D" w:rsidRDefault="004D20C1" w:rsidP="00583E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83762C6" w14:textId="77777777" w:rsidR="004D20C1" w:rsidRPr="00264C6D" w:rsidRDefault="004D20C1" w:rsidP="00583E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64C6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92.0 (83.8-95.8)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6FD500BF" w14:textId="77777777" w:rsidR="004D20C1" w:rsidRPr="00264C6D" w:rsidRDefault="004D20C1" w:rsidP="00583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64C6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98.3 (96.6-99.2)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98A8FC7" w14:textId="77777777" w:rsidR="004D20C1" w:rsidRPr="00264C6D" w:rsidRDefault="004D20C1" w:rsidP="00583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64C6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88.2 (77.2-94.3)</w:t>
            </w:r>
          </w:p>
        </w:tc>
      </w:tr>
      <w:tr w:rsidR="004D20C1" w:rsidRPr="00264C6D" w14:paraId="162636E4" w14:textId="77777777" w:rsidTr="00583EF2">
        <w:trPr>
          <w:trHeight w:val="288"/>
        </w:trPr>
        <w:tc>
          <w:tcPr>
            <w:tcW w:w="947" w:type="dxa"/>
            <w:shd w:val="clear" w:color="auto" w:fill="auto"/>
            <w:noWrap/>
            <w:vAlign w:val="bottom"/>
            <w:hideMark/>
          </w:tcPr>
          <w:p w14:paraId="1C1E0E81" w14:textId="77777777" w:rsidR="004D20C1" w:rsidRPr="00264C6D" w:rsidRDefault="004D20C1" w:rsidP="00583E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64C6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cycle 4</w:t>
            </w:r>
          </w:p>
        </w:tc>
        <w:tc>
          <w:tcPr>
            <w:tcW w:w="1417" w:type="dxa"/>
            <w:vMerge/>
            <w:shd w:val="clear" w:color="auto" w:fill="auto"/>
            <w:noWrap/>
            <w:vAlign w:val="bottom"/>
          </w:tcPr>
          <w:p w14:paraId="481F36C4" w14:textId="77777777" w:rsidR="004D20C1" w:rsidRPr="00264C6D" w:rsidRDefault="004D20C1" w:rsidP="00583E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84D71D" w14:textId="77777777" w:rsidR="004D20C1" w:rsidRPr="00264C6D" w:rsidRDefault="004D20C1" w:rsidP="00583E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64C6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93.8 (85.3-97.5)</w:t>
            </w:r>
          </w:p>
        </w:tc>
        <w:tc>
          <w:tcPr>
            <w:tcW w:w="2552" w:type="dxa"/>
            <w:shd w:val="clear" w:color="auto" w:fill="auto"/>
            <w:vAlign w:val="bottom"/>
          </w:tcPr>
          <w:p w14:paraId="333D728A" w14:textId="77777777" w:rsidR="004D20C1" w:rsidRPr="00264C6D" w:rsidRDefault="004D20C1" w:rsidP="00583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64C6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96.2 (92.6-98.1)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14:paraId="575FED7A" w14:textId="77777777" w:rsidR="004D20C1" w:rsidRPr="00264C6D" w:rsidRDefault="004D20C1" w:rsidP="00583E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64C6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99.2 (97.3-99.7)</w:t>
            </w:r>
          </w:p>
        </w:tc>
      </w:tr>
    </w:tbl>
    <w:p w14:paraId="64E7E36A" w14:textId="60CFBBC2" w:rsidR="00156351" w:rsidRPr="001C430E" w:rsidRDefault="004D20C1" w:rsidP="007F3FA7">
      <w:pPr>
        <w:rPr>
          <w:lang w:val="en-US"/>
        </w:rPr>
      </w:pPr>
      <w:r w:rsidRPr="00264C6D">
        <w:rPr>
          <w:vertAlign w:val="superscript"/>
          <w:lang w:val="en-US"/>
        </w:rPr>
        <w:t xml:space="preserve"># </w:t>
      </w:r>
      <w:r>
        <w:rPr>
          <w:lang w:val="en-US"/>
        </w:rPr>
        <w:t>as a proportion (%) of children who received Day 1 dose</w:t>
      </w:r>
    </w:p>
    <w:p w14:paraId="075BF27C" w14:textId="77777777" w:rsidR="00156351" w:rsidRDefault="00156351" w:rsidP="007F3FA7"/>
    <w:tbl>
      <w:tblPr>
        <w:tblW w:w="5000" w:type="pct"/>
        <w:tblLook w:val="04A0" w:firstRow="1" w:lastRow="0" w:firstColumn="1" w:lastColumn="0" w:noHBand="0" w:noVBand="1"/>
      </w:tblPr>
      <w:tblGrid>
        <w:gridCol w:w="828"/>
        <w:gridCol w:w="3050"/>
        <w:gridCol w:w="3295"/>
        <w:gridCol w:w="2370"/>
        <w:gridCol w:w="1021"/>
        <w:gridCol w:w="2370"/>
        <w:gridCol w:w="1024"/>
      </w:tblGrid>
      <w:tr w:rsidR="007F3FA7" w:rsidRPr="0010475C" w14:paraId="61CF3CFF" w14:textId="77777777" w:rsidTr="00100E03">
        <w:trPr>
          <w:trHeight w:val="368"/>
        </w:trPr>
        <w:tc>
          <w:tcPr>
            <w:tcW w:w="5000" w:type="pct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BE210CB" w14:textId="0E52D602" w:rsidR="007F3FA7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Table </w:t>
            </w:r>
            <w:r w:rsidR="001C430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</w:t>
            </w:r>
            <w:r w:rsidR="001563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. </w:t>
            </w:r>
            <w:r w:rsidRPr="002B373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Results of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fully adjusted</w:t>
            </w:r>
            <w:r w:rsidRPr="002B373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regression models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(Model 3)</w:t>
            </w:r>
            <w:r w:rsidRPr="002B3734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for associations between SMC and caregiver-reported malaria outcomes among children aged 3–59 months using difference-in-differences analysis comparing Aweil South and Aweil West counties, June–November 2022</w:t>
            </w:r>
          </w:p>
          <w:p w14:paraId="0AAB1EF4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7F3FA7" w:rsidRPr="0010475C" w14:paraId="1021D748" w14:textId="77777777" w:rsidTr="00100E03">
        <w:trPr>
          <w:trHeight w:val="860"/>
        </w:trPr>
        <w:tc>
          <w:tcPr>
            <w:tcW w:w="1387" w:type="pct"/>
            <w:gridSpan w:val="2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63F1FA" w14:textId="77777777" w:rsidR="007F3FA7" w:rsidRPr="00FD622E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1208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4700E1" w14:textId="77777777" w:rsidR="007F3FA7" w:rsidRPr="00FD622E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Category</w:t>
            </w:r>
          </w:p>
        </w:tc>
        <w:tc>
          <w:tcPr>
            <w:tcW w:w="1202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97148" w14:textId="77777777" w:rsidR="007F3FA7" w:rsidRPr="00FD622E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Caregiver-reported fever outcomes</w:t>
            </w:r>
          </w:p>
        </w:tc>
        <w:tc>
          <w:tcPr>
            <w:tcW w:w="1202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BC42C" w14:textId="77777777" w:rsidR="007F3FA7" w:rsidRPr="00FD622E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Caregiver-reported RDT-confirmed malaria outcomes</w:t>
            </w:r>
          </w:p>
        </w:tc>
      </w:tr>
      <w:tr w:rsidR="007F3FA7" w:rsidRPr="0010475C" w14:paraId="41B1DEF3" w14:textId="77777777" w:rsidTr="00100E03">
        <w:trPr>
          <w:trHeight w:val="300"/>
        </w:trPr>
        <w:tc>
          <w:tcPr>
            <w:tcW w:w="1387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4C8C0A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20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A5663F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08096" w14:textId="77777777" w:rsidR="007F3FA7" w:rsidRPr="00FD622E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OR (95% CI)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1E484" w14:textId="77777777" w:rsidR="007F3FA7" w:rsidRPr="00FD622E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876B1" w14:textId="77777777" w:rsidR="007F3FA7" w:rsidRPr="00FD622E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OR (95% CI)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E3CDD" w14:textId="77777777" w:rsidR="007F3FA7" w:rsidRPr="00FD622E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D622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7F3FA7" w:rsidRPr="0010475C" w14:paraId="286B2519" w14:textId="77777777" w:rsidTr="00100E03">
        <w:trPr>
          <w:trHeight w:val="290"/>
        </w:trPr>
        <w:tc>
          <w:tcPr>
            <w:tcW w:w="27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FC2E312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SMC Effect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E1EBA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County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DA2B5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Aweil South (intervention)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CB21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0.23 (0.11 – 0.50)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6E80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2992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1.13 (0.53 – 2.42)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B6A8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0.743</w:t>
            </w:r>
          </w:p>
        </w:tc>
      </w:tr>
      <w:tr w:rsidR="007F3FA7" w:rsidRPr="0010475C" w14:paraId="5C26CE23" w14:textId="77777777" w:rsidTr="00100E03">
        <w:trPr>
          <w:trHeight w:val="290"/>
        </w:trPr>
        <w:tc>
          <w:tcPr>
            <w:tcW w:w="27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7AF04C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160A2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Wave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51C91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Wave 2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A7DD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3.47 (2.38 – 5.08)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A42B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8127C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3.27 (1.56 – 6.88)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0B78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7F3FA7" w:rsidRPr="0010475C" w14:paraId="4F5C8A00" w14:textId="77777777" w:rsidTr="00100E03">
        <w:trPr>
          <w:trHeight w:val="290"/>
        </w:trPr>
        <w:tc>
          <w:tcPr>
            <w:tcW w:w="27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BF02DC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D8C36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8C8BD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Wave 3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BB52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1.34 (0.76 – 2.36)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2FA1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0.307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EA43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3.68 (1.88 – 7.20)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DDB7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F3FA7" w:rsidRPr="0010475C" w14:paraId="76901296" w14:textId="77777777" w:rsidTr="00100E03">
        <w:trPr>
          <w:trHeight w:val="290"/>
        </w:trPr>
        <w:tc>
          <w:tcPr>
            <w:tcW w:w="27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26F7A5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F74004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Interaction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FD9CE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County*Wave 2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9386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0.22 (0.10 – 0.49)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2D6E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C62E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0.22 (0.08 – 0.62)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97DE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</w:tr>
      <w:tr w:rsidR="007F3FA7" w:rsidRPr="0010475C" w14:paraId="3884AA69" w14:textId="77777777" w:rsidTr="00100E03">
        <w:trPr>
          <w:trHeight w:val="300"/>
        </w:trPr>
        <w:tc>
          <w:tcPr>
            <w:tcW w:w="272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025F6C3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B784A78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CD96D6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County*Wave 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08741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0.69 (0.25 – 1.96)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197A9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0.477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42070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0.19 (0.05 – 0.64)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D2DD9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</w:tr>
      <w:tr w:rsidR="007F3FA7" w:rsidRPr="0010475C" w14:paraId="4CC5C191" w14:textId="77777777" w:rsidTr="00100E03">
        <w:trPr>
          <w:trHeight w:val="290"/>
        </w:trPr>
        <w:tc>
          <w:tcPr>
            <w:tcW w:w="27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8A4A0C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Child</w:t>
            </w:r>
          </w:p>
        </w:tc>
        <w:tc>
          <w:tcPr>
            <w:tcW w:w="1115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78846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Sex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BE12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8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8DD0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1.24 (0.99 – 1.54)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0CCD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055</w:t>
            </w:r>
          </w:p>
        </w:tc>
        <w:tc>
          <w:tcPr>
            <w:tcW w:w="8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DCB4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1.08 (0.88 – 1.31)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CEA0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444</w:t>
            </w:r>
          </w:p>
        </w:tc>
      </w:tr>
      <w:tr w:rsidR="007F3FA7" w:rsidRPr="0010475C" w14:paraId="0E15ECAC" w14:textId="77777777" w:rsidTr="00100E03">
        <w:trPr>
          <w:trHeight w:val="290"/>
        </w:trPr>
        <w:tc>
          <w:tcPr>
            <w:tcW w:w="2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FB1D0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5661B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0913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13FD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3B4F0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47D5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9EE8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F3FA7" w:rsidRPr="0010475C" w14:paraId="1F146675" w14:textId="77777777" w:rsidTr="00100E03">
        <w:trPr>
          <w:trHeight w:val="290"/>
        </w:trPr>
        <w:tc>
          <w:tcPr>
            <w:tcW w:w="2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53369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24B71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2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F11D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3–12 months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AED2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1.01 (0.60 – 1.71)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6284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966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2C95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1.41 (0.76 – 2.62)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26AC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261</w:t>
            </w:r>
          </w:p>
        </w:tc>
      </w:tr>
      <w:tr w:rsidR="007F3FA7" w:rsidRPr="0010475C" w14:paraId="20BB04DB" w14:textId="77777777" w:rsidTr="00100E03">
        <w:trPr>
          <w:trHeight w:val="290"/>
        </w:trPr>
        <w:tc>
          <w:tcPr>
            <w:tcW w:w="2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B6567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5E0487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55EE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 year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6FB7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0.56 (0.36 – 0.89)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9AAC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0.016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6E22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0.92 (0.54 – 1.57)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EA4A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753</w:t>
            </w:r>
          </w:p>
        </w:tc>
      </w:tr>
      <w:tr w:rsidR="007F3FA7" w:rsidRPr="0010475C" w14:paraId="0A27ACE0" w14:textId="77777777" w:rsidTr="00100E03">
        <w:trPr>
          <w:trHeight w:val="290"/>
        </w:trPr>
        <w:tc>
          <w:tcPr>
            <w:tcW w:w="2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61595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66CEAC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5248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 years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7E08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0.95 (0.67 – 1.35)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D119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0.787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7DE8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1.21 (0.94 – 1.56)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EE3F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</w:tr>
      <w:tr w:rsidR="007F3FA7" w:rsidRPr="0010475C" w14:paraId="0D55B421" w14:textId="77777777" w:rsidTr="00100E03">
        <w:trPr>
          <w:trHeight w:val="290"/>
        </w:trPr>
        <w:tc>
          <w:tcPr>
            <w:tcW w:w="2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FB384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3693E2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4980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 years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8BD6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96DD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7B85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71FC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7F3FA7" w:rsidRPr="0010475C" w14:paraId="7C55D353" w14:textId="77777777" w:rsidTr="00100E03">
        <w:trPr>
          <w:trHeight w:val="290"/>
        </w:trPr>
        <w:tc>
          <w:tcPr>
            <w:tcW w:w="27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C18E7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841144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0BC9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 years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ECB2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0.87 (0.60 – 1.24)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37DD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0.430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F2E6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0.93 (0.74 – 1.17)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44B0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527</w:t>
            </w:r>
          </w:p>
        </w:tc>
      </w:tr>
      <w:tr w:rsidR="007F3FA7" w:rsidRPr="0010475C" w14:paraId="46E01819" w14:textId="77777777" w:rsidTr="00100E03">
        <w:trPr>
          <w:trHeight w:val="300"/>
        </w:trPr>
        <w:tc>
          <w:tcPr>
            <w:tcW w:w="272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990A9F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3925CB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BA0C8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 years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3EFCC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1.30 (0.79 – 2.13)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34876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0.295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FD187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1.02 (0.34 – 3.04)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5E8C9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966</w:t>
            </w:r>
          </w:p>
        </w:tc>
      </w:tr>
      <w:tr w:rsidR="007F3FA7" w:rsidRPr="0010475C" w14:paraId="22E0DCC4" w14:textId="77777777" w:rsidTr="00100E03">
        <w:trPr>
          <w:trHeight w:val="290"/>
        </w:trPr>
        <w:tc>
          <w:tcPr>
            <w:tcW w:w="27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E094FF3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Household</w:t>
            </w:r>
          </w:p>
        </w:tc>
        <w:tc>
          <w:tcPr>
            <w:tcW w:w="1115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4CE116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Net ownership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F198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8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1D93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0.88 (0.52 – 1.48)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6393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622</w:t>
            </w:r>
          </w:p>
        </w:tc>
        <w:tc>
          <w:tcPr>
            <w:tcW w:w="8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C9B5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1.09 (0.70 – 1.68)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ED4A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696</w:t>
            </w:r>
          </w:p>
        </w:tc>
      </w:tr>
      <w:tr w:rsidR="007F3FA7" w:rsidRPr="0010475C" w14:paraId="6C5C6313" w14:textId="77777777" w:rsidTr="00100E03">
        <w:trPr>
          <w:trHeight w:val="290"/>
        </w:trPr>
        <w:tc>
          <w:tcPr>
            <w:tcW w:w="27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821D7A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B195BB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9FA8E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DE857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70169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DEEA3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ref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8C6B8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7F3FA7" w:rsidRPr="0010475C" w14:paraId="67D67D16" w14:textId="77777777" w:rsidTr="00100E03">
        <w:trPr>
          <w:trHeight w:val="300"/>
        </w:trPr>
        <w:tc>
          <w:tcPr>
            <w:tcW w:w="272" w:type="pct"/>
            <w:vMerge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F51AEC3" w14:textId="77777777" w:rsidR="007F3FA7" w:rsidRPr="0010475C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BAA472E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Housing quality scale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98F77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Continuous</w:t>
            </w:r>
          </w:p>
        </w:tc>
        <w:tc>
          <w:tcPr>
            <w:tcW w:w="85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1CDD5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0.64 (0.40 – 1.03)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212C2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0.063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68707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0.80 (0.53 – 1.21)</w:t>
            </w:r>
          </w:p>
        </w:tc>
        <w:tc>
          <w:tcPr>
            <w:tcW w:w="3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6D641" w14:textId="77777777" w:rsidR="007F3FA7" w:rsidRPr="0010475C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0475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</w:tr>
    </w:tbl>
    <w:p w14:paraId="2A89B067" w14:textId="77777777" w:rsidR="007F3FA7" w:rsidRDefault="007F3FA7" w:rsidP="007F3FA7"/>
    <w:p w14:paraId="7F41191C" w14:textId="77777777" w:rsidR="007F3FA7" w:rsidRDefault="007F3FA7" w:rsidP="007F3FA7"/>
    <w:p w14:paraId="7F6D4220" w14:textId="77777777" w:rsidR="007F3FA7" w:rsidRDefault="007F3FA7" w:rsidP="007F3FA7"/>
    <w:p w14:paraId="1D8EC8AD" w14:textId="77777777" w:rsidR="007F3FA7" w:rsidRDefault="007F3FA7" w:rsidP="007F3FA7">
      <w:pPr>
        <w:sectPr w:rsidR="007F3FA7" w:rsidSect="00C55F3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"/>
        <w:gridCol w:w="1938"/>
        <w:gridCol w:w="997"/>
        <w:gridCol w:w="1332"/>
        <w:gridCol w:w="831"/>
        <w:gridCol w:w="1053"/>
        <w:gridCol w:w="911"/>
        <w:gridCol w:w="846"/>
        <w:gridCol w:w="1074"/>
        <w:gridCol w:w="928"/>
        <w:gridCol w:w="1048"/>
        <w:gridCol w:w="1364"/>
        <w:gridCol w:w="331"/>
        <w:gridCol w:w="331"/>
      </w:tblGrid>
      <w:tr w:rsidR="007F3FA7" w:rsidRPr="001E4EFA" w14:paraId="5DDB0A56" w14:textId="77777777" w:rsidTr="00100E03">
        <w:trPr>
          <w:gridAfter w:val="1"/>
          <w:trHeight w:val="910"/>
        </w:trPr>
        <w:tc>
          <w:tcPr>
            <w:tcW w:w="0" w:type="auto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9B562DA" w14:textId="2B872392" w:rsidR="007F3FA7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Table </w:t>
            </w:r>
            <w:r w:rsidR="001C430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</w:t>
            </w:r>
            <w:r w:rsidR="0015635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</w:t>
            </w: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. Results of regression models for associations between SMC and caregiver-reported malaria outcomes among children aged 3–59 months using difference-in-differences analysis comparing Aweil South and Aweil West counties, June–November 2022</w:t>
            </w:r>
          </w:p>
          <w:p w14:paraId="0E9DFC0C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7F3FA7" w:rsidRPr="001E4EFA" w14:paraId="574DD7FE" w14:textId="77777777" w:rsidTr="00100E03">
        <w:trPr>
          <w:trHeight w:val="1300"/>
        </w:trPr>
        <w:tc>
          <w:tcPr>
            <w:tcW w:w="0" w:type="auto"/>
            <w:gridSpan w:val="4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28650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Model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7901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A: Including children in intervention county who did not receive full course of SMC in each cycle and children in control county who received Day 1 SPAQ in any cycle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F62B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B: Excluding children in intervention county who did not receive full course of SMC in each cycle and children in control county who received Day 1 SPAQ in the previous cycle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B3F0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C: Excluding children in intervention county who did not receive full course of SMC in each cycle and children in control county who received Day 1 SPAQ in the previous cycle including Day 1 and Day 2 AQ</w:t>
            </w:r>
          </w:p>
        </w:tc>
      </w:tr>
      <w:tr w:rsidR="007F3FA7" w:rsidRPr="001E4EFA" w14:paraId="41A8A869" w14:textId="77777777" w:rsidTr="00100E0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40D0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Outcome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5AD7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Model description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DD20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CA032B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Category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7335C" w14:textId="77777777" w:rsidR="007F3FA7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Odds </w:t>
            </w:r>
          </w:p>
          <w:p w14:paraId="4D0A1AD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3F8A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6FD0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4DD24" w14:textId="77777777" w:rsidR="007F3FA7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Odds </w:t>
            </w:r>
          </w:p>
          <w:p w14:paraId="7914768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4320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D0CCE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18BE4" w14:textId="77777777" w:rsidR="007F3FA7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Odds </w:t>
            </w:r>
          </w:p>
          <w:p w14:paraId="127078B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45BA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DC91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</w:t>
            </w:r>
          </w:p>
        </w:tc>
      </w:tr>
      <w:tr w:rsidR="007F3FA7" w:rsidRPr="00FB1822" w14:paraId="23559BC4" w14:textId="77777777" w:rsidTr="00100E03">
        <w:trPr>
          <w:trHeight w:val="29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51A64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Caregiver-reported fever outcomes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65AFD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Model 1: </w:t>
            </w:r>
            <w:r w:rsidRPr="001E4E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unadjusted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88DA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FFD7E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Aweil South (intervention)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A794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B9A2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0.10–0.70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B45E5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5247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4239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0.11–0.69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F76E6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3C8A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66B7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10.4–69.0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58D2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0.008</w:t>
            </w:r>
          </w:p>
        </w:tc>
      </w:tr>
      <w:tr w:rsidR="007F3FA7" w:rsidRPr="00FB1822" w14:paraId="508FE80B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456C52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594F85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C70F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9690C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D862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047C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1.77–4.37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DF882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7CDD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05A1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2.41–6.36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2D0BE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E9E2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6BE2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2.41–6.36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897A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7F3FA7" w:rsidRPr="00FB1822" w14:paraId="67D1F896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C5D52C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8FD765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71270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9B16E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94E1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5A37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0.77–2.67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1D07A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0.246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AD85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AA9E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0.70–2.53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248EA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0.375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296E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4192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0.70–2.53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4A81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0.375</w:t>
            </w:r>
          </w:p>
        </w:tc>
      </w:tr>
      <w:tr w:rsidR="007F3FA7" w:rsidRPr="00FB1822" w14:paraId="4F7FD88A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3A7817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1E163F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484D8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Interaction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D2D0F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771E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A043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0.12–0.70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105C2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C9B3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B4C4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0.08–0.50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3AC5B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0E47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965E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0.09–0.51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7ED8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0.001</w:t>
            </w:r>
          </w:p>
        </w:tc>
      </w:tr>
      <w:tr w:rsidR="007F3FA7" w:rsidRPr="00FB1822" w14:paraId="12A2DE1A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A2FC13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AD4BDA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43DA37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1738A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E58C9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4ED3D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0.20–1.54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22DE2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0.252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B0D38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AFFB0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0.22–1.75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3ED1E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0.356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075CE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8365B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0.23–1.74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E274A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0.354</w:t>
            </w:r>
          </w:p>
        </w:tc>
      </w:tr>
      <w:tr w:rsidR="007F3FA7" w:rsidRPr="00FB1822" w14:paraId="7F182D6F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2F54D7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D67F9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Model 2:</w:t>
            </w:r>
            <w:r w:rsidRPr="001E4E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adjusted for child age and 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92D3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77798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Aweil South (intervention)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F24B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12CB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0.11–0.62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0D626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45E1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B329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0.11–0.69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716DB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B578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8CF0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0.11–0.69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AE6E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0.004</w:t>
            </w:r>
          </w:p>
        </w:tc>
      </w:tr>
      <w:tr w:rsidR="007F3FA7" w:rsidRPr="00FB1822" w14:paraId="4C57E444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940A83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6421ED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64EE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CAFA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C8AE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A11A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1.68–4.04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63AA3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6516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DD08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2.19–5.94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66C64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0905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D521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2.17–5.92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1F31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7F3FA7" w:rsidRPr="00FB1822" w14:paraId="70E874BD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DCEAE7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2C96D4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326F8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1ADDC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ABB1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72F4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0.72–2.66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CC8D4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0.315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5C82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B1E8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0.65–2.58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0030D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0.451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F4AC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397F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0.65–2.58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AC8D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0.456</w:t>
            </w:r>
          </w:p>
        </w:tc>
      </w:tr>
      <w:tr w:rsidR="007F3FA7" w:rsidRPr="00FB1822" w14:paraId="26C4CCA7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D3682E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506761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9AD6B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Interaction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2B381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2B00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6E95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0.12–0.70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61588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E5BA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E23D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0.09–0.50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923F6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7511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FF20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0.09–0.52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488E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0.001</w:t>
            </w:r>
          </w:p>
        </w:tc>
      </w:tr>
      <w:tr w:rsidR="007F3FA7" w:rsidRPr="00FB1822" w14:paraId="249AD7F2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EBE820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34FC14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B746B0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1F82F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F1057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6B934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0.22–1.59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FCE31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0.285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A1490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AFFD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0.22–1.80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B679D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0.39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6DA5B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7B518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0.23–1.80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F434D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0.392</w:t>
            </w:r>
          </w:p>
        </w:tc>
      </w:tr>
      <w:tr w:rsidR="007F3FA7" w:rsidRPr="00FB1822" w14:paraId="5D4002C6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5B2439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89793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Model 3: </w:t>
            </w:r>
            <w:r w:rsidRPr="001E4E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full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C435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B147D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Aweil South (intervention)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CC82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79F5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0.11–0.62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E7B8C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84F6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A391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0.09–0.39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6C328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BD18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198A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0.09–0.38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B426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7F3FA7" w:rsidRPr="00FB1822" w14:paraId="729BDF27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B74217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6F563B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BE23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32F89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81FD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B14B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1.68–4.04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056EA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2671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9AB3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2.27–4.69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59DF8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11EA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0BF3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2.42–4.69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4415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7F3FA7" w:rsidRPr="00FB1822" w14:paraId="29995BD5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CCC39E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796655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78DDE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EA3FF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490B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FA55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0.72–2.66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87395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0.260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0DCE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6AF1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0.72–2.26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4872F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0.402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ED3C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065A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0.72–2.31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9374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0.381</w:t>
            </w:r>
          </w:p>
        </w:tc>
      </w:tr>
      <w:tr w:rsidR="007F3FA7" w:rsidRPr="00FB1822" w14:paraId="7C90D161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64BC16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90A3A8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E3540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Interaction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1C3F6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2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9339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D64F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0.12–0.70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178FF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B5CC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270B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0.11–0.45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4C02E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989D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95F5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0.11–0.47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C21F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7F3FA7" w:rsidRPr="00FB1822" w14:paraId="43C88F2B" w14:textId="77777777" w:rsidTr="00100E03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BD7AB6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19775A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048C5E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89AF5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196BF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507D4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0.22–1.59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E3321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0.306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05444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19C40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0.26–1.74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82A8D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0.404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935D6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73EFF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0.26–1.75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C9E0F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0.407</w:t>
            </w:r>
          </w:p>
        </w:tc>
      </w:tr>
    </w:tbl>
    <w:p w14:paraId="00292EE1" w14:textId="77777777" w:rsidR="007F3FA7" w:rsidRDefault="007F3FA7" w:rsidP="007F3FA7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00"/>
        <w:gridCol w:w="3462"/>
        <w:gridCol w:w="1044"/>
        <w:gridCol w:w="2158"/>
        <w:gridCol w:w="558"/>
        <w:gridCol w:w="966"/>
        <w:gridCol w:w="740"/>
        <w:gridCol w:w="558"/>
        <w:gridCol w:w="966"/>
        <w:gridCol w:w="740"/>
        <w:gridCol w:w="558"/>
        <w:gridCol w:w="966"/>
        <w:gridCol w:w="371"/>
        <w:gridCol w:w="371"/>
      </w:tblGrid>
      <w:tr w:rsidR="007F3FA7" w:rsidRPr="00FB1822" w14:paraId="401CD21A" w14:textId="77777777" w:rsidTr="00100E03">
        <w:trPr>
          <w:trHeight w:val="290"/>
        </w:trPr>
        <w:tc>
          <w:tcPr>
            <w:tcW w:w="179" w:type="pct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6F8217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Caregiver-reported RDT-confirmed malaria outcomes</w:t>
            </w:r>
          </w:p>
        </w:tc>
        <w:tc>
          <w:tcPr>
            <w:tcW w:w="1240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27AC4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Model 1: </w:t>
            </w:r>
            <w:r w:rsidRPr="001E4E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unadjusted model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8881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</w:t>
            </w:r>
          </w:p>
        </w:tc>
        <w:tc>
          <w:tcPr>
            <w:tcW w:w="773" w:type="pct"/>
            <w:tcBorders>
              <w:top w:val="single" w:sz="8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5AB17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Aweil South (intervention)</w:t>
            </w:r>
          </w:p>
        </w:tc>
        <w:tc>
          <w:tcPr>
            <w:tcW w:w="200" w:type="pct"/>
            <w:tcBorders>
              <w:top w:val="single" w:sz="8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67EB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1.10</w:t>
            </w: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8089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0.51–2.23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7DBDE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0.807</w:t>
            </w:r>
          </w:p>
        </w:tc>
        <w:tc>
          <w:tcPr>
            <w:tcW w:w="200" w:type="pct"/>
            <w:tcBorders>
              <w:top w:val="single" w:sz="8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C14B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1.10</w:t>
            </w: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3DF1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0.51–2.38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F14B3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0.807</w:t>
            </w:r>
          </w:p>
        </w:tc>
        <w:tc>
          <w:tcPr>
            <w:tcW w:w="200" w:type="pct"/>
            <w:tcBorders>
              <w:top w:val="single" w:sz="8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E839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1.10</w:t>
            </w: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B548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0.51–2.38</w:t>
            </w:r>
          </w:p>
        </w:tc>
        <w:tc>
          <w:tcPr>
            <w:tcW w:w="266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6B7F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0.807</w:t>
            </w:r>
          </w:p>
        </w:tc>
      </w:tr>
      <w:tr w:rsidR="007F3FA7" w:rsidRPr="00FB1822" w14:paraId="47ACF97F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CB518F2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8ACC2A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72F5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6FEC6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D167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3.61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4A8E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1.93–6.77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308A8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FF48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4A67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1.56–7.18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C2679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CE63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8CE6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1.56–7.18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434D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0.003</w:t>
            </w:r>
          </w:p>
        </w:tc>
      </w:tr>
      <w:tr w:rsidR="007F3FA7" w:rsidRPr="00FB1822" w14:paraId="6738FDCE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1EC569A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C32723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157B6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4EAD7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1B1F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4C41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1.91–5.76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12A5A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8E93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84AC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1.91–6.75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EAC10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C6E6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3.59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35F9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1.91–6.75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73AD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7F3FA7" w:rsidRPr="00FB1822" w14:paraId="747239E8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06DAE6A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C8E588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1A881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Interaction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E4CE7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2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0ECA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1C4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0.08–0.55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8CFC6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BA89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FE3C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0.07–0.66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1310C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886C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849C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0.08–0.69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23E7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0.001</w:t>
            </w:r>
          </w:p>
        </w:tc>
      </w:tr>
      <w:tr w:rsidR="007F3FA7" w:rsidRPr="00FB1822" w14:paraId="01EF1C6B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D2476B6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EB00A7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84ED06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85B74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D5E0A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9800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0.06–0.62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50658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0.006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53CA9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058A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0.06–0.62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A4D48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0.007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7945A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72345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0.06–0.61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4EE68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0.006</w:t>
            </w:r>
          </w:p>
        </w:tc>
      </w:tr>
      <w:tr w:rsidR="007F3FA7" w:rsidRPr="00FB1822" w14:paraId="6DDC80E7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D21F802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3434F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Model 2:</w:t>
            </w:r>
            <w:r w:rsidRPr="001E4E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adjusted for child age and sex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139E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77400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Aweil South (intervention)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F9EE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0391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0.51–2.38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FB2FA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0.803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FDCA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0DB5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0.51–2.38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0B8F4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0.800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4FF4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1.10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2D24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0.51–2.38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A25E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0.802</w:t>
            </w:r>
          </w:p>
        </w:tc>
      </w:tr>
      <w:tr w:rsidR="007F3FA7" w:rsidRPr="00FB1822" w14:paraId="0967D6BF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F4A1F65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A33ABD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11E5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C65DA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3AC4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3.61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50D1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2.03–6.43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04EBE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AB2A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4207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1.66–6.71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5F05E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1FBA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0313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1.64–6.74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D45B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0.001</w:t>
            </w:r>
          </w:p>
        </w:tc>
      </w:tr>
      <w:tr w:rsidR="007F3FA7" w:rsidRPr="00FB1822" w14:paraId="09613AE3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FA61462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68D9E1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B6454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C4D15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EF25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4766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1.91–5.73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FF5C9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0849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3.59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A9BF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1.86–6.91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7F600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2BC1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3.58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67AE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1.86–6.89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59A6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7F3FA7" w:rsidRPr="00FB1822" w14:paraId="60A830AF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21CC54B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C9BC3D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4762E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Interaction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A908B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2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0FA9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9B0F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0.08–0.54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E7E71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8A5D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EC5B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0.08–0.63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94593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0.006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0964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2448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0.08–0.66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C29B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0.008</w:t>
            </w:r>
          </w:p>
        </w:tc>
      </w:tr>
      <w:tr w:rsidR="007F3FA7" w:rsidRPr="00FB1822" w14:paraId="7AA625FD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F608B0F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37DFE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C52DF2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80915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50DE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021E9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0.07–0.63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5C8D5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0.006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A7914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C699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0.06–0.63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ECA7A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919B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8C967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0.06–0.62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74246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0.007</w:t>
            </w:r>
          </w:p>
        </w:tc>
      </w:tr>
      <w:tr w:rsidR="007F3FA7" w:rsidRPr="00FB1822" w14:paraId="7F1C3987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30C442F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8A0A0D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Model 3: </w:t>
            </w:r>
            <w:r w:rsidRPr="001E4EF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full model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7CCF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8F370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Aweil South (intervention)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E3DA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078D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0.45–1.93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B911B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0.860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9A77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A8886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0.46–1.98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E4661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DE32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0956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0.44–2.00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17F44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0.890</w:t>
            </w:r>
          </w:p>
        </w:tc>
      </w:tr>
      <w:tr w:rsidR="007F3FA7" w:rsidRPr="00FB1822" w14:paraId="791A9314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8D7EA8C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4DFC77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B219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A49F2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2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B952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6EE0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1.79–6.43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B5BCF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E007B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3.24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5387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1.52–6.89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54EA0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2E77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3.26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74AD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1.50–7.04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E652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0.004</w:t>
            </w:r>
          </w:p>
        </w:tc>
      </w:tr>
      <w:tr w:rsidR="007F3FA7" w:rsidRPr="00FB1822" w14:paraId="0C5FC081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B895C48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A5ECEE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F37D6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8DCA43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Wave 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524B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3.39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D3E3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1.89–6.08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37B7D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57FD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3.85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70E5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1.95–7.62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CCE269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6BDB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3.88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8308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1.95–7.71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B77C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&lt;0.001</w:t>
            </w:r>
          </w:p>
        </w:tc>
      </w:tr>
      <w:tr w:rsidR="007F3FA7" w:rsidRPr="00FB1822" w14:paraId="76F1FB47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068BDD9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481562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1692B7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Interaction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B640E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2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5171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2BAA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0.07–0.49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AF331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8E462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E5F50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0.07–0.57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4B667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7AEDE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C2BE1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0.07–0.60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C172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0.005</w:t>
            </w:r>
          </w:p>
        </w:tc>
      </w:tr>
      <w:tr w:rsidR="007F3FA7" w:rsidRPr="00FB1822" w14:paraId="60DE9E27" w14:textId="77777777" w:rsidTr="00100E03">
        <w:trPr>
          <w:trHeight w:val="290"/>
        </w:trPr>
        <w:tc>
          <w:tcPr>
            <w:tcW w:w="179" w:type="pct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C41BC25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4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DB99E7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AC112E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1BD885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County*Wave 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4E32BF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FD875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0.06–0.54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3E69DA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A6FA83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895F00C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0.05–0.55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26C5B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97BD0A7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0061F8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0.05–0.53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FBB55FD" w14:textId="77777777" w:rsidR="007F3FA7" w:rsidRPr="001E4EFA" w:rsidRDefault="007F3FA7" w:rsidP="00100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1E4EF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0.004</w:t>
            </w:r>
          </w:p>
        </w:tc>
      </w:tr>
      <w:tr w:rsidR="007F3FA7" w:rsidRPr="001E4EFA" w14:paraId="07514140" w14:textId="77777777" w:rsidTr="00100E03">
        <w:trPr>
          <w:gridAfter w:val="1"/>
          <w:wAfter w:w="133" w:type="pct"/>
          <w:trHeight w:val="600"/>
        </w:trPr>
        <w:tc>
          <w:tcPr>
            <w:tcW w:w="4867" w:type="pct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36CD" w14:textId="77777777" w:rsidR="007F3FA7" w:rsidRPr="001E4EFA" w:rsidRDefault="007F3FA7" w:rsidP="00100E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5340E181" w14:textId="77777777" w:rsidR="007F3FA7" w:rsidRDefault="007F3FA7" w:rsidP="007F3FA7"/>
    <w:p w14:paraId="55E87E7F" w14:textId="77777777" w:rsidR="00626C2C" w:rsidRDefault="00626C2C"/>
    <w:sectPr w:rsidR="00626C2C" w:rsidSect="00C55F3E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75F842" w14:textId="77777777" w:rsidR="00981856" w:rsidRDefault="00981856">
      <w:pPr>
        <w:spacing w:after="0" w:line="240" w:lineRule="auto"/>
      </w:pPr>
      <w:r>
        <w:separator/>
      </w:r>
    </w:p>
  </w:endnote>
  <w:endnote w:type="continuationSeparator" w:id="0">
    <w:p w14:paraId="27E1C9E2" w14:textId="77777777" w:rsidR="00981856" w:rsidRDefault="00981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27091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0B118D" w14:textId="77777777" w:rsidR="00981856" w:rsidRDefault="009818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53AD3FAA" w14:textId="77777777" w:rsidR="00981856" w:rsidRDefault="009818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6D74F" w14:textId="77777777" w:rsidR="00981856" w:rsidRDefault="00981856">
      <w:pPr>
        <w:spacing w:after="0" w:line="240" w:lineRule="auto"/>
      </w:pPr>
      <w:r>
        <w:separator/>
      </w:r>
    </w:p>
  </w:footnote>
  <w:footnote w:type="continuationSeparator" w:id="0">
    <w:p w14:paraId="2BD93CF4" w14:textId="77777777" w:rsidR="00981856" w:rsidRDefault="00981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C4572"/>
    <w:multiLevelType w:val="multilevel"/>
    <w:tmpl w:val="C716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55898"/>
    <w:multiLevelType w:val="hybridMultilevel"/>
    <w:tmpl w:val="FB188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F47B0"/>
    <w:multiLevelType w:val="hybridMultilevel"/>
    <w:tmpl w:val="CA665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9536B"/>
    <w:multiLevelType w:val="hybridMultilevel"/>
    <w:tmpl w:val="ED3CCA50"/>
    <w:lvl w:ilvl="0" w:tplc="0CAEE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A4AA2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032B5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77C0F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C08DF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168BD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780AA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2421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B2676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2C"/>
    <w:rsid w:val="00156351"/>
    <w:rsid w:val="001C430E"/>
    <w:rsid w:val="002E4FA4"/>
    <w:rsid w:val="004D20C1"/>
    <w:rsid w:val="00626C2C"/>
    <w:rsid w:val="007F3FA7"/>
    <w:rsid w:val="00981856"/>
    <w:rsid w:val="00B83A94"/>
    <w:rsid w:val="00C47329"/>
    <w:rsid w:val="00C55F3E"/>
    <w:rsid w:val="00E819A6"/>
    <w:rsid w:val="00F715D5"/>
    <w:rsid w:val="00F8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568AF"/>
  <w15:chartTrackingRefBased/>
  <w15:docId w15:val="{B5772E66-6139-4A72-909A-A0E0ECE6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FA7"/>
  </w:style>
  <w:style w:type="paragraph" w:styleId="Heading1">
    <w:name w:val="heading 1"/>
    <w:basedOn w:val="Normal"/>
    <w:next w:val="Normal"/>
    <w:link w:val="Heading1Char"/>
    <w:uiPriority w:val="9"/>
    <w:qFormat/>
    <w:rsid w:val="007F3FA7"/>
    <w:pPr>
      <w:outlineLvl w:val="0"/>
    </w:pPr>
    <w:rPr>
      <w:b/>
      <w:bCs/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3FA7"/>
    <w:pPr>
      <w:outlineLvl w:val="1"/>
    </w:pPr>
    <w:rPr>
      <w:b/>
      <w:bCs/>
      <w:i/>
      <w:iCs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FA7"/>
    <w:rPr>
      <w:b/>
      <w:bCs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F3FA7"/>
    <w:rPr>
      <w:b/>
      <w:bCs/>
      <w:i/>
      <w:iCs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3FA7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3FA7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F3FA7"/>
    <w:rPr>
      <w:vertAlign w:val="superscript"/>
    </w:rPr>
  </w:style>
  <w:style w:type="paragraph" w:styleId="ListParagraph">
    <w:name w:val="List Paragraph"/>
    <w:basedOn w:val="Normal"/>
    <w:uiPriority w:val="34"/>
    <w:qFormat/>
    <w:rsid w:val="007F3FA7"/>
    <w:pPr>
      <w:ind w:left="720"/>
      <w:contextualSpacing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F3FA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3FA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3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3FA7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FA7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FA7"/>
    <w:rPr>
      <w:b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7F3F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F3F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FA7"/>
  </w:style>
  <w:style w:type="paragraph" w:styleId="Footer">
    <w:name w:val="footer"/>
    <w:basedOn w:val="Normal"/>
    <w:link w:val="FooterChar"/>
    <w:uiPriority w:val="99"/>
    <w:unhideWhenUsed/>
    <w:rsid w:val="007F3F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FA7"/>
  </w:style>
  <w:style w:type="character" w:styleId="FollowedHyperlink">
    <w:name w:val="FollowedHyperlink"/>
    <w:basedOn w:val="DefaultParagraphFont"/>
    <w:uiPriority w:val="99"/>
    <w:semiHidden/>
    <w:unhideWhenUsed/>
    <w:rsid w:val="007F3FA7"/>
    <w:rPr>
      <w:color w:val="954F7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7F3FA7"/>
    <w:pPr>
      <w:spacing w:after="0" w:line="240" w:lineRule="auto"/>
    </w:pPr>
    <w:rPr>
      <w:rFonts w:ascii="Calibri" w:hAnsi="Calibri"/>
      <w:color w:val="000000" w:themeColor="text1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F3FA7"/>
    <w:rPr>
      <w:rFonts w:ascii="Calibri" w:hAnsi="Calibri"/>
      <w:color w:val="000000" w:themeColor="text1"/>
      <w:kern w:val="0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F3FA7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3FA7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F3FA7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7F3FA7"/>
  </w:style>
  <w:style w:type="character" w:styleId="PlaceholderText">
    <w:name w:val="Placeholder Text"/>
    <w:basedOn w:val="DefaultParagraphFont"/>
    <w:uiPriority w:val="99"/>
    <w:semiHidden/>
    <w:rsid w:val="007F3FA7"/>
    <w:rPr>
      <w:color w:val="808080"/>
    </w:rPr>
  </w:style>
  <w:style w:type="paragraph" w:styleId="Revision">
    <w:name w:val="Revision"/>
    <w:hidden/>
    <w:uiPriority w:val="99"/>
    <w:semiHidden/>
    <w:rsid w:val="007F3FA7"/>
    <w:pPr>
      <w:spacing w:after="0" w:line="240" w:lineRule="auto"/>
    </w:pPr>
  </w:style>
  <w:style w:type="character" w:styleId="HTMLCite">
    <w:name w:val="HTML Cite"/>
    <w:basedOn w:val="DefaultParagraphFont"/>
    <w:uiPriority w:val="99"/>
    <w:semiHidden/>
    <w:unhideWhenUsed/>
    <w:rsid w:val="007F3FA7"/>
    <w:rPr>
      <w:i/>
      <w:iCs/>
    </w:rPr>
  </w:style>
  <w:style w:type="character" w:customStyle="1" w:styleId="reference-accessdate">
    <w:name w:val="reference-accessdate"/>
    <w:basedOn w:val="DefaultParagraphFont"/>
    <w:rsid w:val="007F3FA7"/>
  </w:style>
  <w:style w:type="character" w:customStyle="1" w:styleId="nowrap">
    <w:name w:val="nowrap"/>
    <w:basedOn w:val="DefaultParagraphFont"/>
    <w:rsid w:val="007F3FA7"/>
  </w:style>
  <w:style w:type="paragraph" w:styleId="BalloonText">
    <w:name w:val="Balloon Text"/>
    <w:basedOn w:val="Normal"/>
    <w:link w:val="BalloonTextChar"/>
    <w:uiPriority w:val="99"/>
    <w:semiHidden/>
    <w:unhideWhenUsed/>
    <w:rsid w:val="007F3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FA7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F3FA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7F3FA7"/>
  </w:style>
  <w:style w:type="character" w:customStyle="1" w:styleId="eop">
    <w:name w:val="eop"/>
    <w:basedOn w:val="DefaultParagraphFont"/>
    <w:rsid w:val="007F3FA7"/>
  </w:style>
  <w:style w:type="character" w:customStyle="1" w:styleId="ui-provider">
    <w:name w:val="ui-provider"/>
    <w:basedOn w:val="DefaultParagraphFont"/>
    <w:rsid w:val="007F3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Suau Sans</dc:creator>
  <cp:keywords/>
  <dc:description/>
  <cp:lastModifiedBy>Jenifer M.</cp:lastModifiedBy>
  <cp:revision>12</cp:revision>
  <dcterms:created xsi:type="dcterms:W3CDTF">2023-06-01T14:57:00Z</dcterms:created>
  <dcterms:modified xsi:type="dcterms:W3CDTF">2024-01-19T07:09:00Z</dcterms:modified>
</cp:coreProperties>
</file>