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032E0" w14:textId="3962B5BA" w:rsidR="00FA6362" w:rsidRPr="009D1150" w:rsidRDefault="00FA6362" w:rsidP="00FA6362">
      <w:pPr>
        <w:pStyle w:val="Heading2"/>
        <w:rPr>
          <w:color w:val="auto"/>
        </w:rPr>
      </w:pPr>
      <w:r w:rsidRPr="009D1150">
        <w:rPr>
          <w:color w:val="auto"/>
        </w:rPr>
        <w:t>A</w:t>
      </w:r>
      <w:bookmarkStart w:id="0" w:name="_GoBack"/>
      <w:bookmarkEnd w:id="0"/>
      <w:r w:rsidRPr="009D1150">
        <w:rPr>
          <w:color w:val="auto"/>
        </w:rPr>
        <w:t xml:space="preserve">dditional File 7: Average retail price of WHO-PQ-ACTs in Nigeria and Uganda  </w:t>
      </w:r>
    </w:p>
    <w:tbl>
      <w:tblPr>
        <w:tblW w:w="0" w:type="auto"/>
        <w:tblInd w:w="445" w:type="dxa"/>
        <w:tblLayout w:type="fixed"/>
        <w:tblLook w:val="04A0" w:firstRow="1" w:lastRow="0" w:firstColumn="1" w:lastColumn="0" w:noHBand="0" w:noVBand="1"/>
      </w:tblPr>
      <w:tblGrid>
        <w:gridCol w:w="2340"/>
        <w:gridCol w:w="1260"/>
        <w:gridCol w:w="810"/>
        <w:gridCol w:w="810"/>
        <w:gridCol w:w="1350"/>
        <w:gridCol w:w="1053"/>
        <w:gridCol w:w="720"/>
        <w:gridCol w:w="1287"/>
        <w:gridCol w:w="720"/>
        <w:gridCol w:w="720"/>
        <w:gridCol w:w="236"/>
      </w:tblGrid>
      <w:tr w:rsidR="009D1150" w:rsidRPr="009D1150" w14:paraId="67417DFB" w14:textId="77777777" w:rsidTr="00432A6A">
        <w:trPr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CC0F9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 xml:space="preserve">       </w:t>
            </w:r>
          </w:p>
        </w:tc>
        <w:tc>
          <w:tcPr>
            <w:tcW w:w="87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E53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Volume-weighted mean price of WHO-PQ-ACT (Base Year USD, 2016 for Nigeria, 2014 for Uganda)</w:t>
            </w:r>
          </w:p>
        </w:tc>
        <w:tc>
          <w:tcPr>
            <w:tcW w:w="236" w:type="dxa"/>
          </w:tcPr>
          <w:p w14:paraId="1E5CC014" w14:textId="77777777" w:rsidR="00FA6362" w:rsidRPr="009D1150" w:rsidRDefault="00FA6362" w:rsidP="00432A6A"/>
        </w:tc>
      </w:tr>
      <w:tr w:rsidR="009D1150" w:rsidRPr="009D1150" w14:paraId="1637C868" w14:textId="77777777" w:rsidTr="00432A6A">
        <w:trPr>
          <w:gridAfter w:val="1"/>
          <w:wAfter w:w="236" w:type="dxa"/>
          <w:trHeight w:val="57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AE14C" w14:textId="77777777" w:rsidR="00FA6362" w:rsidRPr="009D1150" w:rsidRDefault="00FA6362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F5A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2014/2016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E7B9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B9F2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EAD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2018*/2019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33F9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8B7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E39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2020/2021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FAC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2021 95%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BDBB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2021 95%</w:t>
            </w:r>
          </w:p>
        </w:tc>
      </w:tr>
      <w:tr w:rsidR="009D1150" w:rsidRPr="009D1150" w14:paraId="42A2BAB0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EC9C" w14:textId="77777777" w:rsidR="00FA6362" w:rsidRPr="009D1150" w:rsidRDefault="00FA6362" w:rsidP="00432A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Nigeria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50AA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70E7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3156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88A92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1.31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8FCC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6FE6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1.53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A2BD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0344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1DCD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0.77</w:t>
            </w:r>
          </w:p>
        </w:tc>
      </w:tr>
      <w:tr w:rsidR="009D1150" w:rsidRPr="009D1150" w14:paraId="4D534387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D8D0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Lagos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A8C7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B701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831C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A1F5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1.59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239F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6398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1.74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AD659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2.37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E056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1F79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3.27</w:t>
            </w:r>
          </w:p>
        </w:tc>
      </w:tr>
      <w:tr w:rsidR="009D1150" w:rsidRPr="009D1150" w14:paraId="32361269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6165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Kano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F20E2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D32A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C0AA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888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0.72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3365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81BD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0F37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875A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5FFE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0.67</w:t>
            </w:r>
          </w:p>
        </w:tc>
      </w:tr>
      <w:tr w:rsidR="009D1150" w:rsidRPr="009D1150" w14:paraId="513C5219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1E69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Urban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47AEE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0.58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D060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D274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824B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1.44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4244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0249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1.62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978B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0.77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8209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788E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1.00</w:t>
            </w:r>
          </w:p>
        </w:tc>
      </w:tr>
      <w:tr w:rsidR="009D1150" w:rsidRPr="009D1150" w14:paraId="690681E8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61CD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Rural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2AB5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0.34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43FC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0.33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0D72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0.36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B66D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0.70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4EDE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72F0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0.84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4DCC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0.62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70DC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816F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0.69</w:t>
            </w:r>
          </w:p>
        </w:tc>
      </w:tr>
      <w:tr w:rsidR="009D1150" w:rsidRPr="009D1150" w14:paraId="67D271C9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2A29C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501C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0.44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2179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0.44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FF61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0.45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FA77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1.09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8706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0.88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CCFA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1.30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7D26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0.64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06A6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DC95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0.68</w:t>
            </w:r>
          </w:p>
        </w:tc>
      </w:tr>
      <w:tr w:rsidR="009D1150" w:rsidRPr="009D1150" w14:paraId="7D85EF1D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2209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eastAsia="Times New Roman" w:hAnsi="Calibri" w:cs="Calibri"/>
              </w:rPr>
              <w:t>Pharmacy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A69F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0.76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0197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0.72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F052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0.80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4EE0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1.67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D368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094F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1.90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F474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3.06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E6B8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0C44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4.11</w:t>
            </w:r>
          </w:p>
        </w:tc>
      </w:tr>
      <w:tr w:rsidR="009D1150" w:rsidRPr="009D1150" w14:paraId="578D6316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33542" w14:textId="77777777" w:rsidR="00FA6362" w:rsidRPr="009D1150" w:rsidRDefault="00FA6362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  <w:b/>
                <w:bCs/>
              </w:rPr>
              <w:t>Uganda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ED30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0.99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3B52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0.97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85BD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7874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1.23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D1ED6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4B72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1.26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607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187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23F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D1150" w:rsidRPr="009D1150" w14:paraId="201AFADC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F25F8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Urban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09946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1.02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4E7C6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0.99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C6C7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1.05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B2E9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1.25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7F4D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95BC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186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71E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2A0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D1150" w:rsidRPr="009D1150" w14:paraId="0D123399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67DFF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Rural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C82B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0.98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E9F1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0.96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9E03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0.99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B73E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1.20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B0BB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C2872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582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DFF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835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D1150" w:rsidRPr="009D1150" w14:paraId="506FEF76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21986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9F23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0.82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DD4DD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0.80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BF4A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0.83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4B63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1.07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FC4F0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2D3F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1.10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9E3E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9BBF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981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D1150" w:rsidRPr="009D1150" w14:paraId="7E76C072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2648C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Pharmacy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8312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1.09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FE1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1.07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A660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1.12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A460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1.40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C9E9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D7F05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1.66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EAD11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2659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ABAB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D1150" w:rsidRPr="009D1150" w14:paraId="161CDF7D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1C309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Private clinic/doctor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4003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1.33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936E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1.29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8F4A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1.36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1F36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1.56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2C6D9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36146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1.63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B09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E7BEE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229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A6362" w:rsidRPr="009D1150" w14:paraId="3A27F94D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66FB6" w14:textId="77777777" w:rsidR="00FA6362" w:rsidRPr="009D1150" w:rsidRDefault="00FA6362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Not-for-profit clinic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886E3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hAnsi="Calibri" w:cs="Calibri"/>
                <w:b/>
                <w:bCs/>
              </w:rPr>
              <w:t>0.55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B9059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D9707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1150">
              <w:rPr>
                <w:rFonts w:ascii="Calibri" w:hAnsi="Calibri" w:cs="Calibri"/>
              </w:rPr>
              <w:t>0.60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A236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D412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2AA74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FDE8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D1150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677FC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5DC0F" w14:textId="77777777" w:rsidR="00FA6362" w:rsidRPr="009D1150" w:rsidRDefault="00FA6362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2A93CE40" w14:textId="77777777" w:rsidR="00FA6362" w:rsidRPr="009D1150" w:rsidRDefault="00FA6362" w:rsidP="00FA6362">
      <w:pPr>
        <w:rPr>
          <w:lang w:val="en-GB"/>
        </w:rPr>
      </w:pPr>
    </w:p>
    <w:p w14:paraId="5D5F3170" w14:textId="77777777" w:rsidR="00FF1C40" w:rsidRPr="009D1150" w:rsidRDefault="00FF1C40"/>
    <w:sectPr w:rsidR="00FF1C40" w:rsidRPr="009D1150" w:rsidSect="00C620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DB"/>
    <w:rsid w:val="00222DDB"/>
    <w:rsid w:val="00447B90"/>
    <w:rsid w:val="00602C07"/>
    <w:rsid w:val="009D1150"/>
    <w:rsid w:val="009E087B"/>
    <w:rsid w:val="00C62062"/>
    <w:rsid w:val="00E52D05"/>
    <w:rsid w:val="00FA6362"/>
    <w:rsid w:val="00FF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E460"/>
  <w15:chartTrackingRefBased/>
  <w15:docId w15:val="{D5E34EA5-3EA4-481C-9154-E9D6FF2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36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B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222DDB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22DDB"/>
    <w:rPr>
      <w:rFonts w:ascii="Calibri" w:eastAsia="Times New Roman" w:hAnsi="Calibri" w:cs="Times New Roman"/>
      <w:lang w:eastAsia="ja-JP"/>
    </w:rPr>
  </w:style>
  <w:style w:type="table" w:styleId="TableGrid">
    <w:name w:val="Table Grid"/>
    <w:basedOn w:val="TableNormal"/>
    <w:uiPriority w:val="59"/>
    <w:rsid w:val="00C62062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47B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Meley Woldeghebriel</dc:creator>
  <cp:keywords/>
  <dc:description/>
  <cp:lastModifiedBy>Durga Ramu</cp:lastModifiedBy>
  <cp:revision>3</cp:revision>
  <dcterms:created xsi:type="dcterms:W3CDTF">2023-08-04T06:29:00Z</dcterms:created>
  <dcterms:modified xsi:type="dcterms:W3CDTF">2024-01-28T04:58:00Z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c6b04165-245d-45c5-b2d2-db64635149d0</vt:lpwstr>
  </property>
</Properties>
</file>