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B7A1" w14:textId="545019E0" w:rsidR="004721FB" w:rsidRPr="00805EF7" w:rsidRDefault="004721FB" w:rsidP="004721FB">
      <w:pPr>
        <w:rPr>
          <w:rFonts w:ascii="Book Antiqua" w:hAnsi="Book Antiqua"/>
        </w:rPr>
      </w:pPr>
      <w:r w:rsidRPr="001479ED">
        <w:rPr>
          <w:rFonts w:ascii="Book Antiqua" w:hAnsi="Book Antiqua"/>
          <w:b/>
          <w:bCs/>
        </w:rPr>
        <w:t xml:space="preserve">Supplementary file </w:t>
      </w:r>
      <w:r>
        <w:rPr>
          <w:rFonts w:ascii="Book Antiqua" w:hAnsi="Book Antiqua"/>
          <w:b/>
          <w:bCs/>
        </w:rPr>
        <w:t>2</w:t>
      </w:r>
      <w:r w:rsidRPr="00805EF7">
        <w:rPr>
          <w:rFonts w:ascii="Book Antiqua" w:hAnsi="Book Antiqua"/>
        </w:rPr>
        <w:t xml:space="preserve">: Predictors of </w:t>
      </w:r>
      <w:r w:rsidRPr="00805EF7">
        <w:rPr>
          <w:rFonts w:ascii="Book Antiqua" w:hAnsi="Book Antiqua"/>
          <w:i/>
          <w:iCs/>
        </w:rPr>
        <w:t>Anopheles</w:t>
      </w:r>
      <w:r w:rsidRPr="00805EF7">
        <w:rPr>
          <w:rFonts w:ascii="Book Antiqua" w:hAnsi="Book Antiqua"/>
        </w:rPr>
        <w:t xml:space="preserve"> larval presence and abundance in water bodies in southern Nigeria (September to November 2022).</w:t>
      </w:r>
    </w:p>
    <w:tbl>
      <w:tblPr>
        <w:tblStyle w:val="TableGrid"/>
        <w:tblW w:w="13466" w:type="dxa"/>
        <w:tblInd w:w="1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411"/>
        <w:gridCol w:w="283"/>
        <w:gridCol w:w="2126"/>
        <w:gridCol w:w="1559"/>
        <w:gridCol w:w="283"/>
        <w:gridCol w:w="2410"/>
        <w:gridCol w:w="2126"/>
      </w:tblGrid>
      <w:tr w:rsidR="004721FB" w:rsidRPr="00805EF7" w14:paraId="09361B3D" w14:textId="77777777" w:rsidTr="006C1AAC">
        <w:tc>
          <w:tcPr>
            <w:tcW w:w="4679" w:type="dxa"/>
            <w:gridSpan w:val="2"/>
            <w:tcBorders>
              <w:bottom w:val="single" w:sz="4" w:space="0" w:color="auto"/>
            </w:tcBorders>
            <w:vAlign w:val="center"/>
          </w:tcPr>
          <w:p w14:paraId="18E37A0D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805EF7">
              <w:rPr>
                <w:rFonts w:ascii="Book Antiqua" w:hAnsi="Book Antiqua"/>
                <w:b/>
                <w:bCs/>
              </w:rPr>
              <w:t>Predictor variables</w:t>
            </w:r>
          </w:p>
        </w:tc>
        <w:tc>
          <w:tcPr>
            <w:tcW w:w="283" w:type="dxa"/>
          </w:tcPr>
          <w:p w14:paraId="69CE010A" w14:textId="77777777" w:rsidR="004721FB" w:rsidRPr="00805EF7" w:rsidRDefault="004721FB" w:rsidP="006C1AAC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F0ABEF1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805EF7">
              <w:rPr>
                <w:rFonts w:ascii="Book Antiqua" w:hAnsi="Book Antiqua"/>
                <w:b/>
                <w:bCs/>
              </w:rPr>
              <w:t>odds ratio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A4BE303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  <w:i/>
                <w:iCs/>
              </w:rPr>
            </w:pPr>
            <w:r w:rsidRPr="00805EF7">
              <w:rPr>
                <w:rFonts w:ascii="Book Antiqua" w:hAnsi="Book Antiqua"/>
                <w:b/>
                <w:bCs/>
                <w:i/>
                <w:iCs/>
              </w:rPr>
              <w:t>P</w:t>
            </w:r>
            <w:r w:rsidRPr="00805EF7">
              <w:rPr>
                <w:rFonts w:ascii="Book Antiqua" w:hAnsi="Book Antiqua"/>
                <w:b/>
                <w:bCs/>
              </w:rPr>
              <w:t xml:space="preserve"> value</w:t>
            </w:r>
          </w:p>
        </w:tc>
        <w:tc>
          <w:tcPr>
            <w:tcW w:w="283" w:type="dxa"/>
            <w:vAlign w:val="center"/>
          </w:tcPr>
          <w:p w14:paraId="4C50E486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  <w:i/>
                <w:iCs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65BBB06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805EF7">
              <w:rPr>
                <w:rFonts w:ascii="Book Antiqua" w:hAnsi="Book Antiqua"/>
                <w:b/>
                <w:bCs/>
              </w:rPr>
              <w:t>mean abundance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822C6EC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  <w:i/>
                <w:iCs/>
              </w:rPr>
            </w:pPr>
            <w:r w:rsidRPr="00805EF7">
              <w:rPr>
                <w:rFonts w:ascii="Book Antiqua" w:hAnsi="Book Antiqua"/>
                <w:b/>
                <w:bCs/>
                <w:i/>
                <w:iCs/>
              </w:rPr>
              <w:t>P</w:t>
            </w:r>
            <w:r w:rsidRPr="00805EF7">
              <w:rPr>
                <w:rFonts w:ascii="Book Antiqua" w:hAnsi="Book Antiqua"/>
                <w:b/>
                <w:bCs/>
              </w:rPr>
              <w:t xml:space="preserve"> value</w:t>
            </w:r>
          </w:p>
        </w:tc>
      </w:tr>
      <w:tr w:rsidR="004721FB" w:rsidRPr="00805EF7" w14:paraId="656E9D59" w14:textId="77777777" w:rsidTr="006C1AAC"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BBF9BEB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Culicine presence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14:paraId="00CD7F62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yes</w:t>
            </w:r>
          </w:p>
        </w:tc>
        <w:tc>
          <w:tcPr>
            <w:tcW w:w="283" w:type="dxa"/>
          </w:tcPr>
          <w:p w14:paraId="669C9390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1FD5E7AA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NA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6C25165C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NA</w:t>
            </w:r>
          </w:p>
        </w:tc>
        <w:tc>
          <w:tcPr>
            <w:tcW w:w="283" w:type="dxa"/>
            <w:vAlign w:val="center"/>
          </w:tcPr>
          <w:p w14:paraId="65D7AAB3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DBC88CB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0.88 (0.02, 1.74)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64D89F92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805EF7">
              <w:rPr>
                <w:rFonts w:ascii="Book Antiqua" w:hAnsi="Book Antiqua"/>
                <w:b/>
                <w:bCs/>
              </w:rPr>
              <w:t>0.0026</w:t>
            </w:r>
          </w:p>
        </w:tc>
      </w:tr>
      <w:tr w:rsidR="004721FB" w:rsidRPr="00805EF7" w14:paraId="0ED5DB37" w14:textId="77777777" w:rsidTr="006C1AAC">
        <w:tc>
          <w:tcPr>
            <w:tcW w:w="2268" w:type="dxa"/>
            <w:vAlign w:val="center"/>
          </w:tcPr>
          <w:p w14:paraId="5F973C17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411" w:type="dxa"/>
          </w:tcPr>
          <w:p w14:paraId="47E9399D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no</w:t>
            </w:r>
          </w:p>
        </w:tc>
        <w:tc>
          <w:tcPr>
            <w:tcW w:w="283" w:type="dxa"/>
          </w:tcPr>
          <w:p w14:paraId="59540E28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Merge/>
            <w:vAlign w:val="center"/>
          </w:tcPr>
          <w:p w14:paraId="08AFF15F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59" w:type="dxa"/>
            <w:vMerge/>
            <w:vAlign w:val="center"/>
          </w:tcPr>
          <w:p w14:paraId="60CB7F0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79D46416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6410A390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4.57 (1.44, 7.70)</w:t>
            </w:r>
          </w:p>
        </w:tc>
        <w:tc>
          <w:tcPr>
            <w:tcW w:w="2126" w:type="dxa"/>
            <w:vMerge/>
            <w:vAlign w:val="center"/>
          </w:tcPr>
          <w:p w14:paraId="6D5FCA04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</w:tr>
      <w:tr w:rsidR="004721FB" w:rsidRPr="00805EF7" w14:paraId="42992A5B" w14:textId="77777777" w:rsidTr="006C1AAC">
        <w:tc>
          <w:tcPr>
            <w:tcW w:w="2268" w:type="dxa"/>
            <w:vMerge w:val="restart"/>
            <w:vAlign w:val="center"/>
          </w:tcPr>
          <w:p w14:paraId="3D4785DA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Household</w:t>
            </w:r>
          </w:p>
        </w:tc>
        <w:tc>
          <w:tcPr>
            <w:tcW w:w="2411" w:type="dxa"/>
          </w:tcPr>
          <w:p w14:paraId="7BE6D0DC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far (intercept)</w:t>
            </w:r>
          </w:p>
        </w:tc>
        <w:tc>
          <w:tcPr>
            <w:tcW w:w="283" w:type="dxa"/>
          </w:tcPr>
          <w:p w14:paraId="60E791DD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2ED3B490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0.63 (0.19, 1.87)</w:t>
            </w:r>
          </w:p>
        </w:tc>
        <w:tc>
          <w:tcPr>
            <w:tcW w:w="1559" w:type="dxa"/>
            <w:vMerge w:val="restart"/>
            <w:vAlign w:val="center"/>
          </w:tcPr>
          <w:p w14:paraId="0AC2B3A9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0.1987</w:t>
            </w:r>
          </w:p>
        </w:tc>
        <w:tc>
          <w:tcPr>
            <w:tcW w:w="283" w:type="dxa"/>
            <w:vAlign w:val="center"/>
          </w:tcPr>
          <w:p w14:paraId="6A730879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5A18FEFE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0.94 (0.00, 2.05)</w:t>
            </w:r>
          </w:p>
        </w:tc>
        <w:tc>
          <w:tcPr>
            <w:tcW w:w="2126" w:type="dxa"/>
            <w:vMerge w:val="restart"/>
            <w:vAlign w:val="center"/>
          </w:tcPr>
          <w:p w14:paraId="0BFB4BD7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0.18</w:t>
            </w:r>
          </w:p>
        </w:tc>
      </w:tr>
      <w:tr w:rsidR="004721FB" w:rsidRPr="00805EF7" w14:paraId="065105CA" w14:textId="77777777" w:rsidTr="006C1AAC">
        <w:tc>
          <w:tcPr>
            <w:tcW w:w="2268" w:type="dxa"/>
            <w:vMerge/>
            <w:vAlign w:val="center"/>
          </w:tcPr>
          <w:p w14:paraId="08FAC831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411" w:type="dxa"/>
          </w:tcPr>
          <w:p w14:paraId="17DEBF31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close</w:t>
            </w:r>
          </w:p>
        </w:tc>
        <w:tc>
          <w:tcPr>
            <w:tcW w:w="283" w:type="dxa"/>
          </w:tcPr>
          <w:p w14:paraId="575987E7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20BF7F3D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2.40 (0.64, 9.68)</w:t>
            </w:r>
          </w:p>
        </w:tc>
        <w:tc>
          <w:tcPr>
            <w:tcW w:w="1559" w:type="dxa"/>
            <w:vMerge/>
            <w:vAlign w:val="center"/>
          </w:tcPr>
          <w:p w14:paraId="6D810439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098C0056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5AF5A00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2.21 (0.74, 3.68)</w:t>
            </w:r>
          </w:p>
        </w:tc>
        <w:tc>
          <w:tcPr>
            <w:tcW w:w="2126" w:type="dxa"/>
            <w:vMerge/>
            <w:vAlign w:val="center"/>
          </w:tcPr>
          <w:p w14:paraId="1C08527B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</w:tr>
      <w:tr w:rsidR="004721FB" w:rsidRPr="00805EF7" w14:paraId="1814E771" w14:textId="77777777" w:rsidTr="006C1AAC">
        <w:tc>
          <w:tcPr>
            <w:tcW w:w="2268" w:type="dxa"/>
            <w:vMerge w:val="restart"/>
            <w:vAlign w:val="center"/>
          </w:tcPr>
          <w:p w14:paraId="6D57C656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Location</w:t>
            </w:r>
          </w:p>
        </w:tc>
        <w:tc>
          <w:tcPr>
            <w:tcW w:w="2411" w:type="dxa"/>
          </w:tcPr>
          <w:p w14:paraId="5B60B4AC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industrial (intercept)</w:t>
            </w:r>
          </w:p>
        </w:tc>
        <w:tc>
          <w:tcPr>
            <w:tcW w:w="283" w:type="dxa"/>
          </w:tcPr>
          <w:p w14:paraId="280005D3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23EC333D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0.67 (0.17, 2.33)</w:t>
            </w:r>
          </w:p>
        </w:tc>
        <w:tc>
          <w:tcPr>
            <w:tcW w:w="1559" w:type="dxa"/>
            <w:vMerge w:val="restart"/>
            <w:vAlign w:val="center"/>
          </w:tcPr>
          <w:p w14:paraId="37767EDB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0.3337</w:t>
            </w:r>
          </w:p>
        </w:tc>
        <w:tc>
          <w:tcPr>
            <w:tcW w:w="283" w:type="dxa"/>
            <w:vAlign w:val="center"/>
          </w:tcPr>
          <w:p w14:paraId="57ED6D47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4A860ED7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1.20 (0.00, 2.66)</w:t>
            </w:r>
          </w:p>
        </w:tc>
        <w:tc>
          <w:tcPr>
            <w:tcW w:w="2126" w:type="dxa"/>
            <w:vMerge w:val="restart"/>
            <w:vAlign w:val="center"/>
          </w:tcPr>
          <w:p w14:paraId="13F423FA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0.45</w:t>
            </w:r>
          </w:p>
        </w:tc>
      </w:tr>
      <w:tr w:rsidR="004721FB" w:rsidRPr="00805EF7" w14:paraId="6E1764A9" w14:textId="77777777" w:rsidTr="006C1AAC">
        <w:tc>
          <w:tcPr>
            <w:tcW w:w="2268" w:type="dxa"/>
            <w:vMerge/>
            <w:vAlign w:val="center"/>
          </w:tcPr>
          <w:p w14:paraId="74FFA7AC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411" w:type="dxa"/>
          </w:tcPr>
          <w:p w14:paraId="0ED07895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residential</w:t>
            </w:r>
          </w:p>
        </w:tc>
        <w:tc>
          <w:tcPr>
            <w:tcW w:w="283" w:type="dxa"/>
          </w:tcPr>
          <w:p w14:paraId="6EAEB2C9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3F0DADE0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2.04 (0.49, 9.29)</w:t>
            </w:r>
          </w:p>
        </w:tc>
        <w:tc>
          <w:tcPr>
            <w:tcW w:w="1559" w:type="dxa"/>
            <w:vMerge/>
            <w:vAlign w:val="center"/>
          </w:tcPr>
          <w:p w14:paraId="0AD430BC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095E6548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05602B7D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2.02 (0.67, 3.36)</w:t>
            </w:r>
          </w:p>
        </w:tc>
        <w:tc>
          <w:tcPr>
            <w:tcW w:w="2126" w:type="dxa"/>
            <w:vMerge/>
            <w:vAlign w:val="center"/>
          </w:tcPr>
          <w:p w14:paraId="557113F4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</w:tr>
      <w:tr w:rsidR="004721FB" w:rsidRPr="00805EF7" w14:paraId="2D512A40" w14:textId="77777777" w:rsidTr="006C1AAC">
        <w:tc>
          <w:tcPr>
            <w:tcW w:w="2268" w:type="dxa"/>
            <w:vMerge w:val="restart"/>
            <w:vAlign w:val="center"/>
          </w:tcPr>
          <w:p w14:paraId="127D8C40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Area</w:t>
            </w:r>
          </w:p>
        </w:tc>
        <w:tc>
          <w:tcPr>
            <w:tcW w:w="2411" w:type="dxa"/>
          </w:tcPr>
          <w:p w14:paraId="757A399B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periurban (intercept)</w:t>
            </w:r>
          </w:p>
        </w:tc>
        <w:tc>
          <w:tcPr>
            <w:tcW w:w="283" w:type="dxa"/>
          </w:tcPr>
          <w:p w14:paraId="6D00DEA6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556A838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1.00 (0.31, 3.20)</w:t>
            </w:r>
          </w:p>
        </w:tc>
        <w:tc>
          <w:tcPr>
            <w:tcW w:w="1559" w:type="dxa"/>
            <w:vMerge w:val="restart"/>
            <w:vAlign w:val="center"/>
          </w:tcPr>
          <w:p w14:paraId="72440025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0.7755</w:t>
            </w:r>
          </w:p>
        </w:tc>
        <w:tc>
          <w:tcPr>
            <w:tcW w:w="283" w:type="dxa"/>
            <w:vAlign w:val="center"/>
          </w:tcPr>
          <w:p w14:paraId="35C67730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19D74E1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2.61 (0.00, 5.75)</w:t>
            </w:r>
          </w:p>
        </w:tc>
        <w:tc>
          <w:tcPr>
            <w:tcW w:w="2126" w:type="dxa"/>
            <w:vMerge w:val="restart"/>
            <w:vAlign w:val="center"/>
          </w:tcPr>
          <w:p w14:paraId="73DAD603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0.39</w:t>
            </w:r>
          </w:p>
        </w:tc>
      </w:tr>
      <w:tr w:rsidR="004721FB" w:rsidRPr="00805EF7" w14:paraId="3B28BF68" w14:textId="77777777" w:rsidTr="006C1AAC">
        <w:tc>
          <w:tcPr>
            <w:tcW w:w="2268" w:type="dxa"/>
            <w:vMerge/>
            <w:vAlign w:val="center"/>
          </w:tcPr>
          <w:p w14:paraId="1DCEA827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411" w:type="dxa"/>
          </w:tcPr>
          <w:p w14:paraId="1C159DE9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urban</w:t>
            </w:r>
          </w:p>
        </w:tc>
        <w:tc>
          <w:tcPr>
            <w:tcW w:w="283" w:type="dxa"/>
          </w:tcPr>
          <w:p w14:paraId="0457C0E6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358FF57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1.21 (0.31, 4.72)</w:t>
            </w:r>
          </w:p>
        </w:tc>
        <w:tc>
          <w:tcPr>
            <w:tcW w:w="1559" w:type="dxa"/>
            <w:vMerge/>
            <w:vAlign w:val="center"/>
          </w:tcPr>
          <w:p w14:paraId="6EC7F199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078C7CF6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33A29EF1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1.52 (0.51, 2.53)</w:t>
            </w:r>
          </w:p>
        </w:tc>
        <w:tc>
          <w:tcPr>
            <w:tcW w:w="2126" w:type="dxa"/>
            <w:vMerge/>
            <w:vAlign w:val="center"/>
          </w:tcPr>
          <w:p w14:paraId="00B85886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</w:tr>
      <w:tr w:rsidR="004721FB" w:rsidRPr="00805EF7" w14:paraId="6A6DA727" w14:textId="77777777" w:rsidTr="006C1AAC">
        <w:tc>
          <w:tcPr>
            <w:tcW w:w="2268" w:type="dxa"/>
            <w:vMerge w:val="restart"/>
            <w:vAlign w:val="center"/>
          </w:tcPr>
          <w:p w14:paraId="2543D180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Altitude</w:t>
            </w:r>
          </w:p>
        </w:tc>
        <w:tc>
          <w:tcPr>
            <w:tcW w:w="2411" w:type="dxa"/>
          </w:tcPr>
          <w:p w14:paraId="35C8DCD7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highland (intercept)</w:t>
            </w:r>
          </w:p>
        </w:tc>
        <w:tc>
          <w:tcPr>
            <w:tcW w:w="283" w:type="dxa"/>
          </w:tcPr>
          <w:p w14:paraId="75CCE690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50B626EF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0.40 (0.11, 1.20)</w:t>
            </w:r>
          </w:p>
        </w:tc>
        <w:tc>
          <w:tcPr>
            <w:tcW w:w="1559" w:type="dxa"/>
            <w:vMerge w:val="restart"/>
            <w:vAlign w:val="center"/>
          </w:tcPr>
          <w:p w14:paraId="77008C24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805EF7">
              <w:rPr>
                <w:rFonts w:ascii="Book Antiqua" w:hAnsi="Book Antiqua"/>
                <w:b/>
                <w:bCs/>
              </w:rPr>
              <w:t>0.0280</w:t>
            </w:r>
          </w:p>
        </w:tc>
        <w:tc>
          <w:tcPr>
            <w:tcW w:w="283" w:type="dxa"/>
            <w:vAlign w:val="center"/>
          </w:tcPr>
          <w:p w14:paraId="6B0D41CD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76A2581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0.72 (0.00, 1.72)</w:t>
            </w:r>
          </w:p>
        </w:tc>
        <w:tc>
          <w:tcPr>
            <w:tcW w:w="2126" w:type="dxa"/>
            <w:vMerge w:val="restart"/>
            <w:vAlign w:val="center"/>
          </w:tcPr>
          <w:p w14:paraId="4D199B75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0.057</w:t>
            </w:r>
          </w:p>
        </w:tc>
      </w:tr>
      <w:tr w:rsidR="004721FB" w:rsidRPr="00805EF7" w14:paraId="72FD8BFC" w14:textId="77777777" w:rsidTr="006C1AAC">
        <w:tc>
          <w:tcPr>
            <w:tcW w:w="2268" w:type="dxa"/>
            <w:vMerge/>
            <w:vAlign w:val="center"/>
          </w:tcPr>
          <w:p w14:paraId="0BB2603C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411" w:type="dxa"/>
          </w:tcPr>
          <w:p w14:paraId="552281D6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lowland</w:t>
            </w:r>
          </w:p>
        </w:tc>
        <w:tc>
          <w:tcPr>
            <w:tcW w:w="283" w:type="dxa"/>
          </w:tcPr>
          <w:p w14:paraId="27DBD6BF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37CA155C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4.75 (1.25, 21.13)</w:t>
            </w:r>
          </w:p>
        </w:tc>
        <w:tc>
          <w:tcPr>
            <w:tcW w:w="1559" w:type="dxa"/>
            <w:vMerge/>
            <w:vAlign w:val="center"/>
          </w:tcPr>
          <w:p w14:paraId="5EA2383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1052C4D6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52560415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2.36 (0.85, 3.87)</w:t>
            </w:r>
          </w:p>
        </w:tc>
        <w:tc>
          <w:tcPr>
            <w:tcW w:w="2126" w:type="dxa"/>
            <w:vMerge/>
            <w:vAlign w:val="center"/>
          </w:tcPr>
          <w:p w14:paraId="48E77843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</w:tr>
      <w:tr w:rsidR="004721FB" w:rsidRPr="00805EF7" w14:paraId="65528AC1" w14:textId="77777777" w:rsidTr="006C1AAC">
        <w:tc>
          <w:tcPr>
            <w:tcW w:w="2268" w:type="dxa"/>
            <w:vMerge w:val="restart"/>
            <w:vAlign w:val="center"/>
          </w:tcPr>
          <w:p w14:paraId="03F04719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Habitat</w:t>
            </w:r>
          </w:p>
        </w:tc>
        <w:tc>
          <w:tcPr>
            <w:tcW w:w="2411" w:type="dxa"/>
          </w:tcPr>
          <w:p w14:paraId="33E449FF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man-made (intercept)</w:t>
            </w:r>
          </w:p>
        </w:tc>
        <w:tc>
          <w:tcPr>
            <w:tcW w:w="283" w:type="dxa"/>
          </w:tcPr>
          <w:p w14:paraId="57F79327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4FD51F00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0.63 (0.30, 1.29)</w:t>
            </w:r>
          </w:p>
        </w:tc>
        <w:tc>
          <w:tcPr>
            <w:tcW w:w="1559" w:type="dxa"/>
            <w:vMerge w:val="restart"/>
            <w:vAlign w:val="center"/>
          </w:tcPr>
          <w:p w14:paraId="3E13290E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805EF7">
              <w:rPr>
                <w:rFonts w:ascii="Book Antiqua" w:hAnsi="Book Antiqua"/>
                <w:b/>
                <w:bCs/>
              </w:rPr>
              <w:t>0.0099</w:t>
            </w:r>
          </w:p>
        </w:tc>
        <w:tc>
          <w:tcPr>
            <w:tcW w:w="283" w:type="dxa"/>
            <w:vAlign w:val="center"/>
          </w:tcPr>
          <w:p w14:paraId="001AC0B4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1D5F58DD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0.82 (0.05, 1.59)</w:t>
            </w:r>
          </w:p>
        </w:tc>
        <w:tc>
          <w:tcPr>
            <w:tcW w:w="2126" w:type="dxa"/>
            <w:vMerge w:val="restart"/>
            <w:vAlign w:val="center"/>
          </w:tcPr>
          <w:p w14:paraId="6DE0D4D9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805EF7">
              <w:rPr>
                <w:rFonts w:ascii="Book Antiqua" w:hAnsi="Book Antiqua"/>
                <w:b/>
                <w:bCs/>
              </w:rPr>
              <w:t>0.0015</w:t>
            </w:r>
          </w:p>
        </w:tc>
      </w:tr>
      <w:tr w:rsidR="004721FB" w:rsidRPr="00805EF7" w14:paraId="3D64C09A" w14:textId="77777777" w:rsidTr="006C1AAC">
        <w:tc>
          <w:tcPr>
            <w:tcW w:w="2268" w:type="dxa"/>
            <w:vMerge/>
            <w:vAlign w:val="center"/>
          </w:tcPr>
          <w:p w14:paraId="2AA20D1E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411" w:type="dxa"/>
          </w:tcPr>
          <w:p w14:paraId="25DE0D2B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natural</w:t>
            </w:r>
          </w:p>
        </w:tc>
        <w:tc>
          <w:tcPr>
            <w:tcW w:w="283" w:type="dxa"/>
          </w:tcPr>
          <w:p w14:paraId="52ABF938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2A84C7F1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17.42 (2.85, 339.61)</w:t>
            </w:r>
          </w:p>
        </w:tc>
        <w:tc>
          <w:tcPr>
            <w:tcW w:w="1559" w:type="dxa"/>
            <w:vMerge/>
            <w:vAlign w:val="center"/>
          </w:tcPr>
          <w:p w14:paraId="42F71FEC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1D90837E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4C113BAF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4.42 (1.32, 7.52)</w:t>
            </w:r>
          </w:p>
        </w:tc>
        <w:tc>
          <w:tcPr>
            <w:tcW w:w="2126" w:type="dxa"/>
            <w:vMerge/>
            <w:vAlign w:val="center"/>
          </w:tcPr>
          <w:p w14:paraId="4C2B8A48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</w:tr>
      <w:tr w:rsidR="004721FB" w:rsidRPr="00805EF7" w14:paraId="36E99F33" w14:textId="77777777" w:rsidTr="006C1AAC">
        <w:tc>
          <w:tcPr>
            <w:tcW w:w="2268" w:type="dxa"/>
            <w:vMerge w:val="restart"/>
            <w:vAlign w:val="center"/>
          </w:tcPr>
          <w:p w14:paraId="5D3DA29E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Turbidity</w:t>
            </w:r>
          </w:p>
        </w:tc>
        <w:tc>
          <w:tcPr>
            <w:tcW w:w="2411" w:type="dxa"/>
          </w:tcPr>
          <w:p w14:paraId="20947CF7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yes (intercept)</w:t>
            </w:r>
          </w:p>
        </w:tc>
        <w:tc>
          <w:tcPr>
            <w:tcW w:w="283" w:type="dxa"/>
          </w:tcPr>
          <w:p w14:paraId="7B8AC2FA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1566FA51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1.00 (0.39, 2.56)</w:t>
            </w:r>
          </w:p>
        </w:tc>
        <w:tc>
          <w:tcPr>
            <w:tcW w:w="1559" w:type="dxa"/>
            <w:vMerge w:val="restart"/>
            <w:vAlign w:val="center"/>
          </w:tcPr>
          <w:p w14:paraId="2A9DB4E4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0.6974</w:t>
            </w:r>
          </w:p>
        </w:tc>
        <w:tc>
          <w:tcPr>
            <w:tcW w:w="283" w:type="dxa"/>
            <w:vAlign w:val="center"/>
          </w:tcPr>
          <w:p w14:paraId="7F3162E5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24ABE3C1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1.36 (0.00, 2.72)</w:t>
            </w:r>
          </w:p>
        </w:tc>
        <w:tc>
          <w:tcPr>
            <w:tcW w:w="2126" w:type="dxa"/>
            <w:vMerge w:val="restart"/>
            <w:vAlign w:val="center"/>
          </w:tcPr>
          <w:p w14:paraId="714D20A0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0.43</w:t>
            </w:r>
          </w:p>
        </w:tc>
      </w:tr>
      <w:tr w:rsidR="004721FB" w:rsidRPr="00805EF7" w14:paraId="6487CACB" w14:textId="77777777" w:rsidTr="006C1AAC">
        <w:tc>
          <w:tcPr>
            <w:tcW w:w="2268" w:type="dxa"/>
            <w:vMerge/>
            <w:vAlign w:val="center"/>
          </w:tcPr>
          <w:p w14:paraId="3B8D31C8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411" w:type="dxa"/>
          </w:tcPr>
          <w:p w14:paraId="32BB9FB9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no</w:t>
            </w:r>
          </w:p>
        </w:tc>
        <w:tc>
          <w:tcPr>
            <w:tcW w:w="283" w:type="dxa"/>
          </w:tcPr>
          <w:p w14:paraId="62EB3C6B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7579C84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1.27 (0.38, 4.36)</w:t>
            </w:r>
          </w:p>
        </w:tc>
        <w:tc>
          <w:tcPr>
            <w:tcW w:w="1559" w:type="dxa"/>
            <w:vMerge/>
            <w:vAlign w:val="center"/>
          </w:tcPr>
          <w:p w14:paraId="5C0481B0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33F02490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1EB78A2C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2.16 (0.53, 3.78)</w:t>
            </w:r>
          </w:p>
        </w:tc>
        <w:tc>
          <w:tcPr>
            <w:tcW w:w="2126" w:type="dxa"/>
            <w:vMerge/>
            <w:vAlign w:val="center"/>
          </w:tcPr>
          <w:p w14:paraId="023C760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</w:tr>
      <w:tr w:rsidR="004721FB" w:rsidRPr="00805EF7" w14:paraId="740D3453" w14:textId="77777777" w:rsidTr="006C1AAC">
        <w:tc>
          <w:tcPr>
            <w:tcW w:w="2268" w:type="dxa"/>
            <w:vMerge w:val="restart"/>
            <w:vAlign w:val="center"/>
          </w:tcPr>
          <w:p w14:paraId="487BC40F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Debris</w:t>
            </w:r>
          </w:p>
        </w:tc>
        <w:tc>
          <w:tcPr>
            <w:tcW w:w="2411" w:type="dxa"/>
          </w:tcPr>
          <w:p w14:paraId="4F1D5D06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yes (intercept)</w:t>
            </w:r>
          </w:p>
        </w:tc>
        <w:tc>
          <w:tcPr>
            <w:tcW w:w="283" w:type="dxa"/>
          </w:tcPr>
          <w:p w14:paraId="34868666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27DEBB04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0.42 (0.13, 1.12)</w:t>
            </w:r>
          </w:p>
        </w:tc>
        <w:tc>
          <w:tcPr>
            <w:tcW w:w="1559" w:type="dxa"/>
            <w:vMerge w:val="restart"/>
            <w:vAlign w:val="center"/>
          </w:tcPr>
          <w:p w14:paraId="26B958A1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805EF7">
              <w:rPr>
                <w:rFonts w:ascii="Book Antiqua" w:hAnsi="Book Antiqua"/>
                <w:b/>
                <w:bCs/>
              </w:rPr>
              <w:t>0.0133</w:t>
            </w:r>
          </w:p>
        </w:tc>
        <w:tc>
          <w:tcPr>
            <w:tcW w:w="283" w:type="dxa"/>
            <w:vAlign w:val="center"/>
          </w:tcPr>
          <w:p w14:paraId="2F89D99A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566DBCDD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1.03 (0.00, 2.08)</w:t>
            </w:r>
          </w:p>
        </w:tc>
        <w:tc>
          <w:tcPr>
            <w:tcW w:w="2126" w:type="dxa"/>
            <w:vMerge w:val="restart"/>
            <w:vAlign w:val="center"/>
          </w:tcPr>
          <w:p w14:paraId="4AF354E8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0.16</w:t>
            </w:r>
          </w:p>
        </w:tc>
      </w:tr>
      <w:tr w:rsidR="004721FB" w:rsidRPr="00805EF7" w14:paraId="6F122A55" w14:textId="77777777" w:rsidTr="006C1AAC">
        <w:tc>
          <w:tcPr>
            <w:tcW w:w="2268" w:type="dxa"/>
            <w:vMerge/>
            <w:vAlign w:val="center"/>
          </w:tcPr>
          <w:p w14:paraId="399D5182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411" w:type="dxa"/>
          </w:tcPr>
          <w:p w14:paraId="634CBDB8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no</w:t>
            </w:r>
          </w:p>
        </w:tc>
        <w:tc>
          <w:tcPr>
            <w:tcW w:w="283" w:type="dxa"/>
          </w:tcPr>
          <w:p w14:paraId="12171F5A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1C1A7B91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5.40 (1.49, 22.22)</w:t>
            </w:r>
          </w:p>
        </w:tc>
        <w:tc>
          <w:tcPr>
            <w:tcW w:w="1559" w:type="dxa"/>
            <w:vMerge/>
            <w:vAlign w:val="center"/>
          </w:tcPr>
          <w:p w14:paraId="3F03222C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7642CA2C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7B52F22B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2.34 (0.69, 4.00)</w:t>
            </w:r>
          </w:p>
        </w:tc>
        <w:tc>
          <w:tcPr>
            <w:tcW w:w="2126" w:type="dxa"/>
            <w:vMerge/>
            <w:vAlign w:val="center"/>
          </w:tcPr>
          <w:p w14:paraId="382142F3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</w:tr>
      <w:tr w:rsidR="004721FB" w:rsidRPr="00805EF7" w14:paraId="50C7CD08" w14:textId="77777777" w:rsidTr="006C1AAC">
        <w:tc>
          <w:tcPr>
            <w:tcW w:w="2268" w:type="dxa"/>
            <w:vMerge w:val="restart"/>
            <w:vAlign w:val="center"/>
          </w:tcPr>
          <w:p w14:paraId="26EEF8B7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Vegetation</w:t>
            </w:r>
          </w:p>
        </w:tc>
        <w:tc>
          <w:tcPr>
            <w:tcW w:w="2411" w:type="dxa"/>
          </w:tcPr>
          <w:p w14:paraId="38C84572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no (intercept)</w:t>
            </w:r>
          </w:p>
        </w:tc>
        <w:tc>
          <w:tcPr>
            <w:tcW w:w="283" w:type="dxa"/>
          </w:tcPr>
          <w:p w14:paraId="761CEC65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4EA5D18E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0.87 (0.41, 1.82)</w:t>
            </w:r>
          </w:p>
        </w:tc>
        <w:tc>
          <w:tcPr>
            <w:tcW w:w="1559" w:type="dxa"/>
            <w:vMerge w:val="restart"/>
            <w:vAlign w:val="center"/>
          </w:tcPr>
          <w:p w14:paraId="4A651FF5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0.2093</w:t>
            </w:r>
          </w:p>
        </w:tc>
        <w:tc>
          <w:tcPr>
            <w:tcW w:w="283" w:type="dxa"/>
            <w:vAlign w:val="center"/>
          </w:tcPr>
          <w:p w14:paraId="2487DF0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0B8323E0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1.66 (0.23, 3.10)</w:t>
            </w:r>
          </w:p>
        </w:tc>
        <w:tc>
          <w:tcPr>
            <w:tcW w:w="2126" w:type="dxa"/>
            <w:vMerge w:val="restart"/>
            <w:vAlign w:val="center"/>
          </w:tcPr>
          <w:p w14:paraId="4103FB2D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0.68</w:t>
            </w:r>
          </w:p>
        </w:tc>
      </w:tr>
      <w:tr w:rsidR="004721FB" w:rsidRPr="00805EF7" w14:paraId="462AF5A8" w14:textId="77777777" w:rsidTr="006C1AAC">
        <w:tc>
          <w:tcPr>
            <w:tcW w:w="2268" w:type="dxa"/>
            <w:vMerge/>
            <w:vAlign w:val="center"/>
          </w:tcPr>
          <w:p w14:paraId="1C118406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411" w:type="dxa"/>
          </w:tcPr>
          <w:p w14:paraId="6702A508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yes</w:t>
            </w:r>
          </w:p>
        </w:tc>
        <w:tc>
          <w:tcPr>
            <w:tcW w:w="283" w:type="dxa"/>
          </w:tcPr>
          <w:p w14:paraId="6B820F5A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7793DBAA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2.31 (0.64, 9.09)</w:t>
            </w:r>
          </w:p>
        </w:tc>
        <w:tc>
          <w:tcPr>
            <w:tcW w:w="1559" w:type="dxa"/>
            <w:vMerge/>
            <w:vAlign w:val="center"/>
          </w:tcPr>
          <w:p w14:paraId="7E5EFF37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1D71E7EE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35DB4E2F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2.13 (0.40, 3.85)</w:t>
            </w:r>
          </w:p>
        </w:tc>
        <w:tc>
          <w:tcPr>
            <w:tcW w:w="2126" w:type="dxa"/>
            <w:vMerge/>
            <w:vAlign w:val="center"/>
          </w:tcPr>
          <w:p w14:paraId="395327CF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</w:tr>
      <w:tr w:rsidR="004721FB" w:rsidRPr="00805EF7" w14:paraId="1091AA68" w14:textId="77777777" w:rsidTr="006C1AAC">
        <w:tc>
          <w:tcPr>
            <w:tcW w:w="2268" w:type="dxa"/>
            <w:vMerge w:val="restart"/>
            <w:vAlign w:val="center"/>
          </w:tcPr>
          <w:p w14:paraId="791F167A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Depth</w:t>
            </w:r>
          </w:p>
        </w:tc>
        <w:tc>
          <w:tcPr>
            <w:tcW w:w="2411" w:type="dxa"/>
          </w:tcPr>
          <w:p w14:paraId="38AE4E77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deep (intercept)</w:t>
            </w:r>
          </w:p>
        </w:tc>
        <w:tc>
          <w:tcPr>
            <w:tcW w:w="283" w:type="dxa"/>
          </w:tcPr>
          <w:p w14:paraId="120506B9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65DF925D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1.00 (0.24, 4.23)</w:t>
            </w:r>
          </w:p>
        </w:tc>
        <w:tc>
          <w:tcPr>
            <w:tcW w:w="1559" w:type="dxa"/>
            <w:vMerge w:val="restart"/>
            <w:vAlign w:val="center"/>
          </w:tcPr>
          <w:p w14:paraId="4CFEEB9A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0.8266</w:t>
            </w:r>
          </w:p>
        </w:tc>
        <w:tc>
          <w:tcPr>
            <w:tcW w:w="283" w:type="dxa"/>
            <w:vAlign w:val="center"/>
          </w:tcPr>
          <w:p w14:paraId="6AA14969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488A3283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0.40 (0.00, 0.97)</w:t>
            </w:r>
          </w:p>
        </w:tc>
        <w:tc>
          <w:tcPr>
            <w:tcW w:w="2126" w:type="dxa"/>
            <w:vMerge w:val="restart"/>
            <w:vAlign w:val="center"/>
          </w:tcPr>
          <w:p w14:paraId="78C09E9B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805EF7">
              <w:rPr>
                <w:rFonts w:ascii="Book Antiqua" w:hAnsi="Book Antiqua"/>
                <w:b/>
                <w:bCs/>
              </w:rPr>
              <w:t>0.049</w:t>
            </w:r>
          </w:p>
        </w:tc>
      </w:tr>
      <w:tr w:rsidR="004721FB" w:rsidRPr="00805EF7" w14:paraId="2740C6B5" w14:textId="77777777" w:rsidTr="006C1AAC">
        <w:tc>
          <w:tcPr>
            <w:tcW w:w="2268" w:type="dxa"/>
            <w:vMerge/>
            <w:vAlign w:val="center"/>
          </w:tcPr>
          <w:p w14:paraId="3F430244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411" w:type="dxa"/>
          </w:tcPr>
          <w:p w14:paraId="08BAC42C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shallow</w:t>
            </w:r>
          </w:p>
        </w:tc>
        <w:tc>
          <w:tcPr>
            <w:tcW w:w="283" w:type="dxa"/>
          </w:tcPr>
          <w:p w14:paraId="00047AD2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46E86B8F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1.19 (0.24, 5.77)</w:t>
            </w:r>
          </w:p>
        </w:tc>
        <w:tc>
          <w:tcPr>
            <w:tcW w:w="1559" w:type="dxa"/>
            <w:vMerge/>
            <w:vAlign w:val="center"/>
          </w:tcPr>
          <w:p w14:paraId="5D73194D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239E8A3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1428773C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2.15 (0.86, 3.44)</w:t>
            </w:r>
          </w:p>
        </w:tc>
        <w:tc>
          <w:tcPr>
            <w:tcW w:w="2126" w:type="dxa"/>
            <w:vMerge/>
            <w:vAlign w:val="center"/>
          </w:tcPr>
          <w:p w14:paraId="6F72EED1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</w:tr>
      <w:tr w:rsidR="004721FB" w:rsidRPr="00805EF7" w14:paraId="3825F702" w14:textId="77777777" w:rsidTr="006C1AAC">
        <w:tc>
          <w:tcPr>
            <w:tcW w:w="2268" w:type="dxa"/>
            <w:vMerge w:val="restart"/>
            <w:vAlign w:val="center"/>
          </w:tcPr>
          <w:p w14:paraId="7B13CE1D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pH</w:t>
            </w:r>
          </w:p>
        </w:tc>
        <w:tc>
          <w:tcPr>
            <w:tcW w:w="2411" w:type="dxa"/>
          </w:tcPr>
          <w:p w14:paraId="41D72FDD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low (intercept)</w:t>
            </w:r>
          </w:p>
        </w:tc>
        <w:tc>
          <w:tcPr>
            <w:tcW w:w="283" w:type="dxa"/>
          </w:tcPr>
          <w:p w14:paraId="7753F88A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6B72BC5E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0.71 (0.33, 1.47)</w:t>
            </w:r>
          </w:p>
        </w:tc>
        <w:tc>
          <w:tcPr>
            <w:tcW w:w="1559" w:type="dxa"/>
            <w:vMerge w:val="restart"/>
            <w:vAlign w:val="center"/>
          </w:tcPr>
          <w:p w14:paraId="2BB15444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805EF7">
              <w:rPr>
                <w:rFonts w:ascii="Book Antiqua" w:hAnsi="Book Antiqua"/>
                <w:b/>
                <w:bCs/>
              </w:rPr>
              <w:t>0.0286</w:t>
            </w:r>
          </w:p>
        </w:tc>
        <w:tc>
          <w:tcPr>
            <w:tcW w:w="283" w:type="dxa"/>
            <w:vAlign w:val="center"/>
          </w:tcPr>
          <w:p w14:paraId="4CFA80C1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412A53F7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1.15 (0.00, 2.42)</w:t>
            </w:r>
          </w:p>
        </w:tc>
        <w:tc>
          <w:tcPr>
            <w:tcW w:w="2126" w:type="dxa"/>
            <w:vMerge w:val="restart"/>
            <w:vAlign w:val="center"/>
          </w:tcPr>
          <w:p w14:paraId="0FE3FB2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0.073</w:t>
            </w:r>
          </w:p>
        </w:tc>
      </w:tr>
      <w:tr w:rsidR="004721FB" w:rsidRPr="00805EF7" w14:paraId="1AE9F1F3" w14:textId="77777777" w:rsidTr="006C1AAC">
        <w:tc>
          <w:tcPr>
            <w:tcW w:w="2268" w:type="dxa"/>
            <w:vMerge/>
            <w:vAlign w:val="center"/>
          </w:tcPr>
          <w:p w14:paraId="2381CF49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411" w:type="dxa"/>
          </w:tcPr>
          <w:p w14:paraId="45F9E8E7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high</w:t>
            </w:r>
          </w:p>
        </w:tc>
        <w:tc>
          <w:tcPr>
            <w:tcW w:w="283" w:type="dxa"/>
          </w:tcPr>
          <w:p w14:paraId="1F68C767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11B679F6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5.19 (1.30, 26.80)</w:t>
            </w:r>
          </w:p>
        </w:tc>
        <w:tc>
          <w:tcPr>
            <w:tcW w:w="1559" w:type="dxa"/>
            <w:vMerge/>
            <w:vAlign w:val="center"/>
          </w:tcPr>
          <w:p w14:paraId="2071870B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3E567F1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1755B9B9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3.22 (1.21, 5.22)</w:t>
            </w:r>
          </w:p>
        </w:tc>
        <w:tc>
          <w:tcPr>
            <w:tcW w:w="2126" w:type="dxa"/>
            <w:vMerge/>
            <w:vAlign w:val="center"/>
          </w:tcPr>
          <w:p w14:paraId="4EC29C10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</w:tr>
      <w:tr w:rsidR="004721FB" w:rsidRPr="00805EF7" w14:paraId="06CDA53B" w14:textId="77777777" w:rsidTr="006C1AAC">
        <w:tc>
          <w:tcPr>
            <w:tcW w:w="2268" w:type="dxa"/>
            <w:vMerge w:val="restart"/>
            <w:vAlign w:val="center"/>
          </w:tcPr>
          <w:p w14:paraId="1BF3AC7B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Salinity</w:t>
            </w:r>
          </w:p>
        </w:tc>
        <w:tc>
          <w:tcPr>
            <w:tcW w:w="2411" w:type="dxa"/>
          </w:tcPr>
          <w:p w14:paraId="6E2C9CCF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low (intercept)</w:t>
            </w:r>
          </w:p>
        </w:tc>
        <w:tc>
          <w:tcPr>
            <w:tcW w:w="283" w:type="dxa"/>
          </w:tcPr>
          <w:p w14:paraId="40889EE5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54448E08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1.00 (0.49, 2.06)</w:t>
            </w:r>
          </w:p>
        </w:tc>
        <w:tc>
          <w:tcPr>
            <w:tcW w:w="1559" w:type="dxa"/>
            <w:vMerge w:val="restart"/>
            <w:vAlign w:val="center"/>
          </w:tcPr>
          <w:p w14:paraId="6509B6C0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0.4875</w:t>
            </w:r>
          </w:p>
        </w:tc>
        <w:tc>
          <w:tcPr>
            <w:tcW w:w="283" w:type="dxa"/>
            <w:vAlign w:val="center"/>
          </w:tcPr>
          <w:p w14:paraId="40B4C887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727DC8A5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1.71 (0.34, 3.07)</w:t>
            </w:r>
          </w:p>
        </w:tc>
        <w:tc>
          <w:tcPr>
            <w:tcW w:w="2126" w:type="dxa"/>
            <w:vMerge w:val="restart"/>
            <w:vAlign w:val="center"/>
          </w:tcPr>
          <w:p w14:paraId="5E874778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0.74</w:t>
            </w:r>
          </w:p>
        </w:tc>
      </w:tr>
      <w:tr w:rsidR="004721FB" w:rsidRPr="00805EF7" w14:paraId="6C08FB0F" w14:textId="77777777" w:rsidTr="006C1AAC">
        <w:tc>
          <w:tcPr>
            <w:tcW w:w="2268" w:type="dxa"/>
            <w:vMerge/>
            <w:vAlign w:val="center"/>
          </w:tcPr>
          <w:p w14:paraId="1A488BB9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411" w:type="dxa"/>
          </w:tcPr>
          <w:p w14:paraId="6C24F007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high</w:t>
            </w:r>
          </w:p>
        </w:tc>
        <w:tc>
          <w:tcPr>
            <w:tcW w:w="283" w:type="dxa"/>
          </w:tcPr>
          <w:p w14:paraId="601922BE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3F56C9EF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1.60 (0.43, 6.38)</w:t>
            </w:r>
          </w:p>
        </w:tc>
        <w:tc>
          <w:tcPr>
            <w:tcW w:w="1559" w:type="dxa"/>
            <w:vMerge/>
            <w:vAlign w:val="center"/>
          </w:tcPr>
          <w:p w14:paraId="7F8DB9C6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7B1CECF8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1FBBD2AB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2.10 (0.21, 3.98)</w:t>
            </w:r>
          </w:p>
        </w:tc>
        <w:tc>
          <w:tcPr>
            <w:tcW w:w="2126" w:type="dxa"/>
            <w:vMerge/>
            <w:vAlign w:val="center"/>
          </w:tcPr>
          <w:p w14:paraId="038DA53E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</w:tr>
      <w:tr w:rsidR="004721FB" w:rsidRPr="00805EF7" w14:paraId="0DAB5DFA" w14:textId="77777777" w:rsidTr="006C1AAC">
        <w:tc>
          <w:tcPr>
            <w:tcW w:w="2268" w:type="dxa"/>
            <w:vMerge w:val="restart"/>
            <w:vAlign w:val="center"/>
          </w:tcPr>
          <w:p w14:paraId="2F946FDA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Temperature</w:t>
            </w:r>
          </w:p>
        </w:tc>
        <w:tc>
          <w:tcPr>
            <w:tcW w:w="2411" w:type="dxa"/>
          </w:tcPr>
          <w:p w14:paraId="6C93CC58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low (intercept)</w:t>
            </w:r>
          </w:p>
        </w:tc>
        <w:tc>
          <w:tcPr>
            <w:tcW w:w="283" w:type="dxa"/>
          </w:tcPr>
          <w:p w14:paraId="7D13371D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65364A25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0.65 (0.29, 1.37)</w:t>
            </w:r>
          </w:p>
        </w:tc>
        <w:tc>
          <w:tcPr>
            <w:tcW w:w="1559" w:type="dxa"/>
            <w:vMerge w:val="restart"/>
            <w:vAlign w:val="center"/>
          </w:tcPr>
          <w:p w14:paraId="6EC75BF5" w14:textId="77777777" w:rsidR="004721FB" w:rsidRPr="00805EF7" w:rsidRDefault="004721FB" w:rsidP="006C1AAC">
            <w:pPr>
              <w:jc w:val="center"/>
              <w:rPr>
                <w:rFonts w:ascii="Book Antiqua" w:hAnsi="Book Antiqua"/>
                <w:b/>
                <w:bCs/>
              </w:rPr>
            </w:pPr>
            <w:r w:rsidRPr="00805EF7">
              <w:rPr>
                <w:rFonts w:ascii="Book Antiqua" w:hAnsi="Book Antiqua"/>
                <w:b/>
                <w:bCs/>
              </w:rPr>
              <w:t>0.0155</w:t>
            </w:r>
          </w:p>
        </w:tc>
        <w:tc>
          <w:tcPr>
            <w:tcW w:w="283" w:type="dxa"/>
            <w:vAlign w:val="center"/>
          </w:tcPr>
          <w:p w14:paraId="711FC322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6A8DD660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1.59 (0.10, 3.08)</w:t>
            </w:r>
          </w:p>
        </w:tc>
        <w:tc>
          <w:tcPr>
            <w:tcW w:w="2126" w:type="dxa"/>
            <w:vMerge w:val="restart"/>
            <w:vAlign w:val="center"/>
          </w:tcPr>
          <w:p w14:paraId="5E6617C9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0.55</w:t>
            </w:r>
          </w:p>
        </w:tc>
      </w:tr>
      <w:tr w:rsidR="004721FB" w:rsidRPr="00805EF7" w14:paraId="4B8FF78E" w14:textId="77777777" w:rsidTr="006C1AAC">
        <w:tc>
          <w:tcPr>
            <w:tcW w:w="2268" w:type="dxa"/>
            <w:vMerge/>
            <w:vAlign w:val="center"/>
          </w:tcPr>
          <w:p w14:paraId="0240FF24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411" w:type="dxa"/>
          </w:tcPr>
          <w:p w14:paraId="1288A7DA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high</w:t>
            </w:r>
          </w:p>
        </w:tc>
        <w:tc>
          <w:tcPr>
            <w:tcW w:w="283" w:type="dxa"/>
          </w:tcPr>
          <w:p w14:paraId="1F9C0A46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4042F320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6.18 (1.55, 31.95)</w:t>
            </w:r>
          </w:p>
        </w:tc>
        <w:tc>
          <w:tcPr>
            <w:tcW w:w="1559" w:type="dxa"/>
            <w:vMerge/>
            <w:vAlign w:val="center"/>
          </w:tcPr>
          <w:p w14:paraId="6375E857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3D5F4A04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0BA75153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2.26 (0.77, 3.76)</w:t>
            </w:r>
          </w:p>
        </w:tc>
        <w:tc>
          <w:tcPr>
            <w:tcW w:w="2126" w:type="dxa"/>
            <w:vMerge/>
            <w:vAlign w:val="center"/>
          </w:tcPr>
          <w:p w14:paraId="2CE796C6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</w:tr>
      <w:tr w:rsidR="004721FB" w:rsidRPr="00805EF7" w14:paraId="47C71F7B" w14:textId="77777777" w:rsidTr="006C1AAC">
        <w:tc>
          <w:tcPr>
            <w:tcW w:w="2268" w:type="dxa"/>
            <w:vMerge w:val="restart"/>
            <w:vAlign w:val="center"/>
          </w:tcPr>
          <w:p w14:paraId="6D18E351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Exposure to sunlight</w:t>
            </w:r>
          </w:p>
        </w:tc>
        <w:tc>
          <w:tcPr>
            <w:tcW w:w="2411" w:type="dxa"/>
          </w:tcPr>
          <w:p w14:paraId="6ED5875E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partial (intercept)</w:t>
            </w:r>
          </w:p>
        </w:tc>
        <w:tc>
          <w:tcPr>
            <w:tcW w:w="283" w:type="dxa"/>
          </w:tcPr>
          <w:p w14:paraId="10B7258D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5D284433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1.00 (0.34, 2.92)</w:t>
            </w:r>
          </w:p>
        </w:tc>
        <w:tc>
          <w:tcPr>
            <w:tcW w:w="1559" w:type="dxa"/>
            <w:vMerge w:val="restart"/>
            <w:vAlign w:val="center"/>
          </w:tcPr>
          <w:p w14:paraId="6CCD3849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0.7501</w:t>
            </w:r>
          </w:p>
        </w:tc>
        <w:tc>
          <w:tcPr>
            <w:tcW w:w="283" w:type="dxa"/>
            <w:vAlign w:val="center"/>
          </w:tcPr>
          <w:p w14:paraId="17F5279B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32FD2C1E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2.24 (0.00, 4.92)</w:t>
            </w:r>
          </w:p>
        </w:tc>
        <w:tc>
          <w:tcPr>
            <w:tcW w:w="2126" w:type="dxa"/>
            <w:vMerge w:val="restart"/>
            <w:vAlign w:val="center"/>
          </w:tcPr>
          <w:p w14:paraId="35924754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0.59</w:t>
            </w:r>
          </w:p>
        </w:tc>
      </w:tr>
      <w:tr w:rsidR="004721FB" w:rsidRPr="00805EF7" w14:paraId="3E683742" w14:textId="77777777" w:rsidTr="006C1AAC">
        <w:tc>
          <w:tcPr>
            <w:tcW w:w="2268" w:type="dxa"/>
            <w:vMerge/>
          </w:tcPr>
          <w:p w14:paraId="3D0F93D7" w14:textId="77777777" w:rsidR="004721FB" w:rsidRPr="00805EF7" w:rsidRDefault="004721FB" w:rsidP="006C1AAC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2411" w:type="dxa"/>
          </w:tcPr>
          <w:p w14:paraId="19A77700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complete</w:t>
            </w:r>
          </w:p>
        </w:tc>
        <w:tc>
          <w:tcPr>
            <w:tcW w:w="283" w:type="dxa"/>
          </w:tcPr>
          <w:p w14:paraId="488CF0F3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  <w:tc>
          <w:tcPr>
            <w:tcW w:w="2126" w:type="dxa"/>
            <w:vAlign w:val="center"/>
          </w:tcPr>
          <w:p w14:paraId="62046BB9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1.23 (0.34, 4.50)</w:t>
            </w:r>
          </w:p>
        </w:tc>
        <w:tc>
          <w:tcPr>
            <w:tcW w:w="1559" w:type="dxa"/>
            <w:vMerge/>
            <w:vAlign w:val="center"/>
          </w:tcPr>
          <w:p w14:paraId="5EA5830E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83" w:type="dxa"/>
            <w:vAlign w:val="center"/>
          </w:tcPr>
          <w:p w14:paraId="0EA18AAD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10" w:type="dxa"/>
            <w:vAlign w:val="center"/>
          </w:tcPr>
          <w:p w14:paraId="6651D979" w14:textId="77777777" w:rsidR="004721FB" w:rsidRPr="00805EF7" w:rsidRDefault="004721FB" w:rsidP="006C1AAC">
            <w:pPr>
              <w:jc w:val="center"/>
              <w:rPr>
                <w:rFonts w:ascii="Book Antiqua" w:hAnsi="Book Antiqua"/>
              </w:rPr>
            </w:pPr>
            <w:r w:rsidRPr="00805EF7">
              <w:rPr>
                <w:rFonts w:ascii="Book Antiqua" w:hAnsi="Book Antiqua"/>
              </w:rPr>
              <w:t>1.62 (0.55, 2.70)</w:t>
            </w:r>
          </w:p>
        </w:tc>
        <w:tc>
          <w:tcPr>
            <w:tcW w:w="2126" w:type="dxa"/>
            <w:vMerge/>
          </w:tcPr>
          <w:p w14:paraId="6D10F3DC" w14:textId="77777777" w:rsidR="004721FB" w:rsidRPr="00805EF7" w:rsidRDefault="004721FB" w:rsidP="006C1AAC">
            <w:pPr>
              <w:rPr>
                <w:rFonts w:ascii="Book Antiqua" w:hAnsi="Book Antiqua"/>
              </w:rPr>
            </w:pPr>
          </w:p>
        </w:tc>
      </w:tr>
    </w:tbl>
    <w:p w14:paraId="3F1CAE07" w14:textId="77777777" w:rsidR="004721FB" w:rsidRPr="00805EF7" w:rsidRDefault="004721FB" w:rsidP="004721FB">
      <w:pPr>
        <w:rPr>
          <w:rFonts w:ascii="Book Antiqua" w:hAnsi="Book Antiqua"/>
        </w:rPr>
      </w:pPr>
    </w:p>
    <w:p w14:paraId="4A4D0E38" w14:textId="70209D21" w:rsidR="004721FB" w:rsidRDefault="004721FB" w:rsidP="004721FB">
      <w:pPr>
        <w:rPr>
          <w:rFonts w:ascii="Book Antiqua" w:hAnsi="Book Antiqua"/>
        </w:rPr>
      </w:pPr>
      <w:r w:rsidRPr="00805EF7">
        <w:rPr>
          <w:rFonts w:ascii="Book Antiqua" w:hAnsi="Book Antiqua"/>
        </w:rPr>
        <w:t xml:space="preserve">NA: Not Available </w:t>
      </w:r>
      <w:r>
        <w:rPr>
          <w:rFonts w:ascii="Book Antiqua" w:hAnsi="Book Antiqua"/>
        </w:rPr>
        <w:t xml:space="preserve">due to </w:t>
      </w:r>
      <w:r w:rsidR="007C4556">
        <w:rPr>
          <w:rFonts w:ascii="Book Antiqua" w:hAnsi="Book Antiqua"/>
        </w:rPr>
        <w:t>small</w:t>
      </w:r>
      <w:r>
        <w:rPr>
          <w:rFonts w:ascii="Book Antiqua" w:hAnsi="Book Antiqua"/>
        </w:rPr>
        <w:t xml:space="preserve"> sample size.</w:t>
      </w:r>
    </w:p>
    <w:sectPr w:rsidR="004721FB" w:rsidSect="003A7C95">
      <w:pgSz w:w="15840" w:h="12240" w:orient="landscape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FB"/>
    <w:rsid w:val="00003D2E"/>
    <w:rsid w:val="00084085"/>
    <w:rsid w:val="002F4F70"/>
    <w:rsid w:val="003A7C95"/>
    <w:rsid w:val="004721FB"/>
    <w:rsid w:val="0068136A"/>
    <w:rsid w:val="00747192"/>
    <w:rsid w:val="007C4556"/>
    <w:rsid w:val="00843B7A"/>
    <w:rsid w:val="00C24D5B"/>
    <w:rsid w:val="00D321AB"/>
    <w:rsid w:val="00DA6355"/>
    <w:rsid w:val="00E03FCF"/>
    <w:rsid w:val="00E175DD"/>
    <w:rsid w:val="00E3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D4FEE2"/>
  <w15:chartTrackingRefBased/>
  <w15:docId w15:val="{66B17E5C-A6D3-4C94-A990-3BC52767D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1FB"/>
  </w:style>
  <w:style w:type="paragraph" w:styleId="Heading1">
    <w:name w:val="heading 1"/>
    <w:basedOn w:val="Normal"/>
    <w:next w:val="Normal"/>
    <w:link w:val="Heading1Char"/>
    <w:uiPriority w:val="9"/>
    <w:qFormat/>
    <w:rsid w:val="004721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1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1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1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1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1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1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1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1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1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1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1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1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1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1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1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1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1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1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1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1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1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1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1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1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1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1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1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1F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2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1642</Characters>
  <Application>Microsoft Office Word</Application>
  <DocSecurity>0</DocSecurity>
  <Lines>410</Lines>
  <Paragraphs>249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Ebhodaghe, Faith</dc:creator>
  <cp:keywords/>
  <dc:description/>
  <cp:lastModifiedBy>Ebhodaghe, Faith</cp:lastModifiedBy>
  <cp:revision>2</cp:revision>
  <dcterms:created xsi:type="dcterms:W3CDTF">2024-01-22T00:30:00Z</dcterms:created>
  <dcterms:modified xsi:type="dcterms:W3CDTF">2024-01-22T00:35:00Z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87acb86c-8451-451f-a589-c01e4c640232</vt:lpwstr>
  </property>
</Properties>
</file>