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BC36" w14:textId="77777777" w:rsidR="002F46E9" w:rsidRPr="002F46E9" w:rsidRDefault="002F46E9" w:rsidP="002F46E9">
      <w:pPr>
        <w:rPr>
          <w:rFonts w:ascii="Calibri" w:hAnsi="Calibri" w:cs="Calibri"/>
          <w:b/>
          <w:bCs/>
        </w:rPr>
      </w:pPr>
      <w:bookmarkStart w:id="0" w:name="_Toc130566636"/>
      <w:r w:rsidRPr="002F46E9">
        <w:rPr>
          <w:rFonts w:ascii="Calibri" w:hAnsi="Calibri" w:cs="Calibri"/>
          <w:b/>
          <w:bCs/>
        </w:rPr>
        <w:t>Additional file 1: Meeting agenda</w:t>
      </w:r>
      <w:bookmarkEnd w:id="0"/>
      <w:r w:rsidRPr="002F46E9">
        <w:rPr>
          <w:rFonts w:ascii="Calibri" w:hAnsi="Calibri" w:cs="Calibri"/>
          <w:b/>
          <w:bCs/>
        </w:rPr>
        <w:t>.</w:t>
      </w:r>
    </w:p>
    <w:tbl>
      <w:tblPr>
        <w:tblStyle w:val="GridTable4"/>
        <w:tblW w:w="5000" w:type="pct"/>
        <w:tblLook w:val="0420" w:firstRow="1" w:lastRow="0" w:firstColumn="0" w:lastColumn="0" w:noHBand="0" w:noVBand="1"/>
      </w:tblPr>
      <w:tblGrid>
        <w:gridCol w:w="548"/>
        <w:gridCol w:w="765"/>
        <w:gridCol w:w="3383"/>
        <w:gridCol w:w="2973"/>
        <w:gridCol w:w="1681"/>
      </w:tblGrid>
      <w:tr w:rsidR="002F46E9" w:rsidRPr="002F46E9" w14:paraId="27541C95" w14:textId="77777777" w:rsidTr="002F4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5"/>
            <w:hideMark/>
          </w:tcPr>
          <w:p w14:paraId="068B414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  <w:color w:val="auto"/>
              </w:rPr>
            </w:pPr>
            <w:r w:rsidRPr="002F46E9">
              <w:rPr>
                <w:rFonts w:ascii="Calibri" w:hAnsi="Calibri" w:cs="Calibri"/>
              </w:rPr>
              <w:t>FEDERAL MINISTRY OF HEALTH</w:t>
            </w:r>
          </w:p>
        </w:tc>
      </w:tr>
      <w:tr w:rsidR="002F46E9" w:rsidRPr="002F46E9" w14:paraId="0A8BD13B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  <w:hideMark/>
          </w:tcPr>
          <w:p w14:paraId="60D94729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NATIONAL MALARIA ELIMINATION PROGRAMME</w:t>
            </w:r>
          </w:p>
        </w:tc>
      </w:tr>
      <w:tr w:rsidR="002F46E9" w:rsidRPr="002F46E9" w14:paraId="144B1A8D" w14:textId="77777777" w:rsidTr="002F46E9">
        <w:tc>
          <w:tcPr>
            <w:tcW w:w="5000" w:type="pct"/>
            <w:gridSpan w:val="5"/>
            <w:hideMark/>
          </w:tcPr>
          <w:p w14:paraId="30E6760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ANNUAL SEVERE MALARIA STAKEHOLDERS MEETING</w:t>
            </w:r>
          </w:p>
        </w:tc>
      </w:tr>
      <w:tr w:rsidR="002F46E9" w:rsidRPr="002F46E9" w14:paraId="46F2C615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  <w:hideMark/>
          </w:tcPr>
          <w:p w14:paraId="2046608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AGENDA</w:t>
            </w:r>
          </w:p>
        </w:tc>
      </w:tr>
      <w:tr w:rsidR="002F46E9" w:rsidRPr="002F46E9" w14:paraId="26C84A24" w14:textId="77777777" w:rsidTr="002F46E9">
        <w:tc>
          <w:tcPr>
            <w:tcW w:w="702" w:type="pct"/>
            <w:gridSpan w:val="2"/>
            <w:hideMark/>
          </w:tcPr>
          <w:p w14:paraId="6AA5EAB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Date</w:t>
            </w:r>
          </w:p>
        </w:tc>
        <w:tc>
          <w:tcPr>
            <w:tcW w:w="4298" w:type="pct"/>
            <w:gridSpan w:val="3"/>
            <w:hideMark/>
          </w:tcPr>
          <w:p w14:paraId="7A298B0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5–6th July 2023</w:t>
            </w:r>
          </w:p>
        </w:tc>
      </w:tr>
      <w:tr w:rsidR="002F46E9" w:rsidRPr="002F46E9" w14:paraId="5C2541B5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2" w:type="pct"/>
            <w:gridSpan w:val="2"/>
            <w:hideMark/>
          </w:tcPr>
          <w:p w14:paraId="6CD1077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Venue</w:t>
            </w:r>
          </w:p>
        </w:tc>
        <w:tc>
          <w:tcPr>
            <w:tcW w:w="4298" w:type="pct"/>
            <w:gridSpan w:val="3"/>
            <w:hideMark/>
          </w:tcPr>
          <w:p w14:paraId="2A17550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2F46E9">
              <w:rPr>
                <w:rFonts w:ascii="Calibri" w:hAnsi="Calibri" w:cs="Calibri"/>
              </w:rPr>
              <w:t>Sandralia</w:t>
            </w:r>
            <w:proofErr w:type="spellEnd"/>
            <w:r w:rsidRPr="002F46E9">
              <w:rPr>
                <w:rFonts w:ascii="Calibri" w:hAnsi="Calibri" w:cs="Calibri"/>
              </w:rPr>
              <w:t xml:space="preserve"> Hotel, No 1, Solomon Lar Road, Jabi, FCT, Abuja</w:t>
            </w:r>
          </w:p>
        </w:tc>
      </w:tr>
      <w:tr w:rsidR="002F46E9" w:rsidRPr="002F46E9" w14:paraId="18A5C6C8" w14:textId="77777777" w:rsidTr="002F46E9">
        <w:tc>
          <w:tcPr>
            <w:tcW w:w="702" w:type="pct"/>
            <w:gridSpan w:val="2"/>
            <w:hideMark/>
          </w:tcPr>
          <w:p w14:paraId="1C56B2F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Time</w:t>
            </w:r>
          </w:p>
        </w:tc>
        <w:tc>
          <w:tcPr>
            <w:tcW w:w="4298" w:type="pct"/>
            <w:gridSpan w:val="3"/>
            <w:hideMark/>
          </w:tcPr>
          <w:p w14:paraId="451D85E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8:30 am daily</w:t>
            </w:r>
          </w:p>
        </w:tc>
      </w:tr>
      <w:tr w:rsidR="002F46E9" w:rsidRPr="002F46E9" w14:paraId="52D20D43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2" w:type="pct"/>
            <w:gridSpan w:val="2"/>
            <w:hideMark/>
          </w:tcPr>
          <w:p w14:paraId="2AC7A96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Moderator</w:t>
            </w:r>
          </w:p>
        </w:tc>
        <w:tc>
          <w:tcPr>
            <w:tcW w:w="4298" w:type="pct"/>
            <w:gridSpan w:val="3"/>
            <w:hideMark/>
          </w:tcPr>
          <w:p w14:paraId="48BB41A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 xml:space="preserve">Professor </w:t>
            </w:r>
            <w:proofErr w:type="spellStart"/>
            <w:r w:rsidRPr="002F46E9">
              <w:rPr>
                <w:rFonts w:ascii="Calibri" w:hAnsi="Calibri" w:cs="Calibri"/>
              </w:rPr>
              <w:t>Olugbenga</w:t>
            </w:r>
            <w:proofErr w:type="spellEnd"/>
            <w:r w:rsidRPr="002F46E9">
              <w:rPr>
                <w:rFonts w:ascii="Calibri" w:hAnsi="Calibri" w:cs="Calibri"/>
              </w:rPr>
              <w:t xml:space="preserve"> </w:t>
            </w:r>
            <w:proofErr w:type="spellStart"/>
            <w:r w:rsidRPr="002F46E9">
              <w:rPr>
                <w:rFonts w:ascii="Calibri" w:hAnsi="Calibri" w:cs="Calibri"/>
              </w:rPr>
              <w:t>Mokuolu</w:t>
            </w:r>
            <w:proofErr w:type="spellEnd"/>
          </w:p>
        </w:tc>
      </w:tr>
      <w:tr w:rsidR="002F46E9" w:rsidRPr="002F46E9" w14:paraId="23EFEF66" w14:textId="77777777" w:rsidTr="002F46E9">
        <w:tc>
          <w:tcPr>
            <w:tcW w:w="702" w:type="pct"/>
            <w:gridSpan w:val="2"/>
            <w:hideMark/>
          </w:tcPr>
          <w:p w14:paraId="5F53B7A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Consultants</w:t>
            </w:r>
          </w:p>
        </w:tc>
        <w:tc>
          <w:tcPr>
            <w:tcW w:w="4298" w:type="pct"/>
            <w:gridSpan w:val="3"/>
            <w:hideMark/>
          </w:tcPr>
          <w:p w14:paraId="29B871B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 xml:space="preserve">Professors </w:t>
            </w:r>
            <w:proofErr w:type="spellStart"/>
            <w:r w:rsidRPr="002F46E9">
              <w:rPr>
                <w:rFonts w:ascii="Calibri" w:hAnsi="Calibri" w:cs="Calibri"/>
              </w:rPr>
              <w:t>Oguche</w:t>
            </w:r>
            <w:proofErr w:type="spellEnd"/>
            <w:r w:rsidRPr="002F46E9">
              <w:rPr>
                <w:rFonts w:ascii="Calibri" w:hAnsi="Calibri" w:cs="Calibri"/>
              </w:rPr>
              <w:t xml:space="preserve"> and JP </w:t>
            </w:r>
            <w:proofErr w:type="spellStart"/>
            <w:r w:rsidRPr="002F46E9">
              <w:rPr>
                <w:rFonts w:ascii="Calibri" w:hAnsi="Calibri" w:cs="Calibri"/>
              </w:rPr>
              <w:t>Ambe</w:t>
            </w:r>
            <w:proofErr w:type="spellEnd"/>
          </w:p>
        </w:tc>
      </w:tr>
      <w:tr w:rsidR="002F46E9" w:rsidRPr="002F46E9" w14:paraId="3D564D10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  <w:hideMark/>
          </w:tcPr>
          <w:p w14:paraId="46BFD51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Meeting Objectives:</w:t>
            </w:r>
          </w:p>
          <w:p w14:paraId="485E1C8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1. Provide an update and review progress on severe malaria activities in the country (NMEP and Partner’s projects), including the burden of the disease and commodity logistics management.</w:t>
            </w:r>
          </w:p>
          <w:p w14:paraId="5D78829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2. Disseminate recent research findings on severe malaria conducted globally and in-country and discuss implications for policy and implementation in Nigeria.</w:t>
            </w:r>
          </w:p>
          <w:p w14:paraId="7335B84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3. Provide an update and discuss ongoing efforts for routine data retrieval on severe malaria and ways to institutionalize this.</w:t>
            </w:r>
          </w:p>
          <w:p w14:paraId="6EEAB60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4. Define clear solutions and roadmaps to identified challenges with severe malaria management.</w:t>
            </w:r>
          </w:p>
        </w:tc>
      </w:tr>
      <w:tr w:rsidR="002F46E9" w:rsidRPr="002F46E9" w14:paraId="058871A3" w14:textId="77777777" w:rsidTr="002F46E9">
        <w:tc>
          <w:tcPr>
            <w:tcW w:w="5000" w:type="pct"/>
            <w:gridSpan w:val="5"/>
            <w:hideMark/>
          </w:tcPr>
          <w:p w14:paraId="32D737E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DAY 1</w:t>
            </w:r>
          </w:p>
        </w:tc>
      </w:tr>
      <w:tr w:rsidR="002F46E9" w:rsidRPr="002F46E9" w14:paraId="34D2BF03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5E7C301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S/N</w:t>
            </w:r>
          </w:p>
        </w:tc>
        <w:tc>
          <w:tcPr>
            <w:tcW w:w="2218" w:type="pct"/>
            <w:gridSpan w:val="2"/>
            <w:hideMark/>
          </w:tcPr>
          <w:p w14:paraId="5D4DACD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ACTIVITY</w:t>
            </w:r>
          </w:p>
        </w:tc>
        <w:tc>
          <w:tcPr>
            <w:tcW w:w="1590" w:type="pct"/>
            <w:hideMark/>
          </w:tcPr>
          <w:p w14:paraId="07EC565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RESPONSIBLE</w:t>
            </w:r>
          </w:p>
        </w:tc>
        <w:tc>
          <w:tcPr>
            <w:tcW w:w="899" w:type="pct"/>
            <w:hideMark/>
          </w:tcPr>
          <w:p w14:paraId="10B96E8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TIME</w:t>
            </w:r>
          </w:p>
        </w:tc>
      </w:tr>
      <w:tr w:rsidR="002F46E9" w:rsidRPr="002F46E9" w14:paraId="2BB64B64" w14:textId="77777777" w:rsidTr="002F46E9">
        <w:tc>
          <w:tcPr>
            <w:tcW w:w="293" w:type="pct"/>
            <w:hideMark/>
          </w:tcPr>
          <w:p w14:paraId="13F69AE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</w:t>
            </w:r>
          </w:p>
        </w:tc>
        <w:tc>
          <w:tcPr>
            <w:tcW w:w="2218" w:type="pct"/>
            <w:gridSpan w:val="2"/>
            <w:hideMark/>
          </w:tcPr>
          <w:p w14:paraId="76A0537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Arrival and registration of participants</w:t>
            </w:r>
          </w:p>
        </w:tc>
        <w:tc>
          <w:tcPr>
            <w:tcW w:w="1590" w:type="pct"/>
            <w:hideMark/>
          </w:tcPr>
          <w:p w14:paraId="7FAF297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All</w:t>
            </w:r>
          </w:p>
        </w:tc>
        <w:tc>
          <w:tcPr>
            <w:tcW w:w="899" w:type="pct"/>
            <w:hideMark/>
          </w:tcPr>
          <w:p w14:paraId="7DD6924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8:30am – 9:00am</w:t>
            </w:r>
          </w:p>
        </w:tc>
      </w:tr>
      <w:tr w:rsidR="002F46E9" w:rsidRPr="002F46E9" w14:paraId="58881471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0B770B9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</w:t>
            </w:r>
          </w:p>
        </w:tc>
        <w:tc>
          <w:tcPr>
            <w:tcW w:w="2218" w:type="pct"/>
            <w:gridSpan w:val="2"/>
            <w:hideMark/>
          </w:tcPr>
          <w:p w14:paraId="7103F4D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Opening prayer</w:t>
            </w:r>
          </w:p>
        </w:tc>
        <w:tc>
          <w:tcPr>
            <w:tcW w:w="1590" w:type="pct"/>
            <w:hideMark/>
          </w:tcPr>
          <w:p w14:paraId="3FD4F8A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Volunteer</w:t>
            </w:r>
          </w:p>
        </w:tc>
        <w:tc>
          <w:tcPr>
            <w:tcW w:w="899" w:type="pct"/>
            <w:hideMark/>
          </w:tcPr>
          <w:p w14:paraId="6853238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9:00am – 9:05am</w:t>
            </w:r>
          </w:p>
        </w:tc>
      </w:tr>
      <w:tr w:rsidR="002F46E9" w:rsidRPr="002F46E9" w14:paraId="41A989C2" w14:textId="77777777" w:rsidTr="002F46E9">
        <w:tc>
          <w:tcPr>
            <w:tcW w:w="293" w:type="pct"/>
            <w:hideMark/>
          </w:tcPr>
          <w:p w14:paraId="778517A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</w:t>
            </w:r>
          </w:p>
        </w:tc>
        <w:tc>
          <w:tcPr>
            <w:tcW w:w="2218" w:type="pct"/>
            <w:gridSpan w:val="2"/>
            <w:hideMark/>
          </w:tcPr>
          <w:p w14:paraId="47EA45E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Self-introductions</w:t>
            </w:r>
          </w:p>
        </w:tc>
        <w:tc>
          <w:tcPr>
            <w:tcW w:w="1590" w:type="pct"/>
            <w:hideMark/>
          </w:tcPr>
          <w:p w14:paraId="0187904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All</w:t>
            </w:r>
          </w:p>
        </w:tc>
        <w:tc>
          <w:tcPr>
            <w:tcW w:w="899" w:type="pct"/>
            <w:hideMark/>
          </w:tcPr>
          <w:p w14:paraId="48B778F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9.05am – 9.15am</w:t>
            </w:r>
          </w:p>
        </w:tc>
      </w:tr>
      <w:tr w:rsidR="002F46E9" w:rsidRPr="002F46E9" w14:paraId="3E6C15C4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2016A27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4</w:t>
            </w:r>
          </w:p>
        </w:tc>
        <w:tc>
          <w:tcPr>
            <w:tcW w:w="2218" w:type="pct"/>
            <w:gridSpan w:val="2"/>
            <w:hideMark/>
          </w:tcPr>
          <w:p w14:paraId="1F641BB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Meeting objectives</w:t>
            </w:r>
          </w:p>
        </w:tc>
        <w:tc>
          <w:tcPr>
            <w:tcW w:w="1590" w:type="pct"/>
            <w:hideMark/>
          </w:tcPr>
          <w:p w14:paraId="5E87AC1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H/CM</w:t>
            </w:r>
          </w:p>
        </w:tc>
        <w:tc>
          <w:tcPr>
            <w:tcW w:w="899" w:type="pct"/>
            <w:hideMark/>
          </w:tcPr>
          <w:p w14:paraId="15E2F20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9:15 – 9:20 am</w:t>
            </w:r>
          </w:p>
        </w:tc>
      </w:tr>
      <w:tr w:rsidR="002F46E9" w:rsidRPr="002F46E9" w14:paraId="3AB5DB19" w14:textId="77777777" w:rsidTr="002F46E9">
        <w:tc>
          <w:tcPr>
            <w:tcW w:w="293" w:type="pct"/>
            <w:hideMark/>
          </w:tcPr>
          <w:p w14:paraId="538BD98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5</w:t>
            </w:r>
          </w:p>
        </w:tc>
        <w:tc>
          <w:tcPr>
            <w:tcW w:w="2218" w:type="pct"/>
            <w:gridSpan w:val="2"/>
            <w:hideMark/>
          </w:tcPr>
          <w:p w14:paraId="37248A9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Welcome remarks</w:t>
            </w:r>
          </w:p>
        </w:tc>
        <w:tc>
          <w:tcPr>
            <w:tcW w:w="1590" w:type="pct"/>
            <w:hideMark/>
          </w:tcPr>
          <w:p w14:paraId="0FE4F94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Director Public Health</w:t>
            </w:r>
          </w:p>
        </w:tc>
        <w:tc>
          <w:tcPr>
            <w:tcW w:w="899" w:type="pct"/>
            <w:hideMark/>
          </w:tcPr>
          <w:p w14:paraId="5E3BE46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9:20am – 9:25am</w:t>
            </w:r>
          </w:p>
        </w:tc>
      </w:tr>
      <w:tr w:rsidR="002F46E9" w:rsidRPr="002F46E9" w14:paraId="42EF21B3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6DA310D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6</w:t>
            </w:r>
          </w:p>
        </w:tc>
        <w:tc>
          <w:tcPr>
            <w:tcW w:w="2218" w:type="pct"/>
            <w:gridSpan w:val="2"/>
            <w:hideMark/>
          </w:tcPr>
          <w:p w14:paraId="23CA023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Remarks</w:t>
            </w:r>
          </w:p>
        </w:tc>
        <w:tc>
          <w:tcPr>
            <w:tcW w:w="1590" w:type="pct"/>
            <w:hideMark/>
          </w:tcPr>
          <w:p w14:paraId="17C4BB0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Director Family Health</w:t>
            </w:r>
          </w:p>
          <w:p w14:paraId="7146A47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Director Hospital Services</w:t>
            </w:r>
          </w:p>
          <w:p w14:paraId="3E21908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Director Planning, Research, and Statistics</w:t>
            </w:r>
          </w:p>
          <w:p w14:paraId="28B15BC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Director Disease Control NPHCDA</w:t>
            </w:r>
          </w:p>
        </w:tc>
        <w:tc>
          <w:tcPr>
            <w:tcW w:w="899" w:type="pct"/>
            <w:hideMark/>
          </w:tcPr>
          <w:p w14:paraId="371B0D5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9:25am – 9:45am</w:t>
            </w:r>
          </w:p>
          <w:p w14:paraId="23DB2B2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 </w:t>
            </w:r>
          </w:p>
          <w:p w14:paraId="2A1356A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(3 MINS EACH)</w:t>
            </w:r>
          </w:p>
        </w:tc>
      </w:tr>
      <w:tr w:rsidR="002F46E9" w:rsidRPr="002F46E9" w14:paraId="4587092F" w14:textId="77777777" w:rsidTr="002F46E9">
        <w:tc>
          <w:tcPr>
            <w:tcW w:w="293" w:type="pct"/>
            <w:hideMark/>
          </w:tcPr>
          <w:p w14:paraId="6AECA73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7</w:t>
            </w:r>
          </w:p>
        </w:tc>
        <w:tc>
          <w:tcPr>
            <w:tcW w:w="2218" w:type="pct"/>
            <w:gridSpan w:val="2"/>
            <w:hideMark/>
          </w:tcPr>
          <w:p w14:paraId="13D8DFD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Goodwill messages</w:t>
            </w:r>
          </w:p>
        </w:tc>
        <w:tc>
          <w:tcPr>
            <w:tcW w:w="1590" w:type="pct"/>
            <w:hideMark/>
          </w:tcPr>
          <w:p w14:paraId="0210581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WHO, PMI, UNICEF, MMV, CHAI, MC, NMA, PAN, Rep of Teaching Hospitals</w:t>
            </w:r>
          </w:p>
        </w:tc>
        <w:tc>
          <w:tcPr>
            <w:tcW w:w="899" w:type="pct"/>
            <w:hideMark/>
          </w:tcPr>
          <w:p w14:paraId="480FE5B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9:45am – 10:05am</w:t>
            </w:r>
          </w:p>
          <w:p w14:paraId="24EC46E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 </w:t>
            </w:r>
          </w:p>
          <w:p w14:paraId="1769810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(2 MINS EACH)</w:t>
            </w:r>
          </w:p>
        </w:tc>
      </w:tr>
      <w:tr w:rsidR="002F46E9" w:rsidRPr="002F46E9" w14:paraId="557C583A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687839A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8</w:t>
            </w:r>
          </w:p>
        </w:tc>
        <w:tc>
          <w:tcPr>
            <w:tcW w:w="2218" w:type="pct"/>
            <w:gridSpan w:val="2"/>
            <w:hideMark/>
          </w:tcPr>
          <w:p w14:paraId="67486C8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Update on current Malaria National Guideline on Diagnosis and Treatment</w:t>
            </w:r>
          </w:p>
        </w:tc>
        <w:tc>
          <w:tcPr>
            <w:tcW w:w="1590" w:type="pct"/>
            <w:hideMark/>
          </w:tcPr>
          <w:p w14:paraId="607814A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CM – NMEP</w:t>
            </w:r>
          </w:p>
        </w:tc>
        <w:tc>
          <w:tcPr>
            <w:tcW w:w="899" w:type="pct"/>
            <w:hideMark/>
          </w:tcPr>
          <w:p w14:paraId="79BCA7C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10:05am – 10:35am</w:t>
            </w:r>
          </w:p>
        </w:tc>
      </w:tr>
      <w:tr w:rsidR="002F46E9" w:rsidRPr="002F46E9" w14:paraId="512A4F4A" w14:textId="77777777" w:rsidTr="002F46E9">
        <w:tc>
          <w:tcPr>
            <w:tcW w:w="293" w:type="pct"/>
            <w:hideMark/>
          </w:tcPr>
          <w:p w14:paraId="1E517D1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</w:t>
            </w:r>
          </w:p>
        </w:tc>
        <w:tc>
          <w:tcPr>
            <w:tcW w:w="2218" w:type="pct"/>
            <w:gridSpan w:val="2"/>
            <w:hideMark/>
          </w:tcPr>
          <w:p w14:paraId="3737C06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Overview of CHIPS: improving pre-referral and data management on severe malaria at community and PHC level</w:t>
            </w:r>
          </w:p>
        </w:tc>
        <w:tc>
          <w:tcPr>
            <w:tcW w:w="1590" w:type="pct"/>
            <w:hideMark/>
          </w:tcPr>
          <w:p w14:paraId="70DD175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NPHCDA</w:t>
            </w:r>
          </w:p>
        </w:tc>
        <w:tc>
          <w:tcPr>
            <w:tcW w:w="899" w:type="pct"/>
            <w:hideMark/>
          </w:tcPr>
          <w:p w14:paraId="6CD5625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10:35am – 10:50am</w:t>
            </w:r>
          </w:p>
        </w:tc>
      </w:tr>
      <w:tr w:rsidR="002F46E9" w:rsidRPr="002F46E9" w14:paraId="3BDDA88C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5F309FD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10</w:t>
            </w:r>
          </w:p>
        </w:tc>
        <w:tc>
          <w:tcPr>
            <w:tcW w:w="2218" w:type="pct"/>
            <w:gridSpan w:val="2"/>
            <w:hideMark/>
          </w:tcPr>
          <w:p w14:paraId="6770489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Q&amp;As/discussions</w:t>
            </w:r>
          </w:p>
        </w:tc>
        <w:tc>
          <w:tcPr>
            <w:tcW w:w="1590" w:type="pct"/>
            <w:hideMark/>
          </w:tcPr>
          <w:p w14:paraId="599E2BD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</w:t>
            </w:r>
          </w:p>
        </w:tc>
        <w:tc>
          <w:tcPr>
            <w:tcW w:w="899" w:type="pct"/>
            <w:hideMark/>
          </w:tcPr>
          <w:p w14:paraId="2403ABA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10:50am – 11:15am</w:t>
            </w:r>
          </w:p>
        </w:tc>
      </w:tr>
      <w:tr w:rsidR="002F46E9" w:rsidRPr="002F46E9" w14:paraId="69C49294" w14:textId="77777777" w:rsidTr="002F46E9">
        <w:tc>
          <w:tcPr>
            <w:tcW w:w="4101" w:type="pct"/>
            <w:gridSpan w:val="4"/>
            <w:hideMark/>
          </w:tcPr>
          <w:p w14:paraId="4197CC2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lastRenderedPageBreak/>
              <w:t>TEA BREAK</w:t>
            </w:r>
          </w:p>
        </w:tc>
        <w:tc>
          <w:tcPr>
            <w:tcW w:w="899" w:type="pct"/>
            <w:hideMark/>
          </w:tcPr>
          <w:p w14:paraId="777F4D4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11:15am – 11:45am</w:t>
            </w:r>
          </w:p>
        </w:tc>
      </w:tr>
      <w:tr w:rsidR="002F46E9" w:rsidRPr="002F46E9" w14:paraId="50783D15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35382649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</w:t>
            </w:r>
          </w:p>
        </w:tc>
        <w:tc>
          <w:tcPr>
            <w:tcW w:w="2218" w:type="pct"/>
            <w:gridSpan w:val="2"/>
            <w:hideMark/>
          </w:tcPr>
          <w:p w14:paraId="46219549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Presentation on severe malaria retrospective studies (secondary and tertiary health facilities)</w:t>
            </w:r>
          </w:p>
        </w:tc>
        <w:tc>
          <w:tcPr>
            <w:tcW w:w="1590" w:type="pct"/>
            <w:hideMark/>
          </w:tcPr>
          <w:p w14:paraId="1168F86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 xml:space="preserve">Professor </w:t>
            </w:r>
            <w:proofErr w:type="spellStart"/>
            <w:r w:rsidRPr="002F46E9">
              <w:rPr>
                <w:rFonts w:ascii="Calibri" w:hAnsi="Calibri" w:cs="Calibri"/>
              </w:rPr>
              <w:t>Oguche</w:t>
            </w:r>
            <w:proofErr w:type="spellEnd"/>
          </w:p>
        </w:tc>
        <w:tc>
          <w:tcPr>
            <w:tcW w:w="899" w:type="pct"/>
            <w:hideMark/>
          </w:tcPr>
          <w:p w14:paraId="030E239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11:45am – 12:05pm </w:t>
            </w:r>
          </w:p>
        </w:tc>
      </w:tr>
      <w:tr w:rsidR="002F46E9" w:rsidRPr="002F46E9" w14:paraId="0B5896D3" w14:textId="77777777" w:rsidTr="002F46E9">
        <w:tc>
          <w:tcPr>
            <w:tcW w:w="293" w:type="pct"/>
            <w:hideMark/>
          </w:tcPr>
          <w:p w14:paraId="2FCC37A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12</w:t>
            </w:r>
          </w:p>
        </w:tc>
        <w:tc>
          <w:tcPr>
            <w:tcW w:w="2218" w:type="pct"/>
            <w:gridSpan w:val="2"/>
            <w:hideMark/>
          </w:tcPr>
          <w:p w14:paraId="4880F20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Presentation on death audit: what are the possible co-morbidities and pathological findings from postmortem investigation</w:t>
            </w:r>
          </w:p>
        </w:tc>
        <w:tc>
          <w:tcPr>
            <w:tcW w:w="1590" w:type="pct"/>
            <w:hideMark/>
          </w:tcPr>
          <w:p w14:paraId="15D15B3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Tertiary health facility (Professor Ambe)</w:t>
            </w:r>
          </w:p>
        </w:tc>
        <w:tc>
          <w:tcPr>
            <w:tcW w:w="899" w:type="pct"/>
            <w:hideMark/>
          </w:tcPr>
          <w:p w14:paraId="1BA45B8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12:05pm – 12:20pm</w:t>
            </w:r>
          </w:p>
        </w:tc>
      </w:tr>
      <w:tr w:rsidR="002F46E9" w:rsidRPr="002F46E9" w14:paraId="32B00FB6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609EE06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13</w:t>
            </w:r>
          </w:p>
        </w:tc>
        <w:tc>
          <w:tcPr>
            <w:tcW w:w="2218" w:type="pct"/>
            <w:gridSpan w:val="2"/>
            <w:hideMark/>
          </w:tcPr>
          <w:p w14:paraId="4A131799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Q&amp;As/discussions</w:t>
            </w:r>
          </w:p>
        </w:tc>
        <w:tc>
          <w:tcPr>
            <w:tcW w:w="1590" w:type="pct"/>
            <w:hideMark/>
          </w:tcPr>
          <w:p w14:paraId="597D160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</w:t>
            </w:r>
          </w:p>
        </w:tc>
        <w:tc>
          <w:tcPr>
            <w:tcW w:w="899" w:type="pct"/>
            <w:hideMark/>
          </w:tcPr>
          <w:p w14:paraId="2EC4103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12:20pm – 12:40pm</w:t>
            </w:r>
          </w:p>
        </w:tc>
      </w:tr>
      <w:tr w:rsidR="002F46E9" w:rsidRPr="002F46E9" w14:paraId="6FB8DFF3" w14:textId="77777777" w:rsidTr="002F46E9">
        <w:tc>
          <w:tcPr>
            <w:tcW w:w="293" w:type="pct"/>
            <w:hideMark/>
          </w:tcPr>
          <w:p w14:paraId="2757964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14</w:t>
            </w:r>
          </w:p>
        </w:tc>
        <w:tc>
          <w:tcPr>
            <w:tcW w:w="2218" w:type="pct"/>
            <w:gridSpan w:val="2"/>
            <w:hideMark/>
          </w:tcPr>
          <w:p w14:paraId="662C0CF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 xml:space="preserve">Presentation of </w:t>
            </w:r>
            <w:proofErr w:type="spellStart"/>
            <w:r w:rsidRPr="002F46E9">
              <w:rPr>
                <w:rFonts w:ascii="Calibri" w:hAnsi="Calibri" w:cs="Calibri"/>
              </w:rPr>
              <w:t>QoC</w:t>
            </w:r>
            <w:proofErr w:type="spellEnd"/>
            <w:r w:rsidRPr="002F46E9">
              <w:rPr>
                <w:rFonts w:ascii="Calibri" w:hAnsi="Calibri" w:cs="Calibri"/>
              </w:rPr>
              <w:t xml:space="preserve"> implementation in Kano state</w:t>
            </w:r>
          </w:p>
        </w:tc>
        <w:tc>
          <w:tcPr>
            <w:tcW w:w="1590" w:type="pct"/>
            <w:hideMark/>
          </w:tcPr>
          <w:p w14:paraId="42FB036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CHAI</w:t>
            </w:r>
          </w:p>
        </w:tc>
        <w:tc>
          <w:tcPr>
            <w:tcW w:w="899" w:type="pct"/>
            <w:hideMark/>
          </w:tcPr>
          <w:p w14:paraId="32BF4B4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12:40pm – 1:00pm</w:t>
            </w:r>
          </w:p>
        </w:tc>
      </w:tr>
      <w:tr w:rsidR="002F46E9" w:rsidRPr="002F46E9" w14:paraId="28C953A1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22746DB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15</w:t>
            </w:r>
          </w:p>
        </w:tc>
        <w:tc>
          <w:tcPr>
            <w:tcW w:w="2218" w:type="pct"/>
            <w:gridSpan w:val="2"/>
            <w:hideMark/>
          </w:tcPr>
          <w:p w14:paraId="67A1791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PMI support for implementation of severe malaria intervention in Nigeria</w:t>
            </w:r>
          </w:p>
        </w:tc>
        <w:tc>
          <w:tcPr>
            <w:tcW w:w="1590" w:type="pct"/>
            <w:hideMark/>
          </w:tcPr>
          <w:p w14:paraId="38B04ED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PMI-S</w:t>
            </w:r>
          </w:p>
        </w:tc>
        <w:tc>
          <w:tcPr>
            <w:tcW w:w="899" w:type="pct"/>
            <w:hideMark/>
          </w:tcPr>
          <w:p w14:paraId="5ECE3B6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1:00pm – 1:15pm</w:t>
            </w:r>
          </w:p>
        </w:tc>
      </w:tr>
      <w:tr w:rsidR="002F46E9" w:rsidRPr="002F46E9" w14:paraId="71CF02C1" w14:textId="77777777" w:rsidTr="002F46E9">
        <w:tc>
          <w:tcPr>
            <w:tcW w:w="293" w:type="pct"/>
            <w:hideMark/>
          </w:tcPr>
          <w:p w14:paraId="4E9A1B5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16</w:t>
            </w:r>
          </w:p>
        </w:tc>
        <w:tc>
          <w:tcPr>
            <w:tcW w:w="2218" w:type="pct"/>
            <w:gridSpan w:val="2"/>
            <w:hideMark/>
          </w:tcPr>
          <w:p w14:paraId="09176F8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WHO presentation on antimicrobial resistance</w:t>
            </w:r>
          </w:p>
        </w:tc>
        <w:tc>
          <w:tcPr>
            <w:tcW w:w="1590" w:type="pct"/>
            <w:hideMark/>
          </w:tcPr>
          <w:p w14:paraId="631EA49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WHO</w:t>
            </w:r>
          </w:p>
        </w:tc>
        <w:tc>
          <w:tcPr>
            <w:tcW w:w="899" w:type="pct"/>
            <w:hideMark/>
          </w:tcPr>
          <w:p w14:paraId="299C720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1:15pm – 1:35pm</w:t>
            </w:r>
          </w:p>
        </w:tc>
      </w:tr>
      <w:tr w:rsidR="002F46E9" w:rsidRPr="002F46E9" w14:paraId="06AF3511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2DA9974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17</w:t>
            </w:r>
          </w:p>
        </w:tc>
        <w:tc>
          <w:tcPr>
            <w:tcW w:w="2218" w:type="pct"/>
            <w:gridSpan w:val="2"/>
            <w:hideMark/>
          </w:tcPr>
          <w:p w14:paraId="5E1C7D3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Q&amp;As/discussions</w:t>
            </w:r>
          </w:p>
        </w:tc>
        <w:tc>
          <w:tcPr>
            <w:tcW w:w="1590" w:type="pct"/>
            <w:hideMark/>
          </w:tcPr>
          <w:p w14:paraId="05FD8B3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</w:t>
            </w:r>
          </w:p>
        </w:tc>
        <w:tc>
          <w:tcPr>
            <w:tcW w:w="899" w:type="pct"/>
            <w:hideMark/>
          </w:tcPr>
          <w:p w14:paraId="6AD19E3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1:35pm – 2:05pm</w:t>
            </w:r>
          </w:p>
        </w:tc>
      </w:tr>
      <w:tr w:rsidR="002F46E9" w:rsidRPr="002F46E9" w14:paraId="1B888BD1" w14:textId="77777777" w:rsidTr="002F46E9">
        <w:tc>
          <w:tcPr>
            <w:tcW w:w="4101" w:type="pct"/>
            <w:gridSpan w:val="4"/>
            <w:hideMark/>
          </w:tcPr>
          <w:p w14:paraId="0A93908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LUNCH</w:t>
            </w:r>
          </w:p>
        </w:tc>
        <w:tc>
          <w:tcPr>
            <w:tcW w:w="899" w:type="pct"/>
            <w:hideMark/>
          </w:tcPr>
          <w:p w14:paraId="5A1CBCE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2:05pm – 3:00pm</w:t>
            </w:r>
          </w:p>
        </w:tc>
      </w:tr>
      <w:tr w:rsidR="002F46E9" w:rsidRPr="002F46E9" w14:paraId="783877CD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6068A1D9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18</w:t>
            </w:r>
          </w:p>
        </w:tc>
        <w:tc>
          <w:tcPr>
            <w:tcW w:w="2218" w:type="pct"/>
            <w:gridSpan w:val="2"/>
            <w:hideMark/>
          </w:tcPr>
          <w:p w14:paraId="2915E24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Presentation on ASPIRE device</w:t>
            </w:r>
          </w:p>
        </w:tc>
        <w:tc>
          <w:tcPr>
            <w:tcW w:w="1590" w:type="pct"/>
            <w:hideMark/>
          </w:tcPr>
          <w:p w14:paraId="47961BC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Vision quest</w:t>
            </w:r>
          </w:p>
        </w:tc>
        <w:tc>
          <w:tcPr>
            <w:tcW w:w="899" w:type="pct"/>
            <w:hideMark/>
          </w:tcPr>
          <w:p w14:paraId="64B4694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3:00pm – 3:20pm</w:t>
            </w:r>
          </w:p>
        </w:tc>
      </w:tr>
      <w:tr w:rsidR="002F46E9" w:rsidRPr="002F46E9" w14:paraId="4C2A5A15" w14:textId="77777777" w:rsidTr="002F46E9">
        <w:tc>
          <w:tcPr>
            <w:tcW w:w="293" w:type="pct"/>
            <w:hideMark/>
          </w:tcPr>
          <w:p w14:paraId="2958E29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19</w:t>
            </w:r>
          </w:p>
        </w:tc>
        <w:tc>
          <w:tcPr>
            <w:tcW w:w="2218" w:type="pct"/>
            <w:gridSpan w:val="2"/>
            <w:hideMark/>
          </w:tcPr>
          <w:p w14:paraId="51F9A31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Appropriate dosing of artesunate injection in optimizing treatment outcome for severe malaria</w:t>
            </w:r>
          </w:p>
        </w:tc>
        <w:tc>
          <w:tcPr>
            <w:tcW w:w="1590" w:type="pct"/>
            <w:hideMark/>
          </w:tcPr>
          <w:p w14:paraId="70F2298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Tridem Pharma</w:t>
            </w:r>
          </w:p>
        </w:tc>
        <w:tc>
          <w:tcPr>
            <w:tcW w:w="899" w:type="pct"/>
            <w:hideMark/>
          </w:tcPr>
          <w:p w14:paraId="152F21A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3:20pm – 3:35pm</w:t>
            </w:r>
          </w:p>
        </w:tc>
      </w:tr>
      <w:tr w:rsidR="002F46E9" w:rsidRPr="002F46E9" w14:paraId="5F6C1475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0FCEB8B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20</w:t>
            </w:r>
          </w:p>
        </w:tc>
        <w:tc>
          <w:tcPr>
            <w:tcW w:w="2218" w:type="pct"/>
            <w:gridSpan w:val="2"/>
            <w:hideMark/>
          </w:tcPr>
          <w:p w14:paraId="0891EDB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Questions and answers/discussions</w:t>
            </w:r>
          </w:p>
        </w:tc>
        <w:tc>
          <w:tcPr>
            <w:tcW w:w="1590" w:type="pct"/>
            <w:hideMark/>
          </w:tcPr>
          <w:p w14:paraId="61599B7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</w:t>
            </w:r>
          </w:p>
        </w:tc>
        <w:tc>
          <w:tcPr>
            <w:tcW w:w="899" w:type="pct"/>
            <w:hideMark/>
          </w:tcPr>
          <w:p w14:paraId="45AED69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3:35pm – 4:05pm</w:t>
            </w:r>
          </w:p>
        </w:tc>
      </w:tr>
      <w:tr w:rsidR="002F46E9" w:rsidRPr="002F46E9" w14:paraId="27DAB663" w14:textId="77777777" w:rsidTr="002F46E9">
        <w:tc>
          <w:tcPr>
            <w:tcW w:w="293" w:type="pct"/>
            <w:hideMark/>
          </w:tcPr>
          <w:p w14:paraId="5059BB0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21</w:t>
            </w:r>
          </w:p>
        </w:tc>
        <w:tc>
          <w:tcPr>
            <w:tcW w:w="2218" w:type="pct"/>
            <w:gridSpan w:val="2"/>
            <w:hideMark/>
          </w:tcPr>
          <w:p w14:paraId="1D68ABF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Wrap up and closing</w:t>
            </w:r>
          </w:p>
        </w:tc>
        <w:tc>
          <w:tcPr>
            <w:tcW w:w="1590" w:type="pct"/>
            <w:hideMark/>
          </w:tcPr>
          <w:p w14:paraId="539949C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NMEP</w:t>
            </w:r>
          </w:p>
        </w:tc>
        <w:tc>
          <w:tcPr>
            <w:tcW w:w="899" w:type="pct"/>
            <w:hideMark/>
          </w:tcPr>
          <w:p w14:paraId="3AB0B34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4:05pm – 4:30pm</w:t>
            </w:r>
          </w:p>
        </w:tc>
      </w:tr>
      <w:tr w:rsidR="002F46E9" w:rsidRPr="002F46E9" w14:paraId="19D2F179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  <w:hideMark/>
          </w:tcPr>
          <w:p w14:paraId="0C93B6A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Evening tea break</w:t>
            </w:r>
          </w:p>
        </w:tc>
      </w:tr>
      <w:tr w:rsidR="002F46E9" w:rsidRPr="002F46E9" w14:paraId="5B8661F8" w14:textId="77777777" w:rsidTr="002F46E9">
        <w:tc>
          <w:tcPr>
            <w:tcW w:w="5000" w:type="pct"/>
            <w:gridSpan w:val="5"/>
            <w:hideMark/>
          </w:tcPr>
          <w:p w14:paraId="4C86696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DAY 2</w:t>
            </w:r>
          </w:p>
        </w:tc>
      </w:tr>
      <w:tr w:rsidR="002F46E9" w:rsidRPr="002F46E9" w14:paraId="2321A374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4D6940D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S/N</w:t>
            </w:r>
          </w:p>
        </w:tc>
        <w:tc>
          <w:tcPr>
            <w:tcW w:w="2218" w:type="pct"/>
            <w:gridSpan w:val="2"/>
            <w:hideMark/>
          </w:tcPr>
          <w:p w14:paraId="59EA02A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ACTIVITY</w:t>
            </w:r>
          </w:p>
        </w:tc>
        <w:tc>
          <w:tcPr>
            <w:tcW w:w="1590" w:type="pct"/>
            <w:hideMark/>
          </w:tcPr>
          <w:p w14:paraId="017391A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RESPONSIBLE</w:t>
            </w:r>
          </w:p>
        </w:tc>
        <w:tc>
          <w:tcPr>
            <w:tcW w:w="899" w:type="pct"/>
            <w:hideMark/>
          </w:tcPr>
          <w:p w14:paraId="49A6E81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TIME</w:t>
            </w:r>
          </w:p>
        </w:tc>
      </w:tr>
      <w:tr w:rsidR="002F46E9" w:rsidRPr="002F46E9" w14:paraId="7FDADC5A" w14:textId="77777777" w:rsidTr="002F46E9">
        <w:tc>
          <w:tcPr>
            <w:tcW w:w="293" w:type="pct"/>
            <w:hideMark/>
          </w:tcPr>
          <w:p w14:paraId="5C885ED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</w:t>
            </w:r>
          </w:p>
        </w:tc>
        <w:tc>
          <w:tcPr>
            <w:tcW w:w="2218" w:type="pct"/>
            <w:gridSpan w:val="2"/>
            <w:hideMark/>
          </w:tcPr>
          <w:p w14:paraId="76AA9BA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Recap of day 1 activities</w:t>
            </w:r>
          </w:p>
        </w:tc>
        <w:tc>
          <w:tcPr>
            <w:tcW w:w="1590" w:type="pct"/>
            <w:hideMark/>
          </w:tcPr>
          <w:p w14:paraId="0A21DE5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NMEP</w:t>
            </w:r>
          </w:p>
        </w:tc>
        <w:tc>
          <w:tcPr>
            <w:tcW w:w="899" w:type="pct"/>
            <w:hideMark/>
          </w:tcPr>
          <w:p w14:paraId="505C4BF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8:30am – 8:50am</w:t>
            </w:r>
          </w:p>
        </w:tc>
      </w:tr>
      <w:tr w:rsidR="002F46E9" w:rsidRPr="002F46E9" w14:paraId="4662F58D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0A446D8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</w:t>
            </w:r>
          </w:p>
        </w:tc>
        <w:tc>
          <w:tcPr>
            <w:tcW w:w="2218" w:type="pct"/>
            <w:gridSpan w:val="2"/>
            <w:hideMark/>
          </w:tcPr>
          <w:p w14:paraId="7E2B494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Continuum of care for severe malaria: from community to tertiary care</w:t>
            </w:r>
          </w:p>
        </w:tc>
        <w:tc>
          <w:tcPr>
            <w:tcW w:w="1590" w:type="pct"/>
            <w:hideMark/>
          </w:tcPr>
          <w:p w14:paraId="5DA73C8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MMV</w:t>
            </w:r>
          </w:p>
        </w:tc>
        <w:tc>
          <w:tcPr>
            <w:tcW w:w="899" w:type="pct"/>
            <w:hideMark/>
          </w:tcPr>
          <w:p w14:paraId="73CACE8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8:50am – 9:20am</w:t>
            </w:r>
          </w:p>
        </w:tc>
      </w:tr>
      <w:tr w:rsidR="002F46E9" w:rsidRPr="002F46E9" w14:paraId="090A36FF" w14:textId="77777777" w:rsidTr="002F46E9">
        <w:tc>
          <w:tcPr>
            <w:tcW w:w="293" w:type="pct"/>
            <w:hideMark/>
          </w:tcPr>
          <w:p w14:paraId="5D7305A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</w:t>
            </w:r>
          </w:p>
        </w:tc>
        <w:tc>
          <w:tcPr>
            <w:tcW w:w="2218" w:type="pct"/>
            <w:gridSpan w:val="2"/>
            <w:hideMark/>
          </w:tcPr>
          <w:p w14:paraId="20ACB2E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Severe malaria product quantification assumptions </w:t>
            </w:r>
          </w:p>
        </w:tc>
        <w:tc>
          <w:tcPr>
            <w:tcW w:w="1590" w:type="pct"/>
            <w:hideMark/>
          </w:tcPr>
          <w:p w14:paraId="1C59377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PSM - NMEP</w:t>
            </w:r>
          </w:p>
        </w:tc>
        <w:tc>
          <w:tcPr>
            <w:tcW w:w="899" w:type="pct"/>
            <w:hideMark/>
          </w:tcPr>
          <w:p w14:paraId="25B0C1D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9:20am – 9:40am</w:t>
            </w:r>
          </w:p>
        </w:tc>
      </w:tr>
      <w:tr w:rsidR="002F46E9" w:rsidRPr="002F46E9" w14:paraId="093C5E57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67EC83D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4</w:t>
            </w:r>
          </w:p>
        </w:tc>
        <w:tc>
          <w:tcPr>
            <w:tcW w:w="2218" w:type="pct"/>
            <w:gridSpan w:val="2"/>
            <w:hideMark/>
          </w:tcPr>
          <w:p w14:paraId="778AB993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 xml:space="preserve">Roundtable discussion: moderated by Professor </w:t>
            </w:r>
            <w:proofErr w:type="spellStart"/>
            <w:r w:rsidRPr="002F46E9">
              <w:rPr>
                <w:rFonts w:ascii="Calibri" w:hAnsi="Calibri" w:cs="Calibri"/>
              </w:rPr>
              <w:t>Mokuolu</w:t>
            </w:r>
            <w:proofErr w:type="spellEnd"/>
          </w:p>
          <w:p w14:paraId="1FFE40E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Effective management of severe malaria in Nigeria (utilization of injectable artesunate, RAS and referral system)</w:t>
            </w:r>
          </w:p>
        </w:tc>
        <w:tc>
          <w:tcPr>
            <w:tcW w:w="1590" w:type="pct"/>
            <w:hideMark/>
          </w:tcPr>
          <w:p w14:paraId="780BB09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Facilitators/NMEP/All.</w:t>
            </w:r>
          </w:p>
        </w:tc>
        <w:tc>
          <w:tcPr>
            <w:tcW w:w="899" w:type="pct"/>
            <w:hideMark/>
          </w:tcPr>
          <w:p w14:paraId="7383255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9:40am – 10:40am</w:t>
            </w:r>
          </w:p>
        </w:tc>
      </w:tr>
      <w:tr w:rsidR="002F46E9" w:rsidRPr="002F46E9" w14:paraId="39E9B6A2" w14:textId="77777777" w:rsidTr="002F46E9">
        <w:tc>
          <w:tcPr>
            <w:tcW w:w="4101" w:type="pct"/>
            <w:gridSpan w:val="4"/>
          </w:tcPr>
          <w:p w14:paraId="6BFBDA1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TEA BREAK</w:t>
            </w:r>
          </w:p>
        </w:tc>
        <w:tc>
          <w:tcPr>
            <w:tcW w:w="899" w:type="pct"/>
          </w:tcPr>
          <w:p w14:paraId="37EA7DD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10:40am – 11:10am</w:t>
            </w:r>
          </w:p>
        </w:tc>
      </w:tr>
      <w:tr w:rsidR="002F46E9" w:rsidRPr="002F46E9" w14:paraId="39A0C02B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56103A6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5</w:t>
            </w:r>
          </w:p>
        </w:tc>
        <w:tc>
          <w:tcPr>
            <w:tcW w:w="2218" w:type="pct"/>
            <w:gridSpan w:val="2"/>
            <w:hideMark/>
          </w:tcPr>
          <w:p w14:paraId="479E055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Presentation on 2022 rapid impact assessment</w:t>
            </w:r>
          </w:p>
        </w:tc>
        <w:tc>
          <w:tcPr>
            <w:tcW w:w="1590" w:type="pct"/>
            <w:hideMark/>
          </w:tcPr>
          <w:p w14:paraId="143FDF1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M&amp;E - NMEP</w:t>
            </w:r>
          </w:p>
        </w:tc>
        <w:tc>
          <w:tcPr>
            <w:tcW w:w="899" w:type="pct"/>
            <w:hideMark/>
          </w:tcPr>
          <w:p w14:paraId="715DE17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11:10am – 11:20am</w:t>
            </w:r>
          </w:p>
        </w:tc>
      </w:tr>
      <w:tr w:rsidR="002F46E9" w:rsidRPr="002F46E9" w14:paraId="09F5109E" w14:textId="77777777" w:rsidTr="002F46E9">
        <w:tc>
          <w:tcPr>
            <w:tcW w:w="293" w:type="pct"/>
            <w:hideMark/>
          </w:tcPr>
          <w:p w14:paraId="66F91559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2218" w:type="pct"/>
            <w:gridSpan w:val="2"/>
            <w:hideMark/>
          </w:tcPr>
          <w:p w14:paraId="7CB4EE7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Presentation on severe malaria reporting rates and burden by states for secondary and tertiary healthcare facilities</w:t>
            </w:r>
            <w:bookmarkStart w:id="1" w:name="_GoBack"/>
            <w:bookmarkEnd w:id="1"/>
          </w:p>
        </w:tc>
        <w:tc>
          <w:tcPr>
            <w:tcW w:w="1590" w:type="pct"/>
            <w:hideMark/>
          </w:tcPr>
          <w:p w14:paraId="442D441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M&amp;E - NMEP</w:t>
            </w:r>
          </w:p>
        </w:tc>
        <w:tc>
          <w:tcPr>
            <w:tcW w:w="899" w:type="pct"/>
            <w:hideMark/>
          </w:tcPr>
          <w:p w14:paraId="1799FFB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11:20am – 11:40am</w:t>
            </w:r>
          </w:p>
        </w:tc>
      </w:tr>
      <w:tr w:rsidR="002F46E9" w:rsidRPr="002F46E9" w14:paraId="2843A8F9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198B22C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7</w:t>
            </w:r>
          </w:p>
        </w:tc>
        <w:tc>
          <w:tcPr>
            <w:tcW w:w="2218" w:type="pct"/>
            <w:gridSpan w:val="2"/>
            <w:hideMark/>
          </w:tcPr>
          <w:p w14:paraId="09C26B5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Roundtable discussion (by zones):</w:t>
            </w:r>
          </w:p>
          <w:p w14:paraId="029D894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Severe malaria burden and data reporting from secondary and tertiary hospitals: enablers, inhibitors and way forward for management of severe malaria</w:t>
            </w:r>
          </w:p>
        </w:tc>
        <w:tc>
          <w:tcPr>
            <w:tcW w:w="1590" w:type="pct"/>
            <w:hideMark/>
          </w:tcPr>
          <w:p w14:paraId="70A949D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Facilitators/NMEP/All</w:t>
            </w:r>
          </w:p>
        </w:tc>
        <w:tc>
          <w:tcPr>
            <w:tcW w:w="899" w:type="pct"/>
            <w:hideMark/>
          </w:tcPr>
          <w:p w14:paraId="29832C3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11:40am – 12:40pm</w:t>
            </w:r>
          </w:p>
        </w:tc>
      </w:tr>
      <w:tr w:rsidR="002F46E9" w:rsidRPr="002F46E9" w14:paraId="17525F4A" w14:textId="77777777" w:rsidTr="002F46E9">
        <w:tc>
          <w:tcPr>
            <w:tcW w:w="293" w:type="pct"/>
            <w:hideMark/>
          </w:tcPr>
          <w:p w14:paraId="46B6296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8</w:t>
            </w:r>
          </w:p>
        </w:tc>
        <w:tc>
          <w:tcPr>
            <w:tcW w:w="2218" w:type="pct"/>
            <w:gridSpan w:val="2"/>
            <w:hideMark/>
          </w:tcPr>
          <w:p w14:paraId="555E4EAC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Presentation from the 6 geopolitical zones: </w:t>
            </w:r>
          </w:p>
          <w:p w14:paraId="1DFCED8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(3 slides per zone)</w:t>
            </w:r>
          </w:p>
        </w:tc>
        <w:tc>
          <w:tcPr>
            <w:tcW w:w="1590" w:type="pct"/>
            <w:hideMark/>
          </w:tcPr>
          <w:p w14:paraId="0B324EF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Presenters</w:t>
            </w:r>
          </w:p>
          <w:p w14:paraId="240BD5D6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(5 MINS EACH)</w:t>
            </w:r>
          </w:p>
        </w:tc>
        <w:tc>
          <w:tcPr>
            <w:tcW w:w="899" w:type="pct"/>
            <w:hideMark/>
          </w:tcPr>
          <w:p w14:paraId="75173B7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12:40pm – 1:20pm</w:t>
            </w:r>
          </w:p>
        </w:tc>
      </w:tr>
      <w:tr w:rsidR="002F46E9" w:rsidRPr="002F46E9" w14:paraId="7D84FE2F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4E1E5FF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9</w:t>
            </w:r>
          </w:p>
        </w:tc>
        <w:tc>
          <w:tcPr>
            <w:tcW w:w="2218" w:type="pct"/>
            <w:gridSpan w:val="2"/>
            <w:hideMark/>
          </w:tcPr>
          <w:p w14:paraId="7E537404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Discussions</w:t>
            </w:r>
          </w:p>
        </w:tc>
        <w:tc>
          <w:tcPr>
            <w:tcW w:w="1590" w:type="pct"/>
            <w:hideMark/>
          </w:tcPr>
          <w:p w14:paraId="6296CAFE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All</w:t>
            </w:r>
          </w:p>
        </w:tc>
        <w:tc>
          <w:tcPr>
            <w:tcW w:w="899" w:type="pct"/>
            <w:hideMark/>
          </w:tcPr>
          <w:p w14:paraId="4DF650C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1:20pm – 02:00pm</w:t>
            </w:r>
          </w:p>
        </w:tc>
      </w:tr>
      <w:tr w:rsidR="002F46E9" w:rsidRPr="002F46E9" w14:paraId="441F2632" w14:textId="77777777" w:rsidTr="002F46E9">
        <w:tc>
          <w:tcPr>
            <w:tcW w:w="4101" w:type="pct"/>
            <w:gridSpan w:val="4"/>
            <w:hideMark/>
          </w:tcPr>
          <w:p w14:paraId="72185DD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LUNCH</w:t>
            </w:r>
          </w:p>
        </w:tc>
        <w:tc>
          <w:tcPr>
            <w:tcW w:w="899" w:type="pct"/>
            <w:hideMark/>
          </w:tcPr>
          <w:p w14:paraId="2BD5CCD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2:00pm – 3:00pm</w:t>
            </w:r>
          </w:p>
        </w:tc>
      </w:tr>
      <w:tr w:rsidR="002F46E9" w:rsidRPr="002F46E9" w14:paraId="2D8EA944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7A0935C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10</w:t>
            </w:r>
          </w:p>
        </w:tc>
        <w:tc>
          <w:tcPr>
            <w:tcW w:w="2218" w:type="pct"/>
            <w:gridSpan w:val="2"/>
            <w:hideMark/>
          </w:tcPr>
          <w:p w14:paraId="4E624AB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Discussion: Support &amp; commitment to improving severe malaria outcomes</w:t>
            </w:r>
          </w:p>
        </w:tc>
        <w:tc>
          <w:tcPr>
            <w:tcW w:w="1590" w:type="pct"/>
            <w:hideMark/>
          </w:tcPr>
          <w:p w14:paraId="2BDA67A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Facilitators/NMEP/All</w:t>
            </w:r>
          </w:p>
        </w:tc>
        <w:tc>
          <w:tcPr>
            <w:tcW w:w="899" w:type="pct"/>
            <w:hideMark/>
          </w:tcPr>
          <w:p w14:paraId="74C7BC45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3:00pm – 3:40pm</w:t>
            </w:r>
          </w:p>
        </w:tc>
      </w:tr>
      <w:tr w:rsidR="002F46E9" w:rsidRPr="002F46E9" w14:paraId="6ECB87C4" w14:textId="77777777" w:rsidTr="002F46E9">
        <w:tc>
          <w:tcPr>
            <w:tcW w:w="293" w:type="pct"/>
            <w:hideMark/>
          </w:tcPr>
          <w:p w14:paraId="55005577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11</w:t>
            </w:r>
          </w:p>
        </w:tc>
        <w:tc>
          <w:tcPr>
            <w:tcW w:w="2218" w:type="pct"/>
            <w:gridSpan w:val="2"/>
            <w:hideMark/>
          </w:tcPr>
          <w:p w14:paraId="08DBA62D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Summary of key decisions and follow-up action points/communique</w:t>
            </w:r>
          </w:p>
        </w:tc>
        <w:tc>
          <w:tcPr>
            <w:tcW w:w="1590" w:type="pct"/>
            <w:hideMark/>
          </w:tcPr>
          <w:p w14:paraId="6D82CE0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Facilitators/communique drafting team</w:t>
            </w:r>
          </w:p>
        </w:tc>
        <w:tc>
          <w:tcPr>
            <w:tcW w:w="899" w:type="pct"/>
            <w:hideMark/>
          </w:tcPr>
          <w:p w14:paraId="4E27FAC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3:40pm – 4:00pm</w:t>
            </w:r>
          </w:p>
        </w:tc>
      </w:tr>
      <w:tr w:rsidR="002F46E9" w:rsidRPr="002F46E9" w14:paraId="1F96FE96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3" w:type="pct"/>
            <w:hideMark/>
          </w:tcPr>
          <w:p w14:paraId="11245940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12</w:t>
            </w:r>
          </w:p>
        </w:tc>
        <w:tc>
          <w:tcPr>
            <w:tcW w:w="2218" w:type="pct"/>
            <w:gridSpan w:val="2"/>
            <w:hideMark/>
          </w:tcPr>
          <w:p w14:paraId="3A80A738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Closing remarks </w:t>
            </w:r>
          </w:p>
        </w:tc>
        <w:tc>
          <w:tcPr>
            <w:tcW w:w="1590" w:type="pct"/>
            <w:hideMark/>
          </w:tcPr>
          <w:p w14:paraId="749BE74F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NC</w:t>
            </w:r>
          </w:p>
        </w:tc>
        <w:tc>
          <w:tcPr>
            <w:tcW w:w="899" w:type="pct"/>
            <w:hideMark/>
          </w:tcPr>
          <w:p w14:paraId="1C05A4F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4:00pm – 4:15pm</w:t>
            </w:r>
          </w:p>
        </w:tc>
      </w:tr>
      <w:tr w:rsidR="002F46E9" w:rsidRPr="002F46E9" w14:paraId="085778DB" w14:textId="77777777" w:rsidTr="002F46E9">
        <w:tc>
          <w:tcPr>
            <w:tcW w:w="293" w:type="pct"/>
            <w:hideMark/>
          </w:tcPr>
          <w:p w14:paraId="7EB18C51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13</w:t>
            </w:r>
          </w:p>
        </w:tc>
        <w:tc>
          <w:tcPr>
            <w:tcW w:w="2218" w:type="pct"/>
            <w:gridSpan w:val="2"/>
            <w:hideMark/>
          </w:tcPr>
          <w:p w14:paraId="7C60F8BB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Announcements and wrap up</w:t>
            </w:r>
          </w:p>
        </w:tc>
        <w:tc>
          <w:tcPr>
            <w:tcW w:w="1590" w:type="pct"/>
            <w:hideMark/>
          </w:tcPr>
          <w:p w14:paraId="2F332122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NMEP</w:t>
            </w:r>
          </w:p>
        </w:tc>
        <w:tc>
          <w:tcPr>
            <w:tcW w:w="899" w:type="pct"/>
            <w:hideMark/>
          </w:tcPr>
          <w:p w14:paraId="578AF14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4:15pm – 4:30pm</w:t>
            </w:r>
          </w:p>
        </w:tc>
      </w:tr>
      <w:tr w:rsidR="002F46E9" w:rsidRPr="002F46E9" w14:paraId="647DF53C" w14:textId="77777777" w:rsidTr="002F4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5"/>
            <w:hideMark/>
          </w:tcPr>
          <w:p w14:paraId="1EC41C4A" w14:textId="77777777" w:rsidR="002F46E9" w:rsidRPr="002F46E9" w:rsidRDefault="002F46E9" w:rsidP="005C6669">
            <w:pPr>
              <w:spacing w:line="240" w:lineRule="auto"/>
              <w:rPr>
                <w:rFonts w:ascii="Calibri" w:hAnsi="Calibri" w:cs="Calibri"/>
              </w:rPr>
            </w:pPr>
            <w:r w:rsidRPr="002F46E9">
              <w:rPr>
                <w:rFonts w:ascii="Calibri" w:hAnsi="Calibri" w:cs="Calibri"/>
              </w:rPr>
              <w:t>EVENING TEA BREAK</w:t>
            </w:r>
          </w:p>
        </w:tc>
      </w:tr>
    </w:tbl>
    <w:p w14:paraId="1EFBB7AC" w14:textId="77777777" w:rsidR="00B000F4" w:rsidRPr="002F46E9" w:rsidRDefault="00B000F4">
      <w:pPr>
        <w:rPr>
          <w:rFonts w:ascii="Calibri" w:hAnsi="Calibri" w:cs="Calibri"/>
        </w:rPr>
      </w:pPr>
    </w:p>
    <w:sectPr w:rsidR="00B000F4" w:rsidRPr="002F46E9" w:rsidSect="004A2486">
      <w:foot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42BF6" w14:textId="77777777" w:rsidR="00A062FC" w:rsidRDefault="00A062FC" w:rsidP="002F46E9">
      <w:pPr>
        <w:spacing w:line="240" w:lineRule="auto"/>
      </w:pPr>
      <w:r>
        <w:separator/>
      </w:r>
    </w:p>
  </w:endnote>
  <w:endnote w:type="continuationSeparator" w:id="0">
    <w:p w14:paraId="36853ACF" w14:textId="77777777" w:rsidR="00A062FC" w:rsidRDefault="00A062FC" w:rsidP="002F4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8560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0E73F" w14:textId="46CE1359" w:rsidR="002F46E9" w:rsidRDefault="002F46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4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9840D9" w14:textId="77777777" w:rsidR="002F46E9" w:rsidRDefault="002F46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23EF3" w14:textId="77777777" w:rsidR="00A062FC" w:rsidRDefault="00A062FC" w:rsidP="002F46E9">
      <w:pPr>
        <w:spacing w:line="240" w:lineRule="auto"/>
      </w:pPr>
      <w:r>
        <w:separator/>
      </w:r>
    </w:p>
  </w:footnote>
  <w:footnote w:type="continuationSeparator" w:id="0">
    <w:p w14:paraId="4C6813FE" w14:textId="77777777" w:rsidR="00A062FC" w:rsidRDefault="00A062FC" w:rsidP="002F46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E9"/>
    <w:rsid w:val="002F46E9"/>
    <w:rsid w:val="004A2486"/>
    <w:rsid w:val="00683231"/>
    <w:rsid w:val="006F4194"/>
    <w:rsid w:val="00A062FC"/>
    <w:rsid w:val="00B000F4"/>
    <w:rsid w:val="00DB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01997"/>
  <w15:chartTrackingRefBased/>
  <w15:docId w15:val="{ACB7CF8D-4A04-4100-910D-449861FE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6E9"/>
    <w:pPr>
      <w:spacing w:after="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46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6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6E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6E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6E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6E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6E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6E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6E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6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6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6E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6E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6E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6E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6E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6E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6E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F4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F46E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6E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F46E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F46E9"/>
    <w:pPr>
      <w:spacing w:before="160" w:after="160" w:line="259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F46E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F46E9"/>
    <w:pPr>
      <w:spacing w:after="160" w:line="259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2F4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6E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F46E9"/>
    <w:rPr>
      <w:b/>
      <w:bCs/>
      <w:smallCaps/>
      <w:color w:val="0F4761" w:themeColor="accent1" w:themeShade="BF"/>
      <w:spacing w:val="5"/>
    </w:rPr>
  </w:style>
  <w:style w:type="table" w:styleId="GridTable4-Accent3">
    <w:name w:val="Grid Table 4 Accent 3"/>
    <w:basedOn w:val="TableNormal"/>
    <w:uiPriority w:val="49"/>
    <w:rsid w:val="002F46E9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F46E9"/>
  </w:style>
  <w:style w:type="paragraph" w:styleId="Header">
    <w:name w:val="header"/>
    <w:basedOn w:val="Normal"/>
    <w:link w:val="HeaderChar"/>
    <w:uiPriority w:val="99"/>
    <w:unhideWhenUsed/>
    <w:rsid w:val="002F46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6E9"/>
  </w:style>
  <w:style w:type="paragraph" w:styleId="Footer">
    <w:name w:val="footer"/>
    <w:basedOn w:val="Normal"/>
    <w:link w:val="FooterChar"/>
    <w:uiPriority w:val="99"/>
    <w:unhideWhenUsed/>
    <w:rsid w:val="002F46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6E9"/>
  </w:style>
  <w:style w:type="table" w:styleId="GridTable4">
    <w:name w:val="Grid Table 4"/>
    <w:basedOn w:val="TableNormal"/>
    <w:uiPriority w:val="49"/>
    <w:rsid w:val="002F46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dc:description/>
  <cp:lastModifiedBy>Poornima Thiruvudaiselvi</cp:lastModifiedBy>
  <cp:revision>2</cp:revision>
  <dcterms:created xsi:type="dcterms:W3CDTF">2024-05-07T09:30:00Z</dcterms:created>
  <dcterms:modified xsi:type="dcterms:W3CDTF">2024-05-28T06:53:00Z</dcterms:modified>
</cp:coreProperties>
</file>