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A32A6" w14:textId="77777777" w:rsidR="00D60AB9" w:rsidRPr="00277677" w:rsidRDefault="00D60AB9" w:rsidP="00D60AB9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77677">
        <w:rPr>
          <w:rFonts w:asciiTheme="minorHAnsi" w:hAnsiTheme="minorHAnsi" w:cstheme="minorHAnsi"/>
          <w:b/>
          <w:bCs/>
          <w:color w:val="000000" w:themeColor="text1"/>
        </w:rPr>
        <w:t xml:space="preserve">Supplementary Table 2: Blood investigations of the three case studies on admission (D0) </w:t>
      </w:r>
    </w:p>
    <w:p w14:paraId="6345E4BE" w14:textId="77777777" w:rsidR="00D60AB9" w:rsidRPr="00277677" w:rsidRDefault="00D60AB9" w:rsidP="00D60AB9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277677" w:rsidRPr="00277677" w14:paraId="51F36E82" w14:textId="77777777" w:rsidTr="00990A91">
        <w:tc>
          <w:tcPr>
            <w:tcW w:w="2252" w:type="dxa"/>
          </w:tcPr>
          <w:p w14:paraId="0B65301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2252" w:type="dxa"/>
          </w:tcPr>
          <w:p w14:paraId="43F24E0D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Case 1</w:t>
            </w:r>
          </w:p>
        </w:tc>
        <w:tc>
          <w:tcPr>
            <w:tcW w:w="2253" w:type="dxa"/>
          </w:tcPr>
          <w:p w14:paraId="41A919F2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Case 2</w:t>
            </w:r>
          </w:p>
        </w:tc>
        <w:tc>
          <w:tcPr>
            <w:tcW w:w="2253" w:type="dxa"/>
          </w:tcPr>
          <w:p w14:paraId="0F552ED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Case 3</w:t>
            </w:r>
          </w:p>
        </w:tc>
      </w:tr>
      <w:tr w:rsidR="00277677" w:rsidRPr="00277677" w14:paraId="11E23D5D" w14:textId="77777777" w:rsidTr="00990A91">
        <w:tc>
          <w:tcPr>
            <w:tcW w:w="2252" w:type="dxa"/>
          </w:tcPr>
          <w:p w14:paraId="02E3611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277677">
              <w:rPr>
                <w:rFonts w:asciiTheme="minorHAnsi" w:hAnsiTheme="minorHAnsi" w:cstheme="minorHAnsi"/>
                <w:color w:val="000000" w:themeColor="text1"/>
              </w:rPr>
              <w:t>Parasitaemia</w:t>
            </w:r>
            <w:proofErr w:type="spellEnd"/>
          </w:p>
        </w:tc>
        <w:tc>
          <w:tcPr>
            <w:tcW w:w="2252" w:type="dxa"/>
          </w:tcPr>
          <w:p w14:paraId="6810B6D3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136,746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/µL</w:t>
            </w:r>
          </w:p>
        </w:tc>
        <w:tc>
          <w:tcPr>
            <w:tcW w:w="2253" w:type="dxa"/>
          </w:tcPr>
          <w:p w14:paraId="6442A614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80,400/µL</w:t>
            </w:r>
          </w:p>
        </w:tc>
        <w:tc>
          <w:tcPr>
            <w:tcW w:w="2253" w:type="dxa"/>
          </w:tcPr>
          <w:p w14:paraId="6BEA2D8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518, 400/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</w:t>
            </w:r>
          </w:p>
        </w:tc>
      </w:tr>
      <w:tr w:rsidR="00277677" w:rsidRPr="00277677" w14:paraId="2379370A" w14:textId="77777777" w:rsidTr="00990A91">
        <w:tc>
          <w:tcPr>
            <w:tcW w:w="2252" w:type="dxa"/>
          </w:tcPr>
          <w:p w14:paraId="2F58C2A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Leukocytes</w:t>
            </w:r>
          </w:p>
        </w:tc>
        <w:tc>
          <w:tcPr>
            <w:tcW w:w="2252" w:type="dxa"/>
          </w:tcPr>
          <w:p w14:paraId="7B310890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2510/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</w:t>
            </w:r>
          </w:p>
        </w:tc>
        <w:tc>
          <w:tcPr>
            <w:tcW w:w="2253" w:type="dxa"/>
          </w:tcPr>
          <w:p w14:paraId="2322727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9320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/µ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</w:t>
            </w:r>
          </w:p>
        </w:tc>
        <w:tc>
          <w:tcPr>
            <w:tcW w:w="2253" w:type="dxa"/>
          </w:tcPr>
          <w:p w14:paraId="7B8E7707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4540/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</w:t>
            </w:r>
          </w:p>
        </w:tc>
      </w:tr>
      <w:tr w:rsidR="00277677" w:rsidRPr="00277677" w14:paraId="53A1106B" w14:textId="77777777" w:rsidTr="00990A91">
        <w:tc>
          <w:tcPr>
            <w:tcW w:w="2252" w:type="dxa"/>
          </w:tcPr>
          <w:p w14:paraId="7C4138E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    Neutrophils</w:t>
            </w:r>
          </w:p>
        </w:tc>
        <w:tc>
          <w:tcPr>
            <w:tcW w:w="2252" w:type="dxa"/>
          </w:tcPr>
          <w:p w14:paraId="6D30A738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84%</w:t>
            </w:r>
          </w:p>
        </w:tc>
        <w:tc>
          <w:tcPr>
            <w:tcW w:w="2253" w:type="dxa"/>
          </w:tcPr>
          <w:p w14:paraId="7E8BFD43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81.9%</w:t>
            </w:r>
          </w:p>
        </w:tc>
        <w:tc>
          <w:tcPr>
            <w:tcW w:w="2253" w:type="dxa"/>
          </w:tcPr>
          <w:p w14:paraId="5B7FDF2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62.2%</w:t>
            </w:r>
          </w:p>
        </w:tc>
      </w:tr>
      <w:tr w:rsidR="00277677" w:rsidRPr="00277677" w14:paraId="5EC3D9B6" w14:textId="77777777" w:rsidTr="00990A91">
        <w:tc>
          <w:tcPr>
            <w:tcW w:w="2252" w:type="dxa"/>
          </w:tcPr>
          <w:p w14:paraId="64FFC19E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    Lymphocytes</w:t>
            </w:r>
          </w:p>
        </w:tc>
        <w:tc>
          <w:tcPr>
            <w:tcW w:w="2252" w:type="dxa"/>
          </w:tcPr>
          <w:p w14:paraId="42B3C80E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12%</w:t>
            </w:r>
          </w:p>
        </w:tc>
        <w:tc>
          <w:tcPr>
            <w:tcW w:w="2253" w:type="dxa"/>
          </w:tcPr>
          <w:p w14:paraId="060E8C0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10.2%</w:t>
            </w:r>
          </w:p>
        </w:tc>
        <w:tc>
          <w:tcPr>
            <w:tcW w:w="2253" w:type="dxa"/>
          </w:tcPr>
          <w:p w14:paraId="771E4181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19. 9%</w:t>
            </w:r>
          </w:p>
        </w:tc>
      </w:tr>
      <w:tr w:rsidR="00277677" w:rsidRPr="00277677" w14:paraId="7A8448E2" w14:textId="77777777" w:rsidTr="00990A91">
        <w:tc>
          <w:tcPr>
            <w:tcW w:w="2252" w:type="dxa"/>
          </w:tcPr>
          <w:p w14:paraId="1A841208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    Eosinophils</w:t>
            </w:r>
          </w:p>
        </w:tc>
        <w:tc>
          <w:tcPr>
            <w:tcW w:w="2252" w:type="dxa"/>
          </w:tcPr>
          <w:p w14:paraId="57B47A7F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3%</w:t>
            </w:r>
          </w:p>
        </w:tc>
        <w:tc>
          <w:tcPr>
            <w:tcW w:w="2253" w:type="dxa"/>
          </w:tcPr>
          <w:p w14:paraId="41CC3FD1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0.2%</w:t>
            </w:r>
          </w:p>
        </w:tc>
        <w:tc>
          <w:tcPr>
            <w:tcW w:w="2253" w:type="dxa"/>
          </w:tcPr>
          <w:p w14:paraId="53B8FB0F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0.6%</w:t>
            </w:r>
          </w:p>
        </w:tc>
      </w:tr>
      <w:tr w:rsidR="00277677" w:rsidRPr="00277677" w14:paraId="24FFF12C" w14:textId="77777777" w:rsidTr="00990A91">
        <w:tc>
          <w:tcPr>
            <w:tcW w:w="2252" w:type="dxa"/>
          </w:tcPr>
          <w:p w14:paraId="3FED0F8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Platelets</w:t>
            </w:r>
          </w:p>
        </w:tc>
        <w:tc>
          <w:tcPr>
            <w:tcW w:w="2252" w:type="dxa"/>
          </w:tcPr>
          <w:p w14:paraId="04794041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6000/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 (incr</w:t>
            </w:r>
            <w:bookmarkStart w:id="0" w:name="_GoBack"/>
            <w:bookmarkEnd w:id="0"/>
            <w:r w:rsidRPr="00277677">
              <w:rPr>
                <w:rFonts w:asciiTheme="minorHAnsi" w:hAnsiTheme="minorHAnsi" w:cstheme="minorHAnsi"/>
                <w:color w:val="000000" w:themeColor="text1"/>
              </w:rPr>
              <w:t>eased to 66,000/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 by day 5)</w:t>
            </w:r>
          </w:p>
        </w:tc>
        <w:tc>
          <w:tcPr>
            <w:tcW w:w="2253" w:type="dxa"/>
          </w:tcPr>
          <w:p w14:paraId="3AA2B66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30,000/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</w:t>
            </w:r>
          </w:p>
        </w:tc>
        <w:tc>
          <w:tcPr>
            <w:tcW w:w="2253" w:type="dxa"/>
          </w:tcPr>
          <w:p w14:paraId="0F3CA7D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42,000/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L</w:t>
            </w:r>
          </w:p>
        </w:tc>
      </w:tr>
      <w:tr w:rsidR="00277677" w:rsidRPr="00277677" w14:paraId="69C7C2D5" w14:textId="77777777" w:rsidTr="00990A91">
        <w:tc>
          <w:tcPr>
            <w:tcW w:w="2252" w:type="dxa"/>
          </w:tcPr>
          <w:p w14:paraId="09D3E773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Packed Cell Volume</w:t>
            </w:r>
          </w:p>
        </w:tc>
        <w:tc>
          <w:tcPr>
            <w:tcW w:w="2252" w:type="dxa"/>
          </w:tcPr>
          <w:p w14:paraId="2162DEAD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46.5%</w:t>
            </w:r>
          </w:p>
        </w:tc>
        <w:tc>
          <w:tcPr>
            <w:tcW w:w="2253" w:type="dxa"/>
          </w:tcPr>
          <w:p w14:paraId="690559A7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37.9%</w:t>
            </w:r>
          </w:p>
        </w:tc>
        <w:tc>
          <w:tcPr>
            <w:tcW w:w="2253" w:type="dxa"/>
          </w:tcPr>
          <w:p w14:paraId="0D4D4E76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32.3%</w:t>
            </w:r>
          </w:p>
        </w:tc>
      </w:tr>
      <w:tr w:rsidR="00277677" w:rsidRPr="00277677" w14:paraId="325ED560" w14:textId="77777777" w:rsidTr="00990A91">
        <w:tc>
          <w:tcPr>
            <w:tcW w:w="2252" w:type="dxa"/>
          </w:tcPr>
          <w:p w14:paraId="2F8A478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277677">
              <w:rPr>
                <w:rFonts w:asciiTheme="minorHAnsi" w:hAnsiTheme="minorHAnsi" w:cstheme="minorHAnsi"/>
                <w:color w:val="000000" w:themeColor="text1"/>
              </w:rPr>
              <w:t>Haemoglobin</w:t>
            </w:r>
            <w:proofErr w:type="spellEnd"/>
          </w:p>
        </w:tc>
        <w:tc>
          <w:tcPr>
            <w:tcW w:w="2252" w:type="dxa"/>
          </w:tcPr>
          <w:p w14:paraId="66E72AA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15.9 g/dL</w:t>
            </w:r>
          </w:p>
        </w:tc>
        <w:tc>
          <w:tcPr>
            <w:tcW w:w="2253" w:type="dxa"/>
          </w:tcPr>
          <w:p w14:paraId="4D5C71B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13.4 g/dL</w:t>
            </w:r>
          </w:p>
        </w:tc>
        <w:tc>
          <w:tcPr>
            <w:tcW w:w="2253" w:type="dxa"/>
          </w:tcPr>
          <w:p w14:paraId="6E82FE33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11.5 g/dL</w:t>
            </w:r>
          </w:p>
        </w:tc>
      </w:tr>
      <w:tr w:rsidR="00277677" w:rsidRPr="00277677" w14:paraId="09AF7E2F" w14:textId="77777777" w:rsidTr="00990A91">
        <w:tc>
          <w:tcPr>
            <w:tcW w:w="2252" w:type="dxa"/>
          </w:tcPr>
          <w:p w14:paraId="7B2C9E9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Alanine Transaminase </w:t>
            </w:r>
          </w:p>
        </w:tc>
        <w:tc>
          <w:tcPr>
            <w:tcW w:w="2252" w:type="dxa"/>
          </w:tcPr>
          <w:p w14:paraId="79CDC59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124 IU/L</w:t>
            </w:r>
          </w:p>
        </w:tc>
        <w:tc>
          <w:tcPr>
            <w:tcW w:w="2253" w:type="dxa"/>
          </w:tcPr>
          <w:p w14:paraId="6622736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38 IU/L</w:t>
            </w:r>
          </w:p>
        </w:tc>
        <w:tc>
          <w:tcPr>
            <w:tcW w:w="2253" w:type="dxa"/>
          </w:tcPr>
          <w:p w14:paraId="52B1CA6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208 IU/L</w:t>
            </w:r>
          </w:p>
        </w:tc>
      </w:tr>
      <w:tr w:rsidR="00277677" w:rsidRPr="00277677" w14:paraId="5F2AAEE3" w14:textId="77777777" w:rsidTr="00990A91">
        <w:tc>
          <w:tcPr>
            <w:tcW w:w="2252" w:type="dxa"/>
          </w:tcPr>
          <w:p w14:paraId="2C88889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Aspartate transaminase </w:t>
            </w:r>
          </w:p>
        </w:tc>
        <w:tc>
          <w:tcPr>
            <w:tcW w:w="2252" w:type="dxa"/>
          </w:tcPr>
          <w:p w14:paraId="0CED1FE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79 IU/L</w:t>
            </w:r>
          </w:p>
        </w:tc>
        <w:tc>
          <w:tcPr>
            <w:tcW w:w="2253" w:type="dxa"/>
          </w:tcPr>
          <w:p w14:paraId="7FEE0EA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34 IU/L</w:t>
            </w:r>
          </w:p>
        </w:tc>
        <w:tc>
          <w:tcPr>
            <w:tcW w:w="2253" w:type="dxa"/>
          </w:tcPr>
          <w:p w14:paraId="6AB5E54D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293 IU/L</w:t>
            </w:r>
          </w:p>
        </w:tc>
      </w:tr>
      <w:tr w:rsidR="00277677" w:rsidRPr="00277677" w14:paraId="1D736D03" w14:textId="77777777" w:rsidTr="00990A91">
        <w:tc>
          <w:tcPr>
            <w:tcW w:w="2252" w:type="dxa"/>
          </w:tcPr>
          <w:p w14:paraId="0384143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Serum creatinine </w:t>
            </w:r>
          </w:p>
        </w:tc>
        <w:tc>
          <w:tcPr>
            <w:tcW w:w="2252" w:type="dxa"/>
          </w:tcPr>
          <w:p w14:paraId="7D08E622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170 </w:t>
            </w:r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µ</w:t>
            </w:r>
            <w:r w:rsidRPr="00277677">
              <w:rPr>
                <w:rFonts w:asciiTheme="minorHAnsi" w:hAnsiTheme="minorHAnsi" w:cstheme="minorHAnsi"/>
                <w:color w:val="000000" w:themeColor="text1"/>
              </w:rPr>
              <w:t>mol/L</w:t>
            </w:r>
          </w:p>
        </w:tc>
        <w:tc>
          <w:tcPr>
            <w:tcW w:w="2253" w:type="dxa"/>
          </w:tcPr>
          <w:p w14:paraId="5971AA3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81 µmol/L</w:t>
            </w:r>
          </w:p>
        </w:tc>
        <w:tc>
          <w:tcPr>
            <w:tcW w:w="2253" w:type="dxa"/>
          </w:tcPr>
          <w:p w14:paraId="789C40EB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 194.7 µmol/L</w:t>
            </w:r>
          </w:p>
        </w:tc>
      </w:tr>
      <w:tr w:rsidR="00277677" w:rsidRPr="00277677" w14:paraId="0F7744CF" w14:textId="77777777" w:rsidTr="00990A91">
        <w:tc>
          <w:tcPr>
            <w:tcW w:w="2252" w:type="dxa"/>
          </w:tcPr>
          <w:p w14:paraId="7029C67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c-reactive protein   </w:t>
            </w:r>
          </w:p>
        </w:tc>
        <w:tc>
          <w:tcPr>
            <w:tcW w:w="2252" w:type="dxa"/>
          </w:tcPr>
          <w:p w14:paraId="0DAF6374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21.8 mg/dL</w:t>
            </w:r>
          </w:p>
        </w:tc>
        <w:tc>
          <w:tcPr>
            <w:tcW w:w="2253" w:type="dxa"/>
          </w:tcPr>
          <w:p w14:paraId="1C8710D1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196 mg/dL</w:t>
            </w:r>
          </w:p>
        </w:tc>
        <w:tc>
          <w:tcPr>
            <w:tcW w:w="2253" w:type="dxa"/>
          </w:tcPr>
          <w:p w14:paraId="049CD3D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194.7 mg/dL</w:t>
            </w:r>
          </w:p>
        </w:tc>
      </w:tr>
      <w:tr w:rsidR="00277677" w:rsidRPr="00277677" w14:paraId="549D361A" w14:textId="77777777" w:rsidTr="00990A91">
        <w:tc>
          <w:tcPr>
            <w:tcW w:w="2252" w:type="dxa"/>
          </w:tcPr>
          <w:p w14:paraId="6D97760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Blood urea   </w:t>
            </w:r>
          </w:p>
        </w:tc>
        <w:tc>
          <w:tcPr>
            <w:tcW w:w="2252" w:type="dxa"/>
          </w:tcPr>
          <w:p w14:paraId="66984A5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39 mg/dL</w:t>
            </w:r>
          </w:p>
        </w:tc>
        <w:tc>
          <w:tcPr>
            <w:tcW w:w="2253" w:type="dxa"/>
          </w:tcPr>
          <w:p w14:paraId="7B694E1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2253" w:type="dxa"/>
          </w:tcPr>
          <w:p w14:paraId="11E68C33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277677" w:rsidRPr="00277677" w14:paraId="2D18AA56" w14:textId="77777777" w:rsidTr="00990A91">
        <w:tc>
          <w:tcPr>
            <w:tcW w:w="2252" w:type="dxa"/>
          </w:tcPr>
          <w:p w14:paraId="2E31586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Serum bilirubin</w:t>
            </w:r>
          </w:p>
        </w:tc>
        <w:tc>
          <w:tcPr>
            <w:tcW w:w="2252" w:type="dxa"/>
          </w:tcPr>
          <w:p w14:paraId="3619B399" w14:textId="77777777" w:rsidR="00D60AB9" w:rsidRPr="00277677" w:rsidRDefault="00D60AB9" w:rsidP="00990A91">
            <w:pPr>
              <w:shd w:val="clear" w:color="auto" w:fill="FFFFFF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44 </w:t>
            </w:r>
            <w:bookmarkStart w:id="1" w:name="_Hlk164166407"/>
            <w:r w:rsidRPr="00277677">
              <w:rPr>
                <w:rFonts w:asciiTheme="minorHAnsi" w:hAnsiTheme="minorHAnsi" w:cstheme="minorHAnsi"/>
                <w:color w:val="000000" w:themeColor="text1"/>
              </w:rPr>
              <w:t>µmol/L</w:t>
            </w:r>
          </w:p>
          <w:bookmarkEnd w:id="1"/>
          <w:p w14:paraId="130BCD4D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53" w:type="dxa"/>
          </w:tcPr>
          <w:p w14:paraId="46CFB8D9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64.1 </w:t>
            </w:r>
            <w:proofErr w:type="spellStart"/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μmol</w:t>
            </w:r>
            <w:proofErr w:type="spellEnd"/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/L</w:t>
            </w:r>
          </w:p>
          <w:p w14:paraId="29F32750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53" w:type="dxa"/>
          </w:tcPr>
          <w:p w14:paraId="7037F0A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 xml:space="preserve">17.1 </w:t>
            </w:r>
            <w:proofErr w:type="spellStart"/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μmol</w:t>
            </w:r>
            <w:proofErr w:type="spellEnd"/>
            <w:r w:rsidRPr="00277677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/L</w:t>
            </w:r>
          </w:p>
        </w:tc>
      </w:tr>
      <w:tr w:rsidR="00D60AB9" w:rsidRPr="00277677" w14:paraId="1F354448" w14:textId="77777777" w:rsidTr="00990A91">
        <w:tc>
          <w:tcPr>
            <w:tcW w:w="2252" w:type="dxa"/>
          </w:tcPr>
          <w:p w14:paraId="264B7365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Urine Full Report</w:t>
            </w:r>
          </w:p>
        </w:tc>
        <w:tc>
          <w:tcPr>
            <w:tcW w:w="2252" w:type="dxa"/>
          </w:tcPr>
          <w:p w14:paraId="3796AE7A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Normal</w:t>
            </w:r>
          </w:p>
        </w:tc>
        <w:tc>
          <w:tcPr>
            <w:tcW w:w="2253" w:type="dxa"/>
          </w:tcPr>
          <w:p w14:paraId="2AB04E6C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Normal</w:t>
            </w:r>
          </w:p>
        </w:tc>
        <w:tc>
          <w:tcPr>
            <w:tcW w:w="2253" w:type="dxa"/>
          </w:tcPr>
          <w:p w14:paraId="48BD3F61" w14:textId="77777777" w:rsidR="00D60AB9" w:rsidRPr="00277677" w:rsidRDefault="00D60AB9" w:rsidP="00990A9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77677">
              <w:rPr>
                <w:rFonts w:asciiTheme="minorHAnsi" w:hAnsiTheme="minorHAnsi" w:cstheme="minorHAnsi"/>
                <w:color w:val="000000" w:themeColor="text1"/>
              </w:rPr>
              <w:t>Normal</w:t>
            </w:r>
          </w:p>
        </w:tc>
      </w:tr>
    </w:tbl>
    <w:p w14:paraId="5989420A" w14:textId="77777777" w:rsidR="00D60AB9" w:rsidRPr="00277677" w:rsidRDefault="00D60AB9" w:rsidP="00D60AB9">
      <w:pPr>
        <w:rPr>
          <w:rFonts w:asciiTheme="minorHAnsi" w:hAnsiTheme="minorHAnsi" w:cstheme="minorHAnsi"/>
          <w:color w:val="000000" w:themeColor="text1"/>
        </w:rPr>
      </w:pPr>
    </w:p>
    <w:p w14:paraId="01B76935" w14:textId="77777777" w:rsidR="00D60AB9" w:rsidRPr="00277677" w:rsidRDefault="00D60AB9" w:rsidP="00D60AB9">
      <w:pPr>
        <w:spacing w:line="360" w:lineRule="auto"/>
        <w:rPr>
          <w:rFonts w:asciiTheme="minorHAnsi" w:hAnsiTheme="minorHAnsi" w:cstheme="minorHAnsi"/>
          <w:noProof/>
          <w:color w:val="000000" w:themeColor="text1"/>
        </w:rPr>
      </w:pPr>
    </w:p>
    <w:p w14:paraId="0E4DBC91" w14:textId="77777777" w:rsidR="00C85D35" w:rsidRPr="00277677" w:rsidRDefault="00C85D35">
      <w:pPr>
        <w:rPr>
          <w:color w:val="000000" w:themeColor="text1"/>
        </w:rPr>
      </w:pPr>
    </w:p>
    <w:sectPr w:rsidR="00C85D35" w:rsidRPr="00277677" w:rsidSect="005A600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B9"/>
    <w:rsid w:val="00277677"/>
    <w:rsid w:val="003D7514"/>
    <w:rsid w:val="005A6007"/>
    <w:rsid w:val="00C85D35"/>
    <w:rsid w:val="00D6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4103"/>
  <w15:chartTrackingRefBased/>
  <w15:docId w15:val="{DF3683E1-ADA7-DE41-84C2-307294F0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AB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AB9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Chandravadhana Ramesh</cp:lastModifiedBy>
  <cp:revision>3</cp:revision>
  <dcterms:created xsi:type="dcterms:W3CDTF">2024-05-15T02:58:00Z</dcterms:created>
  <dcterms:modified xsi:type="dcterms:W3CDTF">2024-06-12T14:48:00Z</dcterms:modified>
</cp:coreProperties>
</file>