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5C76C" w14:textId="496DE60C" w:rsidR="00593A21" w:rsidRDefault="00FE50BC" w:rsidP="00593A2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7253253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T</w:t>
      </w:r>
      <w:r w:rsidR="00593A21" w:rsidRPr="00B3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1</w:t>
      </w:r>
      <w:r w:rsidR="00593A21" w:rsidRPr="00B3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93A21" w:rsidRPr="00B36021">
        <w:rPr>
          <w:rFonts w:ascii="Times New Roman" w:eastAsia="Times New Roman" w:hAnsi="Times New Roman" w:cs="Times New Roman"/>
          <w:sz w:val="24"/>
          <w:szCs w:val="24"/>
        </w:rPr>
        <w:t>Distribution of monthly means of environmental</w:t>
      </w:r>
      <w:r w:rsidR="00593A21">
        <w:rPr>
          <w:rFonts w:ascii="Times New Roman" w:eastAsia="Times New Roman" w:hAnsi="Times New Roman" w:cs="Times New Roman"/>
          <w:sz w:val="24"/>
          <w:szCs w:val="24"/>
        </w:rPr>
        <w:t xml:space="preserve">, climatic, and socio-economic </w:t>
      </w:r>
      <w:r w:rsidR="00593A21" w:rsidRPr="00B36021">
        <w:rPr>
          <w:rFonts w:ascii="Times New Roman" w:eastAsia="Times New Roman" w:hAnsi="Times New Roman" w:cs="Times New Roman"/>
          <w:sz w:val="24"/>
          <w:szCs w:val="24"/>
        </w:rPr>
        <w:t xml:space="preserve">variables, </w:t>
      </w:r>
      <w:r w:rsidR="00593A21">
        <w:rPr>
          <w:rFonts w:ascii="Times New Roman" w:eastAsia="Times New Roman" w:hAnsi="Times New Roman" w:cs="Times New Roman"/>
          <w:sz w:val="24"/>
          <w:szCs w:val="24"/>
        </w:rPr>
        <w:t>Central Vietnam</w:t>
      </w:r>
      <w:r w:rsidR="00593A21" w:rsidRPr="00B36021">
        <w:rPr>
          <w:rFonts w:ascii="Times New Roman" w:eastAsia="Times New Roman" w:hAnsi="Times New Roman" w:cs="Times New Roman"/>
          <w:sz w:val="24"/>
          <w:szCs w:val="24"/>
        </w:rPr>
        <w:t>, 201</w:t>
      </w:r>
      <w:r w:rsidR="00593A21">
        <w:rPr>
          <w:rFonts w:ascii="Times New Roman" w:eastAsia="Times New Roman" w:hAnsi="Times New Roman" w:cs="Times New Roman"/>
          <w:sz w:val="24"/>
          <w:szCs w:val="24"/>
        </w:rPr>
        <w:t>8</w:t>
      </w:r>
      <w:r w:rsidR="00593A21" w:rsidRPr="00B36021">
        <w:rPr>
          <w:rFonts w:ascii="Times New Roman" w:eastAsia="Times New Roman" w:hAnsi="Times New Roman" w:cs="Times New Roman"/>
          <w:sz w:val="24"/>
          <w:szCs w:val="24"/>
        </w:rPr>
        <w:t>–202</w:t>
      </w:r>
      <w:r w:rsidR="00593A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3A21" w:rsidRPr="00B3602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1979"/>
      </w:tblGrid>
      <w:tr w:rsidR="00957D87" w:rsidRPr="00BC2B4A" w14:paraId="4D41C75D" w14:textId="77777777" w:rsidTr="00BC2B4A">
        <w:trPr>
          <w:trHeight w:val="369"/>
        </w:trPr>
        <w:tc>
          <w:tcPr>
            <w:tcW w:w="3544" w:type="dxa"/>
            <w:tcBorders>
              <w:bottom w:val="single" w:sz="4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206E90A3" w14:textId="76A0367B" w:rsidR="00593A21" w:rsidRPr="00BC2B4A" w:rsidRDefault="00593A21" w:rsidP="00957D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4CAF8FDC" w14:textId="27F1E67C" w:rsidR="00593A21" w:rsidRPr="00BC2B4A" w:rsidRDefault="00593A21" w:rsidP="00957D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1979" w:type="dxa"/>
            <w:tcBorders>
              <w:left w:val="nil"/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62ED22D" w14:textId="41FF264C" w:rsidR="00593A21" w:rsidRPr="00BC2B4A" w:rsidRDefault="00593A21" w:rsidP="00957D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Min-Max</w:t>
            </w:r>
          </w:p>
        </w:tc>
      </w:tr>
      <w:tr w:rsidR="00593A21" w:rsidRPr="00BC2B4A" w14:paraId="3E9A55EC" w14:textId="77777777" w:rsidTr="00957D87">
        <w:trPr>
          <w:trHeight w:val="385"/>
        </w:trPr>
        <w:tc>
          <w:tcPr>
            <w:tcW w:w="3544" w:type="dxa"/>
            <w:tcBorders>
              <w:bottom w:val="nil"/>
              <w:right w:val="nil"/>
            </w:tcBorders>
            <w:vAlign w:val="center"/>
          </w:tcPr>
          <w:p w14:paraId="2DA69B16" w14:textId="054CC6A4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ALT (</w:t>
            </w: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masl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vAlign w:val="center"/>
          </w:tcPr>
          <w:p w14:paraId="6B987188" w14:textId="534A1626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291.72 (105.30 - 526.80)</w:t>
            </w:r>
          </w:p>
        </w:tc>
        <w:tc>
          <w:tcPr>
            <w:tcW w:w="1979" w:type="dxa"/>
            <w:tcBorders>
              <w:left w:val="nil"/>
              <w:bottom w:val="nil"/>
            </w:tcBorders>
            <w:vAlign w:val="center"/>
          </w:tcPr>
          <w:p w14:paraId="524866BE" w14:textId="06D70324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5.14 - 1339.56</w:t>
            </w:r>
          </w:p>
        </w:tc>
      </w:tr>
      <w:tr w:rsidR="00593A21" w:rsidRPr="00BC2B4A" w14:paraId="4E34F9A8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6F8A0B68" w14:textId="51AD6DE7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LSTd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(ºC)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7FB5" w14:textId="4A4E43E9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30.70 (28.15 - 33.53)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6203FE05" w14:textId="5A2A1F1D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18.02 - 47.53</w:t>
            </w:r>
          </w:p>
        </w:tc>
      </w:tr>
      <w:tr w:rsidR="00593A21" w:rsidRPr="00BC2B4A" w14:paraId="447F6BE5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615A74D3" w14:textId="089B42F4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LSTn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(ºC)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B7D7" w14:textId="362E8CA7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20.21 (18.07 - 22.26)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5BD9903D" w14:textId="4FB44EAD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5.67 - 27.48</w:t>
            </w:r>
          </w:p>
        </w:tc>
      </w:tr>
      <w:tr w:rsidR="00593A21" w:rsidRPr="00BC2B4A" w14:paraId="5954A8ED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675B1412" w14:textId="1BAF12B6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NDVI (unit)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D540" w14:textId="3D1EEA2D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0.45 (0.29 - 0.56)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0F8AC282" w14:textId="3159AE39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-0.01 - 0.78</w:t>
            </w:r>
          </w:p>
        </w:tc>
      </w:tr>
      <w:tr w:rsidR="00593A21" w:rsidRPr="00BC2B4A" w14:paraId="02B4FBC3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1FE172AD" w14:textId="6200B22E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NDWI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(unit)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23E0" w14:textId="4664C74A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0.02 (0.01 - 0.04)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3EE217B9" w14:textId="59BB0DAB" w:rsidR="00593A21" w:rsidRPr="00BC2B4A" w:rsidRDefault="0071476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-0.13 - 0.12</w:t>
            </w:r>
          </w:p>
        </w:tc>
      </w:tr>
      <w:tr w:rsidR="00593A21" w:rsidRPr="00BC2B4A" w14:paraId="60CE27DE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66450AA5" w14:textId="6B75A940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NTL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(nanowatts/cm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proofErr w:type="spellEnd"/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46F1" w14:textId="47ACFFD1" w:rsidR="00593A21" w:rsidRPr="00BC2B4A" w:rsidRDefault="001F1033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0.50 (0.30 - 1.22)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48CC4DB6" w14:textId="15052153" w:rsidR="00593A21" w:rsidRPr="00BC2B4A" w:rsidRDefault="00A02C48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-0.04 - 187.65</w:t>
            </w:r>
          </w:p>
        </w:tc>
      </w:tr>
      <w:tr w:rsidR="00593A21" w:rsidRPr="00BC2B4A" w14:paraId="49BB0772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742B1C5D" w14:textId="0E2A3512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PREC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(mm)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024A" w14:textId="466D55FB" w:rsidR="00593A21" w:rsidRPr="00BC2B4A" w:rsidRDefault="00E905D7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21.63 (7.71 - 43.48)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5D20ADDE" w14:textId="330716F4" w:rsidR="00593A21" w:rsidRPr="00BC2B4A" w:rsidRDefault="005D58B8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0.06 - 298.51</w:t>
            </w:r>
          </w:p>
        </w:tc>
      </w:tr>
      <w:tr w:rsidR="00593A21" w:rsidRPr="00BC2B4A" w14:paraId="264937CD" w14:textId="77777777" w:rsidTr="00957D87">
        <w:trPr>
          <w:trHeight w:val="385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14:paraId="202CEB42" w14:textId="11842E29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TMAX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(ºC)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A0450" w14:textId="04573ED4" w:rsidR="00593A21" w:rsidRPr="00BC2B4A" w:rsidRDefault="00F56D3D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31.38 (29.14 - 33.64)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</w:tcBorders>
            <w:vAlign w:val="center"/>
          </w:tcPr>
          <w:p w14:paraId="109459E4" w14:textId="5AB50817" w:rsidR="00593A21" w:rsidRPr="00BC2B4A" w:rsidRDefault="00CF7573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21.77 - 39.89</w:t>
            </w:r>
          </w:p>
        </w:tc>
      </w:tr>
      <w:tr w:rsidR="00593A21" w:rsidRPr="00BC2B4A" w14:paraId="62E7F6D0" w14:textId="77777777" w:rsidTr="00957D87">
        <w:trPr>
          <w:trHeight w:val="368"/>
        </w:trPr>
        <w:tc>
          <w:tcPr>
            <w:tcW w:w="3544" w:type="dxa"/>
            <w:tcBorders>
              <w:top w:val="nil"/>
              <w:right w:val="nil"/>
            </w:tcBorders>
            <w:vAlign w:val="center"/>
          </w:tcPr>
          <w:p w14:paraId="468E048D" w14:textId="653A8A43" w:rsidR="00593A21" w:rsidRPr="00BC2B4A" w:rsidRDefault="00593A21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TMIN</w:t>
            </w:r>
            <w:r w:rsidR="00714762"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(ºC)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vAlign w:val="center"/>
          </w:tcPr>
          <w:p w14:paraId="515175A8" w14:textId="71C8C296" w:rsidR="00593A21" w:rsidRPr="00BC2B4A" w:rsidRDefault="0084661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19.96 (17.34 - 22.23)</w:t>
            </w:r>
          </w:p>
        </w:tc>
        <w:tc>
          <w:tcPr>
            <w:tcW w:w="1979" w:type="dxa"/>
            <w:tcBorders>
              <w:top w:val="nil"/>
              <w:left w:val="nil"/>
            </w:tcBorders>
            <w:vAlign w:val="center"/>
          </w:tcPr>
          <w:p w14:paraId="3D1B7F1B" w14:textId="14E81E80" w:rsidR="00593A21" w:rsidRPr="00BC2B4A" w:rsidRDefault="00846612" w:rsidP="0095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6.40 - 27.33</w:t>
            </w:r>
          </w:p>
        </w:tc>
      </w:tr>
    </w:tbl>
    <w:p w14:paraId="29FD1517" w14:textId="43DBEBDC" w:rsidR="00593A21" w:rsidRPr="00640D97" w:rsidRDefault="00640D97" w:rsidP="00957D87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ALT </w:t>
      </w:r>
      <w:r>
        <w:rPr>
          <w:rFonts w:ascii="Times New Roman" w:hAnsi="Times New Roman" w:cs="Times New Roman"/>
          <w:sz w:val="24"/>
          <w:szCs w:val="24"/>
        </w:rPr>
        <w:t xml:space="preserve">altitude, </w:t>
      </w:r>
      <w:proofErr w:type="spellStart"/>
      <w:r w:rsidRPr="00957D87">
        <w:rPr>
          <w:rFonts w:ascii="Times New Roman" w:hAnsi="Times New Roman" w:cs="Times New Roman"/>
          <w:i/>
          <w:iCs/>
          <w:sz w:val="24"/>
          <w:szCs w:val="24"/>
        </w:rPr>
        <w:t>LSTd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land surface temperature during daytime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D87">
        <w:rPr>
          <w:rFonts w:ascii="Times New Roman" w:hAnsi="Times New Roman" w:cs="Times New Roman"/>
          <w:i/>
          <w:iCs/>
          <w:sz w:val="24"/>
          <w:szCs w:val="24"/>
        </w:rPr>
        <w:t>LSTn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land surface temperature during nighttime,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NDVI</w:t>
      </w:r>
      <w:r>
        <w:rPr>
          <w:rFonts w:ascii="Times New Roman" w:hAnsi="Times New Roman" w:cs="Times New Roman"/>
          <w:sz w:val="24"/>
          <w:szCs w:val="24"/>
        </w:rPr>
        <w:t xml:space="preserve"> normalized difference vegetation index,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NDWI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normalized difference water index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NTL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640D97">
        <w:rPr>
          <w:rFonts w:ascii="Times New Roman" w:hAnsi="Times New Roman" w:cs="Times New Roman"/>
          <w:sz w:val="24"/>
          <w:szCs w:val="24"/>
        </w:rPr>
        <w:t>ighttime lights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PREC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640D97">
        <w:rPr>
          <w:rFonts w:ascii="Times New Roman" w:hAnsi="Times New Roman" w:cs="Times New Roman"/>
          <w:sz w:val="24"/>
          <w:szCs w:val="24"/>
        </w:rPr>
        <w:t>recipitation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TMAX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maximum air temperature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TMIN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40D97">
        <w:rPr>
          <w:rFonts w:ascii="Times New Roman" w:hAnsi="Times New Roman" w:cs="Times New Roman"/>
          <w:sz w:val="24"/>
          <w:szCs w:val="24"/>
        </w:rPr>
        <w:t>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air temperature</w:t>
      </w:r>
      <w:r w:rsidR="00957D87">
        <w:rPr>
          <w:rFonts w:ascii="Times New Roman" w:hAnsi="Times New Roman" w:cs="Times New Roman"/>
          <w:sz w:val="24"/>
          <w:szCs w:val="24"/>
        </w:rPr>
        <w:t xml:space="preserve">, </w:t>
      </w:r>
      <w:r w:rsidR="00957D87" w:rsidRPr="00957D87">
        <w:rPr>
          <w:rFonts w:ascii="Times New Roman" w:hAnsi="Times New Roman" w:cs="Times New Roman"/>
          <w:i/>
          <w:iCs/>
          <w:sz w:val="24"/>
          <w:szCs w:val="24"/>
        </w:rPr>
        <w:t>IQR</w:t>
      </w:r>
      <w:r w:rsidR="00957D87">
        <w:rPr>
          <w:rFonts w:ascii="Times New Roman" w:hAnsi="Times New Roman" w:cs="Times New Roman"/>
          <w:sz w:val="24"/>
          <w:szCs w:val="24"/>
        </w:rPr>
        <w:t xml:space="preserve"> interquartile range, </w:t>
      </w:r>
      <w:proofErr w:type="spellStart"/>
      <w:r w:rsidR="00957D87" w:rsidRPr="00957D87">
        <w:rPr>
          <w:rFonts w:ascii="Times New Roman" w:hAnsi="Times New Roman" w:cs="Times New Roman"/>
          <w:i/>
          <w:iCs/>
          <w:sz w:val="24"/>
          <w:szCs w:val="24"/>
        </w:rPr>
        <w:t>masl</w:t>
      </w:r>
      <w:proofErr w:type="spellEnd"/>
      <w:r w:rsidR="00957D87">
        <w:rPr>
          <w:rFonts w:ascii="Times New Roman" w:hAnsi="Times New Roman" w:cs="Times New Roman"/>
          <w:sz w:val="24"/>
          <w:szCs w:val="24"/>
        </w:rPr>
        <w:t xml:space="preserve"> meters above sea level, </w:t>
      </w:r>
      <w:r w:rsidR="00957D87" w:rsidRPr="00957D87">
        <w:rPr>
          <w:rFonts w:ascii="Times New Roman" w:hAnsi="Times New Roman" w:cs="Times New Roman"/>
          <w:i/>
          <w:iCs/>
          <w:sz w:val="24"/>
          <w:szCs w:val="24"/>
        </w:rPr>
        <w:t>mm</w:t>
      </w:r>
      <w:r w:rsidR="00957D87">
        <w:rPr>
          <w:rFonts w:ascii="Times New Roman" w:hAnsi="Times New Roman" w:cs="Times New Roman"/>
          <w:sz w:val="24"/>
          <w:szCs w:val="24"/>
        </w:rPr>
        <w:t xml:space="preserve"> millimeter</w:t>
      </w:r>
    </w:p>
    <w:bookmarkEnd w:id="0"/>
    <w:p w14:paraId="609AA3B4" w14:textId="77777777" w:rsidR="00551AF2" w:rsidRDefault="00551AF2" w:rsidP="00593A2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28E55D" w14:textId="4B67A068" w:rsidR="00593A21" w:rsidRPr="00FE50BC" w:rsidRDefault="00FE50BC" w:rsidP="00593A21">
      <w:pPr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T</w:t>
      </w:r>
      <w:r w:rsidRPr="00B3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2</w:t>
      </w:r>
      <w:r w:rsidRPr="00B3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 xml:space="preserve">Distribution of monthly means of </w:t>
      </w:r>
      <w:r w:rsidR="00EA02D4">
        <w:rPr>
          <w:rFonts w:ascii="Times New Roman" w:eastAsia="Times New Roman" w:hAnsi="Times New Roman" w:cs="Times New Roman"/>
          <w:sz w:val="24"/>
          <w:szCs w:val="24"/>
        </w:rPr>
        <w:t xml:space="preserve">selected 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environmental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climatic, and socio-economic 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Pr="00FE50BC">
        <w:rPr>
          <w:rFonts w:ascii="Times New Roman" w:eastAsia="Times New Roman" w:hAnsi="Times New Roman" w:cs="Times New Roman"/>
          <w:sz w:val="24"/>
          <w:szCs w:val="24"/>
        </w:rPr>
        <w:t>Bayesian Zero-</w:t>
      </w:r>
      <w:r w:rsidR="005443A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E50BC">
        <w:rPr>
          <w:rFonts w:ascii="Times New Roman" w:eastAsia="Times New Roman" w:hAnsi="Times New Roman" w:cs="Times New Roman"/>
          <w:sz w:val="24"/>
          <w:szCs w:val="24"/>
        </w:rPr>
        <w:t xml:space="preserve">nflated Poisson regression models of </w:t>
      </w:r>
      <w:r w:rsidRPr="00FE50BC">
        <w:rPr>
          <w:rFonts w:ascii="Times New Roman" w:eastAsia="Times New Roman" w:hAnsi="Times New Roman" w:cs="Times New Roman"/>
          <w:i/>
          <w:iCs/>
          <w:sz w:val="24"/>
          <w:szCs w:val="24"/>
        </w:rPr>
        <w:t>Plasmodium falciparum</w:t>
      </w:r>
      <w:r w:rsidR="00B236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2368E">
        <w:rPr>
          <w:rFonts w:ascii="Times New Roman" w:eastAsia="Times New Roman" w:hAnsi="Times New Roman" w:cs="Times New Roman"/>
          <w:iCs/>
          <w:sz w:val="24"/>
          <w:szCs w:val="24"/>
        </w:rPr>
        <w:t>cases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Central Vietnam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3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3833"/>
        <w:gridCol w:w="1982"/>
      </w:tblGrid>
      <w:tr w:rsidR="00FE50BC" w:rsidRPr="00BC2B4A" w14:paraId="7356AB43" w14:textId="77777777" w:rsidTr="0017771F">
        <w:trPr>
          <w:trHeight w:val="375"/>
        </w:trPr>
        <w:tc>
          <w:tcPr>
            <w:tcW w:w="3549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E56B124" w14:textId="77777777" w:rsidR="00FE50BC" w:rsidRPr="00BC2B4A" w:rsidRDefault="00FE50BC" w:rsidP="00BC2B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833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ED69F19" w14:textId="77777777" w:rsidR="00FE50BC" w:rsidRPr="00BC2B4A" w:rsidRDefault="00FE50BC" w:rsidP="00BC2B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6AA26702" w14:textId="77777777" w:rsidR="00FE50BC" w:rsidRPr="00BC2B4A" w:rsidRDefault="00FE50BC" w:rsidP="00BC2B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Min-Max</w:t>
            </w:r>
          </w:p>
        </w:tc>
      </w:tr>
      <w:tr w:rsidR="0017771F" w:rsidRPr="00BC2B4A" w14:paraId="00F97689" w14:textId="77777777" w:rsidTr="0017771F">
        <w:trPr>
          <w:trHeight w:val="436"/>
        </w:trPr>
        <w:tc>
          <w:tcPr>
            <w:tcW w:w="3549" w:type="dxa"/>
            <w:tcBorders>
              <w:bottom w:val="nil"/>
            </w:tcBorders>
            <w:vAlign w:val="center"/>
          </w:tcPr>
          <w:p w14:paraId="5EF52CFD" w14:textId="77777777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ALT (</w:t>
            </w: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masl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33" w:type="dxa"/>
            <w:tcBorders>
              <w:bottom w:val="nil"/>
            </w:tcBorders>
            <w:vAlign w:val="center"/>
          </w:tcPr>
          <w:p w14:paraId="7ECBC54A" w14:textId="1635180C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291.72 (105.30 - 526.80)</w:t>
            </w:r>
          </w:p>
        </w:tc>
        <w:tc>
          <w:tcPr>
            <w:tcW w:w="1982" w:type="dxa"/>
            <w:tcBorders>
              <w:bottom w:val="nil"/>
            </w:tcBorders>
            <w:vAlign w:val="center"/>
          </w:tcPr>
          <w:p w14:paraId="6A5CB0D9" w14:textId="0DE83FEE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5.14 - 1339.56</w:t>
            </w:r>
          </w:p>
        </w:tc>
      </w:tr>
      <w:tr w:rsidR="0017771F" w:rsidRPr="00BC2B4A" w14:paraId="4DFC19A3" w14:textId="77777777" w:rsidTr="0017771F">
        <w:trPr>
          <w:trHeight w:val="436"/>
        </w:trPr>
        <w:tc>
          <w:tcPr>
            <w:tcW w:w="3549" w:type="dxa"/>
            <w:tcBorders>
              <w:top w:val="nil"/>
              <w:bottom w:val="nil"/>
            </w:tcBorders>
            <w:vAlign w:val="center"/>
          </w:tcPr>
          <w:p w14:paraId="7D45295A" w14:textId="3BF73DB4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NDVI (unit) (without lag)</w:t>
            </w:r>
          </w:p>
        </w:tc>
        <w:tc>
          <w:tcPr>
            <w:tcW w:w="3833" w:type="dxa"/>
            <w:tcBorders>
              <w:top w:val="nil"/>
              <w:bottom w:val="nil"/>
            </w:tcBorders>
            <w:vAlign w:val="center"/>
          </w:tcPr>
          <w:p w14:paraId="61505BC1" w14:textId="2E28A54F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0.02 (0.01 - 0.04)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 w14:paraId="62DCDC4B" w14:textId="685A9985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-0.13 - 0.12</w:t>
            </w:r>
          </w:p>
        </w:tc>
      </w:tr>
      <w:tr w:rsidR="0017771F" w:rsidRPr="00BC2B4A" w14:paraId="792DE7BA" w14:textId="77777777" w:rsidTr="0017771F">
        <w:trPr>
          <w:trHeight w:val="436"/>
        </w:trPr>
        <w:tc>
          <w:tcPr>
            <w:tcW w:w="3549" w:type="dxa"/>
            <w:tcBorders>
              <w:top w:val="nil"/>
              <w:bottom w:val="nil"/>
            </w:tcBorders>
            <w:vAlign w:val="center"/>
          </w:tcPr>
          <w:p w14:paraId="31EF15E9" w14:textId="77777777" w:rsidR="0017771F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NTL (nanowatts/cm2 /</w:t>
            </w: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706DBC" w14:textId="4A657966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(3-month lag)</w:t>
            </w:r>
          </w:p>
        </w:tc>
        <w:tc>
          <w:tcPr>
            <w:tcW w:w="3833" w:type="dxa"/>
            <w:tcBorders>
              <w:top w:val="nil"/>
              <w:bottom w:val="nil"/>
            </w:tcBorders>
            <w:vAlign w:val="center"/>
          </w:tcPr>
          <w:p w14:paraId="032EB83E" w14:textId="0A600C9F" w:rsidR="0017771F" w:rsidRPr="00BC2B4A" w:rsidRDefault="00B2368E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.29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 w14:paraId="325EC810" w14:textId="2CC7E2BB" w:rsidR="0017771F" w:rsidRPr="00BC2B4A" w:rsidRDefault="00B2368E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187.6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771F" w:rsidRPr="00BC2B4A" w14:paraId="5771BBD2" w14:textId="77777777" w:rsidTr="0017771F">
        <w:trPr>
          <w:trHeight w:val="436"/>
        </w:trPr>
        <w:tc>
          <w:tcPr>
            <w:tcW w:w="3549" w:type="dxa"/>
            <w:tcBorders>
              <w:top w:val="nil"/>
              <w:bottom w:val="nil"/>
            </w:tcBorders>
            <w:vAlign w:val="center"/>
          </w:tcPr>
          <w:p w14:paraId="4F7FAFDC" w14:textId="72E164CB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PREC (mm) (6-month lag)</w:t>
            </w:r>
          </w:p>
        </w:tc>
        <w:tc>
          <w:tcPr>
            <w:tcW w:w="3833" w:type="dxa"/>
            <w:tcBorders>
              <w:top w:val="nil"/>
              <w:bottom w:val="nil"/>
            </w:tcBorders>
            <w:vAlign w:val="center"/>
          </w:tcPr>
          <w:p w14:paraId="708A643C" w14:textId="3EA00C77" w:rsidR="0017771F" w:rsidRPr="00BC2B4A" w:rsidRDefault="00B2368E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21.62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41.8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982" w:type="dxa"/>
            <w:tcBorders>
              <w:top w:val="nil"/>
              <w:bottom w:val="nil"/>
            </w:tcBorders>
            <w:vAlign w:val="center"/>
          </w:tcPr>
          <w:p w14:paraId="08343F6C" w14:textId="0F8088B5" w:rsidR="0017771F" w:rsidRPr="00BC2B4A" w:rsidRDefault="00B2368E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298.5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71F" w:rsidRPr="00BC2B4A" w14:paraId="19156032" w14:textId="77777777" w:rsidTr="0017771F">
        <w:trPr>
          <w:trHeight w:val="436"/>
        </w:trPr>
        <w:tc>
          <w:tcPr>
            <w:tcW w:w="3549" w:type="dxa"/>
            <w:tcBorders>
              <w:top w:val="nil"/>
            </w:tcBorders>
            <w:vAlign w:val="center"/>
          </w:tcPr>
          <w:p w14:paraId="153FFDA4" w14:textId="1FF85239" w:rsidR="0017771F" w:rsidRPr="00BC2B4A" w:rsidRDefault="0017771F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TMAX (ºC) (6-month lag)</w:t>
            </w:r>
          </w:p>
        </w:tc>
        <w:tc>
          <w:tcPr>
            <w:tcW w:w="3833" w:type="dxa"/>
            <w:tcBorders>
              <w:top w:val="nil"/>
            </w:tcBorders>
            <w:vAlign w:val="center"/>
          </w:tcPr>
          <w:p w14:paraId="52F22FD4" w14:textId="31E9872C" w:rsidR="0017771F" w:rsidRPr="00BC2B4A" w:rsidRDefault="00B2368E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31.44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29.19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33.68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tcBorders>
              <w:top w:val="nil"/>
            </w:tcBorders>
            <w:vAlign w:val="center"/>
          </w:tcPr>
          <w:p w14:paraId="3021BB26" w14:textId="7CB43D23" w:rsidR="0017771F" w:rsidRPr="00BC2B4A" w:rsidRDefault="00B2368E" w:rsidP="00177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39.89</w:t>
            </w:r>
          </w:p>
        </w:tc>
      </w:tr>
    </w:tbl>
    <w:p w14:paraId="6431DD9E" w14:textId="5A8F1740" w:rsidR="00FE50BC" w:rsidRDefault="00EA02D4" w:rsidP="00EA02D4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ALT </w:t>
      </w:r>
      <w:r>
        <w:rPr>
          <w:rFonts w:ascii="Times New Roman" w:hAnsi="Times New Roman" w:cs="Times New Roman"/>
          <w:sz w:val="24"/>
          <w:szCs w:val="24"/>
        </w:rPr>
        <w:t xml:space="preserve">altitude,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NDVI</w:t>
      </w:r>
      <w:r>
        <w:rPr>
          <w:rFonts w:ascii="Times New Roman" w:hAnsi="Times New Roman" w:cs="Times New Roman"/>
          <w:sz w:val="24"/>
          <w:szCs w:val="24"/>
        </w:rPr>
        <w:t xml:space="preserve"> normalized difference vegetation index,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NTL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640D97">
        <w:rPr>
          <w:rFonts w:ascii="Times New Roman" w:hAnsi="Times New Roman" w:cs="Times New Roman"/>
          <w:sz w:val="24"/>
          <w:szCs w:val="24"/>
        </w:rPr>
        <w:t>ighttime lights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PREC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640D97">
        <w:rPr>
          <w:rFonts w:ascii="Times New Roman" w:hAnsi="Times New Roman" w:cs="Times New Roman"/>
          <w:sz w:val="24"/>
          <w:szCs w:val="24"/>
        </w:rPr>
        <w:t>recipitation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TMAX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maximum air temperature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IQR</w:t>
      </w:r>
      <w:r>
        <w:rPr>
          <w:rFonts w:ascii="Times New Roman" w:hAnsi="Times New Roman" w:cs="Times New Roman"/>
          <w:sz w:val="24"/>
          <w:szCs w:val="24"/>
        </w:rPr>
        <w:t xml:space="preserve"> interquartile range, </w:t>
      </w:r>
      <w:proofErr w:type="spellStart"/>
      <w:r w:rsidRPr="00957D87">
        <w:rPr>
          <w:rFonts w:ascii="Times New Roman" w:hAnsi="Times New Roman" w:cs="Times New Roman"/>
          <w:i/>
          <w:iCs/>
          <w:sz w:val="24"/>
          <w:szCs w:val="24"/>
        </w:rPr>
        <w:t>masl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meters above sea level,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 xml:space="preserve"> millimeter</w:t>
      </w:r>
    </w:p>
    <w:p w14:paraId="7C0EE096" w14:textId="77777777" w:rsidR="00BC2B4A" w:rsidRDefault="00BC2B4A" w:rsidP="00593A2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8552FF" w14:textId="77777777" w:rsidR="00551AF2" w:rsidRDefault="00551AF2" w:rsidP="00593A2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7FDD35" w14:textId="451BB9A7" w:rsidR="00593A21" w:rsidRDefault="00FE50BC" w:rsidP="00593A21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T</w:t>
      </w:r>
      <w:r w:rsidRPr="00B3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able </w:t>
      </w:r>
      <w:r w:rsidR="00551AF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B3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 xml:space="preserve">Distribution of monthly means of </w:t>
      </w:r>
      <w:r w:rsidR="00EA02D4">
        <w:rPr>
          <w:rFonts w:ascii="Times New Roman" w:eastAsia="Times New Roman" w:hAnsi="Times New Roman" w:cs="Times New Roman"/>
          <w:sz w:val="24"/>
          <w:szCs w:val="24"/>
        </w:rPr>
        <w:t xml:space="preserve">selected 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environmental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climatic 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variables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Pr="00FE50BC">
        <w:rPr>
          <w:rFonts w:ascii="Times New Roman" w:eastAsia="Times New Roman" w:hAnsi="Times New Roman" w:cs="Times New Roman"/>
          <w:sz w:val="24"/>
          <w:szCs w:val="24"/>
        </w:rPr>
        <w:t>Bayesian Zero-</w:t>
      </w:r>
      <w:r w:rsidR="005443A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E50BC">
        <w:rPr>
          <w:rFonts w:ascii="Times New Roman" w:eastAsia="Times New Roman" w:hAnsi="Times New Roman" w:cs="Times New Roman"/>
          <w:sz w:val="24"/>
          <w:szCs w:val="24"/>
        </w:rPr>
        <w:t xml:space="preserve">nflated Poisson regression models of </w:t>
      </w:r>
      <w:r w:rsidRPr="00FE50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Plasmodium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vivax</w:t>
      </w:r>
      <w:r w:rsidR="00B236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2368E">
        <w:rPr>
          <w:rFonts w:ascii="Times New Roman" w:eastAsia="Times New Roman" w:hAnsi="Times New Roman" w:cs="Times New Roman"/>
          <w:sz w:val="24"/>
          <w:szCs w:val="24"/>
        </w:rPr>
        <w:t>cases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Central Vietnam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602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1979"/>
      </w:tblGrid>
      <w:tr w:rsidR="00FE50BC" w:rsidRPr="00BC2B4A" w14:paraId="55CD93EC" w14:textId="77777777" w:rsidTr="00B2368E">
        <w:trPr>
          <w:trHeight w:val="346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5293E9B2" w14:textId="77777777" w:rsidR="00FE50BC" w:rsidRPr="00BC2B4A" w:rsidRDefault="00FE50BC" w:rsidP="001E7E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0F792630" w14:textId="77777777" w:rsidR="00FE50BC" w:rsidRPr="00BC2B4A" w:rsidRDefault="00FE50BC" w:rsidP="001E7E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(IQR)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5BAAEB8" w14:textId="77777777" w:rsidR="00FE50BC" w:rsidRPr="00BC2B4A" w:rsidRDefault="00FE50BC" w:rsidP="001E7E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Min-Max</w:t>
            </w:r>
          </w:p>
        </w:tc>
      </w:tr>
      <w:tr w:rsidR="00B2368E" w:rsidRPr="00BC2B4A" w14:paraId="6544CCF3" w14:textId="77777777" w:rsidTr="00B2368E">
        <w:trPr>
          <w:trHeight w:val="385"/>
        </w:trPr>
        <w:tc>
          <w:tcPr>
            <w:tcW w:w="3544" w:type="dxa"/>
            <w:tcBorders>
              <w:bottom w:val="nil"/>
            </w:tcBorders>
            <w:vAlign w:val="center"/>
          </w:tcPr>
          <w:p w14:paraId="4AB09EB9" w14:textId="443043CD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masl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14:paraId="74C5FED0" w14:textId="10A72080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291.72 (105.30 - 526.80)</w:t>
            </w:r>
          </w:p>
        </w:tc>
        <w:tc>
          <w:tcPr>
            <w:tcW w:w="1979" w:type="dxa"/>
            <w:tcBorders>
              <w:bottom w:val="nil"/>
            </w:tcBorders>
            <w:vAlign w:val="center"/>
          </w:tcPr>
          <w:p w14:paraId="6ACD6912" w14:textId="7696869E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5.14 - 1339.56</w:t>
            </w:r>
          </w:p>
        </w:tc>
      </w:tr>
      <w:tr w:rsidR="00B2368E" w:rsidRPr="00BC2B4A" w14:paraId="3AEB5939" w14:textId="77777777" w:rsidTr="00B2368E">
        <w:trPr>
          <w:trHeight w:val="38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5A4521EA" w14:textId="204D5163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LSTd</w:t>
            </w:r>
            <w:proofErr w:type="spellEnd"/>
            <w:r w:rsidRPr="00BC2B4A">
              <w:rPr>
                <w:rFonts w:ascii="Times New Roman" w:hAnsi="Times New Roman" w:cs="Times New Roman"/>
                <w:sz w:val="24"/>
                <w:szCs w:val="24"/>
              </w:rPr>
              <w:t xml:space="preserve"> (ºC)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(6-month lag)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2932E680" w14:textId="069E72E7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28.17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33.53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20C183D5" w14:textId="3A1691E3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47.53</w:t>
            </w:r>
          </w:p>
        </w:tc>
      </w:tr>
      <w:tr w:rsidR="00B2368E" w:rsidRPr="00BC2B4A" w14:paraId="23884FB8" w14:textId="77777777" w:rsidTr="00B2368E">
        <w:trPr>
          <w:trHeight w:val="38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9FCBC3D" w14:textId="164CEDD9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NDVI (Unit)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(1-month lag)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3FCE2728" w14:textId="1D9B7D54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.45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62C10FCE" w14:textId="7AABEC51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</w:tr>
      <w:tr w:rsidR="00B2368E" w:rsidRPr="00BC2B4A" w14:paraId="4E53E0E2" w14:textId="77777777" w:rsidTr="00B2368E">
        <w:trPr>
          <w:trHeight w:val="38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AD9D05A" w14:textId="48D744B0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PREC (mm)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(6-month lag)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311AD3BB" w14:textId="720DB57D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21.62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41.8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6D3967E6" w14:textId="12F877F8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298.5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68E" w:rsidRPr="00BC2B4A" w14:paraId="36500DDA" w14:textId="77777777" w:rsidTr="00B2368E">
        <w:trPr>
          <w:trHeight w:val="385"/>
        </w:trPr>
        <w:tc>
          <w:tcPr>
            <w:tcW w:w="3544" w:type="dxa"/>
            <w:tcBorders>
              <w:top w:val="nil"/>
            </w:tcBorders>
            <w:vAlign w:val="center"/>
          </w:tcPr>
          <w:p w14:paraId="5D61E5C4" w14:textId="26FE871C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TMAX (ºC)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4A">
              <w:rPr>
                <w:rFonts w:ascii="Times New Roman" w:hAnsi="Times New Roman" w:cs="Times New Roman"/>
                <w:sz w:val="24"/>
                <w:szCs w:val="24"/>
              </w:rPr>
              <w:t>(4-month lag)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0FB881CC" w14:textId="0930D3FA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29.19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33.66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tcBorders>
              <w:top w:val="nil"/>
            </w:tcBorders>
            <w:vAlign w:val="center"/>
          </w:tcPr>
          <w:p w14:paraId="345830AC" w14:textId="05CC481E" w:rsidR="00B2368E" w:rsidRPr="00BC2B4A" w:rsidRDefault="00B2368E" w:rsidP="00B2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8E">
              <w:rPr>
                <w:rFonts w:ascii="Times New Roman" w:hAnsi="Times New Roman" w:cs="Times New Roman"/>
                <w:sz w:val="24"/>
                <w:szCs w:val="24"/>
              </w:rPr>
              <w:t xml:space="preserve"> 39.89</w:t>
            </w:r>
          </w:p>
        </w:tc>
      </w:tr>
    </w:tbl>
    <w:p w14:paraId="0FA44B5F" w14:textId="27D611BA" w:rsidR="00593A21" w:rsidRDefault="00EA02D4" w:rsidP="00EA02D4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ALT </w:t>
      </w:r>
      <w:r>
        <w:rPr>
          <w:rFonts w:ascii="Times New Roman" w:hAnsi="Times New Roman" w:cs="Times New Roman"/>
          <w:sz w:val="24"/>
          <w:szCs w:val="24"/>
        </w:rPr>
        <w:t xml:space="preserve">altitude, </w:t>
      </w:r>
      <w:proofErr w:type="spellStart"/>
      <w:r w:rsidRPr="00957D87">
        <w:rPr>
          <w:rFonts w:ascii="Times New Roman" w:hAnsi="Times New Roman" w:cs="Times New Roman"/>
          <w:i/>
          <w:iCs/>
          <w:sz w:val="24"/>
          <w:szCs w:val="24"/>
        </w:rPr>
        <w:t>LSTd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land surface temperature during daytime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NDVI</w:t>
      </w:r>
      <w:r>
        <w:rPr>
          <w:rFonts w:ascii="Times New Roman" w:hAnsi="Times New Roman" w:cs="Times New Roman"/>
          <w:sz w:val="24"/>
          <w:szCs w:val="24"/>
        </w:rPr>
        <w:t xml:space="preserve"> normalized difference vegetation index,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PREC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640D97">
        <w:rPr>
          <w:rFonts w:ascii="Times New Roman" w:hAnsi="Times New Roman" w:cs="Times New Roman"/>
          <w:sz w:val="24"/>
          <w:szCs w:val="24"/>
        </w:rPr>
        <w:t>recipitation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TMAX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97">
        <w:rPr>
          <w:rFonts w:ascii="Times New Roman" w:hAnsi="Times New Roman" w:cs="Times New Roman"/>
          <w:sz w:val="24"/>
          <w:szCs w:val="24"/>
        </w:rPr>
        <w:t>maximum air temperature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IQR</w:t>
      </w:r>
      <w:r>
        <w:rPr>
          <w:rFonts w:ascii="Times New Roman" w:hAnsi="Times New Roman" w:cs="Times New Roman"/>
          <w:sz w:val="24"/>
          <w:szCs w:val="24"/>
        </w:rPr>
        <w:t xml:space="preserve"> interquartile range, </w:t>
      </w:r>
      <w:proofErr w:type="spellStart"/>
      <w:r w:rsidRPr="00957D87">
        <w:rPr>
          <w:rFonts w:ascii="Times New Roman" w:hAnsi="Times New Roman" w:cs="Times New Roman"/>
          <w:i/>
          <w:iCs/>
          <w:sz w:val="24"/>
          <w:szCs w:val="24"/>
        </w:rPr>
        <w:t>masl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meters above sea level, </w:t>
      </w:r>
      <w:r w:rsidRPr="00957D87">
        <w:rPr>
          <w:rFonts w:ascii="Times New Roman" w:hAnsi="Times New Roman" w:cs="Times New Roman"/>
          <w:i/>
          <w:iCs/>
          <w:sz w:val="24"/>
          <w:szCs w:val="24"/>
        </w:rPr>
        <w:t>mm</w:t>
      </w:r>
      <w:r>
        <w:rPr>
          <w:rFonts w:ascii="Times New Roman" w:hAnsi="Times New Roman" w:cs="Times New Roman"/>
          <w:sz w:val="24"/>
          <w:szCs w:val="24"/>
        </w:rPr>
        <w:t xml:space="preserve"> millimeter</w:t>
      </w:r>
    </w:p>
    <w:p w14:paraId="491EAB8D" w14:textId="77777777" w:rsidR="00525779" w:rsidRDefault="005257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A82C1F" w14:textId="77777777" w:rsidR="00525779" w:rsidRDefault="00525779"/>
    <w:sectPr w:rsidR="005257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ED"/>
    <w:rsid w:val="000F7207"/>
    <w:rsid w:val="0017771F"/>
    <w:rsid w:val="001F1033"/>
    <w:rsid w:val="002937E0"/>
    <w:rsid w:val="00353EAC"/>
    <w:rsid w:val="00451A28"/>
    <w:rsid w:val="00525779"/>
    <w:rsid w:val="005443AE"/>
    <w:rsid w:val="00551AF2"/>
    <w:rsid w:val="00593A21"/>
    <w:rsid w:val="005D58B8"/>
    <w:rsid w:val="00617B9E"/>
    <w:rsid w:val="00640D97"/>
    <w:rsid w:val="0071251C"/>
    <w:rsid w:val="00714762"/>
    <w:rsid w:val="00846612"/>
    <w:rsid w:val="008D7ACE"/>
    <w:rsid w:val="00925964"/>
    <w:rsid w:val="00955437"/>
    <w:rsid w:val="00957D87"/>
    <w:rsid w:val="00A02C48"/>
    <w:rsid w:val="00B0631D"/>
    <w:rsid w:val="00B2368E"/>
    <w:rsid w:val="00B36021"/>
    <w:rsid w:val="00BC2B4A"/>
    <w:rsid w:val="00CF7573"/>
    <w:rsid w:val="00E57584"/>
    <w:rsid w:val="00E905D7"/>
    <w:rsid w:val="00EA02D4"/>
    <w:rsid w:val="00F56D3D"/>
    <w:rsid w:val="00FC2EED"/>
    <w:rsid w:val="00FE50BC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2FF44"/>
  <w15:chartTrackingRefBased/>
  <w15:docId w15:val="{C6ECACC3-8151-4539-A6BF-039CFDA4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EED"/>
    <w:rPr>
      <w:kern w:val="2"/>
      <w:szCs w:val="22"/>
      <w:lang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50"/>
      <w:lang w:bidi="th-TH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40"/>
      <w:lang w:bidi="th-TH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35"/>
      <w:lang w:bidi="th-TH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:szCs w:val="28"/>
      <w:lang w:bidi="th-TH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szCs w:val="28"/>
      <w:lang w:bidi="th-TH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szCs w:val="28"/>
      <w:lang w:bidi="th-TH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szCs w:val="28"/>
      <w:lang w:bidi="th-TH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szCs w:val="28"/>
      <w:lang w:bidi="th-TH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szCs w:val="28"/>
      <w:lang w:bidi="th-T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EE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EE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EE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C2EE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35"/>
      <w:lang w:bidi="th-TH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2EE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C2EED"/>
    <w:pPr>
      <w:spacing w:before="160"/>
      <w:jc w:val="center"/>
    </w:pPr>
    <w:rPr>
      <w:i/>
      <w:iCs/>
      <w:color w:val="404040" w:themeColor="text1" w:themeTint="BF"/>
      <w:kern w:val="0"/>
      <w:szCs w:val="28"/>
      <w:lang w:bidi="th-TH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FC2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EED"/>
    <w:pPr>
      <w:ind w:left="720"/>
      <w:contextualSpacing/>
    </w:pPr>
    <w:rPr>
      <w:kern w:val="0"/>
      <w:szCs w:val="28"/>
      <w:lang w:bidi="th-TH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C2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:szCs w:val="28"/>
      <w:lang w:bidi="th-TH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E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3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Apiporn Thinkhamrop</dc:creator>
  <cp:keywords/>
  <dc:description/>
  <cp:lastModifiedBy>Apiporn Thinkhamrop</cp:lastModifiedBy>
  <cp:revision>3</cp:revision>
  <dcterms:created xsi:type="dcterms:W3CDTF">2024-07-12T02:41:00Z</dcterms:created>
  <dcterms:modified xsi:type="dcterms:W3CDTF">2024-07-22T02:44:00Z</dcterms:modified>
</cp:coreProperties>
</file>