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937" w:rsidRPr="00811FC8" w:rsidRDefault="009E771E" w:rsidP="007C5937">
      <w:pPr>
        <w:tabs>
          <w:tab w:val="left" w:pos="1215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Table S5</w:t>
      </w:r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: Expected heterozygous </w:t>
      </w:r>
      <w:r w:rsidR="00DA27A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DA27A2" w:rsidRPr="00DA27A2">
        <w:rPr>
          <w:rFonts w:ascii="Times New Roman" w:hAnsi="Times New Roman" w:cs="Times New Roman"/>
          <w:i/>
          <w:sz w:val="24"/>
          <w:szCs w:val="24"/>
          <w:lang w:val="en-GB"/>
        </w:rPr>
        <w:t>He</w:t>
      </w:r>
      <w:r w:rsidR="00DA27A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and observed heterozygous </w:t>
      </w:r>
      <w:r w:rsidR="00DA27A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DA27A2" w:rsidRPr="00DA27A2">
        <w:rPr>
          <w:rFonts w:ascii="Times New Roman" w:hAnsi="Times New Roman" w:cs="Times New Roman"/>
          <w:i/>
          <w:sz w:val="24"/>
          <w:szCs w:val="24"/>
          <w:lang w:val="en-GB"/>
        </w:rPr>
        <w:t>Ho</w:t>
      </w:r>
      <w:proofErr w:type="spellEnd"/>
      <w:r w:rsidR="00DA27A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within the locus </w:t>
      </w:r>
      <w:r w:rsidR="007C5937" w:rsidRPr="00811FC8">
        <w:rPr>
          <w:rFonts w:ascii="Times New Roman" w:hAnsi="Times New Roman" w:cs="Times New Roman"/>
          <w:iCs/>
          <w:sz w:val="24"/>
          <w:szCs w:val="24"/>
          <w:lang w:val="en-GB"/>
        </w:rPr>
        <w:t>L1014F</w:t>
      </w:r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>vgsc-kdr</w:t>
      </w:r>
      <w:proofErr w:type="spellEnd"/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An. </w:t>
      </w:r>
      <w:proofErr w:type="spellStart"/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>gambiae</w:t>
      </w:r>
      <w:proofErr w:type="spellEnd"/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>s.s</w:t>
      </w:r>
      <w:proofErr w:type="gramEnd"/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End"/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An. </w:t>
      </w:r>
      <w:proofErr w:type="spellStart"/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>coluzzii</w:t>
      </w:r>
      <w:proofErr w:type="spellEnd"/>
      <w:r w:rsidR="007C5937" w:rsidRPr="00811FC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7C5937" w:rsidRPr="00811FC8">
        <w:rPr>
          <w:rFonts w:ascii="Times New Roman" w:hAnsi="Times New Roman" w:cs="Times New Roman"/>
          <w:sz w:val="24"/>
          <w:szCs w:val="24"/>
          <w:lang w:val="en-GB"/>
        </w:rPr>
        <w:t>species</w:t>
      </w:r>
    </w:p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2"/>
        <w:gridCol w:w="1179"/>
        <w:gridCol w:w="895"/>
        <w:gridCol w:w="829"/>
        <w:gridCol w:w="831"/>
        <w:gridCol w:w="383"/>
        <w:gridCol w:w="1138"/>
        <w:gridCol w:w="829"/>
        <w:gridCol w:w="1042"/>
      </w:tblGrid>
      <w:tr w:rsidR="007C5937" w:rsidRPr="00811FC8" w:rsidTr="007C5937">
        <w:trPr>
          <w:trHeight w:val="296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5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(L1014F)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>s.s.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(L1014F)</w:t>
            </w:r>
          </w:p>
        </w:tc>
      </w:tr>
      <w:tr w:rsidR="007C5937" w:rsidRPr="00811FC8" w:rsidTr="007C5937">
        <w:trPr>
          <w:trHeight w:val="269"/>
          <w:jc w:val="center"/>
        </w:trPr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Location/</w:t>
            </w:r>
          </w:p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LLINs</w:t>
            </w:r>
            <w:proofErr w:type="spellEnd"/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Period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4B5F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67025F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6702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67025F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6702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Ho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4B5F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67025F" w:rsidRDefault="007C5937" w:rsidP="009D537D">
            <w:pPr>
              <w:spacing w:after="0" w:line="240" w:lineRule="auto"/>
              <w:ind w:hanging="18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6702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67025F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6702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Ho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Indoor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PY LLIN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0.250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0.26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0.287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PPF LLIN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0.257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CFP LLIN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0.229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0.190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0.240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0.130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Outdoor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PY-LLIN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0.184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0.230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0.150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0.040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PPF LLIN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0.353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0.352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0.316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CFP LLIN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0.278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0.226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</w:t>
            </w:r>
          </w:p>
        </w:tc>
      </w:tr>
      <w:tr w:rsidR="007C5937" w:rsidRPr="00811FC8" w:rsidTr="007C5937">
        <w:trPr>
          <w:trHeight w:val="282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0.258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</w:t>
            </w:r>
          </w:p>
        </w:tc>
      </w:tr>
      <w:tr w:rsidR="007C5937" w:rsidRPr="00811FC8" w:rsidTr="007C5937">
        <w:trPr>
          <w:trHeight w:val="296"/>
          <w:jc w:val="center"/>
        </w:trPr>
        <w:tc>
          <w:tcPr>
            <w:tcW w:w="19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0.310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5937" w:rsidRPr="00811FC8" w:rsidRDefault="007C5937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0.110</w:t>
            </w:r>
          </w:p>
        </w:tc>
      </w:tr>
    </w:tbl>
    <w:p w:rsidR="007C5937" w:rsidRPr="007C5937" w:rsidRDefault="009E0675" w:rsidP="007C5937">
      <w:pPr>
        <w:tabs>
          <w:tab w:val="left" w:pos="121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An.:</w:t>
      </w:r>
      <w:r w:rsidR="007C5937" w:rsidRPr="007C59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Anopheles</w:t>
      </w:r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en-GB"/>
        </w:rPr>
        <w:t>N: number</w:t>
      </w:r>
      <w:r w:rsidR="002E4B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E4B41">
        <w:rPr>
          <w:rFonts w:ascii="Times New Roman" w:hAnsi="Times New Roman" w:cs="Times New Roman"/>
          <w:sz w:val="24"/>
          <w:szCs w:val="24"/>
          <w:lang w:val="en-GB"/>
        </w:rPr>
        <w:t>tested</w:t>
      </w:r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="007C5937" w:rsidRPr="007C5937">
        <w:rPr>
          <w:rFonts w:ascii="Times New Roman" w:hAnsi="Times New Roman" w:cs="Times New Roman"/>
          <w:sz w:val="24"/>
          <w:szCs w:val="24"/>
        </w:rPr>
        <w:t>LLIN</w:t>
      </w:r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, LLIN treated with </w:t>
      </w:r>
      <w:proofErr w:type="spellStart"/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 only; PY-CFP LLIN: LLIN bi-treated with </w:t>
      </w:r>
      <w:proofErr w:type="spellStart"/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 Post1:</w:t>
      </w:r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 1st </w:t>
      </w:r>
      <w:r>
        <w:rPr>
          <w:rFonts w:ascii="Times New Roman" w:hAnsi="Times New Roman" w:cs="Times New Roman"/>
          <w:sz w:val="24"/>
          <w:szCs w:val="24"/>
          <w:lang w:val="en-GB"/>
        </w:rPr>
        <w:t>year post-intervention; Post2:</w:t>
      </w:r>
      <w:r w:rsidR="007C5937" w:rsidRPr="007C5937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post-intervention.</w:t>
      </w:r>
    </w:p>
    <w:p w:rsidR="00A148E9" w:rsidRDefault="00A148E9"/>
    <w:sectPr w:rsidR="00A1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37"/>
    <w:rsid w:val="002E4B41"/>
    <w:rsid w:val="0067025F"/>
    <w:rsid w:val="007C5937"/>
    <w:rsid w:val="009E0675"/>
    <w:rsid w:val="009E771E"/>
    <w:rsid w:val="00A148E9"/>
    <w:rsid w:val="00B83F1E"/>
    <w:rsid w:val="00DA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B584-656C-4847-B662-4521DCA4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9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2025-01-11T13:58:00Z</dcterms:created>
  <dcterms:modified xsi:type="dcterms:W3CDTF">2025-01-11T17:45:00Z</dcterms:modified>
</cp:coreProperties>
</file>