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7652" w14:textId="71774AA1" w:rsidR="009C17EC" w:rsidRDefault="009C17EC" w:rsidP="009C17EC">
      <w:pPr>
        <w:spacing w:after="0" w:line="480" w:lineRule="auto"/>
        <w:rPr>
          <w:rFonts w:ascii="Times New Roman" w:hAnsi="Times New Roman" w:cs="Times New Roman"/>
          <w:sz w:val="24"/>
          <w:szCs w:val="24"/>
        </w:rPr>
      </w:pPr>
      <w:r w:rsidRPr="00D17FEA">
        <w:rPr>
          <w:rFonts w:ascii="Times New Roman" w:hAnsi="Times New Roman" w:cs="Times New Roman"/>
          <w:sz w:val="24"/>
          <w:szCs w:val="24"/>
        </w:rPr>
        <w:t>Characteristics of included articles for the systematic review and meta-analysis</w:t>
      </w:r>
    </w:p>
    <w:p w14:paraId="346C0168" w14:textId="77777777" w:rsidR="009C17EC" w:rsidRPr="00D17FEA" w:rsidRDefault="009C17EC" w:rsidP="009C17EC">
      <w:pPr>
        <w:spacing w:after="0" w:line="480" w:lineRule="auto"/>
        <w:rPr>
          <w:rFonts w:ascii="Times New Roman" w:hAnsi="Times New Roman" w:cs="Times New Roman"/>
          <w:sz w:val="24"/>
          <w:szCs w:val="24"/>
        </w:rPr>
      </w:pPr>
    </w:p>
    <w:tbl>
      <w:tblPr>
        <w:tblStyle w:val="TableGrid"/>
        <w:tblW w:w="11335" w:type="dxa"/>
        <w:tblLook w:val="04A0" w:firstRow="1" w:lastRow="0" w:firstColumn="1" w:lastColumn="0" w:noHBand="0" w:noVBand="1"/>
      </w:tblPr>
      <w:tblGrid>
        <w:gridCol w:w="590"/>
        <w:gridCol w:w="1310"/>
        <w:gridCol w:w="705"/>
        <w:gridCol w:w="1483"/>
        <w:gridCol w:w="1072"/>
        <w:gridCol w:w="843"/>
        <w:gridCol w:w="1363"/>
        <w:gridCol w:w="1560"/>
        <w:gridCol w:w="1417"/>
        <w:gridCol w:w="992"/>
      </w:tblGrid>
      <w:tr w:rsidR="009C17EC" w:rsidRPr="00D17FEA" w14:paraId="14F2044F" w14:textId="77777777" w:rsidTr="00284E44">
        <w:trPr>
          <w:trHeight w:val="289"/>
        </w:trPr>
        <w:tc>
          <w:tcPr>
            <w:tcW w:w="590" w:type="dxa"/>
            <w:noWrap/>
            <w:hideMark/>
          </w:tcPr>
          <w:p w14:paraId="2E7EAF8D" w14:textId="77777777" w:rsidR="009C17EC" w:rsidRPr="00D17FEA" w:rsidRDefault="009C17EC" w:rsidP="00284E44">
            <w:pPr>
              <w:spacing w:line="480" w:lineRule="auto"/>
              <w:rPr>
                <w:rFonts w:ascii="Times New Roman" w:eastAsia="Times New Roman" w:hAnsi="Times New Roman" w:cs="Times New Roman"/>
                <w:sz w:val="24"/>
                <w:szCs w:val="24"/>
              </w:rPr>
            </w:pPr>
            <w:bookmarkStart w:id="0" w:name="_Hlk209091857"/>
            <w:r w:rsidRPr="00D17FEA">
              <w:rPr>
                <w:rFonts w:ascii="Times New Roman" w:eastAsia="Times New Roman" w:hAnsi="Times New Roman" w:cs="Times New Roman"/>
                <w:sz w:val="24"/>
                <w:szCs w:val="24"/>
              </w:rPr>
              <w:t>S/N</w:t>
            </w:r>
          </w:p>
        </w:tc>
        <w:tc>
          <w:tcPr>
            <w:tcW w:w="1310" w:type="dxa"/>
            <w:noWrap/>
            <w:hideMark/>
          </w:tcPr>
          <w:p w14:paraId="4D21739D" w14:textId="77777777" w:rsidR="009C17EC" w:rsidRPr="00D17FEA" w:rsidRDefault="009C17EC" w:rsidP="00284E4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w:t>
            </w:r>
          </w:p>
        </w:tc>
        <w:tc>
          <w:tcPr>
            <w:tcW w:w="705" w:type="dxa"/>
            <w:noWrap/>
            <w:hideMark/>
          </w:tcPr>
          <w:p w14:paraId="175D1B24" w14:textId="77777777" w:rsidR="009C17EC" w:rsidRPr="00D17FEA" w:rsidRDefault="009C17EC" w:rsidP="00284E44">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Year </w:t>
            </w:r>
          </w:p>
        </w:tc>
        <w:tc>
          <w:tcPr>
            <w:tcW w:w="1483" w:type="dxa"/>
            <w:noWrap/>
            <w:hideMark/>
          </w:tcPr>
          <w:p w14:paraId="69E6E408" w14:textId="77777777" w:rsidR="009C17EC" w:rsidRPr="00D17FEA" w:rsidRDefault="009C17EC" w:rsidP="00284E44">
            <w:pPr>
              <w:spacing w:line="480" w:lineRule="auto"/>
              <w:rPr>
                <w:rFonts w:ascii="Times New Roman" w:eastAsia="Times New Roman" w:hAnsi="Times New Roman" w:cs="Times New Roman"/>
                <w:sz w:val="24"/>
                <w:szCs w:val="24"/>
              </w:rPr>
            </w:pPr>
          </w:p>
          <w:p w14:paraId="59C6EA56" w14:textId="77777777" w:rsidR="009C17EC" w:rsidRPr="00D17FEA" w:rsidRDefault="009C17EC" w:rsidP="00284E44">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Country</w:t>
            </w:r>
          </w:p>
        </w:tc>
        <w:tc>
          <w:tcPr>
            <w:tcW w:w="1072" w:type="dxa"/>
          </w:tcPr>
          <w:p w14:paraId="3F18C081" w14:textId="77777777" w:rsidR="009C17EC" w:rsidRPr="00D17FEA" w:rsidRDefault="009C17EC" w:rsidP="00284E44">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Region</w:t>
            </w:r>
          </w:p>
        </w:tc>
        <w:tc>
          <w:tcPr>
            <w:tcW w:w="843" w:type="dxa"/>
            <w:noWrap/>
            <w:hideMark/>
          </w:tcPr>
          <w:p w14:paraId="339DF7D8" w14:textId="77777777" w:rsidR="009C17EC" w:rsidRPr="00D17FEA" w:rsidRDefault="009C17EC" w:rsidP="00284E44">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Study design</w:t>
            </w:r>
          </w:p>
        </w:tc>
        <w:tc>
          <w:tcPr>
            <w:tcW w:w="1363" w:type="dxa"/>
            <w:noWrap/>
            <w:hideMark/>
          </w:tcPr>
          <w:p w14:paraId="4E39F149" w14:textId="77777777" w:rsidR="009C17EC" w:rsidRPr="00D17FEA" w:rsidRDefault="009C17EC" w:rsidP="00284E44">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Data source</w:t>
            </w:r>
          </w:p>
        </w:tc>
        <w:tc>
          <w:tcPr>
            <w:tcW w:w="1560" w:type="dxa"/>
            <w:noWrap/>
            <w:hideMark/>
          </w:tcPr>
          <w:p w14:paraId="1FEA52DD" w14:textId="77777777" w:rsidR="009C17EC" w:rsidRPr="00D17FEA" w:rsidRDefault="009C17EC" w:rsidP="00284E44">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Unit of measurement </w:t>
            </w:r>
          </w:p>
        </w:tc>
        <w:tc>
          <w:tcPr>
            <w:tcW w:w="1417" w:type="dxa"/>
            <w:noWrap/>
            <w:hideMark/>
          </w:tcPr>
          <w:p w14:paraId="7B79BDDA" w14:textId="77777777" w:rsidR="009C17EC" w:rsidRPr="00D17FEA" w:rsidRDefault="009C17EC" w:rsidP="00284E44">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Prevalence of ITN util</w:t>
            </w:r>
            <w:r>
              <w:rPr>
                <w:rFonts w:ascii="Times New Roman" w:eastAsia="Times New Roman" w:hAnsi="Times New Roman" w:cs="Times New Roman"/>
                <w:sz w:val="24"/>
                <w:szCs w:val="24"/>
              </w:rPr>
              <w:t>iza</w:t>
            </w:r>
            <w:r w:rsidRPr="00D17FEA">
              <w:rPr>
                <w:rFonts w:ascii="Times New Roman" w:eastAsia="Times New Roman" w:hAnsi="Times New Roman" w:cs="Times New Roman"/>
                <w:sz w:val="24"/>
                <w:szCs w:val="24"/>
              </w:rPr>
              <w:t xml:space="preserve">tion </w:t>
            </w:r>
          </w:p>
        </w:tc>
        <w:tc>
          <w:tcPr>
            <w:tcW w:w="992" w:type="dxa"/>
            <w:noWrap/>
            <w:hideMark/>
          </w:tcPr>
          <w:p w14:paraId="08753EAC" w14:textId="77777777" w:rsidR="009C17EC" w:rsidRPr="00D17FEA" w:rsidRDefault="009C17EC" w:rsidP="00284E44">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Sample size</w:t>
            </w:r>
          </w:p>
        </w:tc>
      </w:tr>
      <w:tr w:rsidR="0001307F" w:rsidRPr="00D17FEA" w14:paraId="5A158D53" w14:textId="77777777" w:rsidTr="00284E44">
        <w:trPr>
          <w:trHeight w:val="289"/>
        </w:trPr>
        <w:tc>
          <w:tcPr>
            <w:tcW w:w="590" w:type="dxa"/>
            <w:noWrap/>
          </w:tcPr>
          <w:p w14:paraId="11FA81C9" w14:textId="576CD345"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310" w:type="dxa"/>
            <w:noWrap/>
          </w:tcPr>
          <w:p w14:paraId="35F1A902"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Kebede </w:t>
            </w:r>
            <w:r>
              <w:rPr>
                <w:rFonts w:ascii="Times New Roman" w:hAnsi="Times New Roman" w:cs="Times New Roman"/>
              </w:rPr>
              <w:t>[1]</w:t>
            </w:r>
          </w:p>
          <w:p w14:paraId="5251BFD4" w14:textId="77777777" w:rsidR="0001307F" w:rsidRDefault="0001307F" w:rsidP="0001307F">
            <w:pPr>
              <w:spacing w:line="480" w:lineRule="auto"/>
              <w:rPr>
                <w:rFonts w:ascii="Times New Roman" w:eastAsia="Times New Roman" w:hAnsi="Times New Roman" w:cs="Times New Roman"/>
                <w:sz w:val="24"/>
                <w:szCs w:val="24"/>
              </w:rPr>
            </w:pPr>
          </w:p>
        </w:tc>
        <w:tc>
          <w:tcPr>
            <w:tcW w:w="705" w:type="dxa"/>
            <w:noWrap/>
          </w:tcPr>
          <w:p w14:paraId="2539109E" w14:textId="12ED8653"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2023</w:t>
            </w:r>
          </w:p>
        </w:tc>
        <w:tc>
          <w:tcPr>
            <w:tcW w:w="1483" w:type="dxa"/>
            <w:noWrap/>
          </w:tcPr>
          <w:p w14:paraId="193F46C2" w14:textId="3D46D46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Ethiopia</w:t>
            </w:r>
          </w:p>
        </w:tc>
        <w:tc>
          <w:tcPr>
            <w:tcW w:w="1072" w:type="dxa"/>
          </w:tcPr>
          <w:p w14:paraId="2B8A2D49" w14:textId="614F3A60"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6EF814D2" w14:textId="377F4F3D"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3E43AB2F" w14:textId="2A0FB340"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450AFD52" w14:textId="375C5ACB"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51A5050F" w14:textId="6D13EE9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58.20%</w:t>
            </w:r>
          </w:p>
        </w:tc>
        <w:tc>
          <w:tcPr>
            <w:tcW w:w="992" w:type="dxa"/>
            <w:noWrap/>
          </w:tcPr>
          <w:p w14:paraId="42BFFB39" w14:textId="30B516AF"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591</w:t>
            </w:r>
          </w:p>
        </w:tc>
      </w:tr>
      <w:tr w:rsidR="0001307F" w:rsidRPr="00D17FEA" w14:paraId="63B3A061" w14:textId="77777777" w:rsidTr="0001307F">
        <w:trPr>
          <w:trHeight w:val="289"/>
        </w:trPr>
        <w:tc>
          <w:tcPr>
            <w:tcW w:w="590" w:type="dxa"/>
            <w:noWrap/>
          </w:tcPr>
          <w:p w14:paraId="239C0A8A" w14:textId="04F1DB22"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w:t>
            </w:r>
          </w:p>
        </w:tc>
        <w:tc>
          <w:tcPr>
            <w:tcW w:w="1310" w:type="dxa"/>
            <w:noWrap/>
            <w:hideMark/>
          </w:tcPr>
          <w:p w14:paraId="344D20AF" w14:textId="4687B19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Yirsaw </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705" w:type="dxa"/>
            <w:noWrap/>
            <w:hideMark/>
          </w:tcPr>
          <w:p w14:paraId="0DEB972B"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2021</w:t>
            </w:r>
          </w:p>
        </w:tc>
        <w:tc>
          <w:tcPr>
            <w:tcW w:w="1483" w:type="dxa"/>
            <w:noWrap/>
            <w:hideMark/>
          </w:tcPr>
          <w:p w14:paraId="22130BF0"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Ethiopia</w:t>
            </w:r>
          </w:p>
        </w:tc>
        <w:tc>
          <w:tcPr>
            <w:tcW w:w="1072" w:type="dxa"/>
          </w:tcPr>
          <w:p w14:paraId="4FBDBC52"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hideMark/>
          </w:tcPr>
          <w:p w14:paraId="3CEE703A"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22544421"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0</w:t>
            </w:r>
            <w:r w:rsidRPr="00D17FEA">
              <w:rPr>
                <w:rFonts w:ascii="Times New Roman" w:eastAsia="Times New Roman" w:hAnsi="Times New Roman" w:cs="Times New Roman"/>
                <w:sz w:val="24"/>
                <w:szCs w:val="24"/>
              </w:rPr>
              <w:t xml:space="preserve"> data</w:t>
            </w:r>
          </w:p>
        </w:tc>
        <w:tc>
          <w:tcPr>
            <w:tcW w:w="1560" w:type="dxa"/>
            <w:noWrap/>
            <w:hideMark/>
          </w:tcPr>
          <w:p w14:paraId="15C65E6A"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hideMark/>
          </w:tcPr>
          <w:p w14:paraId="7620B35D"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62.07%</w:t>
            </w:r>
          </w:p>
        </w:tc>
        <w:tc>
          <w:tcPr>
            <w:tcW w:w="992" w:type="dxa"/>
            <w:noWrap/>
            <w:hideMark/>
          </w:tcPr>
          <w:p w14:paraId="5F8DF317"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580</w:t>
            </w:r>
          </w:p>
        </w:tc>
      </w:tr>
      <w:tr w:rsidR="0001307F" w:rsidRPr="00D17FEA" w14:paraId="465777BC" w14:textId="77777777" w:rsidTr="0001307F">
        <w:trPr>
          <w:trHeight w:val="289"/>
        </w:trPr>
        <w:tc>
          <w:tcPr>
            <w:tcW w:w="590" w:type="dxa"/>
            <w:noWrap/>
          </w:tcPr>
          <w:p w14:paraId="7D1CA012" w14:textId="4D704B64"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3</w:t>
            </w:r>
          </w:p>
        </w:tc>
        <w:tc>
          <w:tcPr>
            <w:tcW w:w="1310" w:type="dxa"/>
            <w:noWrap/>
            <w:hideMark/>
          </w:tcPr>
          <w:p w14:paraId="4E35D5E3" w14:textId="1B820DD8"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Esimai and Aluko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c>
          <w:tcPr>
            <w:tcW w:w="705" w:type="dxa"/>
            <w:noWrap/>
            <w:hideMark/>
          </w:tcPr>
          <w:p w14:paraId="025B4F58"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2014</w:t>
            </w:r>
          </w:p>
        </w:tc>
        <w:tc>
          <w:tcPr>
            <w:tcW w:w="1483" w:type="dxa"/>
            <w:noWrap/>
            <w:hideMark/>
          </w:tcPr>
          <w:p w14:paraId="03FF8956"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Nigeria</w:t>
            </w:r>
          </w:p>
        </w:tc>
        <w:tc>
          <w:tcPr>
            <w:tcW w:w="1072" w:type="dxa"/>
          </w:tcPr>
          <w:p w14:paraId="7D445BB8"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hideMark/>
          </w:tcPr>
          <w:p w14:paraId="427F8A82"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31F184B4"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hideMark/>
          </w:tcPr>
          <w:p w14:paraId="197CC150"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hideMark/>
          </w:tcPr>
          <w:p w14:paraId="6210DE52"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18.50%</w:t>
            </w:r>
          </w:p>
        </w:tc>
        <w:tc>
          <w:tcPr>
            <w:tcW w:w="992" w:type="dxa"/>
            <w:noWrap/>
            <w:hideMark/>
          </w:tcPr>
          <w:p w14:paraId="3C2DDBD6"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195</w:t>
            </w:r>
          </w:p>
        </w:tc>
      </w:tr>
      <w:tr w:rsidR="0001307F" w:rsidRPr="00D17FEA" w14:paraId="6AAA28B0" w14:textId="77777777" w:rsidTr="0001307F">
        <w:trPr>
          <w:trHeight w:val="289"/>
        </w:trPr>
        <w:tc>
          <w:tcPr>
            <w:tcW w:w="590" w:type="dxa"/>
            <w:noWrap/>
          </w:tcPr>
          <w:p w14:paraId="24993CB8" w14:textId="68092354"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4</w:t>
            </w:r>
          </w:p>
        </w:tc>
        <w:tc>
          <w:tcPr>
            <w:tcW w:w="1310" w:type="dxa"/>
            <w:noWrap/>
            <w:hideMark/>
          </w:tcPr>
          <w:p w14:paraId="25BB1505" w14:textId="7ABFF81A"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Iloh </w:t>
            </w:r>
            <w:r>
              <w:rPr>
                <w:rFonts w:ascii="Times New Roman" w:hAnsi="Times New Roman" w:cs="Times New Roman"/>
              </w:rPr>
              <w:t>[</w:t>
            </w:r>
            <w:r>
              <w:rPr>
                <w:rFonts w:ascii="Times New Roman" w:hAnsi="Times New Roman" w:cs="Times New Roman"/>
              </w:rPr>
              <w:t>4</w:t>
            </w:r>
            <w:r>
              <w:rPr>
                <w:rFonts w:ascii="Times New Roman" w:hAnsi="Times New Roman" w:cs="Times New Roman"/>
              </w:rPr>
              <w:t>]</w:t>
            </w:r>
          </w:p>
          <w:p w14:paraId="152220CF"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hideMark/>
          </w:tcPr>
          <w:p w14:paraId="59515D52"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2013</w:t>
            </w:r>
          </w:p>
        </w:tc>
        <w:tc>
          <w:tcPr>
            <w:tcW w:w="1483" w:type="dxa"/>
            <w:noWrap/>
            <w:hideMark/>
          </w:tcPr>
          <w:p w14:paraId="2175EE81"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Nigeria</w:t>
            </w:r>
          </w:p>
        </w:tc>
        <w:tc>
          <w:tcPr>
            <w:tcW w:w="1072" w:type="dxa"/>
          </w:tcPr>
          <w:p w14:paraId="444B8AED"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hideMark/>
          </w:tcPr>
          <w:p w14:paraId="211D8B8E"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057F77D1"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hideMark/>
          </w:tcPr>
          <w:p w14:paraId="06244D5E"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hideMark/>
          </w:tcPr>
          <w:p w14:paraId="39B8CAB8"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53.00%</w:t>
            </w:r>
          </w:p>
        </w:tc>
        <w:tc>
          <w:tcPr>
            <w:tcW w:w="992" w:type="dxa"/>
            <w:noWrap/>
            <w:hideMark/>
          </w:tcPr>
          <w:p w14:paraId="0145B7D5"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415</w:t>
            </w:r>
          </w:p>
        </w:tc>
      </w:tr>
      <w:tr w:rsidR="0001307F" w:rsidRPr="00D17FEA" w14:paraId="05EAAB17" w14:textId="77777777" w:rsidTr="0001307F">
        <w:trPr>
          <w:trHeight w:val="289"/>
        </w:trPr>
        <w:tc>
          <w:tcPr>
            <w:tcW w:w="590" w:type="dxa"/>
            <w:noWrap/>
          </w:tcPr>
          <w:p w14:paraId="1CE7DEA1" w14:textId="419D2BDA"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5</w:t>
            </w:r>
          </w:p>
        </w:tc>
        <w:tc>
          <w:tcPr>
            <w:tcW w:w="1310" w:type="dxa"/>
            <w:noWrap/>
            <w:hideMark/>
          </w:tcPr>
          <w:p w14:paraId="06547AA4" w14:textId="11C00198"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Diabaté </w:t>
            </w:r>
            <w:r>
              <w:rPr>
                <w:rFonts w:ascii="Times New Roman" w:hAnsi="Times New Roman" w:cs="Times New Roman"/>
              </w:rPr>
              <w:t>[</w:t>
            </w:r>
            <w:r>
              <w:rPr>
                <w:rFonts w:ascii="Times New Roman" w:hAnsi="Times New Roman" w:cs="Times New Roman"/>
              </w:rPr>
              <w:t>5</w:t>
            </w:r>
            <w:r>
              <w:rPr>
                <w:rFonts w:ascii="Times New Roman" w:hAnsi="Times New Roman" w:cs="Times New Roman"/>
              </w:rPr>
              <w:t>]</w:t>
            </w:r>
          </w:p>
          <w:p w14:paraId="71F1A93C"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hideMark/>
          </w:tcPr>
          <w:p w14:paraId="5EF663D2"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2014</w:t>
            </w:r>
          </w:p>
        </w:tc>
        <w:tc>
          <w:tcPr>
            <w:tcW w:w="1483" w:type="dxa"/>
            <w:noWrap/>
            <w:hideMark/>
          </w:tcPr>
          <w:p w14:paraId="2D606767"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Burkina Faso</w:t>
            </w:r>
          </w:p>
        </w:tc>
        <w:tc>
          <w:tcPr>
            <w:tcW w:w="1072" w:type="dxa"/>
          </w:tcPr>
          <w:p w14:paraId="666B9469"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hideMark/>
          </w:tcPr>
          <w:p w14:paraId="4829709D"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78D20329"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hideMark/>
          </w:tcPr>
          <w:p w14:paraId="2BD02AB7"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hideMark/>
          </w:tcPr>
          <w:p w14:paraId="6C037AD4"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70.00%</w:t>
            </w:r>
          </w:p>
        </w:tc>
        <w:tc>
          <w:tcPr>
            <w:tcW w:w="992" w:type="dxa"/>
            <w:noWrap/>
            <w:hideMark/>
          </w:tcPr>
          <w:p w14:paraId="5C8C1ABD"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1906</w:t>
            </w:r>
          </w:p>
        </w:tc>
      </w:tr>
      <w:tr w:rsidR="0001307F" w:rsidRPr="00D17FEA" w14:paraId="524E4150" w14:textId="77777777" w:rsidTr="0001307F">
        <w:trPr>
          <w:trHeight w:val="289"/>
        </w:trPr>
        <w:tc>
          <w:tcPr>
            <w:tcW w:w="590" w:type="dxa"/>
            <w:noWrap/>
          </w:tcPr>
          <w:p w14:paraId="16B25073" w14:textId="45A817F9"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lastRenderedPageBreak/>
              <w:t>6</w:t>
            </w:r>
          </w:p>
        </w:tc>
        <w:tc>
          <w:tcPr>
            <w:tcW w:w="1310" w:type="dxa"/>
            <w:noWrap/>
            <w:hideMark/>
          </w:tcPr>
          <w:p w14:paraId="51C4FD01" w14:textId="0E09DEAB"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Nyamai </w:t>
            </w:r>
            <w:r>
              <w:rPr>
                <w:rFonts w:ascii="Times New Roman" w:hAnsi="Times New Roman" w:cs="Times New Roman"/>
              </w:rPr>
              <w:t>[6]</w:t>
            </w:r>
          </w:p>
          <w:p w14:paraId="0D2AF62B"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hideMark/>
          </w:tcPr>
          <w:p w14:paraId="44328B30"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2018</w:t>
            </w:r>
          </w:p>
        </w:tc>
        <w:tc>
          <w:tcPr>
            <w:tcW w:w="1483" w:type="dxa"/>
            <w:noWrap/>
            <w:hideMark/>
          </w:tcPr>
          <w:p w14:paraId="621299C9"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Kenya</w:t>
            </w:r>
          </w:p>
        </w:tc>
        <w:tc>
          <w:tcPr>
            <w:tcW w:w="1072" w:type="dxa"/>
          </w:tcPr>
          <w:p w14:paraId="7EA29CB1"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hideMark/>
          </w:tcPr>
          <w:p w14:paraId="3F6228FD"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33CB40F6"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hideMark/>
          </w:tcPr>
          <w:p w14:paraId="1787E90C"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Household (3 children per Hh)</w:t>
            </w:r>
          </w:p>
        </w:tc>
        <w:tc>
          <w:tcPr>
            <w:tcW w:w="1417" w:type="dxa"/>
            <w:noWrap/>
            <w:hideMark/>
          </w:tcPr>
          <w:p w14:paraId="5404365E"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28.00%</w:t>
            </w:r>
          </w:p>
        </w:tc>
        <w:tc>
          <w:tcPr>
            <w:tcW w:w="992" w:type="dxa"/>
            <w:noWrap/>
            <w:hideMark/>
          </w:tcPr>
          <w:p w14:paraId="40A69927"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300</w:t>
            </w:r>
          </w:p>
        </w:tc>
      </w:tr>
      <w:tr w:rsidR="0001307F" w:rsidRPr="00D17FEA" w14:paraId="3FA6E089" w14:textId="77777777" w:rsidTr="0001307F">
        <w:trPr>
          <w:trHeight w:val="289"/>
        </w:trPr>
        <w:tc>
          <w:tcPr>
            <w:tcW w:w="590" w:type="dxa"/>
            <w:noWrap/>
          </w:tcPr>
          <w:p w14:paraId="1F2C733B" w14:textId="5CAC73C3"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7</w:t>
            </w:r>
          </w:p>
        </w:tc>
        <w:tc>
          <w:tcPr>
            <w:tcW w:w="1310" w:type="dxa"/>
            <w:noWrap/>
            <w:hideMark/>
          </w:tcPr>
          <w:p w14:paraId="074D57C2" w14:textId="1F50A4F0"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Omole </w:t>
            </w:r>
            <w:r>
              <w:rPr>
                <w:rFonts w:ascii="Times New Roman" w:hAnsi="Times New Roman" w:cs="Times New Roman"/>
              </w:rPr>
              <w:t>[</w:t>
            </w:r>
            <w:r>
              <w:rPr>
                <w:rFonts w:ascii="Times New Roman" w:hAnsi="Times New Roman" w:cs="Times New Roman"/>
              </w:rPr>
              <w:t>7</w:t>
            </w:r>
            <w:r>
              <w:rPr>
                <w:rFonts w:ascii="Times New Roman" w:hAnsi="Times New Roman" w:cs="Times New Roman"/>
              </w:rPr>
              <w:t>]</w:t>
            </w:r>
          </w:p>
          <w:p w14:paraId="3D2C5F3B"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hideMark/>
          </w:tcPr>
          <w:p w14:paraId="6A4E2549"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2017</w:t>
            </w:r>
          </w:p>
        </w:tc>
        <w:tc>
          <w:tcPr>
            <w:tcW w:w="1483" w:type="dxa"/>
            <w:noWrap/>
            <w:hideMark/>
          </w:tcPr>
          <w:p w14:paraId="52F94CF7"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Nigeria</w:t>
            </w:r>
          </w:p>
        </w:tc>
        <w:tc>
          <w:tcPr>
            <w:tcW w:w="1072" w:type="dxa"/>
          </w:tcPr>
          <w:p w14:paraId="410A8BB4"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hideMark/>
          </w:tcPr>
          <w:p w14:paraId="4C9E486A"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6F4CE40B"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hideMark/>
          </w:tcPr>
          <w:p w14:paraId="73D57C85"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hideMark/>
          </w:tcPr>
          <w:p w14:paraId="6016E457"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30.00%</w:t>
            </w:r>
          </w:p>
        </w:tc>
        <w:tc>
          <w:tcPr>
            <w:tcW w:w="992" w:type="dxa"/>
            <w:noWrap/>
            <w:hideMark/>
          </w:tcPr>
          <w:p w14:paraId="6942B857"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380</w:t>
            </w:r>
          </w:p>
        </w:tc>
      </w:tr>
      <w:tr w:rsidR="0001307F" w:rsidRPr="00D17FEA" w14:paraId="5C15CCBA" w14:textId="77777777" w:rsidTr="0001307F">
        <w:trPr>
          <w:trHeight w:val="289"/>
        </w:trPr>
        <w:tc>
          <w:tcPr>
            <w:tcW w:w="590" w:type="dxa"/>
            <w:noWrap/>
          </w:tcPr>
          <w:p w14:paraId="0000B613" w14:textId="5EE1E48B"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8</w:t>
            </w:r>
          </w:p>
        </w:tc>
        <w:tc>
          <w:tcPr>
            <w:tcW w:w="1310" w:type="dxa"/>
            <w:noWrap/>
            <w:hideMark/>
          </w:tcPr>
          <w:p w14:paraId="3655A343" w14:textId="3101AB18"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Zerdo </w:t>
            </w:r>
            <w:r>
              <w:rPr>
                <w:rFonts w:ascii="Times New Roman" w:hAnsi="Times New Roman" w:cs="Times New Roman"/>
              </w:rPr>
              <w:t>[</w:t>
            </w:r>
            <w:r>
              <w:rPr>
                <w:rFonts w:ascii="Times New Roman" w:hAnsi="Times New Roman" w:cs="Times New Roman"/>
              </w:rPr>
              <w:t>8</w:t>
            </w:r>
            <w:r>
              <w:rPr>
                <w:rFonts w:ascii="Times New Roman" w:hAnsi="Times New Roman" w:cs="Times New Roman"/>
              </w:rPr>
              <w:t>]</w:t>
            </w:r>
          </w:p>
          <w:p w14:paraId="0E650933"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hideMark/>
          </w:tcPr>
          <w:p w14:paraId="551EB235"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2020</w:t>
            </w:r>
          </w:p>
        </w:tc>
        <w:tc>
          <w:tcPr>
            <w:tcW w:w="1483" w:type="dxa"/>
            <w:noWrap/>
            <w:hideMark/>
          </w:tcPr>
          <w:p w14:paraId="15A77C70"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Ethiopia</w:t>
            </w:r>
          </w:p>
        </w:tc>
        <w:tc>
          <w:tcPr>
            <w:tcW w:w="1072" w:type="dxa"/>
          </w:tcPr>
          <w:p w14:paraId="555D9EB7"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hideMark/>
          </w:tcPr>
          <w:p w14:paraId="039EBE02"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7BEBF8F0"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hideMark/>
          </w:tcPr>
          <w:p w14:paraId="26BA0174"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hideMark/>
          </w:tcPr>
          <w:p w14:paraId="48D69921"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12.00%</w:t>
            </w:r>
          </w:p>
        </w:tc>
        <w:tc>
          <w:tcPr>
            <w:tcW w:w="992" w:type="dxa"/>
            <w:noWrap/>
            <w:hideMark/>
          </w:tcPr>
          <w:p w14:paraId="6BBD6698"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2261</w:t>
            </w:r>
          </w:p>
        </w:tc>
      </w:tr>
      <w:tr w:rsidR="0001307F" w:rsidRPr="00D17FEA" w14:paraId="2EC3CB48" w14:textId="77777777" w:rsidTr="0001307F">
        <w:trPr>
          <w:trHeight w:val="289"/>
        </w:trPr>
        <w:tc>
          <w:tcPr>
            <w:tcW w:w="590" w:type="dxa"/>
            <w:noWrap/>
          </w:tcPr>
          <w:p w14:paraId="4B5BF0FC" w14:textId="1B098722"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310" w:type="dxa"/>
            <w:noWrap/>
            <w:hideMark/>
          </w:tcPr>
          <w:p w14:paraId="2138BF3A" w14:textId="2A037EBA"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Minakawa</w:t>
            </w:r>
            <w:r>
              <w:rPr>
                <w:rFonts w:ascii="Times New Roman" w:eastAsia="Times New Roman" w:hAnsi="Times New Roman" w:cs="Times New Roman"/>
                <w:sz w:val="24"/>
                <w:szCs w:val="24"/>
              </w:rPr>
              <w:t xml:space="preserve"> </w:t>
            </w:r>
            <w:r>
              <w:rPr>
                <w:rFonts w:ascii="Times New Roman" w:hAnsi="Times New Roman" w:cs="Times New Roman"/>
              </w:rPr>
              <w:t>[</w:t>
            </w:r>
            <w:r>
              <w:rPr>
                <w:rFonts w:ascii="Times New Roman" w:hAnsi="Times New Roman" w:cs="Times New Roman"/>
              </w:rPr>
              <w:t>9</w:t>
            </w:r>
            <w:r>
              <w:rPr>
                <w:rFonts w:ascii="Times New Roman" w:hAnsi="Times New Roman" w:cs="Times New Roman"/>
              </w:rPr>
              <w:t>]</w:t>
            </w:r>
          </w:p>
          <w:p w14:paraId="190CD915"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hideMark/>
          </w:tcPr>
          <w:p w14:paraId="1CF0B945"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2015</w:t>
            </w:r>
          </w:p>
        </w:tc>
        <w:tc>
          <w:tcPr>
            <w:tcW w:w="1483" w:type="dxa"/>
            <w:noWrap/>
            <w:hideMark/>
          </w:tcPr>
          <w:p w14:paraId="5A006036"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Kenya</w:t>
            </w:r>
          </w:p>
        </w:tc>
        <w:tc>
          <w:tcPr>
            <w:tcW w:w="1072" w:type="dxa"/>
          </w:tcPr>
          <w:p w14:paraId="5B77D0C8"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hideMark/>
          </w:tcPr>
          <w:p w14:paraId="1E916858"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4B5CA9B9"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hideMark/>
          </w:tcPr>
          <w:p w14:paraId="3CE7E910"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hideMark/>
          </w:tcPr>
          <w:p w14:paraId="27E4CFE6"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67.60%</w:t>
            </w:r>
          </w:p>
        </w:tc>
        <w:tc>
          <w:tcPr>
            <w:tcW w:w="992" w:type="dxa"/>
            <w:noWrap/>
            <w:hideMark/>
          </w:tcPr>
          <w:p w14:paraId="1008702B"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768</w:t>
            </w:r>
          </w:p>
        </w:tc>
      </w:tr>
      <w:tr w:rsidR="0001307F" w:rsidRPr="00D17FEA" w14:paraId="582AA8D4" w14:textId="77777777" w:rsidTr="0001307F">
        <w:trPr>
          <w:trHeight w:val="289"/>
        </w:trPr>
        <w:tc>
          <w:tcPr>
            <w:tcW w:w="590" w:type="dxa"/>
            <w:noWrap/>
          </w:tcPr>
          <w:p w14:paraId="285A62B3" w14:textId="5791E6A3"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w:t>
            </w:r>
          </w:p>
        </w:tc>
        <w:tc>
          <w:tcPr>
            <w:tcW w:w="1310" w:type="dxa"/>
            <w:noWrap/>
            <w:hideMark/>
          </w:tcPr>
          <w:p w14:paraId="2E8922D4" w14:textId="0F16237E"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Birhanu</w:t>
            </w:r>
            <w:r>
              <w:rPr>
                <w:rFonts w:ascii="Times New Roman" w:eastAsia="Times New Roman" w:hAnsi="Times New Roman" w:cs="Times New Roman"/>
                <w:sz w:val="24"/>
                <w:szCs w:val="24"/>
              </w:rPr>
              <w:t xml:space="preserve"> </w:t>
            </w:r>
            <w:r>
              <w:rPr>
                <w:rFonts w:ascii="Times New Roman" w:hAnsi="Times New Roman" w:cs="Times New Roman"/>
              </w:rPr>
              <w:t>[</w:t>
            </w:r>
            <w:r>
              <w:rPr>
                <w:rFonts w:ascii="Times New Roman" w:hAnsi="Times New Roman" w:cs="Times New Roman"/>
              </w:rPr>
              <w:t>10</w:t>
            </w:r>
            <w:r>
              <w:rPr>
                <w:rFonts w:ascii="Times New Roman" w:hAnsi="Times New Roman" w:cs="Times New Roman"/>
              </w:rPr>
              <w:t>]</w:t>
            </w:r>
          </w:p>
          <w:p w14:paraId="5E09E286"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hideMark/>
          </w:tcPr>
          <w:p w14:paraId="3C4421C5"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2017</w:t>
            </w:r>
          </w:p>
        </w:tc>
        <w:tc>
          <w:tcPr>
            <w:tcW w:w="1483" w:type="dxa"/>
            <w:noWrap/>
            <w:hideMark/>
          </w:tcPr>
          <w:p w14:paraId="1CD05C68"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Ethiopia</w:t>
            </w:r>
          </w:p>
        </w:tc>
        <w:tc>
          <w:tcPr>
            <w:tcW w:w="1072" w:type="dxa"/>
          </w:tcPr>
          <w:p w14:paraId="0075D375"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hideMark/>
          </w:tcPr>
          <w:p w14:paraId="433DE288"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382849A2"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hideMark/>
          </w:tcPr>
          <w:p w14:paraId="7C9DA311"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hideMark/>
          </w:tcPr>
          <w:p w14:paraId="4685AD80"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69.30%</w:t>
            </w:r>
          </w:p>
        </w:tc>
        <w:tc>
          <w:tcPr>
            <w:tcW w:w="992" w:type="dxa"/>
            <w:noWrap/>
            <w:hideMark/>
          </w:tcPr>
          <w:p w14:paraId="115DD7C0"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709</w:t>
            </w:r>
          </w:p>
        </w:tc>
      </w:tr>
      <w:tr w:rsidR="0001307F" w:rsidRPr="00D17FEA" w14:paraId="60D900F8" w14:textId="77777777" w:rsidTr="0001307F">
        <w:trPr>
          <w:trHeight w:val="289"/>
        </w:trPr>
        <w:tc>
          <w:tcPr>
            <w:tcW w:w="590" w:type="dxa"/>
            <w:noWrap/>
          </w:tcPr>
          <w:p w14:paraId="779BC32D" w14:textId="1349D96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11</w:t>
            </w:r>
          </w:p>
        </w:tc>
        <w:tc>
          <w:tcPr>
            <w:tcW w:w="1310" w:type="dxa"/>
            <w:noWrap/>
            <w:hideMark/>
          </w:tcPr>
          <w:p w14:paraId="2D9B8059" w14:textId="2A4D4BAA"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Idoko </w:t>
            </w:r>
            <w:r>
              <w:rPr>
                <w:rFonts w:ascii="Times New Roman" w:hAnsi="Times New Roman" w:cs="Times New Roman"/>
              </w:rPr>
              <w:t>[</w:t>
            </w:r>
            <w:r>
              <w:rPr>
                <w:rFonts w:ascii="Times New Roman" w:hAnsi="Times New Roman" w:cs="Times New Roman"/>
              </w:rPr>
              <w:t>11</w:t>
            </w:r>
            <w:r>
              <w:rPr>
                <w:rFonts w:ascii="Times New Roman" w:hAnsi="Times New Roman" w:cs="Times New Roman"/>
              </w:rPr>
              <w:t>]</w:t>
            </w:r>
          </w:p>
          <w:p w14:paraId="4197987E"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hideMark/>
          </w:tcPr>
          <w:p w14:paraId="6FC20285" w14:textId="7777777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2020</w:t>
            </w:r>
          </w:p>
        </w:tc>
        <w:tc>
          <w:tcPr>
            <w:tcW w:w="1483" w:type="dxa"/>
            <w:noWrap/>
            <w:hideMark/>
          </w:tcPr>
          <w:p w14:paraId="00E7A5FA"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Nigeria</w:t>
            </w:r>
          </w:p>
        </w:tc>
        <w:tc>
          <w:tcPr>
            <w:tcW w:w="1072" w:type="dxa"/>
          </w:tcPr>
          <w:p w14:paraId="51D70C76"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hideMark/>
          </w:tcPr>
          <w:p w14:paraId="4205DDE4"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hideMark/>
          </w:tcPr>
          <w:p w14:paraId="761E3CA8"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hideMark/>
          </w:tcPr>
          <w:p w14:paraId="0109E827" w14:textId="777777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hideMark/>
          </w:tcPr>
          <w:p w14:paraId="741BE207"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89.30%</w:t>
            </w:r>
          </w:p>
        </w:tc>
        <w:tc>
          <w:tcPr>
            <w:tcW w:w="992" w:type="dxa"/>
            <w:noWrap/>
            <w:hideMark/>
          </w:tcPr>
          <w:p w14:paraId="6CBB19C8" w14:textId="7777777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241</w:t>
            </w:r>
          </w:p>
        </w:tc>
      </w:tr>
      <w:tr w:rsidR="0001307F" w:rsidRPr="00D17FEA" w14:paraId="76BB594D" w14:textId="77777777" w:rsidTr="0001307F">
        <w:trPr>
          <w:trHeight w:val="289"/>
        </w:trPr>
        <w:tc>
          <w:tcPr>
            <w:tcW w:w="590" w:type="dxa"/>
            <w:noWrap/>
          </w:tcPr>
          <w:p w14:paraId="000718EB" w14:textId="13260443"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12</w:t>
            </w:r>
          </w:p>
        </w:tc>
        <w:tc>
          <w:tcPr>
            <w:tcW w:w="1310" w:type="dxa"/>
            <w:noWrap/>
          </w:tcPr>
          <w:p w14:paraId="2DC10E61"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Wong </w:t>
            </w:r>
            <w:r>
              <w:rPr>
                <w:rFonts w:ascii="Times New Roman" w:hAnsi="Times New Roman" w:cs="Times New Roman"/>
              </w:rPr>
              <w:t>[12]</w:t>
            </w:r>
          </w:p>
          <w:p w14:paraId="4092E7EA"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5ED7CDAE" w14:textId="62517CF9"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2015</w:t>
            </w:r>
          </w:p>
        </w:tc>
        <w:tc>
          <w:tcPr>
            <w:tcW w:w="1483" w:type="dxa"/>
            <w:noWrap/>
          </w:tcPr>
          <w:p w14:paraId="17FA659A" w14:textId="6B344AB6"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Malawi</w:t>
            </w:r>
          </w:p>
        </w:tc>
        <w:tc>
          <w:tcPr>
            <w:tcW w:w="1072" w:type="dxa"/>
          </w:tcPr>
          <w:p w14:paraId="7C18932B" w14:textId="50232000"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55D2CABC" w14:textId="6E8F91D0"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CH</w:t>
            </w:r>
          </w:p>
        </w:tc>
        <w:tc>
          <w:tcPr>
            <w:tcW w:w="1363" w:type="dxa"/>
            <w:noWrap/>
          </w:tcPr>
          <w:p w14:paraId="12B880B7" w14:textId="14D9D565"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4B2EADF8" w14:textId="03DC4ED9"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58D4D37E" w14:textId="35C9956D"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88.60%</w:t>
            </w:r>
          </w:p>
        </w:tc>
        <w:tc>
          <w:tcPr>
            <w:tcW w:w="992" w:type="dxa"/>
            <w:noWrap/>
          </w:tcPr>
          <w:p w14:paraId="77C25ECA" w14:textId="1176521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325</w:t>
            </w:r>
          </w:p>
        </w:tc>
      </w:tr>
      <w:tr w:rsidR="0001307F" w:rsidRPr="00D17FEA" w14:paraId="0A4A8D82" w14:textId="77777777" w:rsidTr="0001307F">
        <w:trPr>
          <w:trHeight w:val="289"/>
        </w:trPr>
        <w:tc>
          <w:tcPr>
            <w:tcW w:w="590" w:type="dxa"/>
            <w:noWrap/>
          </w:tcPr>
          <w:p w14:paraId="0C5DCACC" w14:textId="347E288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lastRenderedPageBreak/>
              <w:t>13</w:t>
            </w:r>
          </w:p>
        </w:tc>
        <w:tc>
          <w:tcPr>
            <w:tcW w:w="1310" w:type="dxa"/>
            <w:noWrap/>
          </w:tcPr>
          <w:p w14:paraId="0337E785"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Uhomoibhi </w:t>
            </w:r>
            <w:r>
              <w:rPr>
                <w:rFonts w:ascii="Times New Roman" w:hAnsi="Times New Roman" w:cs="Times New Roman"/>
              </w:rPr>
              <w:t>[13]</w:t>
            </w:r>
          </w:p>
          <w:p w14:paraId="12125DD2" w14:textId="12B97E69"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705" w:type="dxa"/>
            <w:noWrap/>
          </w:tcPr>
          <w:p w14:paraId="65A5F237" w14:textId="71333240"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2022</w:t>
            </w:r>
          </w:p>
        </w:tc>
        <w:tc>
          <w:tcPr>
            <w:tcW w:w="1483" w:type="dxa"/>
            <w:noWrap/>
          </w:tcPr>
          <w:p w14:paraId="2A4A1946" w14:textId="541BA34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Nigeria</w:t>
            </w:r>
          </w:p>
        </w:tc>
        <w:tc>
          <w:tcPr>
            <w:tcW w:w="1072" w:type="dxa"/>
          </w:tcPr>
          <w:p w14:paraId="77B85E7B" w14:textId="4352E4EE"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tcPr>
          <w:p w14:paraId="770D7C88" w14:textId="5E256303"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5B6F6451" w14:textId="5B546126"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5B685B74" w14:textId="4F1FE0B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4D895DC9" w14:textId="14FBEA1A"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53.40%</w:t>
            </w:r>
          </w:p>
        </w:tc>
        <w:tc>
          <w:tcPr>
            <w:tcW w:w="992" w:type="dxa"/>
            <w:noWrap/>
          </w:tcPr>
          <w:p w14:paraId="29DFD065" w14:textId="1F50AE54"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2844</w:t>
            </w:r>
          </w:p>
        </w:tc>
      </w:tr>
      <w:tr w:rsidR="0001307F" w:rsidRPr="00D17FEA" w14:paraId="7BD3D0A1" w14:textId="77777777" w:rsidTr="0001307F">
        <w:trPr>
          <w:trHeight w:val="289"/>
        </w:trPr>
        <w:tc>
          <w:tcPr>
            <w:tcW w:w="590" w:type="dxa"/>
            <w:noWrap/>
          </w:tcPr>
          <w:p w14:paraId="69236D65" w14:textId="66E580A2"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14</w:t>
            </w:r>
          </w:p>
        </w:tc>
        <w:tc>
          <w:tcPr>
            <w:tcW w:w="1310" w:type="dxa"/>
            <w:noWrap/>
          </w:tcPr>
          <w:p w14:paraId="753C9FE8"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Ujuju </w:t>
            </w:r>
            <w:r>
              <w:rPr>
                <w:rFonts w:ascii="Times New Roman" w:hAnsi="Times New Roman" w:cs="Times New Roman"/>
              </w:rPr>
              <w:t>[14]</w:t>
            </w:r>
          </w:p>
          <w:p w14:paraId="26644CE5" w14:textId="31CF8DDB"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705" w:type="dxa"/>
            <w:noWrap/>
          </w:tcPr>
          <w:p w14:paraId="70E6B186" w14:textId="0281C6BB"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2022</w:t>
            </w:r>
          </w:p>
        </w:tc>
        <w:tc>
          <w:tcPr>
            <w:tcW w:w="1483" w:type="dxa"/>
            <w:noWrap/>
          </w:tcPr>
          <w:p w14:paraId="5D3554B1" w14:textId="47B1A1F0"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Nigeria</w:t>
            </w:r>
          </w:p>
        </w:tc>
        <w:tc>
          <w:tcPr>
            <w:tcW w:w="1072" w:type="dxa"/>
          </w:tcPr>
          <w:p w14:paraId="61FF039C" w14:textId="049E6243"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tcPr>
          <w:p w14:paraId="0F3A5470" w14:textId="4B2C684D"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4BC5FB38" w14:textId="01AA2226"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w:t>
            </w:r>
            <w:r w:rsidRPr="00D17FEA">
              <w:rPr>
                <w:rFonts w:ascii="Times New Roman" w:eastAsia="Times New Roman" w:hAnsi="Times New Roman" w:cs="Times New Roman"/>
                <w:sz w:val="24"/>
                <w:szCs w:val="24"/>
                <w:vertAlign w:val="superscript"/>
              </w:rPr>
              <w:t>0</w:t>
            </w:r>
          </w:p>
        </w:tc>
        <w:tc>
          <w:tcPr>
            <w:tcW w:w="1560" w:type="dxa"/>
            <w:noWrap/>
          </w:tcPr>
          <w:p w14:paraId="05436578" w14:textId="76ECCCEA"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05986312" w14:textId="757E274A"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74.30%</w:t>
            </w:r>
          </w:p>
        </w:tc>
        <w:tc>
          <w:tcPr>
            <w:tcW w:w="992" w:type="dxa"/>
            <w:noWrap/>
          </w:tcPr>
          <w:p w14:paraId="421D5F0A" w14:textId="03B6380C"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32,087</w:t>
            </w:r>
          </w:p>
        </w:tc>
      </w:tr>
      <w:tr w:rsidR="0001307F" w:rsidRPr="00D17FEA" w14:paraId="1400377D" w14:textId="77777777" w:rsidTr="0001307F">
        <w:trPr>
          <w:trHeight w:val="289"/>
        </w:trPr>
        <w:tc>
          <w:tcPr>
            <w:tcW w:w="590" w:type="dxa"/>
            <w:noWrap/>
          </w:tcPr>
          <w:p w14:paraId="07F7B411" w14:textId="0D84AC88"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15</w:t>
            </w:r>
          </w:p>
        </w:tc>
        <w:tc>
          <w:tcPr>
            <w:tcW w:w="1310" w:type="dxa"/>
            <w:noWrap/>
          </w:tcPr>
          <w:p w14:paraId="0090E913"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Admasie </w:t>
            </w:r>
            <w:r>
              <w:rPr>
                <w:rFonts w:ascii="Times New Roman" w:hAnsi="Times New Roman" w:cs="Times New Roman"/>
              </w:rPr>
              <w:t>[15]</w:t>
            </w:r>
          </w:p>
          <w:p w14:paraId="203091EE"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025B1030" w14:textId="524A20AB"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2018</w:t>
            </w:r>
          </w:p>
        </w:tc>
        <w:tc>
          <w:tcPr>
            <w:tcW w:w="1483" w:type="dxa"/>
            <w:noWrap/>
          </w:tcPr>
          <w:p w14:paraId="7A88A1CE" w14:textId="00D424C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Ethiopia</w:t>
            </w:r>
          </w:p>
        </w:tc>
        <w:tc>
          <w:tcPr>
            <w:tcW w:w="1072" w:type="dxa"/>
          </w:tcPr>
          <w:p w14:paraId="66B447A8" w14:textId="6592BCE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2D2DF77C" w14:textId="4964E97E"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577C28C3" w14:textId="3F5E5F5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51349D13" w14:textId="227C5AE8"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6A7AD2BE" w14:textId="17B84901"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37.20%</w:t>
            </w:r>
          </w:p>
        </w:tc>
        <w:tc>
          <w:tcPr>
            <w:tcW w:w="992" w:type="dxa"/>
            <w:noWrap/>
          </w:tcPr>
          <w:p w14:paraId="04F3B1FF" w14:textId="13D57339"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398</w:t>
            </w:r>
          </w:p>
        </w:tc>
      </w:tr>
      <w:tr w:rsidR="0001307F" w:rsidRPr="00D17FEA" w14:paraId="44D0966C" w14:textId="77777777" w:rsidTr="0001307F">
        <w:trPr>
          <w:trHeight w:val="289"/>
        </w:trPr>
        <w:tc>
          <w:tcPr>
            <w:tcW w:w="590" w:type="dxa"/>
            <w:noWrap/>
          </w:tcPr>
          <w:p w14:paraId="675D848F" w14:textId="35DBA38A"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16</w:t>
            </w:r>
          </w:p>
        </w:tc>
        <w:tc>
          <w:tcPr>
            <w:tcW w:w="1310" w:type="dxa"/>
            <w:noWrap/>
          </w:tcPr>
          <w:p w14:paraId="7EB20C99"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Semakula </w:t>
            </w:r>
            <w:r>
              <w:rPr>
                <w:rFonts w:ascii="Times New Roman" w:hAnsi="Times New Roman" w:cs="Times New Roman"/>
              </w:rPr>
              <w:t>[16]</w:t>
            </w:r>
          </w:p>
          <w:p w14:paraId="3EA1882E" w14:textId="0F9A40F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705" w:type="dxa"/>
            <w:noWrap/>
          </w:tcPr>
          <w:p w14:paraId="55F22D38" w14:textId="2BBA450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2021</w:t>
            </w:r>
          </w:p>
        </w:tc>
        <w:tc>
          <w:tcPr>
            <w:tcW w:w="1483" w:type="dxa"/>
            <w:noWrap/>
          </w:tcPr>
          <w:p w14:paraId="46BD9562" w14:textId="23F6F1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Uganda</w:t>
            </w:r>
          </w:p>
        </w:tc>
        <w:tc>
          <w:tcPr>
            <w:tcW w:w="1072" w:type="dxa"/>
          </w:tcPr>
          <w:p w14:paraId="7218BAD9" w14:textId="539A267D"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39C50667" w14:textId="5BC37575"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569362BA" w14:textId="747DE07E"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w:t>
            </w:r>
            <w:r w:rsidRPr="00D17FEA">
              <w:rPr>
                <w:rFonts w:ascii="Times New Roman" w:eastAsia="Times New Roman" w:hAnsi="Times New Roman" w:cs="Times New Roman"/>
                <w:sz w:val="24"/>
                <w:szCs w:val="24"/>
                <w:vertAlign w:val="superscript"/>
              </w:rPr>
              <w:t xml:space="preserve">0 </w:t>
            </w:r>
          </w:p>
        </w:tc>
        <w:tc>
          <w:tcPr>
            <w:tcW w:w="1560" w:type="dxa"/>
            <w:noWrap/>
          </w:tcPr>
          <w:p w14:paraId="6F3F5415" w14:textId="1C1A3D8F"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6B8993A6" w14:textId="35B84D20"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84.70%</w:t>
            </w:r>
          </w:p>
        </w:tc>
        <w:tc>
          <w:tcPr>
            <w:tcW w:w="992" w:type="dxa"/>
            <w:noWrap/>
          </w:tcPr>
          <w:p w14:paraId="17F24869" w14:textId="7A73849C"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572</w:t>
            </w:r>
          </w:p>
        </w:tc>
      </w:tr>
      <w:tr w:rsidR="0001307F" w:rsidRPr="00D17FEA" w14:paraId="4A18DE8A" w14:textId="77777777" w:rsidTr="0001307F">
        <w:trPr>
          <w:trHeight w:val="289"/>
        </w:trPr>
        <w:tc>
          <w:tcPr>
            <w:tcW w:w="590" w:type="dxa"/>
            <w:noWrap/>
          </w:tcPr>
          <w:p w14:paraId="11278282" w14:textId="461DBF92"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17</w:t>
            </w:r>
          </w:p>
        </w:tc>
        <w:tc>
          <w:tcPr>
            <w:tcW w:w="1310" w:type="dxa"/>
            <w:noWrap/>
          </w:tcPr>
          <w:p w14:paraId="3CB35985"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Salvador </w:t>
            </w:r>
            <w:r>
              <w:rPr>
                <w:rFonts w:ascii="Times New Roman" w:hAnsi="Times New Roman" w:cs="Times New Roman"/>
              </w:rPr>
              <w:t>[17]</w:t>
            </w:r>
          </w:p>
          <w:p w14:paraId="5BFC6676" w14:textId="6D78DB9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7CF39A99" w14:textId="477E1F1A"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2021</w:t>
            </w:r>
          </w:p>
        </w:tc>
        <w:tc>
          <w:tcPr>
            <w:tcW w:w="1483" w:type="dxa"/>
            <w:noWrap/>
          </w:tcPr>
          <w:p w14:paraId="287EE8B4" w14:textId="4C7C15D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Mozambique</w:t>
            </w:r>
          </w:p>
        </w:tc>
        <w:tc>
          <w:tcPr>
            <w:tcW w:w="1072" w:type="dxa"/>
          </w:tcPr>
          <w:p w14:paraId="27B20474" w14:textId="4F5EBA70"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SA</w:t>
            </w:r>
          </w:p>
        </w:tc>
        <w:tc>
          <w:tcPr>
            <w:tcW w:w="843" w:type="dxa"/>
            <w:noWrap/>
          </w:tcPr>
          <w:p w14:paraId="73619F6B" w14:textId="002332A8"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032DBE71" w14:textId="615B13F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0</w:t>
            </w:r>
            <w:r w:rsidRPr="00D17FEA">
              <w:rPr>
                <w:rFonts w:ascii="Times New Roman" w:eastAsia="Times New Roman" w:hAnsi="Times New Roman" w:cs="Times New Roman"/>
                <w:sz w:val="24"/>
                <w:szCs w:val="24"/>
              </w:rPr>
              <w:t>data</w:t>
            </w:r>
          </w:p>
        </w:tc>
        <w:tc>
          <w:tcPr>
            <w:tcW w:w="1560" w:type="dxa"/>
            <w:noWrap/>
          </w:tcPr>
          <w:p w14:paraId="0CEF9E31" w14:textId="7E191E9A"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5F946690" w14:textId="24B7F38E"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72.40%</w:t>
            </w:r>
          </w:p>
        </w:tc>
        <w:tc>
          <w:tcPr>
            <w:tcW w:w="992" w:type="dxa"/>
            <w:noWrap/>
          </w:tcPr>
          <w:p w14:paraId="5B2F8BF3" w14:textId="400760EF" w:rsidR="0001307F" w:rsidRPr="00D17FEA" w:rsidRDefault="0001307F" w:rsidP="0001307F">
            <w:pPr>
              <w:spacing w:line="480" w:lineRule="auto"/>
              <w:jc w:val="center"/>
              <w:rPr>
                <w:rFonts w:ascii="Times New Roman" w:eastAsia="Times New Roman" w:hAnsi="Times New Roman" w:cs="Times New Roman"/>
                <w:sz w:val="24"/>
                <w:szCs w:val="24"/>
              </w:rPr>
            </w:pPr>
            <w:bookmarkStart w:id="1" w:name="_Hlk176500101"/>
            <w:r w:rsidRPr="00D17FEA">
              <w:rPr>
                <w:rFonts w:ascii="Times New Roman" w:hAnsi="Times New Roman" w:cs="Times New Roman"/>
                <w:sz w:val="24"/>
                <w:szCs w:val="24"/>
              </w:rPr>
              <w:t>3204</w:t>
            </w:r>
            <w:bookmarkEnd w:id="1"/>
          </w:p>
        </w:tc>
      </w:tr>
      <w:tr w:rsidR="0001307F" w:rsidRPr="00D17FEA" w14:paraId="311627CE" w14:textId="77777777" w:rsidTr="0001307F">
        <w:trPr>
          <w:trHeight w:val="289"/>
        </w:trPr>
        <w:tc>
          <w:tcPr>
            <w:tcW w:w="590" w:type="dxa"/>
            <w:noWrap/>
          </w:tcPr>
          <w:p w14:paraId="371E383D" w14:textId="7E4B271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18</w:t>
            </w:r>
          </w:p>
        </w:tc>
        <w:tc>
          <w:tcPr>
            <w:tcW w:w="1310" w:type="dxa"/>
            <w:noWrap/>
          </w:tcPr>
          <w:p w14:paraId="761E7C33"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Cote </w:t>
            </w:r>
            <w:r>
              <w:rPr>
                <w:rFonts w:ascii="Times New Roman" w:hAnsi="Times New Roman" w:cs="Times New Roman"/>
              </w:rPr>
              <w:t>[18]</w:t>
            </w:r>
          </w:p>
          <w:p w14:paraId="11ED2567" w14:textId="0A8FA665"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705" w:type="dxa"/>
            <w:noWrap/>
          </w:tcPr>
          <w:p w14:paraId="51C0953E" w14:textId="43EF198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2021</w:t>
            </w:r>
          </w:p>
        </w:tc>
        <w:tc>
          <w:tcPr>
            <w:tcW w:w="1483" w:type="dxa"/>
            <w:noWrap/>
          </w:tcPr>
          <w:p w14:paraId="642A4789" w14:textId="46B329A8"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Uganda</w:t>
            </w:r>
          </w:p>
        </w:tc>
        <w:tc>
          <w:tcPr>
            <w:tcW w:w="1072" w:type="dxa"/>
          </w:tcPr>
          <w:p w14:paraId="45072EB5" w14:textId="6251F529"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3F97AAB9" w14:textId="7D370BA5"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387D544C" w14:textId="43C6AC68"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3B17C053" w14:textId="37D0E82D"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193A0C64" w14:textId="6467CA61"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64.70%</w:t>
            </w:r>
          </w:p>
        </w:tc>
        <w:tc>
          <w:tcPr>
            <w:tcW w:w="992" w:type="dxa"/>
            <w:noWrap/>
          </w:tcPr>
          <w:p w14:paraId="62FA22CE" w14:textId="7CCBE8BD"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2170</w:t>
            </w:r>
          </w:p>
        </w:tc>
      </w:tr>
      <w:tr w:rsidR="0001307F" w:rsidRPr="00D17FEA" w14:paraId="280FB4BE" w14:textId="77777777" w:rsidTr="00284E44">
        <w:trPr>
          <w:trHeight w:val="289"/>
        </w:trPr>
        <w:tc>
          <w:tcPr>
            <w:tcW w:w="590" w:type="dxa"/>
            <w:noWrap/>
          </w:tcPr>
          <w:p w14:paraId="3A01E40D" w14:textId="2427A281"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19</w:t>
            </w:r>
          </w:p>
        </w:tc>
        <w:tc>
          <w:tcPr>
            <w:tcW w:w="1310" w:type="dxa"/>
            <w:noWrap/>
          </w:tcPr>
          <w:p w14:paraId="35ACA461"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Teh </w:t>
            </w:r>
            <w:r>
              <w:rPr>
                <w:rFonts w:ascii="Times New Roman" w:hAnsi="Times New Roman" w:cs="Times New Roman"/>
              </w:rPr>
              <w:t>[19]</w:t>
            </w:r>
          </w:p>
          <w:p w14:paraId="2CDA1A29" w14:textId="3B2AF1AF"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705" w:type="dxa"/>
            <w:noWrap/>
          </w:tcPr>
          <w:p w14:paraId="462A6725" w14:textId="7986953F"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2021</w:t>
            </w:r>
          </w:p>
        </w:tc>
        <w:tc>
          <w:tcPr>
            <w:tcW w:w="1483" w:type="dxa"/>
            <w:noWrap/>
          </w:tcPr>
          <w:p w14:paraId="63C3BE85" w14:textId="3B188773"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Cameroon</w:t>
            </w:r>
          </w:p>
        </w:tc>
        <w:tc>
          <w:tcPr>
            <w:tcW w:w="1072" w:type="dxa"/>
          </w:tcPr>
          <w:p w14:paraId="6770EA7A" w14:textId="37112078"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tcPr>
          <w:p w14:paraId="71E03551" w14:textId="27175F55"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416A4CF3" w14:textId="46B0FB26"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0</w:t>
            </w:r>
            <w:r w:rsidRPr="00D17FEA">
              <w:rPr>
                <w:rFonts w:ascii="Times New Roman" w:eastAsia="Times New Roman" w:hAnsi="Times New Roman" w:cs="Times New Roman"/>
                <w:sz w:val="24"/>
                <w:szCs w:val="24"/>
              </w:rPr>
              <w:t>data</w:t>
            </w:r>
          </w:p>
        </w:tc>
        <w:tc>
          <w:tcPr>
            <w:tcW w:w="1560" w:type="dxa"/>
            <w:noWrap/>
          </w:tcPr>
          <w:p w14:paraId="2616EF1B" w14:textId="0E9FAE49"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58DF96B4" w14:textId="1EEDD2F4"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50.90%</w:t>
            </w:r>
          </w:p>
        </w:tc>
        <w:tc>
          <w:tcPr>
            <w:tcW w:w="992" w:type="dxa"/>
            <w:noWrap/>
          </w:tcPr>
          <w:p w14:paraId="14A56490" w14:textId="24C2A978"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405</w:t>
            </w:r>
          </w:p>
        </w:tc>
      </w:tr>
      <w:tr w:rsidR="0001307F" w:rsidRPr="00D17FEA" w14:paraId="541F99AE" w14:textId="77777777" w:rsidTr="00284E44">
        <w:trPr>
          <w:trHeight w:val="289"/>
        </w:trPr>
        <w:tc>
          <w:tcPr>
            <w:tcW w:w="590" w:type="dxa"/>
            <w:noWrap/>
          </w:tcPr>
          <w:p w14:paraId="7D959AFC" w14:textId="1F92002A"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w:t>
            </w:r>
          </w:p>
        </w:tc>
        <w:tc>
          <w:tcPr>
            <w:tcW w:w="1310" w:type="dxa"/>
            <w:noWrap/>
          </w:tcPr>
          <w:p w14:paraId="5AEC175D"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Nkoka </w:t>
            </w:r>
            <w:r>
              <w:rPr>
                <w:rFonts w:ascii="Times New Roman" w:hAnsi="Times New Roman" w:cs="Times New Roman"/>
              </w:rPr>
              <w:t>[20]</w:t>
            </w:r>
          </w:p>
          <w:p w14:paraId="79F36A37" w14:textId="46649B62"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0A3EAA4F" w14:textId="2E494286"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2019</w:t>
            </w:r>
          </w:p>
        </w:tc>
        <w:tc>
          <w:tcPr>
            <w:tcW w:w="1483" w:type="dxa"/>
            <w:noWrap/>
          </w:tcPr>
          <w:p w14:paraId="21184296" w14:textId="4B89CC3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Malawi</w:t>
            </w:r>
          </w:p>
        </w:tc>
        <w:tc>
          <w:tcPr>
            <w:tcW w:w="1072" w:type="dxa"/>
          </w:tcPr>
          <w:p w14:paraId="3ABF3C93" w14:textId="006B78E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5583A333" w14:textId="3608F3A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3618C687" w14:textId="1077418E"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w:t>
            </w:r>
            <w:r w:rsidRPr="00D17FEA">
              <w:rPr>
                <w:rFonts w:ascii="Times New Roman" w:eastAsia="Times New Roman" w:hAnsi="Times New Roman" w:cs="Times New Roman"/>
                <w:sz w:val="24"/>
                <w:szCs w:val="24"/>
                <w:vertAlign w:val="superscript"/>
              </w:rPr>
              <w:t>0</w:t>
            </w:r>
            <w:r w:rsidRPr="00D17FEA">
              <w:rPr>
                <w:rFonts w:ascii="Times New Roman" w:eastAsia="Times New Roman" w:hAnsi="Times New Roman" w:cs="Times New Roman"/>
                <w:sz w:val="24"/>
                <w:szCs w:val="24"/>
              </w:rPr>
              <w:t>(MDHSs)</w:t>
            </w:r>
          </w:p>
        </w:tc>
        <w:tc>
          <w:tcPr>
            <w:tcW w:w="1560" w:type="dxa"/>
            <w:noWrap/>
          </w:tcPr>
          <w:p w14:paraId="6F84EB34" w14:textId="4A1AB043"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594012A4" w14:textId="7CE8E5B5"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69.00%</w:t>
            </w:r>
          </w:p>
        </w:tc>
        <w:tc>
          <w:tcPr>
            <w:tcW w:w="992" w:type="dxa"/>
            <w:noWrap/>
          </w:tcPr>
          <w:p w14:paraId="0A17F506" w14:textId="0DC15C20"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10,196</w:t>
            </w:r>
          </w:p>
        </w:tc>
      </w:tr>
      <w:tr w:rsidR="0001307F" w:rsidRPr="00D17FEA" w14:paraId="6FF725CC" w14:textId="77777777" w:rsidTr="00284E44">
        <w:trPr>
          <w:trHeight w:val="289"/>
        </w:trPr>
        <w:tc>
          <w:tcPr>
            <w:tcW w:w="590" w:type="dxa"/>
            <w:noWrap/>
          </w:tcPr>
          <w:p w14:paraId="5B579262" w14:textId="3F1D01CE"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lastRenderedPageBreak/>
              <w:t>21</w:t>
            </w:r>
          </w:p>
        </w:tc>
        <w:tc>
          <w:tcPr>
            <w:tcW w:w="1310" w:type="dxa"/>
            <w:noWrap/>
          </w:tcPr>
          <w:p w14:paraId="4DF7E568"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Fink </w:t>
            </w:r>
            <w:r>
              <w:rPr>
                <w:rFonts w:ascii="Times New Roman" w:hAnsi="Times New Roman" w:cs="Times New Roman"/>
              </w:rPr>
              <w:t>[21]</w:t>
            </w:r>
          </w:p>
          <w:p w14:paraId="59366E3F" w14:textId="5261BF2E"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18303A0F" w14:textId="3A289FF2"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2022</w:t>
            </w:r>
          </w:p>
        </w:tc>
        <w:tc>
          <w:tcPr>
            <w:tcW w:w="1483" w:type="dxa"/>
            <w:noWrap/>
          </w:tcPr>
          <w:p w14:paraId="0D301CC1" w14:textId="438CE699"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Tanzania</w:t>
            </w:r>
          </w:p>
        </w:tc>
        <w:tc>
          <w:tcPr>
            <w:tcW w:w="1072" w:type="dxa"/>
          </w:tcPr>
          <w:p w14:paraId="09CBE0A6" w14:textId="0F7753B3"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6D75ED2F" w14:textId="6FD2C4E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CH</w:t>
            </w:r>
          </w:p>
        </w:tc>
        <w:tc>
          <w:tcPr>
            <w:tcW w:w="1363" w:type="dxa"/>
            <w:noWrap/>
          </w:tcPr>
          <w:p w14:paraId="60191CB5" w14:textId="03D7D73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3E6F36AD" w14:textId="0A671233"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4B916C67" w14:textId="2F31E620"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25.00%</w:t>
            </w:r>
          </w:p>
        </w:tc>
        <w:tc>
          <w:tcPr>
            <w:tcW w:w="992" w:type="dxa"/>
            <w:noWrap/>
          </w:tcPr>
          <w:p w14:paraId="24F8984A" w14:textId="28562AED"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6700</w:t>
            </w:r>
          </w:p>
        </w:tc>
      </w:tr>
      <w:tr w:rsidR="0001307F" w:rsidRPr="00D17FEA" w14:paraId="5C66850F" w14:textId="77777777" w:rsidTr="00284E44">
        <w:trPr>
          <w:trHeight w:val="289"/>
        </w:trPr>
        <w:tc>
          <w:tcPr>
            <w:tcW w:w="590" w:type="dxa"/>
            <w:noWrap/>
          </w:tcPr>
          <w:p w14:paraId="7771F7EB" w14:textId="56DB1EAA"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22</w:t>
            </w:r>
          </w:p>
        </w:tc>
        <w:tc>
          <w:tcPr>
            <w:tcW w:w="1310" w:type="dxa"/>
            <w:noWrap/>
          </w:tcPr>
          <w:p w14:paraId="0CB97CA6"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Andinda </w:t>
            </w:r>
            <w:r>
              <w:rPr>
                <w:rFonts w:ascii="Times New Roman" w:hAnsi="Times New Roman" w:cs="Times New Roman"/>
              </w:rPr>
              <w:t>[22]</w:t>
            </w:r>
          </w:p>
          <w:p w14:paraId="59AF3740" w14:textId="01C22B35"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31E7771B" w14:textId="42EFA8C6"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2019</w:t>
            </w:r>
          </w:p>
        </w:tc>
        <w:tc>
          <w:tcPr>
            <w:tcW w:w="1483" w:type="dxa"/>
            <w:noWrap/>
          </w:tcPr>
          <w:p w14:paraId="17D10D05" w14:textId="7F2A7DCE"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Uganda </w:t>
            </w:r>
          </w:p>
        </w:tc>
        <w:tc>
          <w:tcPr>
            <w:tcW w:w="1072" w:type="dxa"/>
          </w:tcPr>
          <w:p w14:paraId="49ED33DC" w14:textId="1C294BCA"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2BEB5DDC" w14:textId="774D32E9"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7F7C79B7" w14:textId="67A70D2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6556558B" w14:textId="0EAF87D4"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3C1C9D46" w14:textId="7EFA8583"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74.00%</w:t>
            </w:r>
          </w:p>
        </w:tc>
        <w:tc>
          <w:tcPr>
            <w:tcW w:w="992" w:type="dxa"/>
            <w:noWrap/>
          </w:tcPr>
          <w:p w14:paraId="30CA4FDC" w14:textId="6BE0E6F3"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381</w:t>
            </w:r>
          </w:p>
        </w:tc>
      </w:tr>
      <w:tr w:rsidR="0001307F" w:rsidRPr="00D17FEA" w14:paraId="6277385B" w14:textId="77777777" w:rsidTr="00284E44">
        <w:trPr>
          <w:trHeight w:val="289"/>
        </w:trPr>
        <w:tc>
          <w:tcPr>
            <w:tcW w:w="590" w:type="dxa"/>
            <w:noWrap/>
          </w:tcPr>
          <w:p w14:paraId="640B7DFE" w14:textId="2F345000"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23</w:t>
            </w:r>
          </w:p>
        </w:tc>
        <w:tc>
          <w:tcPr>
            <w:tcW w:w="1310" w:type="dxa"/>
            <w:noWrap/>
          </w:tcPr>
          <w:p w14:paraId="2E08FBEE"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Zamawe</w:t>
            </w:r>
            <w:r>
              <w:rPr>
                <w:rFonts w:ascii="Times New Roman" w:eastAsia="Times New Roman" w:hAnsi="Times New Roman" w:cs="Times New Roman"/>
                <w:sz w:val="24"/>
                <w:szCs w:val="24"/>
              </w:rPr>
              <w:t xml:space="preserve"> </w:t>
            </w:r>
            <w:r>
              <w:rPr>
                <w:rFonts w:ascii="Times New Roman" w:hAnsi="Times New Roman" w:cs="Times New Roman"/>
              </w:rPr>
              <w:t>[23]</w:t>
            </w:r>
          </w:p>
          <w:p w14:paraId="59D06C38" w14:textId="2E714059"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2BD48460" w14:textId="29B5927C"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2016</w:t>
            </w:r>
          </w:p>
        </w:tc>
        <w:tc>
          <w:tcPr>
            <w:tcW w:w="1483" w:type="dxa"/>
            <w:noWrap/>
          </w:tcPr>
          <w:p w14:paraId="12E71D29" w14:textId="35C15B4A"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Malawi</w:t>
            </w:r>
          </w:p>
        </w:tc>
        <w:tc>
          <w:tcPr>
            <w:tcW w:w="1072" w:type="dxa"/>
          </w:tcPr>
          <w:p w14:paraId="47566FE8" w14:textId="55D80138"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5A0FF218" w14:textId="5AB3AB4B"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30C76241" w14:textId="39BF2FF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6C1121CA" w14:textId="769F0644"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684A3BD7" w14:textId="4DC0571D"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69.40%</w:t>
            </w:r>
          </w:p>
        </w:tc>
        <w:tc>
          <w:tcPr>
            <w:tcW w:w="992" w:type="dxa"/>
            <w:noWrap/>
          </w:tcPr>
          <w:p w14:paraId="02E691E2" w14:textId="66DAC97A"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1444</w:t>
            </w:r>
          </w:p>
        </w:tc>
      </w:tr>
      <w:tr w:rsidR="0001307F" w:rsidRPr="00D17FEA" w14:paraId="25CA6681" w14:textId="77777777" w:rsidTr="00284E44">
        <w:trPr>
          <w:trHeight w:val="289"/>
        </w:trPr>
        <w:tc>
          <w:tcPr>
            <w:tcW w:w="590" w:type="dxa"/>
            <w:noWrap/>
          </w:tcPr>
          <w:p w14:paraId="12B9F02D" w14:textId="04EDED9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24</w:t>
            </w:r>
          </w:p>
        </w:tc>
        <w:tc>
          <w:tcPr>
            <w:tcW w:w="1310" w:type="dxa"/>
            <w:noWrap/>
          </w:tcPr>
          <w:p w14:paraId="72703445"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Ruyande </w:t>
            </w:r>
            <w:r>
              <w:rPr>
                <w:rFonts w:ascii="Times New Roman" w:hAnsi="Times New Roman" w:cs="Times New Roman"/>
              </w:rPr>
              <w:t>[24]</w:t>
            </w:r>
          </w:p>
          <w:p w14:paraId="61158BF5"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12A71A57" w14:textId="55922AEF"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2016</w:t>
            </w:r>
          </w:p>
        </w:tc>
        <w:tc>
          <w:tcPr>
            <w:tcW w:w="1483" w:type="dxa"/>
            <w:noWrap/>
          </w:tcPr>
          <w:p w14:paraId="2FAA280A" w14:textId="6385F40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Rwanda</w:t>
            </w:r>
          </w:p>
        </w:tc>
        <w:tc>
          <w:tcPr>
            <w:tcW w:w="1072" w:type="dxa"/>
          </w:tcPr>
          <w:p w14:paraId="2DCED675" w14:textId="24EEBAC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730623A3" w14:textId="757F69A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4D921BF3" w14:textId="34045ECB"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79471D4E" w14:textId="26B55DCD"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383C25FC" w14:textId="16DC42F6"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75.00%</w:t>
            </w:r>
          </w:p>
        </w:tc>
        <w:tc>
          <w:tcPr>
            <w:tcW w:w="992" w:type="dxa"/>
            <w:noWrap/>
          </w:tcPr>
          <w:p w14:paraId="7689F6B5" w14:textId="1B01A7C5"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1535</w:t>
            </w:r>
          </w:p>
        </w:tc>
      </w:tr>
      <w:tr w:rsidR="0001307F" w:rsidRPr="00D17FEA" w14:paraId="486650E2" w14:textId="77777777" w:rsidTr="00284E44">
        <w:trPr>
          <w:trHeight w:val="289"/>
        </w:trPr>
        <w:tc>
          <w:tcPr>
            <w:tcW w:w="590" w:type="dxa"/>
            <w:noWrap/>
          </w:tcPr>
          <w:p w14:paraId="60CB3A4E" w14:textId="36C06850"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25</w:t>
            </w:r>
          </w:p>
        </w:tc>
        <w:tc>
          <w:tcPr>
            <w:tcW w:w="1310" w:type="dxa"/>
            <w:noWrap/>
          </w:tcPr>
          <w:p w14:paraId="298DE039"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Owoseni </w:t>
            </w:r>
            <w:r w:rsidRPr="00D17FEA">
              <w:rPr>
                <w:rFonts w:ascii="Times New Roman" w:eastAsia="Times New Roman" w:hAnsi="Times New Roman" w:cs="Times New Roman"/>
                <w:i/>
                <w:iCs/>
                <w:sz w:val="24"/>
                <w:szCs w:val="24"/>
              </w:rPr>
              <w:t xml:space="preserve"> </w:t>
            </w:r>
            <w:r>
              <w:rPr>
                <w:rFonts w:ascii="Times New Roman" w:hAnsi="Times New Roman" w:cs="Times New Roman"/>
              </w:rPr>
              <w:t>[25]</w:t>
            </w:r>
          </w:p>
          <w:p w14:paraId="66B6DDB3"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106404B5" w14:textId="42DFB244"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2021</w:t>
            </w:r>
          </w:p>
        </w:tc>
        <w:tc>
          <w:tcPr>
            <w:tcW w:w="1483" w:type="dxa"/>
            <w:noWrap/>
          </w:tcPr>
          <w:p w14:paraId="68153DB6" w14:textId="1AC6A01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Nigeria</w:t>
            </w:r>
          </w:p>
        </w:tc>
        <w:tc>
          <w:tcPr>
            <w:tcW w:w="1072" w:type="dxa"/>
          </w:tcPr>
          <w:p w14:paraId="11ED6488" w14:textId="50F84D79"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tcPr>
          <w:p w14:paraId="5B368115" w14:textId="60C100DC"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CS </w:t>
            </w:r>
          </w:p>
        </w:tc>
        <w:tc>
          <w:tcPr>
            <w:tcW w:w="1363" w:type="dxa"/>
            <w:noWrap/>
          </w:tcPr>
          <w:p w14:paraId="5502EE00" w14:textId="674AD2F5"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6C715B00" w14:textId="3C8BF57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53BD0982" w14:textId="6053D43A"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98.00%</w:t>
            </w:r>
          </w:p>
        </w:tc>
        <w:tc>
          <w:tcPr>
            <w:tcW w:w="992" w:type="dxa"/>
            <w:noWrap/>
          </w:tcPr>
          <w:p w14:paraId="16229978" w14:textId="0B01AFA8"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300</w:t>
            </w:r>
          </w:p>
        </w:tc>
      </w:tr>
      <w:tr w:rsidR="0001307F" w:rsidRPr="00D17FEA" w14:paraId="08EB3B2E" w14:textId="77777777" w:rsidTr="00284E44">
        <w:trPr>
          <w:trHeight w:val="289"/>
        </w:trPr>
        <w:tc>
          <w:tcPr>
            <w:tcW w:w="590" w:type="dxa"/>
            <w:noWrap/>
          </w:tcPr>
          <w:p w14:paraId="1839C219" w14:textId="0E6E9038"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26</w:t>
            </w:r>
          </w:p>
        </w:tc>
        <w:tc>
          <w:tcPr>
            <w:tcW w:w="1310" w:type="dxa"/>
            <w:noWrap/>
          </w:tcPr>
          <w:p w14:paraId="5ABC79CD"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Inungu </w:t>
            </w:r>
            <w:r>
              <w:rPr>
                <w:rFonts w:ascii="Times New Roman" w:hAnsi="Times New Roman" w:cs="Times New Roman"/>
              </w:rPr>
              <w:t>[26]</w:t>
            </w:r>
          </w:p>
          <w:p w14:paraId="4C2A32A0"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09E4FB92" w14:textId="0B99890A"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2017</w:t>
            </w:r>
          </w:p>
        </w:tc>
        <w:tc>
          <w:tcPr>
            <w:tcW w:w="1483" w:type="dxa"/>
            <w:noWrap/>
          </w:tcPr>
          <w:p w14:paraId="3093C28B" w14:textId="1C2AF6C3"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Democratic Republic of the Congo</w:t>
            </w:r>
          </w:p>
        </w:tc>
        <w:tc>
          <w:tcPr>
            <w:tcW w:w="1072" w:type="dxa"/>
          </w:tcPr>
          <w:p w14:paraId="2F9B124F" w14:textId="37495E2C"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CA</w:t>
            </w:r>
          </w:p>
        </w:tc>
        <w:tc>
          <w:tcPr>
            <w:tcW w:w="843" w:type="dxa"/>
            <w:noWrap/>
          </w:tcPr>
          <w:p w14:paraId="6B1A22EF" w14:textId="14AE94D4"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64BB1A8A" w14:textId="08905080"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78F619BD" w14:textId="236CFCEB"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No of children </w:t>
            </w:r>
          </w:p>
        </w:tc>
        <w:tc>
          <w:tcPr>
            <w:tcW w:w="1417" w:type="dxa"/>
            <w:noWrap/>
          </w:tcPr>
          <w:p w14:paraId="1446604C" w14:textId="272F829D"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hAnsi="Times New Roman" w:cs="Times New Roman"/>
                <w:sz w:val="24"/>
                <w:szCs w:val="24"/>
              </w:rPr>
              <w:t>78.40%</w:t>
            </w:r>
          </w:p>
        </w:tc>
        <w:tc>
          <w:tcPr>
            <w:tcW w:w="992" w:type="dxa"/>
            <w:noWrap/>
          </w:tcPr>
          <w:p w14:paraId="6AE9082B" w14:textId="64B28033" w:rsidR="0001307F" w:rsidRPr="00D17FEA" w:rsidRDefault="0001307F" w:rsidP="0001307F">
            <w:pPr>
              <w:spacing w:line="480" w:lineRule="auto"/>
              <w:jc w:val="center"/>
              <w:rPr>
                <w:rFonts w:ascii="Times New Roman" w:eastAsia="Times New Roman" w:hAnsi="Times New Roman" w:cs="Times New Roman"/>
                <w:sz w:val="24"/>
                <w:szCs w:val="24"/>
              </w:rPr>
            </w:pPr>
            <w:bookmarkStart w:id="2" w:name="_Hlk176500137"/>
            <w:r w:rsidRPr="00D17FEA">
              <w:rPr>
                <w:rFonts w:ascii="Times New Roman" w:hAnsi="Times New Roman" w:cs="Times New Roman"/>
                <w:sz w:val="24"/>
                <w:szCs w:val="24"/>
              </w:rPr>
              <w:t>5138</w:t>
            </w:r>
            <w:bookmarkEnd w:id="2"/>
          </w:p>
        </w:tc>
      </w:tr>
      <w:tr w:rsidR="0001307F" w:rsidRPr="00D17FEA" w14:paraId="4FE35308" w14:textId="77777777" w:rsidTr="00284E44">
        <w:trPr>
          <w:trHeight w:val="289"/>
        </w:trPr>
        <w:tc>
          <w:tcPr>
            <w:tcW w:w="590" w:type="dxa"/>
            <w:noWrap/>
          </w:tcPr>
          <w:p w14:paraId="434A1A5E" w14:textId="429F6EF0"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27</w:t>
            </w:r>
          </w:p>
        </w:tc>
        <w:tc>
          <w:tcPr>
            <w:tcW w:w="1310" w:type="dxa"/>
            <w:noWrap/>
          </w:tcPr>
          <w:p w14:paraId="2EED0317"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Odoko </w:t>
            </w:r>
            <w:r>
              <w:rPr>
                <w:rFonts w:ascii="Times New Roman" w:hAnsi="Times New Roman" w:cs="Times New Roman"/>
              </w:rPr>
              <w:t>[27]</w:t>
            </w:r>
          </w:p>
          <w:p w14:paraId="657C8592"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751D1371" w14:textId="559C45AC"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2023</w:t>
            </w:r>
          </w:p>
        </w:tc>
        <w:tc>
          <w:tcPr>
            <w:tcW w:w="1483" w:type="dxa"/>
            <w:noWrap/>
          </w:tcPr>
          <w:p w14:paraId="777FDB58" w14:textId="6729B9CA"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Nigeria</w:t>
            </w:r>
          </w:p>
        </w:tc>
        <w:tc>
          <w:tcPr>
            <w:tcW w:w="1072" w:type="dxa"/>
          </w:tcPr>
          <w:p w14:paraId="7F0EC490" w14:textId="46C96036"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tcPr>
          <w:p w14:paraId="7497C36B" w14:textId="367CCBB0"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7D30CA7E" w14:textId="6C9EF12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53D52FE5" w14:textId="28958928"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Caregivers</w:t>
            </w:r>
          </w:p>
        </w:tc>
        <w:tc>
          <w:tcPr>
            <w:tcW w:w="1417" w:type="dxa"/>
            <w:noWrap/>
          </w:tcPr>
          <w:p w14:paraId="349B423A" w14:textId="0BBB9B47"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82.40%</w:t>
            </w:r>
          </w:p>
        </w:tc>
        <w:tc>
          <w:tcPr>
            <w:tcW w:w="992" w:type="dxa"/>
            <w:noWrap/>
          </w:tcPr>
          <w:p w14:paraId="43488356" w14:textId="37409ACE"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330</w:t>
            </w:r>
          </w:p>
        </w:tc>
      </w:tr>
      <w:tr w:rsidR="0001307F" w:rsidRPr="00D17FEA" w14:paraId="08415F98" w14:textId="77777777" w:rsidTr="00284E44">
        <w:trPr>
          <w:trHeight w:val="289"/>
        </w:trPr>
        <w:tc>
          <w:tcPr>
            <w:tcW w:w="590" w:type="dxa"/>
            <w:noWrap/>
          </w:tcPr>
          <w:p w14:paraId="5EF53D1C" w14:textId="796FC8AC"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28</w:t>
            </w:r>
          </w:p>
        </w:tc>
        <w:tc>
          <w:tcPr>
            <w:tcW w:w="1310" w:type="dxa"/>
            <w:noWrap/>
          </w:tcPr>
          <w:p w14:paraId="447FAA86"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Konlan </w:t>
            </w:r>
            <w:r>
              <w:rPr>
                <w:rFonts w:ascii="Times New Roman" w:hAnsi="Times New Roman" w:cs="Times New Roman"/>
              </w:rPr>
              <w:t>[28]</w:t>
            </w:r>
          </w:p>
          <w:p w14:paraId="1A70E52D"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78149FAD" w14:textId="70BDC0C7"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2019</w:t>
            </w:r>
          </w:p>
        </w:tc>
        <w:tc>
          <w:tcPr>
            <w:tcW w:w="1483" w:type="dxa"/>
            <w:noWrap/>
          </w:tcPr>
          <w:p w14:paraId="4A3E9B42" w14:textId="3A9973ED"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Ghana</w:t>
            </w:r>
          </w:p>
        </w:tc>
        <w:tc>
          <w:tcPr>
            <w:tcW w:w="1072" w:type="dxa"/>
          </w:tcPr>
          <w:p w14:paraId="5ED70851" w14:textId="2C0118A6"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WA</w:t>
            </w:r>
          </w:p>
        </w:tc>
        <w:tc>
          <w:tcPr>
            <w:tcW w:w="843" w:type="dxa"/>
            <w:noWrap/>
          </w:tcPr>
          <w:p w14:paraId="7A67075B" w14:textId="411B721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5D921888" w14:textId="54F3E73E"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48C3F797" w14:textId="2BFB1309"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Caregivers</w:t>
            </w:r>
          </w:p>
        </w:tc>
        <w:tc>
          <w:tcPr>
            <w:tcW w:w="1417" w:type="dxa"/>
            <w:noWrap/>
          </w:tcPr>
          <w:p w14:paraId="20FE420F" w14:textId="5A160E1E"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41.70%</w:t>
            </w:r>
          </w:p>
        </w:tc>
        <w:tc>
          <w:tcPr>
            <w:tcW w:w="992" w:type="dxa"/>
            <w:noWrap/>
          </w:tcPr>
          <w:p w14:paraId="553909FF" w14:textId="1B288A8A"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283</w:t>
            </w:r>
          </w:p>
        </w:tc>
      </w:tr>
      <w:tr w:rsidR="0001307F" w:rsidRPr="00D17FEA" w14:paraId="6C49DA54" w14:textId="77777777" w:rsidTr="00284E44">
        <w:trPr>
          <w:trHeight w:val="289"/>
        </w:trPr>
        <w:tc>
          <w:tcPr>
            <w:tcW w:w="590" w:type="dxa"/>
            <w:noWrap/>
          </w:tcPr>
          <w:p w14:paraId="4EFD0988" w14:textId="5072665E"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lastRenderedPageBreak/>
              <w:t>29</w:t>
            </w:r>
          </w:p>
        </w:tc>
        <w:tc>
          <w:tcPr>
            <w:tcW w:w="1310" w:type="dxa"/>
            <w:noWrap/>
          </w:tcPr>
          <w:p w14:paraId="7D578A59"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Taremwa </w:t>
            </w:r>
            <w:r>
              <w:rPr>
                <w:rFonts w:ascii="Times New Roman" w:hAnsi="Times New Roman" w:cs="Times New Roman"/>
              </w:rPr>
              <w:t>[29]</w:t>
            </w:r>
          </w:p>
          <w:p w14:paraId="7307825B"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0220C01E" w14:textId="22637DB5"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2017</w:t>
            </w:r>
          </w:p>
        </w:tc>
        <w:tc>
          <w:tcPr>
            <w:tcW w:w="1483" w:type="dxa"/>
            <w:noWrap/>
          </w:tcPr>
          <w:p w14:paraId="3D76F778" w14:textId="5DDA4884"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Uganda</w:t>
            </w:r>
          </w:p>
        </w:tc>
        <w:tc>
          <w:tcPr>
            <w:tcW w:w="1072" w:type="dxa"/>
          </w:tcPr>
          <w:p w14:paraId="180095C2" w14:textId="1A1CDFE6"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697DF1D1" w14:textId="60C63C44"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1FB2BD90" w14:textId="3002E202"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271F009A" w14:textId="79A53061"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Caregivers</w:t>
            </w:r>
          </w:p>
        </w:tc>
        <w:tc>
          <w:tcPr>
            <w:tcW w:w="1417" w:type="dxa"/>
            <w:noWrap/>
          </w:tcPr>
          <w:p w14:paraId="6B66CBC4" w14:textId="513DE848"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66.10%</w:t>
            </w:r>
          </w:p>
        </w:tc>
        <w:tc>
          <w:tcPr>
            <w:tcW w:w="992" w:type="dxa"/>
            <w:noWrap/>
          </w:tcPr>
          <w:p w14:paraId="61A40467" w14:textId="4F04F37D"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396</w:t>
            </w:r>
          </w:p>
        </w:tc>
      </w:tr>
      <w:tr w:rsidR="0001307F" w:rsidRPr="00D17FEA" w14:paraId="42F127BD" w14:textId="77777777" w:rsidTr="00284E44">
        <w:trPr>
          <w:trHeight w:val="289"/>
        </w:trPr>
        <w:tc>
          <w:tcPr>
            <w:tcW w:w="590" w:type="dxa"/>
            <w:noWrap/>
          </w:tcPr>
          <w:p w14:paraId="6849AC78" w14:textId="4E4F3D8D" w:rsidR="0001307F" w:rsidRPr="00D17FEA" w:rsidRDefault="0001307F" w:rsidP="0001307F">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310" w:type="dxa"/>
            <w:noWrap/>
          </w:tcPr>
          <w:p w14:paraId="0BFDDA61" w14:textId="77777777" w:rsidR="0001307F" w:rsidRDefault="0001307F" w:rsidP="0001307F">
            <w:pPr>
              <w:rPr>
                <w:rFonts w:ascii="Times New Roman" w:hAnsi="Times New Roman" w:cs="Times New Roman"/>
              </w:rPr>
            </w:pPr>
            <w:r w:rsidRPr="00D17FEA">
              <w:rPr>
                <w:rFonts w:ascii="Times New Roman" w:eastAsia="Times New Roman" w:hAnsi="Times New Roman" w:cs="Times New Roman"/>
                <w:sz w:val="24"/>
                <w:szCs w:val="24"/>
              </w:rPr>
              <w:t xml:space="preserve">Mohamed </w:t>
            </w:r>
            <w:r>
              <w:rPr>
                <w:rFonts w:ascii="Times New Roman" w:hAnsi="Times New Roman" w:cs="Times New Roman"/>
              </w:rPr>
              <w:t>[30]</w:t>
            </w:r>
          </w:p>
          <w:p w14:paraId="248ECC4E" w14:textId="77777777" w:rsidR="0001307F" w:rsidRPr="00D17FEA" w:rsidRDefault="0001307F" w:rsidP="0001307F">
            <w:pPr>
              <w:spacing w:line="480" w:lineRule="auto"/>
              <w:rPr>
                <w:rFonts w:ascii="Times New Roman" w:eastAsia="Times New Roman" w:hAnsi="Times New Roman" w:cs="Times New Roman"/>
                <w:sz w:val="24"/>
                <w:szCs w:val="24"/>
              </w:rPr>
            </w:pPr>
          </w:p>
        </w:tc>
        <w:tc>
          <w:tcPr>
            <w:tcW w:w="705" w:type="dxa"/>
            <w:noWrap/>
          </w:tcPr>
          <w:p w14:paraId="15409EAF" w14:textId="24AF7828" w:rsidR="0001307F" w:rsidRPr="00D17FEA" w:rsidRDefault="0001307F" w:rsidP="0001307F">
            <w:pPr>
              <w:spacing w:line="48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2020</w:t>
            </w:r>
          </w:p>
        </w:tc>
        <w:tc>
          <w:tcPr>
            <w:tcW w:w="1483" w:type="dxa"/>
            <w:noWrap/>
          </w:tcPr>
          <w:p w14:paraId="6B146AF3" w14:textId="7AA163DB"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Somalia</w:t>
            </w:r>
          </w:p>
        </w:tc>
        <w:tc>
          <w:tcPr>
            <w:tcW w:w="1072" w:type="dxa"/>
          </w:tcPr>
          <w:p w14:paraId="0957E225" w14:textId="1C80B3C9"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EA</w:t>
            </w:r>
          </w:p>
        </w:tc>
        <w:tc>
          <w:tcPr>
            <w:tcW w:w="843" w:type="dxa"/>
            <w:noWrap/>
          </w:tcPr>
          <w:p w14:paraId="0B8B4E48" w14:textId="107DD6CD"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CS</w:t>
            </w:r>
          </w:p>
        </w:tc>
        <w:tc>
          <w:tcPr>
            <w:tcW w:w="1363" w:type="dxa"/>
            <w:noWrap/>
          </w:tcPr>
          <w:p w14:paraId="7A46D367" w14:textId="46A63377"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r w:rsidRPr="00D17FEA">
              <w:rPr>
                <w:rFonts w:ascii="Times New Roman" w:eastAsia="Times New Roman" w:hAnsi="Times New Roman" w:cs="Times New Roman"/>
                <w:sz w:val="24"/>
                <w:szCs w:val="24"/>
                <w:vertAlign w:val="superscript"/>
              </w:rPr>
              <w:t xml:space="preserve">0 </w:t>
            </w:r>
            <w:r w:rsidRPr="00D17FEA">
              <w:rPr>
                <w:rFonts w:ascii="Times New Roman" w:eastAsia="Times New Roman" w:hAnsi="Times New Roman" w:cs="Times New Roman"/>
                <w:sz w:val="24"/>
                <w:szCs w:val="24"/>
              </w:rPr>
              <w:t>data</w:t>
            </w:r>
          </w:p>
        </w:tc>
        <w:tc>
          <w:tcPr>
            <w:tcW w:w="1560" w:type="dxa"/>
            <w:noWrap/>
          </w:tcPr>
          <w:p w14:paraId="0A291FEA" w14:textId="71113086" w:rsidR="0001307F" w:rsidRPr="00D17FEA" w:rsidRDefault="0001307F" w:rsidP="0001307F">
            <w:pPr>
              <w:spacing w:line="48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Household </w:t>
            </w:r>
          </w:p>
        </w:tc>
        <w:tc>
          <w:tcPr>
            <w:tcW w:w="1417" w:type="dxa"/>
            <w:noWrap/>
          </w:tcPr>
          <w:p w14:paraId="66BA1378" w14:textId="3B7F6BC8"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60.00%</w:t>
            </w:r>
          </w:p>
        </w:tc>
        <w:tc>
          <w:tcPr>
            <w:tcW w:w="992" w:type="dxa"/>
            <w:noWrap/>
          </w:tcPr>
          <w:p w14:paraId="0B89DD08" w14:textId="2256AF1A" w:rsidR="0001307F" w:rsidRPr="00D17FEA" w:rsidRDefault="0001307F" w:rsidP="0001307F">
            <w:pPr>
              <w:spacing w:line="480" w:lineRule="auto"/>
              <w:jc w:val="center"/>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50</w:t>
            </w:r>
          </w:p>
        </w:tc>
      </w:tr>
    </w:tbl>
    <w:bookmarkEnd w:id="0"/>
    <w:p w14:paraId="777A4324" w14:textId="77777777" w:rsidR="009C17EC" w:rsidRPr="00D17FEA" w:rsidRDefault="009C17EC" w:rsidP="009C17EC">
      <w:pPr>
        <w:spacing w:after="0" w:line="480" w:lineRule="auto"/>
        <w:rPr>
          <w:rFonts w:ascii="Times New Roman" w:hAnsi="Times New Roman" w:cs="Times New Roman"/>
          <w:sz w:val="24"/>
          <w:szCs w:val="24"/>
        </w:rPr>
      </w:pPr>
      <w:r w:rsidRPr="00D17FEA">
        <w:rPr>
          <w:rFonts w:ascii="Times New Roman" w:hAnsi="Times New Roman" w:cs="Times New Roman"/>
          <w:sz w:val="24"/>
          <w:szCs w:val="24"/>
        </w:rPr>
        <w:t>Keys: CS: cross sectional; CH: Cohort; EA: EA; SA: South Africa; WA: WA; CA: Central Africa.</w:t>
      </w:r>
    </w:p>
    <w:p w14:paraId="286EB3BE" w14:textId="77777777" w:rsidR="009C17EC" w:rsidRPr="00D17FEA" w:rsidRDefault="009C17EC" w:rsidP="009C17EC">
      <w:pPr>
        <w:spacing w:after="0" w:line="480" w:lineRule="auto"/>
        <w:rPr>
          <w:rFonts w:ascii="Times New Roman" w:hAnsi="Times New Roman" w:cs="Times New Roman"/>
          <w:sz w:val="24"/>
          <w:szCs w:val="24"/>
        </w:rPr>
        <w:sectPr w:rsidR="009C17EC" w:rsidRPr="00D17FEA" w:rsidSect="009C17EC">
          <w:pgSz w:w="15840" w:h="12240" w:orient="landscape"/>
          <w:pgMar w:top="1440" w:right="1440" w:bottom="1440" w:left="1440" w:header="720" w:footer="720" w:gutter="0"/>
          <w:cols w:space="720"/>
          <w:docGrid w:linePitch="360"/>
        </w:sectPr>
      </w:pPr>
    </w:p>
    <w:p w14:paraId="39F236A6" w14:textId="77777777" w:rsidR="009C17EC" w:rsidRPr="00D17FEA" w:rsidRDefault="009C17EC" w:rsidP="009C17EC">
      <w:pPr>
        <w:spacing w:after="0" w:line="480" w:lineRule="auto"/>
        <w:rPr>
          <w:rFonts w:ascii="Times New Roman" w:hAnsi="Times New Roman" w:cs="Times New Roman"/>
          <w:sz w:val="24"/>
          <w:szCs w:val="24"/>
        </w:rPr>
      </w:pPr>
    </w:p>
    <w:p w14:paraId="1C2741BE" w14:textId="57D48F7B" w:rsidR="009C17EC" w:rsidRPr="00D17FEA" w:rsidRDefault="009C17EC" w:rsidP="009C17EC">
      <w:pPr>
        <w:spacing w:after="0" w:line="480" w:lineRule="auto"/>
        <w:rPr>
          <w:rFonts w:ascii="Times New Roman" w:hAnsi="Times New Roman" w:cs="Times New Roman"/>
          <w:sz w:val="24"/>
          <w:szCs w:val="24"/>
        </w:rPr>
      </w:pPr>
      <w:r w:rsidRPr="00D17FEA">
        <w:rPr>
          <w:rFonts w:ascii="Times New Roman" w:hAnsi="Times New Roman" w:cs="Times New Roman"/>
          <w:sz w:val="24"/>
          <w:szCs w:val="24"/>
        </w:rPr>
        <w:t>JBI score of the included articles</w:t>
      </w:r>
    </w:p>
    <w:tbl>
      <w:tblPr>
        <w:tblStyle w:val="TableGrid"/>
        <w:tblW w:w="10769" w:type="dxa"/>
        <w:tblInd w:w="-815" w:type="dxa"/>
        <w:tblLook w:val="04A0" w:firstRow="1" w:lastRow="0" w:firstColumn="1" w:lastColumn="0" w:noHBand="0" w:noVBand="1"/>
      </w:tblPr>
      <w:tblGrid>
        <w:gridCol w:w="623"/>
        <w:gridCol w:w="1463"/>
        <w:gridCol w:w="851"/>
        <w:gridCol w:w="708"/>
        <w:gridCol w:w="567"/>
        <w:gridCol w:w="709"/>
        <w:gridCol w:w="567"/>
        <w:gridCol w:w="567"/>
        <w:gridCol w:w="709"/>
        <w:gridCol w:w="850"/>
        <w:gridCol w:w="567"/>
        <w:gridCol w:w="1431"/>
        <w:gridCol w:w="1157"/>
      </w:tblGrid>
      <w:tr w:rsidR="00503E33" w:rsidRPr="00D17FEA" w14:paraId="51AC4111" w14:textId="77777777" w:rsidTr="00503E33">
        <w:trPr>
          <w:trHeight w:val="296"/>
        </w:trPr>
        <w:tc>
          <w:tcPr>
            <w:tcW w:w="623" w:type="dxa"/>
            <w:noWrap/>
            <w:hideMark/>
          </w:tcPr>
          <w:p w14:paraId="2911DBC9" w14:textId="38EF1E8F"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S/</w:t>
            </w:r>
            <w:r w:rsidR="00503E33">
              <w:rPr>
                <w:rFonts w:ascii="Times New Roman" w:eastAsia="Times New Roman" w:hAnsi="Times New Roman" w:cs="Times New Roman"/>
                <w:sz w:val="24"/>
                <w:szCs w:val="24"/>
              </w:rPr>
              <w:t>N</w:t>
            </w:r>
          </w:p>
        </w:tc>
        <w:tc>
          <w:tcPr>
            <w:tcW w:w="1463" w:type="dxa"/>
            <w:noWrap/>
            <w:hideMark/>
          </w:tcPr>
          <w:p w14:paraId="2D29659E" w14:textId="7770DA44" w:rsidR="009C17EC" w:rsidRPr="00D17FEA" w:rsidRDefault="004B1B18" w:rsidP="00503E3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w:t>
            </w:r>
          </w:p>
        </w:tc>
        <w:tc>
          <w:tcPr>
            <w:tcW w:w="851" w:type="dxa"/>
            <w:noWrap/>
            <w:hideMark/>
          </w:tcPr>
          <w:p w14:paraId="282C2FB3"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Qa</w:t>
            </w:r>
          </w:p>
        </w:tc>
        <w:tc>
          <w:tcPr>
            <w:tcW w:w="708" w:type="dxa"/>
            <w:noWrap/>
            <w:hideMark/>
          </w:tcPr>
          <w:p w14:paraId="422E9C93"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Qb</w:t>
            </w:r>
          </w:p>
        </w:tc>
        <w:tc>
          <w:tcPr>
            <w:tcW w:w="567" w:type="dxa"/>
            <w:noWrap/>
            <w:hideMark/>
          </w:tcPr>
          <w:p w14:paraId="1139963C"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Qc</w:t>
            </w:r>
          </w:p>
        </w:tc>
        <w:tc>
          <w:tcPr>
            <w:tcW w:w="709" w:type="dxa"/>
            <w:noWrap/>
            <w:hideMark/>
          </w:tcPr>
          <w:p w14:paraId="694545AD"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Qd</w:t>
            </w:r>
          </w:p>
        </w:tc>
        <w:tc>
          <w:tcPr>
            <w:tcW w:w="567" w:type="dxa"/>
            <w:noWrap/>
            <w:hideMark/>
          </w:tcPr>
          <w:p w14:paraId="218EDB6F"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Qe</w:t>
            </w:r>
          </w:p>
        </w:tc>
        <w:tc>
          <w:tcPr>
            <w:tcW w:w="567" w:type="dxa"/>
            <w:noWrap/>
            <w:hideMark/>
          </w:tcPr>
          <w:p w14:paraId="00850626"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Qf</w:t>
            </w:r>
          </w:p>
        </w:tc>
        <w:tc>
          <w:tcPr>
            <w:tcW w:w="709" w:type="dxa"/>
            <w:noWrap/>
            <w:hideMark/>
          </w:tcPr>
          <w:p w14:paraId="0A498499"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Qg</w:t>
            </w:r>
          </w:p>
        </w:tc>
        <w:tc>
          <w:tcPr>
            <w:tcW w:w="850" w:type="dxa"/>
            <w:noWrap/>
            <w:hideMark/>
          </w:tcPr>
          <w:p w14:paraId="41709C2D"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Qh</w:t>
            </w:r>
          </w:p>
        </w:tc>
        <w:tc>
          <w:tcPr>
            <w:tcW w:w="567" w:type="dxa"/>
            <w:noWrap/>
            <w:hideMark/>
          </w:tcPr>
          <w:p w14:paraId="18245157"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Qi</w:t>
            </w:r>
          </w:p>
        </w:tc>
        <w:tc>
          <w:tcPr>
            <w:tcW w:w="1431" w:type="dxa"/>
            <w:noWrap/>
            <w:hideMark/>
          </w:tcPr>
          <w:p w14:paraId="44513073"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No of Yes</w:t>
            </w:r>
          </w:p>
        </w:tc>
        <w:tc>
          <w:tcPr>
            <w:tcW w:w="1157" w:type="dxa"/>
            <w:noWrap/>
            <w:hideMark/>
          </w:tcPr>
          <w:p w14:paraId="79BC8E4E" w14:textId="77777777" w:rsidR="009C17EC" w:rsidRPr="00D17FEA" w:rsidRDefault="009C17EC"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Score</w:t>
            </w:r>
          </w:p>
        </w:tc>
      </w:tr>
      <w:tr w:rsidR="00503E33" w:rsidRPr="00D17FEA" w14:paraId="184FEC67" w14:textId="77777777" w:rsidTr="00503E33">
        <w:trPr>
          <w:trHeight w:val="296"/>
        </w:trPr>
        <w:tc>
          <w:tcPr>
            <w:tcW w:w="623" w:type="dxa"/>
            <w:noWrap/>
          </w:tcPr>
          <w:p w14:paraId="7C247909" w14:textId="30F06E48"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63" w:type="dxa"/>
            <w:noWrap/>
          </w:tcPr>
          <w:p w14:paraId="3EC652BF"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 xml:space="preserve">[1] </w:t>
            </w:r>
          </w:p>
          <w:p w14:paraId="1E443BBE" w14:textId="77777777" w:rsidR="00503E33" w:rsidRDefault="00503E33" w:rsidP="00503E33">
            <w:pPr>
              <w:spacing w:line="360" w:lineRule="auto"/>
              <w:rPr>
                <w:rFonts w:ascii="Times New Roman" w:eastAsia="Times New Roman" w:hAnsi="Times New Roman" w:cs="Times New Roman"/>
                <w:sz w:val="24"/>
                <w:szCs w:val="24"/>
              </w:rPr>
            </w:pPr>
          </w:p>
        </w:tc>
        <w:tc>
          <w:tcPr>
            <w:tcW w:w="851" w:type="dxa"/>
            <w:noWrap/>
          </w:tcPr>
          <w:p w14:paraId="3AB4AA09" w14:textId="5961503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3FEBF615" w14:textId="054E235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A4C6329" w14:textId="21AFB68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3F850C70" w14:textId="6CF90EC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6E3AF7C8" w14:textId="29BA11E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67409E5A" w14:textId="624D008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3507D5B6" w14:textId="3F1993A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089E79FE" w14:textId="534172DC"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42BAB4B4" w14:textId="10E046E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0FB33669" w14:textId="070DC63F"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693B0587" w14:textId="367B11B0"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67C228BA" w14:textId="77777777" w:rsidTr="00503E33">
        <w:trPr>
          <w:trHeight w:val="296"/>
        </w:trPr>
        <w:tc>
          <w:tcPr>
            <w:tcW w:w="623" w:type="dxa"/>
            <w:noWrap/>
          </w:tcPr>
          <w:p w14:paraId="58491765" w14:textId="12C396A0"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w:t>
            </w:r>
          </w:p>
        </w:tc>
        <w:tc>
          <w:tcPr>
            <w:tcW w:w="1463" w:type="dxa"/>
            <w:noWrap/>
            <w:hideMark/>
          </w:tcPr>
          <w:p w14:paraId="07135EF4" w14:textId="1BB54A18" w:rsidR="00503E33" w:rsidRPr="00D17FEA" w:rsidRDefault="00503E33" w:rsidP="00503E3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851" w:type="dxa"/>
            <w:noWrap/>
            <w:hideMark/>
          </w:tcPr>
          <w:p w14:paraId="0D2E6147"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4756A1D5"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618B3554"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3489C643"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2487BDA7"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068363D2"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799932F2"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05446EF2"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2D60E54D"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794974F7"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hideMark/>
          </w:tcPr>
          <w:p w14:paraId="12191833"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3A7FBDF6" w14:textId="77777777" w:rsidTr="00503E33">
        <w:trPr>
          <w:trHeight w:val="296"/>
        </w:trPr>
        <w:tc>
          <w:tcPr>
            <w:tcW w:w="623" w:type="dxa"/>
            <w:noWrap/>
          </w:tcPr>
          <w:p w14:paraId="1EA15D5C" w14:textId="74764320"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3</w:t>
            </w:r>
          </w:p>
        </w:tc>
        <w:tc>
          <w:tcPr>
            <w:tcW w:w="1463" w:type="dxa"/>
            <w:noWrap/>
            <w:hideMark/>
          </w:tcPr>
          <w:p w14:paraId="2F875A94" w14:textId="2EB9125E" w:rsidR="00503E33" w:rsidRPr="00D17FEA" w:rsidRDefault="00503E33" w:rsidP="00503E3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w:t>
            </w:r>
          </w:p>
        </w:tc>
        <w:tc>
          <w:tcPr>
            <w:tcW w:w="851" w:type="dxa"/>
            <w:noWrap/>
            <w:hideMark/>
          </w:tcPr>
          <w:p w14:paraId="76AAB688"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0E296649"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567" w:type="dxa"/>
            <w:noWrap/>
            <w:hideMark/>
          </w:tcPr>
          <w:p w14:paraId="6545C121"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709" w:type="dxa"/>
            <w:noWrap/>
            <w:hideMark/>
          </w:tcPr>
          <w:p w14:paraId="400EFB2F"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567" w:type="dxa"/>
            <w:noWrap/>
            <w:hideMark/>
          </w:tcPr>
          <w:p w14:paraId="19C71F01"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06FD368B"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3B22296B"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289BCD2E"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7C1B3958"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3B73EACB"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6</w:t>
            </w:r>
          </w:p>
        </w:tc>
        <w:tc>
          <w:tcPr>
            <w:tcW w:w="1157" w:type="dxa"/>
            <w:noWrap/>
            <w:hideMark/>
          </w:tcPr>
          <w:p w14:paraId="6903311B"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67</w:t>
            </w:r>
          </w:p>
        </w:tc>
      </w:tr>
      <w:tr w:rsidR="00503E33" w:rsidRPr="00D17FEA" w14:paraId="79726197" w14:textId="77777777" w:rsidTr="00503E33">
        <w:trPr>
          <w:trHeight w:val="296"/>
        </w:trPr>
        <w:tc>
          <w:tcPr>
            <w:tcW w:w="623" w:type="dxa"/>
            <w:noWrap/>
          </w:tcPr>
          <w:p w14:paraId="51A76873" w14:textId="77FA1C01"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4</w:t>
            </w:r>
          </w:p>
        </w:tc>
        <w:tc>
          <w:tcPr>
            <w:tcW w:w="1463" w:type="dxa"/>
            <w:noWrap/>
            <w:hideMark/>
          </w:tcPr>
          <w:p w14:paraId="0D025C9E"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 xml:space="preserve">[4] </w:t>
            </w:r>
          </w:p>
          <w:p w14:paraId="3712B776"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hideMark/>
          </w:tcPr>
          <w:p w14:paraId="6414FAF0"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13EBB78F"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54EDB1C7"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3DCA0E69"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0B97BA4C"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56D2BB84"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6D70A2D9"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15244E41"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2CDACAFD"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60AA084D"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hideMark/>
          </w:tcPr>
          <w:p w14:paraId="760D5B3E"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09353B32" w14:textId="77777777" w:rsidTr="00503E33">
        <w:trPr>
          <w:trHeight w:val="296"/>
        </w:trPr>
        <w:tc>
          <w:tcPr>
            <w:tcW w:w="623" w:type="dxa"/>
            <w:noWrap/>
          </w:tcPr>
          <w:p w14:paraId="3416D8AA" w14:textId="51115C75"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5</w:t>
            </w:r>
          </w:p>
        </w:tc>
        <w:tc>
          <w:tcPr>
            <w:tcW w:w="1463" w:type="dxa"/>
            <w:noWrap/>
            <w:hideMark/>
          </w:tcPr>
          <w:p w14:paraId="2EA7E347"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 xml:space="preserve">[5] </w:t>
            </w:r>
          </w:p>
          <w:p w14:paraId="12201166"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hideMark/>
          </w:tcPr>
          <w:p w14:paraId="73482555"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31CD1F52"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253766EE"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59747FA4"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6551A5D8"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0854458F"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23FD3C9E"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450B3FAE"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5B96DE96"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45E5FB4E"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hideMark/>
          </w:tcPr>
          <w:p w14:paraId="22E6BEDF"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59013E87" w14:textId="77777777" w:rsidTr="00503E33">
        <w:trPr>
          <w:trHeight w:val="296"/>
        </w:trPr>
        <w:tc>
          <w:tcPr>
            <w:tcW w:w="623" w:type="dxa"/>
            <w:noWrap/>
          </w:tcPr>
          <w:p w14:paraId="5A2C99E5" w14:textId="2214C55B"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6</w:t>
            </w:r>
          </w:p>
        </w:tc>
        <w:tc>
          <w:tcPr>
            <w:tcW w:w="1463" w:type="dxa"/>
            <w:noWrap/>
            <w:hideMark/>
          </w:tcPr>
          <w:p w14:paraId="79C6F860"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 xml:space="preserve">[6] </w:t>
            </w:r>
          </w:p>
          <w:p w14:paraId="5F12877A"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hideMark/>
          </w:tcPr>
          <w:p w14:paraId="64E44CA1"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255C9940"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6C700124"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1FE8BA91"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3E4A0326"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3867A4AB"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7B25021E"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55CF3C79"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0A4FC64D"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3177315E"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hideMark/>
          </w:tcPr>
          <w:p w14:paraId="44ADC23C"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327DB008" w14:textId="77777777" w:rsidTr="00503E33">
        <w:trPr>
          <w:trHeight w:val="296"/>
        </w:trPr>
        <w:tc>
          <w:tcPr>
            <w:tcW w:w="623" w:type="dxa"/>
            <w:noWrap/>
          </w:tcPr>
          <w:p w14:paraId="1FC8ACDE" w14:textId="11E3E72A"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7</w:t>
            </w:r>
          </w:p>
        </w:tc>
        <w:tc>
          <w:tcPr>
            <w:tcW w:w="1463" w:type="dxa"/>
            <w:noWrap/>
            <w:hideMark/>
          </w:tcPr>
          <w:p w14:paraId="6133760E"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 xml:space="preserve">[7] </w:t>
            </w:r>
          </w:p>
          <w:p w14:paraId="3F504814"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hideMark/>
          </w:tcPr>
          <w:p w14:paraId="05EA02C2"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7D7877A2"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119273AC"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3A6C3DAA"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658674BA"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7238F8D5"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0EAEE77D"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66F34D4C"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1EE940DE"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756A3978"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hideMark/>
          </w:tcPr>
          <w:p w14:paraId="072BB2F9"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1CF6317A" w14:textId="77777777" w:rsidTr="00503E33">
        <w:trPr>
          <w:trHeight w:val="296"/>
        </w:trPr>
        <w:tc>
          <w:tcPr>
            <w:tcW w:w="623" w:type="dxa"/>
            <w:noWrap/>
          </w:tcPr>
          <w:p w14:paraId="1AD6F7E1" w14:textId="6F27E516"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8</w:t>
            </w:r>
          </w:p>
        </w:tc>
        <w:tc>
          <w:tcPr>
            <w:tcW w:w="1463" w:type="dxa"/>
            <w:noWrap/>
            <w:hideMark/>
          </w:tcPr>
          <w:p w14:paraId="0E44E89B"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 xml:space="preserve">[8] </w:t>
            </w:r>
          </w:p>
          <w:p w14:paraId="6EDA1EF1"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hideMark/>
          </w:tcPr>
          <w:p w14:paraId="40E20627"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3A12D0B9"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7EDE18C7"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296986C0"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50634259"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0AF53EEE"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7D7BE7D4"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1579B923"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79C036C6"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5E023992"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hideMark/>
          </w:tcPr>
          <w:p w14:paraId="166788C2"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6C60F0E2" w14:textId="77777777" w:rsidTr="00503E33">
        <w:trPr>
          <w:trHeight w:val="296"/>
        </w:trPr>
        <w:tc>
          <w:tcPr>
            <w:tcW w:w="623" w:type="dxa"/>
            <w:noWrap/>
          </w:tcPr>
          <w:p w14:paraId="2BD4D53C" w14:textId="688C6AFC"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463" w:type="dxa"/>
            <w:noWrap/>
            <w:hideMark/>
          </w:tcPr>
          <w:p w14:paraId="049C3CE8"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[9]</w:t>
            </w:r>
          </w:p>
          <w:p w14:paraId="26017AE6"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hideMark/>
          </w:tcPr>
          <w:p w14:paraId="21D4893F"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71A1F87F"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6DC70C55"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0830FDD0"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5A85BB73"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567" w:type="dxa"/>
            <w:noWrap/>
            <w:hideMark/>
          </w:tcPr>
          <w:p w14:paraId="57750F08"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709" w:type="dxa"/>
            <w:noWrap/>
            <w:hideMark/>
          </w:tcPr>
          <w:p w14:paraId="40CE8118"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4D3B51BB"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77BB4EDE"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67CD95FA"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7</w:t>
            </w:r>
          </w:p>
        </w:tc>
        <w:tc>
          <w:tcPr>
            <w:tcW w:w="1157" w:type="dxa"/>
            <w:noWrap/>
            <w:hideMark/>
          </w:tcPr>
          <w:p w14:paraId="54FF976C"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78</w:t>
            </w:r>
          </w:p>
        </w:tc>
      </w:tr>
      <w:tr w:rsidR="00503E33" w:rsidRPr="00D17FEA" w14:paraId="136BD425" w14:textId="77777777" w:rsidTr="00503E33">
        <w:trPr>
          <w:trHeight w:val="296"/>
        </w:trPr>
        <w:tc>
          <w:tcPr>
            <w:tcW w:w="623" w:type="dxa"/>
            <w:noWrap/>
          </w:tcPr>
          <w:p w14:paraId="5E060875" w14:textId="6DF13842"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w:t>
            </w:r>
          </w:p>
        </w:tc>
        <w:tc>
          <w:tcPr>
            <w:tcW w:w="1463" w:type="dxa"/>
            <w:noWrap/>
            <w:hideMark/>
          </w:tcPr>
          <w:p w14:paraId="78D94567"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[10]</w:t>
            </w:r>
          </w:p>
          <w:p w14:paraId="39E5FA84"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hideMark/>
          </w:tcPr>
          <w:p w14:paraId="46C86D33"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12120FCD"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59F4EFE2"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24A384B9"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30277BF5"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75CB3C2B"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10D0397B"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1F39E0E7"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0A75C0C2"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627086DA"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hideMark/>
          </w:tcPr>
          <w:p w14:paraId="11F231C4"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2104E16E" w14:textId="77777777" w:rsidTr="00503E33">
        <w:trPr>
          <w:trHeight w:val="296"/>
        </w:trPr>
        <w:tc>
          <w:tcPr>
            <w:tcW w:w="623" w:type="dxa"/>
            <w:noWrap/>
          </w:tcPr>
          <w:p w14:paraId="2AB63BCD" w14:textId="5A083FB3"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11</w:t>
            </w:r>
          </w:p>
        </w:tc>
        <w:tc>
          <w:tcPr>
            <w:tcW w:w="1463" w:type="dxa"/>
            <w:noWrap/>
            <w:hideMark/>
          </w:tcPr>
          <w:p w14:paraId="4248784E"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[11]</w:t>
            </w:r>
          </w:p>
          <w:p w14:paraId="068A4AC7"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hideMark/>
          </w:tcPr>
          <w:p w14:paraId="02635EEE"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hideMark/>
          </w:tcPr>
          <w:p w14:paraId="393D9180"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0A03A875"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49624986"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5AAB7C49"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7FCBD7DB"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hideMark/>
          </w:tcPr>
          <w:p w14:paraId="4A24D682"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hideMark/>
          </w:tcPr>
          <w:p w14:paraId="02460D13"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hideMark/>
          </w:tcPr>
          <w:p w14:paraId="54704F31" w14:textId="777777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hideMark/>
          </w:tcPr>
          <w:p w14:paraId="739AFAF8"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hideMark/>
          </w:tcPr>
          <w:p w14:paraId="1B9AE9B7" w14:textId="7777777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07C6D74B" w14:textId="77777777" w:rsidTr="00503E33">
        <w:trPr>
          <w:trHeight w:val="296"/>
        </w:trPr>
        <w:tc>
          <w:tcPr>
            <w:tcW w:w="623" w:type="dxa"/>
            <w:noWrap/>
          </w:tcPr>
          <w:p w14:paraId="53490B88" w14:textId="09809C75"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12</w:t>
            </w:r>
          </w:p>
        </w:tc>
        <w:tc>
          <w:tcPr>
            <w:tcW w:w="1463" w:type="dxa"/>
            <w:noWrap/>
          </w:tcPr>
          <w:p w14:paraId="0B5BA3A4"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[12]</w:t>
            </w:r>
          </w:p>
          <w:p w14:paraId="6C5A896F"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68575DEF" w14:textId="55A1855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7ABB8857" w14:textId="3084843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076A6EBD" w14:textId="66D0FB4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19270953" w14:textId="7A44058A"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567" w:type="dxa"/>
            <w:noWrap/>
          </w:tcPr>
          <w:p w14:paraId="099D85A1" w14:textId="1E9574EC"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B1C281C" w14:textId="66B349E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023BA3FA" w14:textId="07268699"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450E4D37" w14:textId="6C065C18"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0B514F1" w14:textId="4B07ED9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4DF149DA" w14:textId="0A33ABA1"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8</w:t>
            </w:r>
          </w:p>
        </w:tc>
        <w:tc>
          <w:tcPr>
            <w:tcW w:w="1157" w:type="dxa"/>
            <w:noWrap/>
          </w:tcPr>
          <w:p w14:paraId="3CAB040A" w14:textId="7B4C022C"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89</w:t>
            </w:r>
          </w:p>
        </w:tc>
      </w:tr>
      <w:tr w:rsidR="00503E33" w:rsidRPr="00D17FEA" w14:paraId="035C861E" w14:textId="77777777" w:rsidTr="00503E33">
        <w:trPr>
          <w:trHeight w:val="296"/>
        </w:trPr>
        <w:tc>
          <w:tcPr>
            <w:tcW w:w="623" w:type="dxa"/>
            <w:noWrap/>
          </w:tcPr>
          <w:p w14:paraId="723DFBAF" w14:textId="25FEF398"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13</w:t>
            </w:r>
          </w:p>
        </w:tc>
        <w:tc>
          <w:tcPr>
            <w:tcW w:w="1463" w:type="dxa"/>
            <w:noWrap/>
          </w:tcPr>
          <w:p w14:paraId="07F14569"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[13]</w:t>
            </w:r>
          </w:p>
          <w:p w14:paraId="045DD188" w14:textId="4E0077E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851" w:type="dxa"/>
            <w:noWrap/>
          </w:tcPr>
          <w:p w14:paraId="1E3BF2D3" w14:textId="0305B47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7CDF46C4" w14:textId="0CE7F166"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1CAABD4C" w14:textId="39249F3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5D2CDC42" w14:textId="4CFBC9B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1D0AAD0A" w14:textId="7275975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D9D2309" w14:textId="243BD11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5055F845" w14:textId="25D1ACE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0D224D68" w14:textId="77E23D2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8003631" w14:textId="3D51065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3B2BE478" w14:textId="686C22B9"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1DE8B460" w14:textId="177CF01F"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0296514D" w14:textId="77777777" w:rsidTr="00503E33">
        <w:trPr>
          <w:trHeight w:val="296"/>
        </w:trPr>
        <w:tc>
          <w:tcPr>
            <w:tcW w:w="623" w:type="dxa"/>
            <w:noWrap/>
          </w:tcPr>
          <w:p w14:paraId="0F91EC11" w14:textId="40D3E5CF"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14</w:t>
            </w:r>
          </w:p>
        </w:tc>
        <w:tc>
          <w:tcPr>
            <w:tcW w:w="1463" w:type="dxa"/>
            <w:noWrap/>
          </w:tcPr>
          <w:p w14:paraId="2F1491BB"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[14]</w:t>
            </w:r>
          </w:p>
          <w:p w14:paraId="3C8D1F31" w14:textId="43277CD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851" w:type="dxa"/>
            <w:noWrap/>
          </w:tcPr>
          <w:p w14:paraId="0CF27D2F" w14:textId="5CEC1526"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4DB93A82" w14:textId="67F4279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6065D2D" w14:textId="1CA0F048"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4D3159EB" w14:textId="652EB4C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9536CA7" w14:textId="4BD9053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107C2C2C" w14:textId="5FAAC6A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06B73DE0" w14:textId="3594F30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3ECD5C18" w14:textId="2E3C2A0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6752D484" w14:textId="55248018"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6FAFB6F3" w14:textId="7452EBBD"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430A70CD" w14:textId="2C2A9564"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39C76CF3" w14:textId="77777777" w:rsidTr="00503E33">
        <w:trPr>
          <w:trHeight w:val="296"/>
        </w:trPr>
        <w:tc>
          <w:tcPr>
            <w:tcW w:w="623" w:type="dxa"/>
            <w:noWrap/>
          </w:tcPr>
          <w:p w14:paraId="5BB9AEDE" w14:textId="1C241D01"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15</w:t>
            </w:r>
          </w:p>
        </w:tc>
        <w:tc>
          <w:tcPr>
            <w:tcW w:w="1463" w:type="dxa"/>
            <w:noWrap/>
          </w:tcPr>
          <w:p w14:paraId="78B1EE2C"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[15]</w:t>
            </w:r>
          </w:p>
          <w:p w14:paraId="4279C6B8"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54C95C2E" w14:textId="5D0B0DD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4BE23AA9" w14:textId="0C1DB9E9"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40F13917" w14:textId="6B71CED9"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0127FD14" w14:textId="0819454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62493F2" w14:textId="4C849F8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44CA725" w14:textId="16E8978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3BB521F7" w14:textId="740999D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2EE4CD62" w14:textId="2F60973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1AA7FB7A" w14:textId="2796E4F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396726C0" w14:textId="62DB91FA"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45466CC4" w14:textId="1C7C1C62"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086696DF" w14:textId="77777777" w:rsidTr="00503E33">
        <w:trPr>
          <w:trHeight w:val="296"/>
        </w:trPr>
        <w:tc>
          <w:tcPr>
            <w:tcW w:w="623" w:type="dxa"/>
            <w:noWrap/>
          </w:tcPr>
          <w:p w14:paraId="32AB86A3" w14:textId="30796AEF"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16</w:t>
            </w:r>
          </w:p>
        </w:tc>
        <w:tc>
          <w:tcPr>
            <w:tcW w:w="1463" w:type="dxa"/>
            <w:noWrap/>
          </w:tcPr>
          <w:p w14:paraId="6059990B"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[16]</w:t>
            </w:r>
          </w:p>
          <w:p w14:paraId="626246EA" w14:textId="685112BC"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851" w:type="dxa"/>
            <w:noWrap/>
          </w:tcPr>
          <w:p w14:paraId="6F476DD3" w14:textId="0948AB0A"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224D2A4B" w14:textId="43D651F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055C55CB" w14:textId="10130E1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4253F85B" w14:textId="4610DD1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2A6B89F6" w14:textId="0FFE15B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A98601B" w14:textId="2194ECD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42ABDF6C" w14:textId="694E031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56A71690" w14:textId="70DA4CA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63197477" w14:textId="01BC33DC"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6295F77C" w14:textId="2C1E3C97"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2E442C5C" w14:textId="1F073325"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39B8BFFA" w14:textId="77777777" w:rsidTr="00503E33">
        <w:trPr>
          <w:trHeight w:val="296"/>
        </w:trPr>
        <w:tc>
          <w:tcPr>
            <w:tcW w:w="623" w:type="dxa"/>
            <w:noWrap/>
          </w:tcPr>
          <w:p w14:paraId="62B6AD7F" w14:textId="3D0815D0"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17</w:t>
            </w:r>
          </w:p>
        </w:tc>
        <w:tc>
          <w:tcPr>
            <w:tcW w:w="1463" w:type="dxa"/>
            <w:noWrap/>
          </w:tcPr>
          <w:p w14:paraId="7241C517"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[17]</w:t>
            </w:r>
          </w:p>
          <w:p w14:paraId="23709933" w14:textId="5A8271F2"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31B21012" w14:textId="6032FB7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171F5483" w14:textId="1EE5E4AA"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27F9F47E" w14:textId="74821ED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3B254384" w14:textId="3EE5996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1F9BEC35" w14:textId="093A33E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BC16B25" w14:textId="18E4C1B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063845A2" w14:textId="1AE92D5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37D40D80" w14:textId="7E7CB5C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D16C370" w14:textId="11573B7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4D5474A8" w14:textId="5A91DEEF"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3C0C2A1F" w14:textId="29225D54"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017E61EA" w14:textId="77777777" w:rsidTr="00503E33">
        <w:trPr>
          <w:trHeight w:val="296"/>
        </w:trPr>
        <w:tc>
          <w:tcPr>
            <w:tcW w:w="623" w:type="dxa"/>
            <w:noWrap/>
          </w:tcPr>
          <w:p w14:paraId="7FA9B60E" w14:textId="7A398EDF"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18</w:t>
            </w:r>
          </w:p>
        </w:tc>
        <w:tc>
          <w:tcPr>
            <w:tcW w:w="1463" w:type="dxa"/>
            <w:noWrap/>
          </w:tcPr>
          <w:p w14:paraId="26632593"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[18]</w:t>
            </w:r>
          </w:p>
          <w:p w14:paraId="7C9A9E37" w14:textId="44A54BD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851" w:type="dxa"/>
            <w:noWrap/>
          </w:tcPr>
          <w:p w14:paraId="52B48C21" w14:textId="145C913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7370BA68" w14:textId="3E3ABCD9"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46AC219D" w14:textId="6E6BA59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54926B5C" w14:textId="32BBE2F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102D94C5" w14:textId="6CFE698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FB11612" w14:textId="772262E9"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07A8757A" w14:textId="7D3977F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64AF80FD" w14:textId="20BBE0D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BF4688A" w14:textId="62ACCB0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2A5B4EED" w14:textId="19F4C2BA"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0BEF96F1" w14:textId="5DDF197C"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357C3DFC" w14:textId="77777777" w:rsidTr="00503E33">
        <w:trPr>
          <w:trHeight w:val="296"/>
        </w:trPr>
        <w:tc>
          <w:tcPr>
            <w:tcW w:w="623" w:type="dxa"/>
            <w:noWrap/>
          </w:tcPr>
          <w:p w14:paraId="687EF09F" w14:textId="0D2AF7B4"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19</w:t>
            </w:r>
          </w:p>
        </w:tc>
        <w:tc>
          <w:tcPr>
            <w:tcW w:w="1463" w:type="dxa"/>
            <w:noWrap/>
          </w:tcPr>
          <w:p w14:paraId="52E18190"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[19]</w:t>
            </w:r>
          </w:p>
          <w:p w14:paraId="41463D4C" w14:textId="30345126"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 xml:space="preserve"> </w:t>
            </w:r>
          </w:p>
        </w:tc>
        <w:tc>
          <w:tcPr>
            <w:tcW w:w="851" w:type="dxa"/>
            <w:noWrap/>
          </w:tcPr>
          <w:p w14:paraId="3EAA719D" w14:textId="6219DE7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2BD5682E" w14:textId="157970C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50A85E0" w14:textId="6EE73B9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6FBEC20E" w14:textId="37E5A80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04279192" w14:textId="006D14B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D083287" w14:textId="73BFFB4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3E87507E" w14:textId="2717D459"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6827B788" w14:textId="583A1B98"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6B8BA5E" w14:textId="4841781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07D27973" w14:textId="12A85349"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3089E754" w14:textId="5E8FDDF3"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76017EE3" w14:textId="77777777" w:rsidTr="00503E33">
        <w:trPr>
          <w:trHeight w:val="296"/>
        </w:trPr>
        <w:tc>
          <w:tcPr>
            <w:tcW w:w="623" w:type="dxa"/>
            <w:noWrap/>
          </w:tcPr>
          <w:p w14:paraId="7A62B66C" w14:textId="446D5D14"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20</w:t>
            </w:r>
          </w:p>
        </w:tc>
        <w:tc>
          <w:tcPr>
            <w:tcW w:w="1463" w:type="dxa"/>
            <w:noWrap/>
          </w:tcPr>
          <w:p w14:paraId="5042A997"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[20]</w:t>
            </w:r>
          </w:p>
          <w:p w14:paraId="0C204CF9" w14:textId="424D7964"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4E359837" w14:textId="2870D86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791D52D0" w14:textId="0C2BADE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4FEF7C9" w14:textId="02BA7A3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7474CE88" w14:textId="46F04669"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402422A1" w14:textId="0AC9F23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455151A1" w14:textId="005E81E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5BB570D8" w14:textId="44A929F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5AB6E2C3" w14:textId="28BAEBE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52639F1" w14:textId="25F8CD9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1689A9FF" w14:textId="54F4F1ED"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3A4B4E24" w14:textId="53F1EE88"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1A301593" w14:textId="77777777" w:rsidTr="00503E33">
        <w:trPr>
          <w:trHeight w:val="296"/>
        </w:trPr>
        <w:tc>
          <w:tcPr>
            <w:tcW w:w="623" w:type="dxa"/>
            <w:noWrap/>
          </w:tcPr>
          <w:p w14:paraId="326DB311" w14:textId="329893F2"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lastRenderedPageBreak/>
              <w:t>21</w:t>
            </w:r>
          </w:p>
        </w:tc>
        <w:tc>
          <w:tcPr>
            <w:tcW w:w="1463" w:type="dxa"/>
            <w:noWrap/>
          </w:tcPr>
          <w:p w14:paraId="0358C4A8"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[21]</w:t>
            </w:r>
          </w:p>
          <w:p w14:paraId="5899A093"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18B21912" w14:textId="7F7D0E0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03789013" w14:textId="7B915C0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433BD5C9" w14:textId="12840E5A"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6985524A" w14:textId="6F2740C6"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AB2CBA8" w14:textId="4FECE0F8"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83BBFA6" w14:textId="4D7F597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2734386B" w14:textId="29972B9A"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1965371E" w14:textId="27708DD6"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B002FFF" w14:textId="23FE0AE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313E2906" w14:textId="63F44628"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38B8876C" w14:textId="2D34665E"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69780FE3" w14:textId="77777777" w:rsidTr="00503E33">
        <w:trPr>
          <w:trHeight w:val="296"/>
        </w:trPr>
        <w:tc>
          <w:tcPr>
            <w:tcW w:w="623" w:type="dxa"/>
            <w:noWrap/>
          </w:tcPr>
          <w:p w14:paraId="41B86BFD" w14:textId="22706FED"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22</w:t>
            </w:r>
          </w:p>
        </w:tc>
        <w:tc>
          <w:tcPr>
            <w:tcW w:w="1463" w:type="dxa"/>
            <w:noWrap/>
          </w:tcPr>
          <w:p w14:paraId="4E47E4F6"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[22]</w:t>
            </w:r>
          </w:p>
          <w:p w14:paraId="1A6BBC07" w14:textId="4AD9D33B"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32192A97" w14:textId="37278FC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0A83B8BA" w14:textId="03C39A0A"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A527130" w14:textId="01F935D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47CD326D" w14:textId="5092780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26146055" w14:textId="1E12997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6C06375" w14:textId="4A96C95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4DB483C0" w14:textId="15B7F22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212F4D85" w14:textId="4CD1247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2EBDA8F4" w14:textId="0E71F8A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3D0776FA" w14:textId="455DC4D6"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626C2298" w14:textId="3955243A"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39AEA167" w14:textId="77777777" w:rsidTr="00503E33">
        <w:trPr>
          <w:trHeight w:val="296"/>
        </w:trPr>
        <w:tc>
          <w:tcPr>
            <w:tcW w:w="623" w:type="dxa"/>
            <w:noWrap/>
          </w:tcPr>
          <w:p w14:paraId="3E065C2B" w14:textId="4E8295BD"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23</w:t>
            </w:r>
          </w:p>
        </w:tc>
        <w:tc>
          <w:tcPr>
            <w:tcW w:w="1463" w:type="dxa"/>
            <w:noWrap/>
          </w:tcPr>
          <w:p w14:paraId="125BA0C9"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[23]</w:t>
            </w:r>
          </w:p>
          <w:p w14:paraId="57E4F343" w14:textId="6DCF0714"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05552F87" w14:textId="6033FF1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300D0DE2" w14:textId="45CDAE1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FDA67A5" w14:textId="7E9C333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78C72F42" w14:textId="4965D22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0C6CDCCF" w14:textId="623BB75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475F9EFB" w14:textId="27F6A0D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3A62DC59" w14:textId="3B860099"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7DAC2203" w14:textId="1ED1BDE8"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4FA1CB91" w14:textId="6F6F3C5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0D0B6AE5" w14:textId="196A548F"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0A109847" w14:textId="1F3AB71C"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5C139983" w14:textId="77777777" w:rsidTr="00503E33">
        <w:trPr>
          <w:trHeight w:val="296"/>
        </w:trPr>
        <w:tc>
          <w:tcPr>
            <w:tcW w:w="623" w:type="dxa"/>
            <w:noWrap/>
          </w:tcPr>
          <w:p w14:paraId="7B72BC70" w14:textId="02B747CF"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24</w:t>
            </w:r>
          </w:p>
        </w:tc>
        <w:tc>
          <w:tcPr>
            <w:tcW w:w="1463" w:type="dxa"/>
            <w:noWrap/>
          </w:tcPr>
          <w:p w14:paraId="2A8F79C0"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[24]</w:t>
            </w:r>
          </w:p>
          <w:p w14:paraId="4686C118"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3AAA8046" w14:textId="5D3E86A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3A07CD01" w14:textId="42C08E9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8507574" w14:textId="702AC2C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709" w:type="dxa"/>
            <w:noWrap/>
          </w:tcPr>
          <w:p w14:paraId="21B6D808" w14:textId="337ED4D6"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567" w:type="dxa"/>
            <w:noWrap/>
          </w:tcPr>
          <w:p w14:paraId="7E8A6C2A" w14:textId="23B7E47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567" w:type="dxa"/>
            <w:noWrap/>
          </w:tcPr>
          <w:p w14:paraId="1F648F7B" w14:textId="60C58BF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6FE11DD9" w14:textId="1596720C"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2A430891" w14:textId="47A1F38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68AC6A88" w14:textId="2B0757BC"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397FC4AA" w14:textId="53BD7FCB"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6</w:t>
            </w:r>
          </w:p>
        </w:tc>
        <w:tc>
          <w:tcPr>
            <w:tcW w:w="1157" w:type="dxa"/>
            <w:noWrap/>
          </w:tcPr>
          <w:p w14:paraId="75A87EC1" w14:textId="27DC66F0"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67</w:t>
            </w:r>
          </w:p>
        </w:tc>
      </w:tr>
      <w:tr w:rsidR="00503E33" w:rsidRPr="00D17FEA" w14:paraId="10830096" w14:textId="77777777" w:rsidTr="00503E33">
        <w:trPr>
          <w:trHeight w:val="296"/>
        </w:trPr>
        <w:tc>
          <w:tcPr>
            <w:tcW w:w="623" w:type="dxa"/>
            <w:noWrap/>
          </w:tcPr>
          <w:p w14:paraId="76F529E7" w14:textId="4C4A8300"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25</w:t>
            </w:r>
          </w:p>
        </w:tc>
        <w:tc>
          <w:tcPr>
            <w:tcW w:w="1463" w:type="dxa"/>
            <w:noWrap/>
          </w:tcPr>
          <w:p w14:paraId="4D65D702"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[25]</w:t>
            </w:r>
          </w:p>
          <w:p w14:paraId="06F64C38"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31D6C26F" w14:textId="56F64F0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16EDD7BF" w14:textId="4243921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D7A6F70" w14:textId="3547890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1D11E63E" w14:textId="14612FE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2BAA819" w14:textId="6F789B7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DCF9D2C" w14:textId="00F22F68"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00CD95E0" w14:textId="66115B5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69FB73A3" w14:textId="42EAA33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567" w:type="dxa"/>
            <w:noWrap/>
          </w:tcPr>
          <w:p w14:paraId="6E901612" w14:textId="3E83CB78"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28AB9E63" w14:textId="6121A2AB"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8</w:t>
            </w:r>
          </w:p>
        </w:tc>
        <w:tc>
          <w:tcPr>
            <w:tcW w:w="1157" w:type="dxa"/>
            <w:noWrap/>
          </w:tcPr>
          <w:p w14:paraId="5AE7FA87" w14:textId="626A5F6C"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89</w:t>
            </w:r>
          </w:p>
        </w:tc>
      </w:tr>
      <w:tr w:rsidR="00503E33" w:rsidRPr="00D17FEA" w14:paraId="0C238D70" w14:textId="77777777" w:rsidTr="00503E33">
        <w:trPr>
          <w:trHeight w:val="296"/>
        </w:trPr>
        <w:tc>
          <w:tcPr>
            <w:tcW w:w="623" w:type="dxa"/>
            <w:noWrap/>
          </w:tcPr>
          <w:p w14:paraId="0CBA316B" w14:textId="619076AF"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26</w:t>
            </w:r>
          </w:p>
        </w:tc>
        <w:tc>
          <w:tcPr>
            <w:tcW w:w="1463" w:type="dxa"/>
            <w:noWrap/>
          </w:tcPr>
          <w:p w14:paraId="25DBA241"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[26]</w:t>
            </w:r>
          </w:p>
          <w:p w14:paraId="3CA1C390"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24D84AC6" w14:textId="75EC604A"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18B95125" w14:textId="0836FE6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186AA94C" w14:textId="40CB8C1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4EED8C92" w14:textId="5BC9344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0A368D37" w14:textId="50E85CCA"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69D43817" w14:textId="7D3CA40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0D78C4A4" w14:textId="1A6D509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6D1C8BD6" w14:textId="6EB8DB8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B2D7CC9" w14:textId="44CA0EB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1B192887" w14:textId="16A2C844"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2F34801C" w14:textId="7DE98701"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1F5A254B" w14:textId="77777777" w:rsidTr="00503E33">
        <w:trPr>
          <w:trHeight w:val="296"/>
        </w:trPr>
        <w:tc>
          <w:tcPr>
            <w:tcW w:w="623" w:type="dxa"/>
            <w:noWrap/>
          </w:tcPr>
          <w:p w14:paraId="4AF5BE4E" w14:textId="7E2606B0"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27</w:t>
            </w:r>
          </w:p>
        </w:tc>
        <w:tc>
          <w:tcPr>
            <w:tcW w:w="1463" w:type="dxa"/>
            <w:noWrap/>
          </w:tcPr>
          <w:p w14:paraId="02ED3B4F"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[27]</w:t>
            </w:r>
          </w:p>
          <w:p w14:paraId="21644383"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1E7ECE29" w14:textId="6209089C"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01B7BF02" w14:textId="0F9C2A62"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0127677A" w14:textId="7512B6A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5FB96C31" w14:textId="69F7438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67787F77" w14:textId="4DE721F5"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14BEE601" w14:textId="370E948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7A8A6BCF" w14:textId="45643DA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2B56CDED" w14:textId="319D33B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C26BBF7" w14:textId="76D6A2D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3505B56B" w14:textId="2332E3E2"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370D96AC" w14:textId="725D28A5"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0CD843CD" w14:textId="77777777" w:rsidTr="00503E33">
        <w:trPr>
          <w:trHeight w:val="296"/>
        </w:trPr>
        <w:tc>
          <w:tcPr>
            <w:tcW w:w="623" w:type="dxa"/>
            <w:noWrap/>
          </w:tcPr>
          <w:p w14:paraId="60557BCC" w14:textId="13DB9C74"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28</w:t>
            </w:r>
          </w:p>
        </w:tc>
        <w:tc>
          <w:tcPr>
            <w:tcW w:w="1463" w:type="dxa"/>
            <w:noWrap/>
          </w:tcPr>
          <w:p w14:paraId="7AED3015"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[28]</w:t>
            </w:r>
          </w:p>
          <w:p w14:paraId="6FC2CE13"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1F68B2C7" w14:textId="785A966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0E9F4A26" w14:textId="4649DD1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0FEC3CB8" w14:textId="1AB3A130"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74E2190F" w14:textId="783B5C2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20E859D3" w14:textId="184AC9A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0CCAB36B" w14:textId="08265619"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5751D973" w14:textId="41C1B56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7A0FF8D9" w14:textId="3F5A0737"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51CAA87F" w14:textId="7BD3A30A"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66AF0027" w14:textId="0122C394"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62A5C736" w14:textId="2DB5AB81"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22FF6E45" w14:textId="77777777" w:rsidTr="00503E33">
        <w:trPr>
          <w:trHeight w:val="296"/>
        </w:trPr>
        <w:tc>
          <w:tcPr>
            <w:tcW w:w="623" w:type="dxa"/>
            <w:noWrap/>
          </w:tcPr>
          <w:p w14:paraId="5FADD980" w14:textId="6B0DD432"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29</w:t>
            </w:r>
          </w:p>
        </w:tc>
        <w:tc>
          <w:tcPr>
            <w:tcW w:w="1463" w:type="dxa"/>
            <w:noWrap/>
          </w:tcPr>
          <w:p w14:paraId="2D814A2F"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[29]</w:t>
            </w:r>
          </w:p>
          <w:p w14:paraId="194785C2"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67E32F60" w14:textId="5407B5A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119D7628" w14:textId="46D03E7D"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60CA8ECE" w14:textId="3DFA24C4"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55D57077" w14:textId="4061477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78487A31" w14:textId="6F00BA3C"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0F849866" w14:textId="09F58D9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6CD7386D" w14:textId="2C4625E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179C905B" w14:textId="1A28403F"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6C5AB61E" w14:textId="15356F0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6F098C8A" w14:textId="3DF04318"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9</w:t>
            </w:r>
          </w:p>
        </w:tc>
        <w:tc>
          <w:tcPr>
            <w:tcW w:w="1157" w:type="dxa"/>
            <w:noWrap/>
          </w:tcPr>
          <w:p w14:paraId="5C617CD9" w14:textId="454ABF5E"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100</w:t>
            </w:r>
          </w:p>
        </w:tc>
      </w:tr>
      <w:tr w:rsidR="00503E33" w:rsidRPr="00D17FEA" w14:paraId="313379DC" w14:textId="77777777" w:rsidTr="00503E33">
        <w:trPr>
          <w:trHeight w:val="296"/>
        </w:trPr>
        <w:tc>
          <w:tcPr>
            <w:tcW w:w="623" w:type="dxa"/>
            <w:noWrap/>
          </w:tcPr>
          <w:p w14:paraId="3C3613F3" w14:textId="021CECBB"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30</w:t>
            </w:r>
          </w:p>
        </w:tc>
        <w:tc>
          <w:tcPr>
            <w:tcW w:w="1463" w:type="dxa"/>
            <w:noWrap/>
          </w:tcPr>
          <w:p w14:paraId="5F9C5635" w14:textId="77777777" w:rsidR="00503E33" w:rsidRDefault="00503E33" w:rsidP="00503E33">
            <w:pPr>
              <w:spacing w:line="360" w:lineRule="auto"/>
              <w:rPr>
                <w:rFonts w:ascii="Times New Roman" w:hAnsi="Times New Roman" w:cs="Times New Roman"/>
              </w:rPr>
            </w:pPr>
            <w:r>
              <w:rPr>
                <w:rFonts w:ascii="Times New Roman" w:hAnsi="Times New Roman" w:cs="Times New Roman"/>
              </w:rPr>
              <w:t>[30]</w:t>
            </w:r>
          </w:p>
          <w:p w14:paraId="2A93BAB2" w14:textId="77777777" w:rsidR="00503E33" w:rsidRPr="00D17FEA" w:rsidRDefault="00503E33" w:rsidP="00503E33">
            <w:pPr>
              <w:spacing w:line="360" w:lineRule="auto"/>
              <w:rPr>
                <w:rFonts w:ascii="Times New Roman" w:eastAsia="Times New Roman" w:hAnsi="Times New Roman" w:cs="Times New Roman"/>
                <w:sz w:val="24"/>
                <w:szCs w:val="24"/>
              </w:rPr>
            </w:pPr>
          </w:p>
        </w:tc>
        <w:tc>
          <w:tcPr>
            <w:tcW w:w="851" w:type="dxa"/>
            <w:noWrap/>
          </w:tcPr>
          <w:p w14:paraId="006DFAD6" w14:textId="0BA42006"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8" w:type="dxa"/>
            <w:noWrap/>
          </w:tcPr>
          <w:p w14:paraId="163C9D41" w14:textId="326D47D1"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2E69769C" w14:textId="2568FB4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0</w:t>
            </w:r>
          </w:p>
        </w:tc>
        <w:tc>
          <w:tcPr>
            <w:tcW w:w="709" w:type="dxa"/>
            <w:noWrap/>
          </w:tcPr>
          <w:p w14:paraId="1EF7F78B" w14:textId="477C071E"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29E0642B" w14:textId="7C29D233"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206F82D7" w14:textId="6B71F998"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709" w:type="dxa"/>
            <w:noWrap/>
          </w:tcPr>
          <w:p w14:paraId="70FB34F0" w14:textId="0E811ADB"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850" w:type="dxa"/>
            <w:noWrap/>
          </w:tcPr>
          <w:p w14:paraId="702ADC49" w14:textId="09F006EC"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567" w:type="dxa"/>
            <w:noWrap/>
          </w:tcPr>
          <w:p w14:paraId="3751DB86" w14:textId="58464A86" w:rsidR="00503E33" w:rsidRPr="00D17FEA" w:rsidRDefault="00503E33" w:rsidP="00503E33">
            <w:pPr>
              <w:spacing w:line="360" w:lineRule="auto"/>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1</w:t>
            </w:r>
          </w:p>
        </w:tc>
        <w:tc>
          <w:tcPr>
            <w:tcW w:w="1431" w:type="dxa"/>
            <w:noWrap/>
          </w:tcPr>
          <w:p w14:paraId="5A5F7906" w14:textId="1BA5D8C3"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8</w:t>
            </w:r>
          </w:p>
        </w:tc>
        <w:tc>
          <w:tcPr>
            <w:tcW w:w="1157" w:type="dxa"/>
            <w:noWrap/>
          </w:tcPr>
          <w:p w14:paraId="1BB2B0C0" w14:textId="447981C3" w:rsidR="00503E33" w:rsidRPr="00D17FEA" w:rsidRDefault="00503E33" w:rsidP="00503E33">
            <w:pPr>
              <w:spacing w:line="360" w:lineRule="auto"/>
              <w:jc w:val="right"/>
              <w:rPr>
                <w:rFonts w:ascii="Times New Roman" w:eastAsia="Times New Roman" w:hAnsi="Times New Roman" w:cs="Times New Roman"/>
                <w:sz w:val="24"/>
                <w:szCs w:val="24"/>
              </w:rPr>
            </w:pPr>
            <w:r w:rsidRPr="00D17FEA">
              <w:rPr>
                <w:rFonts w:ascii="Times New Roman" w:eastAsia="Times New Roman" w:hAnsi="Times New Roman" w:cs="Times New Roman"/>
                <w:sz w:val="24"/>
                <w:szCs w:val="24"/>
              </w:rPr>
              <w:t>89</w:t>
            </w:r>
          </w:p>
        </w:tc>
      </w:tr>
    </w:tbl>
    <w:p w14:paraId="3D47F537" w14:textId="227B3D7F" w:rsidR="00E06A98" w:rsidRDefault="009C17EC">
      <w:pPr>
        <w:rPr>
          <w:rFonts w:ascii="Times New Roman" w:eastAsia="Times New Roman" w:hAnsi="Times New Roman" w:cs="Times New Roman"/>
          <w:sz w:val="20"/>
          <w:szCs w:val="20"/>
        </w:rPr>
      </w:pPr>
      <w:r w:rsidRPr="00D17FEA">
        <w:rPr>
          <w:rFonts w:ascii="Times New Roman" w:hAnsi="Times New Roman" w:cs="Times New Roman"/>
          <w:sz w:val="20"/>
          <w:szCs w:val="20"/>
        </w:rPr>
        <w:t>Key: 1: yes, 0: No.</w:t>
      </w:r>
      <w:bookmarkStart w:id="3" w:name="_Hlk177086413"/>
      <w:r w:rsidRPr="00D17FEA">
        <w:rPr>
          <w:rFonts w:ascii="Times New Roman" w:hAnsi="Times New Roman" w:cs="Times New Roman"/>
          <w:sz w:val="20"/>
          <w:szCs w:val="20"/>
        </w:rPr>
        <w:t xml:space="preserve"> </w:t>
      </w:r>
      <w:r w:rsidRPr="00D17FEA">
        <w:rPr>
          <w:rFonts w:ascii="Times New Roman" w:eastAsia="Times New Roman" w:hAnsi="Times New Roman" w:cs="Times New Roman"/>
          <w:sz w:val="20"/>
          <w:szCs w:val="20"/>
        </w:rPr>
        <w:t>Qa: was the sample frame appropriate to address the target population; Qb: Were the ITN util</w:t>
      </w:r>
      <w:r>
        <w:rPr>
          <w:rFonts w:ascii="Times New Roman" w:eastAsia="Times New Roman" w:hAnsi="Times New Roman" w:cs="Times New Roman"/>
          <w:sz w:val="20"/>
          <w:szCs w:val="20"/>
        </w:rPr>
        <w:t>iza</w:t>
      </w:r>
      <w:r w:rsidRPr="00D17FEA">
        <w:rPr>
          <w:rFonts w:ascii="Times New Roman" w:eastAsia="Times New Roman" w:hAnsi="Times New Roman" w:cs="Times New Roman"/>
          <w:sz w:val="20"/>
          <w:szCs w:val="20"/>
        </w:rPr>
        <w:t>tion in children properly sampled; Qc: Adequate sample size used; Qd: Were the details of the children and their settings properly captured; Qe: Was the data analysis carried out with adequate coverage of the identified number of children sleeping under ITN; Qf: Were valid methods used for the identification of the ITN util</w:t>
      </w:r>
      <w:r>
        <w:rPr>
          <w:rFonts w:ascii="Times New Roman" w:eastAsia="Times New Roman" w:hAnsi="Times New Roman" w:cs="Times New Roman"/>
          <w:sz w:val="20"/>
          <w:szCs w:val="20"/>
        </w:rPr>
        <w:t>iza</w:t>
      </w:r>
      <w:r w:rsidRPr="00D17FEA">
        <w:rPr>
          <w:rFonts w:ascii="Times New Roman" w:eastAsia="Times New Roman" w:hAnsi="Times New Roman" w:cs="Times New Roman"/>
          <w:sz w:val="20"/>
          <w:szCs w:val="20"/>
        </w:rPr>
        <w:t>tion in children; Qg: was the ITN util</w:t>
      </w:r>
      <w:r>
        <w:rPr>
          <w:rFonts w:ascii="Times New Roman" w:eastAsia="Times New Roman" w:hAnsi="Times New Roman" w:cs="Times New Roman"/>
          <w:sz w:val="20"/>
          <w:szCs w:val="20"/>
        </w:rPr>
        <w:t>iza</w:t>
      </w:r>
      <w:r w:rsidRPr="00D17FEA">
        <w:rPr>
          <w:rFonts w:ascii="Times New Roman" w:eastAsia="Times New Roman" w:hAnsi="Times New Roman" w:cs="Times New Roman"/>
          <w:sz w:val="20"/>
          <w:szCs w:val="20"/>
        </w:rPr>
        <w:t>tion in children evaluated in a standard and reliable way for all participants;        Qh: was there appropriate statistical analysis done; Qi: was the response rate among the children adequate, and if not, was the low response adequately managed.</w:t>
      </w:r>
      <w:bookmarkEnd w:id="3"/>
      <w:r w:rsidRPr="00D17FEA">
        <w:rPr>
          <w:rFonts w:ascii="Times New Roman" w:eastAsia="Times New Roman" w:hAnsi="Times New Roman" w:cs="Times New Roman"/>
          <w:sz w:val="20"/>
          <w:szCs w:val="20"/>
        </w:rPr>
        <w:t xml:space="preserve">   </w:t>
      </w:r>
    </w:p>
    <w:p w14:paraId="69964161" w14:textId="77777777" w:rsidR="00503E33" w:rsidRDefault="00503E33">
      <w:pPr>
        <w:spacing w:line="278"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5EF002C6" w14:textId="58E1CD85" w:rsidR="009C17EC" w:rsidRPr="0001307F" w:rsidRDefault="0001307F">
      <w:pPr>
        <w:rPr>
          <w:rFonts w:ascii="Times New Roman" w:eastAsia="Times New Roman" w:hAnsi="Times New Roman" w:cs="Times New Roman"/>
          <w:b/>
          <w:bCs/>
          <w:sz w:val="24"/>
          <w:szCs w:val="24"/>
        </w:rPr>
      </w:pPr>
      <w:r w:rsidRPr="0001307F">
        <w:rPr>
          <w:rFonts w:ascii="Times New Roman" w:eastAsia="Times New Roman" w:hAnsi="Times New Roman" w:cs="Times New Roman"/>
          <w:b/>
          <w:bCs/>
          <w:sz w:val="24"/>
          <w:szCs w:val="24"/>
        </w:rPr>
        <w:lastRenderedPageBreak/>
        <w:t xml:space="preserve">References </w:t>
      </w:r>
    </w:p>
    <w:p w14:paraId="40D863AE" w14:textId="77777777" w:rsidR="009C17EC" w:rsidRPr="009C17EC" w:rsidRDefault="009C17EC" w:rsidP="009C17EC">
      <w:pPr>
        <w:pStyle w:val="ListParagraph"/>
        <w:numPr>
          <w:ilvl w:val="0"/>
          <w:numId w:val="7"/>
        </w:numPr>
        <w:spacing w:after="0" w:line="480" w:lineRule="auto"/>
        <w:ind w:left="0"/>
        <w:jc w:val="both"/>
        <w:rPr>
          <w:rFonts w:ascii="Times New Roman" w:hAnsi="Times New Roman" w:cs="Times New Roman"/>
          <w:bCs/>
          <w:sz w:val="24"/>
          <w:szCs w:val="24"/>
        </w:rPr>
      </w:pPr>
      <w:bookmarkStart w:id="4" w:name="_Hlk191175088"/>
      <w:r w:rsidRPr="00E64FAE">
        <w:rPr>
          <w:rFonts w:ascii="Times New Roman" w:eastAsia="Times New Roman" w:hAnsi="Times New Roman"/>
          <w:sz w:val="24"/>
          <w:szCs w:val="24"/>
        </w:rPr>
        <w:t>Kebede W, Tolcha A, Soboksa NE, Negassa B, Kanno GG, Aregu MB. Utilisation of Insecticide-Treated Nets in Households for Under-5 Children and Associated Factors in East Mesekan District, Gurage Zone, Southern Ethiopia. Environ Health Insights. 2023;17:11786302231164287.</w:t>
      </w:r>
    </w:p>
    <w:p w14:paraId="7354B848" w14:textId="653F1A14"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bCs/>
          <w:sz w:val="24"/>
          <w:szCs w:val="24"/>
        </w:rPr>
      </w:pPr>
      <w:r w:rsidRPr="00E64FAE">
        <w:rPr>
          <w:rFonts w:ascii="Times New Roman" w:hAnsi="Times New Roman" w:cs="Times New Roman"/>
          <w:bCs/>
          <w:sz w:val="24"/>
          <w:szCs w:val="24"/>
        </w:rPr>
        <w:t xml:space="preserve">Yirsaw AN, Gebremariam RB, Getnet WA, Mihret MS. Insecticide-treated net utilisation and associated factors among pregnant women and under-five children in East Belessa District, Northwest Ethiopia: using the Health Belief model. </w:t>
      </w:r>
      <w:r w:rsidRPr="00097F37">
        <w:rPr>
          <w:rFonts w:ascii="Times New Roman" w:hAnsi="Times New Roman" w:cs="Times New Roman"/>
          <w:bCs/>
          <w:sz w:val="24"/>
          <w:szCs w:val="24"/>
        </w:rPr>
        <w:t>Malar J</w:t>
      </w:r>
      <w:r w:rsidRPr="00E64FAE">
        <w:rPr>
          <w:rFonts w:ascii="Times New Roman" w:hAnsi="Times New Roman" w:cs="Times New Roman"/>
          <w:bCs/>
          <w:sz w:val="24"/>
          <w:szCs w:val="24"/>
        </w:rPr>
        <w:t xml:space="preserve">. 2021;20:130.  </w:t>
      </w:r>
    </w:p>
    <w:p w14:paraId="142E8D62" w14:textId="77777777" w:rsidR="009C17EC" w:rsidRPr="00E64FAE" w:rsidRDefault="009C17EC" w:rsidP="009C17EC">
      <w:pPr>
        <w:pStyle w:val="ListParagraph"/>
        <w:numPr>
          <w:ilvl w:val="0"/>
          <w:numId w:val="7"/>
        </w:numPr>
        <w:spacing w:after="0" w:line="480" w:lineRule="auto"/>
        <w:ind w:left="0"/>
        <w:jc w:val="both"/>
        <w:rPr>
          <w:rFonts w:ascii="Times New Roman" w:eastAsia="Times New Roman" w:hAnsi="Times New Roman" w:cs="Times New Roman"/>
          <w:bCs/>
          <w:sz w:val="24"/>
          <w:szCs w:val="24"/>
        </w:rPr>
      </w:pPr>
      <w:r w:rsidRPr="00E64FAE">
        <w:rPr>
          <w:rFonts w:ascii="Times New Roman" w:eastAsia="Times New Roman" w:hAnsi="Times New Roman" w:cs="Times New Roman"/>
          <w:bCs/>
          <w:sz w:val="24"/>
          <w:szCs w:val="24"/>
        </w:rPr>
        <w:t xml:space="preserve">Esimai OA, Aluko OO. Determinants of use of insecticide treated bednets among caregivers of under five children in an urban local government area of Osun state, South-Western Nigeria. </w:t>
      </w:r>
      <w:r w:rsidRPr="00097F37">
        <w:rPr>
          <w:rFonts w:ascii="Times New Roman" w:eastAsia="Times New Roman" w:hAnsi="Times New Roman" w:cs="Times New Roman"/>
          <w:bCs/>
          <w:sz w:val="24"/>
          <w:szCs w:val="24"/>
        </w:rPr>
        <w:t>Glob J Health Sci</w:t>
      </w:r>
      <w:r w:rsidRPr="00E64FAE">
        <w:rPr>
          <w:rFonts w:ascii="Times New Roman" w:eastAsia="Times New Roman" w:hAnsi="Times New Roman" w:cs="Times New Roman"/>
          <w:bCs/>
          <w:sz w:val="24"/>
          <w:szCs w:val="24"/>
        </w:rPr>
        <w:t xml:space="preserve">. 2014;7:20-27. </w:t>
      </w:r>
    </w:p>
    <w:p w14:paraId="58F2B04F"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F539D9">
        <w:rPr>
          <w:rFonts w:ascii="Times New Roman" w:eastAsia="Times New Roman" w:hAnsi="Times New Roman" w:cs="Times New Roman"/>
          <w:bCs/>
          <w:sz w:val="24"/>
          <w:szCs w:val="24"/>
        </w:rPr>
        <w:t>Iloh GU, Amadi AN, Obiukwu CE, Njoku PU, Ofoedu JN, Okafor GO. Family biosocial variables influencing the use of insecticide treated nets for children in Eastern Nigeria. J Family Community Med. 2013;20:12-9.</w:t>
      </w:r>
      <w:r>
        <w:rPr>
          <w:rFonts w:ascii="Times New Roman" w:eastAsia="Times New Roman" w:hAnsi="Times New Roman" w:cs="Times New Roman"/>
          <w:bCs/>
          <w:sz w:val="24"/>
          <w:szCs w:val="24"/>
        </w:rPr>
        <w:t xml:space="preserve"> </w:t>
      </w:r>
      <w:r w:rsidRPr="00E64FAE">
        <w:rPr>
          <w:rFonts w:ascii="Times New Roman" w:eastAsia="Times New Roman" w:hAnsi="Times New Roman" w:cs="Times New Roman"/>
          <w:bCs/>
          <w:sz w:val="24"/>
          <w:szCs w:val="24"/>
        </w:rPr>
        <w:t xml:space="preserve"> </w:t>
      </w:r>
    </w:p>
    <w:p w14:paraId="71629A04"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F539D9">
        <w:rPr>
          <w:rFonts w:ascii="Times New Roman" w:eastAsia="Times New Roman" w:hAnsi="Times New Roman" w:cs="Times New Roman"/>
          <w:bCs/>
          <w:sz w:val="24"/>
          <w:szCs w:val="24"/>
        </w:rPr>
        <w:t>Diabaté S, Druetz T, Bonnet E, Kouanda S, Ridde V, Haddad S. Insecticide-treated nets ownership and utilization among under-five children following the 2010 mass distribution in Burkina Faso. Malar J. 2014;13:353.</w:t>
      </w:r>
      <w:r>
        <w:rPr>
          <w:rFonts w:ascii="Times New Roman" w:eastAsia="Times New Roman" w:hAnsi="Times New Roman" w:cs="Times New Roman"/>
          <w:bCs/>
          <w:sz w:val="24"/>
          <w:szCs w:val="24"/>
        </w:rPr>
        <w:t xml:space="preserve"> </w:t>
      </w:r>
      <w:r w:rsidRPr="00E64FAE">
        <w:rPr>
          <w:rFonts w:ascii="Times New Roman" w:eastAsia="Times New Roman" w:hAnsi="Times New Roman" w:cs="Times New Roman"/>
          <w:bCs/>
          <w:sz w:val="24"/>
          <w:szCs w:val="24"/>
        </w:rPr>
        <w:t xml:space="preserve"> </w:t>
      </w:r>
    </w:p>
    <w:p w14:paraId="6EBB8B0E"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eastAsia="Times New Roman" w:hAnsi="Times New Roman" w:cs="Times New Roman"/>
          <w:bCs/>
          <w:sz w:val="24"/>
          <w:szCs w:val="24"/>
        </w:rPr>
        <w:t xml:space="preserve">Nyamai R, Knight V, Ochanda D </w:t>
      </w:r>
      <w:r w:rsidRPr="004D32B6">
        <w:rPr>
          <w:rFonts w:ascii="Times New Roman" w:eastAsia="Times New Roman" w:hAnsi="Times New Roman" w:cs="Times New Roman"/>
          <w:bCs/>
          <w:sz w:val="24"/>
          <w:szCs w:val="24"/>
        </w:rPr>
        <w:t>Amimo F, Ayodo G</w:t>
      </w:r>
      <w:r w:rsidRPr="00E64FAE">
        <w:rPr>
          <w:rFonts w:ascii="Times New Roman" w:eastAsia="Times New Roman" w:hAnsi="Times New Roman" w:cs="Times New Roman"/>
          <w:bCs/>
          <w:sz w:val="24"/>
          <w:szCs w:val="24"/>
        </w:rPr>
        <w:t xml:space="preserve">. Effective utilisation of insecticide-treated nets and hospitalisation of children under five years at Matete Health Centre in Western Kenya. </w:t>
      </w:r>
      <w:r w:rsidRPr="00097F37">
        <w:rPr>
          <w:rFonts w:ascii="Times New Roman" w:eastAsia="Times New Roman" w:hAnsi="Times New Roman" w:cs="Times New Roman"/>
          <w:bCs/>
          <w:sz w:val="24"/>
          <w:szCs w:val="24"/>
        </w:rPr>
        <w:t>Inter J Dev Res</w:t>
      </w:r>
      <w:r w:rsidRPr="00E64FAE">
        <w:rPr>
          <w:rFonts w:ascii="Times New Roman" w:eastAsia="Times New Roman" w:hAnsi="Times New Roman" w:cs="Times New Roman"/>
          <w:bCs/>
          <w:sz w:val="24"/>
          <w:szCs w:val="24"/>
        </w:rPr>
        <w:t>. 2018;8:20290-20293.</w:t>
      </w:r>
    </w:p>
    <w:p w14:paraId="2BD27ED0" w14:textId="77777777" w:rsidR="009C17EC" w:rsidRPr="00E64FAE" w:rsidRDefault="009C17EC" w:rsidP="009C17EC">
      <w:pPr>
        <w:pStyle w:val="ListParagraph"/>
        <w:numPr>
          <w:ilvl w:val="0"/>
          <w:numId w:val="7"/>
        </w:numPr>
        <w:spacing w:after="0" w:line="480" w:lineRule="auto"/>
        <w:ind w:left="0"/>
        <w:jc w:val="both"/>
        <w:rPr>
          <w:rFonts w:ascii="Times New Roman" w:eastAsia="Times New Roman" w:hAnsi="Times New Roman" w:cs="Times New Roman"/>
          <w:bCs/>
          <w:sz w:val="24"/>
          <w:szCs w:val="24"/>
        </w:rPr>
      </w:pPr>
      <w:r w:rsidRPr="00E64FAE">
        <w:rPr>
          <w:rFonts w:ascii="Times New Roman" w:eastAsia="Times New Roman" w:hAnsi="Times New Roman" w:cs="Times New Roman"/>
          <w:bCs/>
          <w:sz w:val="24"/>
          <w:szCs w:val="24"/>
        </w:rPr>
        <w:t xml:space="preserve">Omole MK, Ogunfowokan O, Moses A. Use of Insecticide-treated Net and Malaria Parasitemia in Under-fives at National Hospital Abuja. </w:t>
      </w:r>
      <w:r w:rsidRPr="00097F37">
        <w:rPr>
          <w:rFonts w:ascii="Times New Roman" w:eastAsia="Times New Roman" w:hAnsi="Times New Roman" w:cs="Times New Roman"/>
          <w:bCs/>
          <w:sz w:val="24"/>
          <w:szCs w:val="24"/>
        </w:rPr>
        <w:t>Inter J trop dis health.</w:t>
      </w:r>
      <w:r w:rsidRPr="00E64FAE">
        <w:rPr>
          <w:rFonts w:ascii="Times New Roman" w:eastAsia="Times New Roman" w:hAnsi="Times New Roman" w:cs="Times New Roman"/>
          <w:bCs/>
          <w:sz w:val="24"/>
          <w:szCs w:val="24"/>
        </w:rPr>
        <w:t xml:space="preserve"> 2017;23:1-17.</w:t>
      </w:r>
    </w:p>
    <w:p w14:paraId="4557CC9A"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hAnsi="Times New Roman" w:cs="Times New Roman"/>
          <w:bCs/>
          <w:sz w:val="24"/>
          <w:szCs w:val="24"/>
        </w:rPr>
        <w:t xml:space="preserve">Zerdo Z, Bastiaens H, Anthierens S, </w:t>
      </w:r>
      <w:r w:rsidRPr="004D32B6">
        <w:rPr>
          <w:rFonts w:ascii="Times New Roman" w:hAnsi="Times New Roman" w:cs="Times New Roman"/>
          <w:bCs/>
          <w:sz w:val="24"/>
          <w:szCs w:val="24"/>
        </w:rPr>
        <w:t>Massebo F, Masne M, Biresaw G,</w:t>
      </w:r>
      <w:r>
        <w:rPr>
          <w:rFonts w:ascii="Times New Roman" w:hAnsi="Times New Roman" w:cs="Times New Roman"/>
          <w:bCs/>
          <w:sz w:val="24"/>
          <w:szCs w:val="24"/>
        </w:rPr>
        <w:t xml:space="preserve"> </w:t>
      </w:r>
      <w:r w:rsidRPr="00E64FAE">
        <w:rPr>
          <w:rFonts w:ascii="Times New Roman" w:hAnsi="Times New Roman" w:cs="Times New Roman"/>
          <w:bCs/>
          <w:sz w:val="24"/>
          <w:szCs w:val="24"/>
        </w:rPr>
        <w:t xml:space="preserve">et al. Effect of malaria prevention education on bed net utilisation, incidence of malaria and treatment seeking among </w:t>
      </w:r>
      <w:r w:rsidRPr="00E64FAE">
        <w:rPr>
          <w:rFonts w:ascii="Times New Roman" w:hAnsi="Times New Roman" w:cs="Times New Roman"/>
          <w:bCs/>
          <w:sz w:val="24"/>
          <w:szCs w:val="24"/>
        </w:rPr>
        <w:lastRenderedPageBreak/>
        <w:t xml:space="preserve">school-aged children in Southern Ethiopia; cluster randomised controlled trial. </w:t>
      </w:r>
      <w:r w:rsidRPr="00097F37">
        <w:rPr>
          <w:rFonts w:ascii="Times New Roman" w:hAnsi="Times New Roman" w:cs="Times New Roman"/>
          <w:bCs/>
          <w:sz w:val="24"/>
          <w:szCs w:val="24"/>
        </w:rPr>
        <w:t>BMC Infect Dis</w:t>
      </w:r>
      <w:r w:rsidRPr="00E64FAE">
        <w:rPr>
          <w:rFonts w:ascii="Times New Roman" w:hAnsi="Times New Roman" w:cs="Times New Roman"/>
          <w:bCs/>
          <w:sz w:val="24"/>
          <w:szCs w:val="24"/>
        </w:rPr>
        <w:t xml:space="preserve">. 2023;23:486. </w:t>
      </w:r>
    </w:p>
    <w:p w14:paraId="5450FE05" w14:textId="77777777" w:rsidR="009C17EC" w:rsidRPr="00E64FAE" w:rsidRDefault="009C17EC" w:rsidP="009C17EC">
      <w:pPr>
        <w:pStyle w:val="ListParagraph"/>
        <w:numPr>
          <w:ilvl w:val="0"/>
          <w:numId w:val="7"/>
        </w:numPr>
        <w:spacing w:after="0" w:line="480" w:lineRule="auto"/>
        <w:ind w:left="0"/>
        <w:jc w:val="both"/>
        <w:rPr>
          <w:rFonts w:ascii="Times New Roman" w:eastAsia="Times New Roman" w:hAnsi="Times New Roman" w:cs="Times New Roman"/>
          <w:bCs/>
          <w:sz w:val="24"/>
          <w:szCs w:val="24"/>
        </w:rPr>
      </w:pPr>
      <w:bookmarkStart w:id="5" w:name="_Hlk191175484"/>
      <w:bookmarkEnd w:id="4"/>
      <w:r w:rsidRPr="00E64FAE">
        <w:rPr>
          <w:rFonts w:ascii="Times New Roman" w:eastAsia="Times New Roman" w:hAnsi="Times New Roman" w:cs="Times New Roman"/>
          <w:bCs/>
          <w:sz w:val="24"/>
          <w:szCs w:val="24"/>
        </w:rPr>
        <w:t xml:space="preserve">Minakawa N, Kongere JO, Dida GO, </w:t>
      </w:r>
      <w:r w:rsidRPr="004D32B6">
        <w:rPr>
          <w:rFonts w:ascii="Times New Roman" w:eastAsia="Times New Roman" w:hAnsi="Times New Roman" w:cs="Times New Roman"/>
          <w:bCs/>
          <w:sz w:val="24"/>
          <w:szCs w:val="24"/>
        </w:rPr>
        <w:t>Ikeda E, Hu J, Minagawa K,</w:t>
      </w:r>
      <w:r>
        <w:rPr>
          <w:rFonts w:ascii="Times New Roman" w:eastAsia="Times New Roman" w:hAnsi="Times New Roman" w:cs="Times New Roman"/>
          <w:bCs/>
          <w:sz w:val="24"/>
          <w:szCs w:val="24"/>
        </w:rPr>
        <w:t xml:space="preserve"> </w:t>
      </w:r>
      <w:r w:rsidRPr="00E64FAE">
        <w:rPr>
          <w:rFonts w:ascii="Times New Roman" w:eastAsia="Times New Roman" w:hAnsi="Times New Roman" w:cs="Times New Roman"/>
          <w:bCs/>
          <w:sz w:val="24"/>
          <w:szCs w:val="24"/>
        </w:rPr>
        <w:t xml:space="preserve">et al. Sleeping on the floor decreases insecticide treated bed net use and increases risk of malaria in children under 5 years of age in Mbita District, Kenya. </w:t>
      </w:r>
      <w:r w:rsidRPr="00097F37">
        <w:rPr>
          <w:rFonts w:ascii="Times New Roman" w:eastAsia="Times New Roman" w:hAnsi="Times New Roman" w:cs="Times New Roman"/>
          <w:bCs/>
          <w:sz w:val="24"/>
          <w:szCs w:val="24"/>
        </w:rPr>
        <w:t>Parasitology</w:t>
      </w:r>
      <w:r w:rsidRPr="00E64FAE">
        <w:rPr>
          <w:rFonts w:ascii="Times New Roman" w:eastAsia="Times New Roman" w:hAnsi="Times New Roman" w:cs="Times New Roman"/>
          <w:bCs/>
          <w:sz w:val="24"/>
          <w:szCs w:val="24"/>
        </w:rPr>
        <w:t xml:space="preserve">. 2015;142:1516-1522. </w:t>
      </w:r>
    </w:p>
    <w:p w14:paraId="422DE9FF"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eastAsia="Times New Roman" w:hAnsi="Times New Roman" w:cs="Times New Roman"/>
          <w:bCs/>
          <w:sz w:val="24"/>
          <w:szCs w:val="24"/>
        </w:rPr>
        <w:t xml:space="preserve">Birhanu Z, Yihdego YY, Yewhalaw D. Caretakers' understanding of malaria, use of Insecticide treated net and care seeking-behavior for febrile illness of their children in Ethiopia. </w:t>
      </w:r>
      <w:r w:rsidRPr="00097F37">
        <w:rPr>
          <w:rFonts w:ascii="Times New Roman" w:eastAsia="Times New Roman" w:hAnsi="Times New Roman" w:cs="Times New Roman"/>
          <w:bCs/>
          <w:sz w:val="24"/>
          <w:szCs w:val="24"/>
        </w:rPr>
        <w:t>BMC Infect Dis</w:t>
      </w:r>
      <w:r w:rsidRPr="00E64FAE">
        <w:rPr>
          <w:rFonts w:ascii="Times New Roman" w:eastAsia="Times New Roman" w:hAnsi="Times New Roman" w:cs="Times New Roman"/>
          <w:bCs/>
          <w:sz w:val="24"/>
          <w:szCs w:val="24"/>
        </w:rPr>
        <w:t xml:space="preserve">. 2017;17:629. </w:t>
      </w:r>
    </w:p>
    <w:p w14:paraId="7676AFDA"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eastAsia="Times New Roman" w:hAnsi="Times New Roman" w:cs="Times New Roman"/>
          <w:bCs/>
          <w:sz w:val="24"/>
          <w:szCs w:val="24"/>
        </w:rPr>
        <w:t xml:space="preserve">Idoko L, Okafor K, Amlabu G, </w:t>
      </w:r>
      <w:r w:rsidRPr="00371DB7">
        <w:rPr>
          <w:rFonts w:ascii="Times New Roman" w:eastAsia="Times New Roman" w:hAnsi="Times New Roman" w:cs="Times New Roman"/>
          <w:bCs/>
          <w:sz w:val="24"/>
          <w:szCs w:val="24"/>
        </w:rPr>
        <w:t>Idika CN, Oguche BE</w:t>
      </w:r>
      <w:r w:rsidRPr="00E64FAE">
        <w:rPr>
          <w:rFonts w:ascii="Times New Roman" w:eastAsia="Times New Roman" w:hAnsi="Times New Roman" w:cs="Times New Roman"/>
          <w:bCs/>
          <w:sz w:val="24"/>
          <w:szCs w:val="24"/>
        </w:rPr>
        <w:t xml:space="preserve">. Assessment of the Willingness to Buy and the Use of Insecticide Treated Nets (ITN) among Caregivers of Under-Five Children Attending Immunization Clinics in a Private Tertiary Hospital in Plateau State, Nigeria. </w:t>
      </w:r>
      <w:r w:rsidRPr="00097F37">
        <w:rPr>
          <w:rFonts w:ascii="Times New Roman" w:eastAsia="Times New Roman" w:hAnsi="Times New Roman" w:cs="Times New Roman"/>
          <w:bCs/>
          <w:sz w:val="24"/>
          <w:szCs w:val="24"/>
        </w:rPr>
        <w:t>Adv Infec Dis</w:t>
      </w:r>
      <w:r w:rsidRPr="00E64FAE">
        <w:rPr>
          <w:rFonts w:ascii="Times New Roman" w:eastAsia="Times New Roman" w:hAnsi="Times New Roman" w:cs="Times New Roman"/>
          <w:bCs/>
          <w:sz w:val="24"/>
          <w:szCs w:val="24"/>
        </w:rPr>
        <w:t xml:space="preserve">, 2020; 10: 90-110. </w:t>
      </w:r>
    </w:p>
    <w:p w14:paraId="424544B1"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hAnsi="Times New Roman" w:cs="Times New Roman"/>
          <w:bCs/>
          <w:sz w:val="24"/>
          <w:szCs w:val="24"/>
        </w:rPr>
        <w:t xml:space="preserve">Wong J, Shah MP, Mwandama D, </w:t>
      </w:r>
      <w:r w:rsidRPr="007C1A61">
        <w:rPr>
          <w:rFonts w:ascii="Times New Roman" w:hAnsi="Times New Roman" w:cs="Times New Roman"/>
          <w:bCs/>
          <w:sz w:val="24"/>
          <w:szCs w:val="24"/>
        </w:rPr>
        <w:t>Gimnig JE, Lindblade KA, Mathanga DP</w:t>
      </w:r>
      <w:r w:rsidRPr="00E64FAE">
        <w:rPr>
          <w:rFonts w:ascii="Times New Roman" w:hAnsi="Times New Roman" w:cs="Times New Roman"/>
          <w:bCs/>
          <w:sz w:val="24"/>
          <w:szCs w:val="24"/>
        </w:rPr>
        <w:t xml:space="preserve">. Home visits to assess the reliability of caregiver-reported use of insecticide-treated bednets by children in Machinga District, Malawi. </w:t>
      </w:r>
      <w:r w:rsidRPr="00097F37">
        <w:rPr>
          <w:rFonts w:ascii="Times New Roman" w:hAnsi="Times New Roman" w:cs="Times New Roman"/>
          <w:bCs/>
          <w:sz w:val="24"/>
          <w:szCs w:val="24"/>
        </w:rPr>
        <w:t>Am J Trop Med Hyg</w:t>
      </w:r>
      <w:r w:rsidRPr="00E64FAE">
        <w:rPr>
          <w:rFonts w:ascii="Times New Roman" w:hAnsi="Times New Roman" w:cs="Times New Roman"/>
          <w:bCs/>
          <w:sz w:val="24"/>
          <w:szCs w:val="24"/>
        </w:rPr>
        <w:t xml:space="preserve">. 2015;92:825-827. </w:t>
      </w:r>
    </w:p>
    <w:p w14:paraId="766915EF"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bCs/>
          <w:sz w:val="24"/>
          <w:szCs w:val="24"/>
        </w:rPr>
      </w:pPr>
      <w:r w:rsidRPr="00E64FAE">
        <w:rPr>
          <w:rFonts w:ascii="Times New Roman" w:hAnsi="Times New Roman" w:cs="Times New Roman"/>
          <w:bCs/>
          <w:sz w:val="24"/>
          <w:szCs w:val="24"/>
        </w:rPr>
        <w:t xml:space="preserve">Uhomoibhi P, Okoronkwo C, Ajayi IO, </w:t>
      </w:r>
      <w:r w:rsidRPr="007C1A61">
        <w:rPr>
          <w:rFonts w:ascii="Times New Roman" w:hAnsi="Times New Roman" w:cs="Times New Roman"/>
          <w:bCs/>
          <w:sz w:val="24"/>
          <w:szCs w:val="24"/>
        </w:rPr>
        <w:t>Mokuolu O, Maikore I, Fagbamigbe A,</w:t>
      </w:r>
      <w:r>
        <w:rPr>
          <w:rFonts w:ascii="Times New Roman" w:hAnsi="Times New Roman" w:cs="Times New Roman"/>
          <w:bCs/>
          <w:sz w:val="24"/>
          <w:szCs w:val="24"/>
        </w:rPr>
        <w:t xml:space="preserve"> </w:t>
      </w:r>
      <w:r w:rsidRPr="00E64FAE">
        <w:rPr>
          <w:rFonts w:ascii="Times New Roman" w:hAnsi="Times New Roman" w:cs="Times New Roman"/>
          <w:bCs/>
          <w:sz w:val="24"/>
          <w:szCs w:val="24"/>
        </w:rPr>
        <w:t xml:space="preserve">et al. Drivers of long-lasting insecticide-treated net utilisation and parasitaemia among under-five children in 13 States with high malaria burden in Nigeria. </w:t>
      </w:r>
      <w:r w:rsidRPr="00097F37">
        <w:rPr>
          <w:rFonts w:ascii="Times New Roman" w:hAnsi="Times New Roman" w:cs="Times New Roman"/>
          <w:bCs/>
          <w:sz w:val="24"/>
          <w:szCs w:val="24"/>
        </w:rPr>
        <w:t>PLoS One</w:t>
      </w:r>
      <w:r w:rsidRPr="00E64FAE">
        <w:rPr>
          <w:rFonts w:ascii="Times New Roman" w:hAnsi="Times New Roman" w:cs="Times New Roman"/>
          <w:bCs/>
          <w:sz w:val="24"/>
          <w:szCs w:val="24"/>
        </w:rPr>
        <w:t xml:space="preserve">. 2022;17:e0268185. </w:t>
      </w:r>
    </w:p>
    <w:p w14:paraId="387B77A6"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bCs/>
          <w:sz w:val="24"/>
          <w:szCs w:val="24"/>
        </w:rPr>
      </w:pPr>
      <w:r w:rsidRPr="00E64FAE">
        <w:rPr>
          <w:rFonts w:ascii="Times New Roman" w:hAnsi="Times New Roman" w:cs="Times New Roman"/>
          <w:bCs/>
          <w:sz w:val="24"/>
          <w:szCs w:val="24"/>
        </w:rPr>
        <w:t xml:space="preserve">Ujuju CN, Okoronkwo C, Okoko OO, </w:t>
      </w:r>
      <w:r w:rsidRPr="007C1A61">
        <w:rPr>
          <w:rFonts w:ascii="Times New Roman" w:hAnsi="Times New Roman" w:cs="Times New Roman"/>
          <w:bCs/>
          <w:sz w:val="24"/>
          <w:szCs w:val="24"/>
        </w:rPr>
        <w:t>Akerele A, Okorie CN, Adebayo SB</w:t>
      </w:r>
      <w:r w:rsidRPr="00E64FAE">
        <w:rPr>
          <w:rFonts w:ascii="Times New Roman" w:hAnsi="Times New Roman" w:cs="Times New Roman"/>
          <w:bCs/>
          <w:sz w:val="24"/>
          <w:szCs w:val="24"/>
        </w:rPr>
        <w:t xml:space="preserve">. Use of insecticide treated nets in children under five and children of school age in Nigeria: Evidence from a secondary data analysis of demographic health survey. </w:t>
      </w:r>
      <w:r w:rsidRPr="00097F37">
        <w:rPr>
          <w:rFonts w:ascii="Times New Roman" w:hAnsi="Times New Roman" w:cs="Times New Roman"/>
          <w:bCs/>
          <w:sz w:val="24"/>
          <w:szCs w:val="24"/>
        </w:rPr>
        <w:t>PLoS One</w:t>
      </w:r>
      <w:r w:rsidRPr="00E64FAE">
        <w:rPr>
          <w:rFonts w:ascii="Times New Roman" w:hAnsi="Times New Roman" w:cs="Times New Roman"/>
          <w:bCs/>
          <w:sz w:val="24"/>
          <w:szCs w:val="24"/>
        </w:rPr>
        <w:t xml:space="preserve">. 2022;17:e0274160. </w:t>
      </w:r>
    </w:p>
    <w:p w14:paraId="73A9DEAA"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eastAsia="Times New Roman" w:hAnsi="Times New Roman" w:cs="Times New Roman"/>
          <w:bCs/>
          <w:sz w:val="24"/>
          <w:szCs w:val="24"/>
        </w:rPr>
        <w:t xml:space="preserve">Admasie A, Zemba A, Paulos W. Insecticide-Treated Nets Utilization and Associated Factors among under-5 Years Old Children in Mirab-Abaya District, Gamo-Gofa Zone, Ethiopia. </w:t>
      </w:r>
      <w:r w:rsidRPr="00097F37">
        <w:rPr>
          <w:rFonts w:ascii="Times New Roman" w:eastAsia="Times New Roman" w:hAnsi="Times New Roman" w:cs="Times New Roman"/>
          <w:bCs/>
          <w:sz w:val="24"/>
          <w:szCs w:val="24"/>
        </w:rPr>
        <w:t>Front Public Health</w:t>
      </w:r>
      <w:r w:rsidRPr="00E64FAE">
        <w:rPr>
          <w:rFonts w:ascii="Times New Roman" w:eastAsia="Times New Roman" w:hAnsi="Times New Roman" w:cs="Times New Roman"/>
          <w:bCs/>
          <w:sz w:val="24"/>
          <w:szCs w:val="24"/>
        </w:rPr>
        <w:t xml:space="preserve">. 2018;6:7. </w:t>
      </w:r>
    </w:p>
    <w:p w14:paraId="56D004E9"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hAnsi="Times New Roman" w:cs="Times New Roman"/>
          <w:bCs/>
          <w:sz w:val="24"/>
          <w:szCs w:val="24"/>
        </w:rPr>
        <w:lastRenderedPageBreak/>
        <w:t xml:space="preserve">Semakula HM, Liang S, Mukwaya PI, </w:t>
      </w:r>
      <w:r w:rsidRPr="007C1A61">
        <w:rPr>
          <w:rFonts w:ascii="Times New Roman" w:hAnsi="Times New Roman" w:cs="Times New Roman"/>
          <w:bCs/>
          <w:sz w:val="24"/>
          <w:szCs w:val="24"/>
        </w:rPr>
        <w:t>Mugagga F, Swahn M, Nseka D,</w:t>
      </w:r>
      <w:r>
        <w:rPr>
          <w:rFonts w:ascii="Times New Roman" w:hAnsi="Times New Roman" w:cs="Times New Roman"/>
          <w:bCs/>
          <w:sz w:val="24"/>
          <w:szCs w:val="24"/>
        </w:rPr>
        <w:t xml:space="preserve"> </w:t>
      </w:r>
      <w:r w:rsidRPr="00E64FAE">
        <w:rPr>
          <w:rFonts w:ascii="Times New Roman" w:hAnsi="Times New Roman" w:cs="Times New Roman"/>
          <w:bCs/>
          <w:sz w:val="24"/>
          <w:szCs w:val="24"/>
        </w:rPr>
        <w:t xml:space="preserve">et al. Determinants of malaria infections among children in refugee settlements in Uganda during 2018-2019. </w:t>
      </w:r>
      <w:r w:rsidRPr="00097F37">
        <w:rPr>
          <w:rFonts w:ascii="Times New Roman" w:hAnsi="Times New Roman" w:cs="Times New Roman"/>
          <w:bCs/>
          <w:sz w:val="24"/>
          <w:szCs w:val="24"/>
        </w:rPr>
        <w:t>Infect Dis Poverty</w:t>
      </w:r>
      <w:r w:rsidRPr="00E64FAE">
        <w:rPr>
          <w:rFonts w:ascii="Times New Roman" w:hAnsi="Times New Roman" w:cs="Times New Roman"/>
          <w:bCs/>
          <w:sz w:val="24"/>
          <w:szCs w:val="24"/>
        </w:rPr>
        <w:t xml:space="preserve">. 2023;12:31.  </w:t>
      </w:r>
    </w:p>
    <w:p w14:paraId="055940E1"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hAnsi="Times New Roman" w:cs="Times New Roman"/>
          <w:bCs/>
          <w:sz w:val="24"/>
          <w:szCs w:val="24"/>
        </w:rPr>
        <w:t xml:space="preserve">Salvador CJ, Arnaldo P, Rafael </w:t>
      </w:r>
      <w:r w:rsidRPr="00E64FAE">
        <w:rPr>
          <w:rFonts w:ascii="Times New Roman" w:hAnsi="Times New Roman" w:cs="Times New Roman"/>
          <w:sz w:val="24"/>
          <w:szCs w:val="24"/>
        </w:rPr>
        <w:t xml:space="preserve">BX, </w:t>
      </w:r>
      <w:r w:rsidRPr="001F2C32">
        <w:rPr>
          <w:rFonts w:ascii="Times New Roman" w:hAnsi="Times New Roman" w:cs="Times New Roman"/>
          <w:sz w:val="24"/>
          <w:szCs w:val="24"/>
        </w:rPr>
        <w:t>Cassy A, Candrinho B, Sabonete A,</w:t>
      </w:r>
      <w:r>
        <w:rPr>
          <w:rFonts w:ascii="Times New Roman" w:hAnsi="Times New Roman" w:cs="Times New Roman"/>
          <w:sz w:val="24"/>
          <w:szCs w:val="24"/>
        </w:rPr>
        <w:t xml:space="preserve"> </w:t>
      </w:r>
      <w:r w:rsidRPr="00E64FAE">
        <w:rPr>
          <w:rFonts w:ascii="Times New Roman" w:hAnsi="Times New Roman" w:cs="Times New Roman"/>
          <w:sz w:val="24"/>
          <w:szCs w:val="24"/>
        </w:rPr>
        <w:t xml:space="preserve">et al. </w:t>
      </w:r>
      <w:r w:rsidRPr="00E64FAE">
        <w:rPr>
          <w:rFonts w:ascii="Times New Roman" w:hAnsi="Times New Roman" w:cs="Times New Roman"/>
          <w:bCs/>
          <w:sz w:val="24"/>
          <w:szCs w:val="24"/>
        </w:rPr>
        <w:t xml:space="preserve">Factors Associated with Prevalence of Malaria Infection among Children under 5 Years of Age in Mozambique: 2015 vs 2018. </w:t>
      </w:r>
      <w:r w:rsidRPr="006A5333">
        <w:rPr>
          <w:rFonts w:ascii="Times New Roman" w:hAnsi="Times New Roman" w:cs="Times New Roman"/>
          <w:bCs/>
          <w:sz w:val="24"/>
          <w:szCs w:val="24"/>
        </w:rPr>
        <w:t>Malar J. 2022;21:100</w:t>
      </w:r>
      <w:r>
        <w:rPr>
          <w:rFonts w:ascii="Times New Roman" w:hAnsi="Times New Roman" w:cs="Times New Roman"/>
          <w:bCs/>
          <w:sz w:val="24"/>
          <w:szCs w:val="24"/>
        </w:rPr>
        <w:t xml:space="preserve">. </w:t>
      </w:r>
    </w:p>
    <w:p w14:paraId="4C1AB03C" w14:textId="77777777" w:rsidR="009C17EC" w:rsidRPr="00E64FAE" w:rsidRDefault="009C17EC" w:rsidP="009C17EC">
      <w:pPr>
        <w:pStyle w:val="ListParagraph"/>
        <w:numPr>
          <w:ilvl w:val="0"/>
          <w:numId w:val="7"/>
        </w:numPr>
        <w:spacing w:after="0" w:line="480" w:lineRule="auto"/>
        <w:ind w:left="0"/>
        <w:jc w:val="both"/>
        <w:rPr>
          <w:rFonts w:ascii="Times New Roman" w:eastAsia="Times New Roman" w:hAnsi="Times New Roman" w:cs="Times New Roman"/>
          <w:bCs/>
          <w:sz w:val="24"/>
          <w:szCs w:val="24"/>
        </w:rPr>
      </w:pPr>
      <w:r w:rsidRPr="00E64FAE">
        <w:rPr>
          <w:rFonts w:ascii="Times New Roman" w:eastAsia="Times New Roman" w:hAnsi="Times New Roman" w:cs="Times New Roman"/>
          <w:bCs/>
          <w:sz w:val="24"/>
          <w:szCs w:val="24"/>
        </w:rPr>
        <w:t xml:space="preserve">Cote CM, Goel V, Muhindo R, </w:t>
      </w:r>
      <w:r w:rsidRPr="001F2C32">
        <w:rPr>
          <w:rFonts w:ascii="Times New Roman" w:eastAsia="Times New Roman" w:hAnsi="Times New Roman" w:cs="Times New Roman"/>
          <w:bCs/>
          <w:sz w:val="24"/>
          <w:szCs w:val="24"/>
        </w:rPr>
        <w:t xml:space="preserve">Baguma E, Ntaro M, Shook‑Sa BE </w:t>
      </w:r>
      <w:r w:rsidRPr="00E64FAE">
        <w:rPr>
          <w:rFonts w:ascii="Times New Roman" w:eastAsia="Times New Roman" w:hAnsi="Times New Roman" w:cs="Times New Roman"/>
          <w:bCs/>
          <w:sz w:val="24"/>
          <w:szCs w:val="24"/>
        </w:rPr>
        <w:t xml:space="preserve">et al. Malaria prevalence and long-lasting insecticidal net use in rural western Uganda: results of a cross-sectional survey conducted in an area of highly variable malaria transmission intensity. </w:t>
      </w:r>
      <w:r w:rsidRPr="00097F37">
        <w:rPr>
          <w:rFonts w:ascii="Times New Roman" w:eastAsia="Times New Roman" w:hAnsi="Times New Roman" w:cs="Times New Roman"/>
          <w:bCs/>
          <w:sz w:val="24"/>
          <w:szCs w:val="24"/>
        </w:rPr>
        <w:t>Malar J</w:t>
      </w:r>
      <w:r w:rsidRPr="00E64FAE">
        <w:rPr>
          <w:rFonts w:ascii="Times New Roman" w:eastAsia="Times New Roman" w:hAnsi="Times New Roman" w:cs="Times New Roman"/>
          <w:bCs/>
          <w:sz w:val="24"/>
          <w:szCs w:val="24"/>
        </w:rPr>
        <w:t xml:space="preserve">. 2021;20:304. </w:t>
      </w:r>
    </w:p>
    <w:p w14:paraId="36E7C5FD"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hAnsi="Times New Roman" w:cs="Times New Roman"/>
          <w:bCs/>
          <w:sz w:val="24"/>
          <w:szCs w:val="24"/>
        </w:rPr>
        <w:t xml:space="preserve">Teh RN, Sumbele IUN, Meduke DN, </w:t>
      </w:r>
      <w:r w:rsidRPr="00174FD8">
        <w:rPr>
          <w:rFonts w:ascii="Times New Roman" w:hAnsi="Times New Roman" w:cs="Times New Roman"/>
          <w:bCs/>
          <w:sz w:val="24"/>
          <w:szCs w:val="24"/>
        </w:rPr>
        <w:t>Nkeudem GA, Ojong ST, Teh EA,</w:t>
      </w:r>
      <w:r>
        <w:rPr>
          <w:rFonts w:ascii="Times New Roman" w:hAnsi="Times New Roman" w:cs="Times New Roman"/>
          <w:bCs/>
          <w:sz w:val="24"/>
          <w:szCs w:val="24"/>
        </w:rPr>
        <w:t xml:space="preserve"> </w:t>
      </w:r>
      <w:r w:rsidRPr="00E64FAE">
        <w:rPr>
          <w:rFonts w:ascii="Times New Roman" w:hAnsi="Times New Roman" w:cs="Times New Roman"/>
          <w:bCs/>
          <w:sz w:val="24"/>
          <w:szCs w:val="24"/>
        </w:rPr>
        <w:t xml:space="preserve">et al. Insecticide-treated net ownership, utilisation and knowledge of malaria in children residing in Batoke-Limbe, Mount Cameroon area: effect on malariometric and haematological indices. </w:t>
      </w:r>
      <w:r w:rsidRPr="00097F37">
        <w:rPr>
          <w:rFonts w:ascii="Times New Roman" w:hAnsi="Times New Roman" w:cs="Times New Roman"/>
          <w:bCs/>
          <w:sz w:val="24"/>
          <w:szCs w:val="24"/>
        </w:rPr>
        <w:t>Malar J</w:t>
      </w:r>
      <w:r w:rsidRPr="00E64FAE">
        <w:rPr>
          <w:rFonts w:ascii="Times New Roman" w:hAnsi="Times New Roman" w:cs="Times New Roman"/>
          <w:bCs/>
          <w:sz w:val="24"/>
          <w:szCs w:val="24"/>
        </w:rPr>
        <w:t xml:space="preserve">. 2021;20:333. </w:t>
      </w:r>
      <w:bookmarkEnd w:id="5"/>
    </w:p>
    <w:p w14:paraId="74A34CBB" w14:textId="77777777" w:rsidR="009C17EC" w:rsidRPr="00E64FAE" w:rsidRDefault="009C17EC" w:rsidP="009C17EC">
      <w:pPr>
        <w:pStyle w:val="ListParagraph"/>
        <w:numPr>
          <w:ilvl w:val="0"/>
          <w:numId w:val="7"/>
        </w:numPr>
        <w:spacing w:after="0" w:line="480" w:lineRule="auto"/>
        <w:ind w:left="0"/>
        <w:jc w:val="both"/>
        <w:rPr>
          <w:rFonts w:ascii="Times New Roman" w:eastAsia="Times New Roman" w:hAnsi="Times New Roman" w:cs="Times New Roman"/>
          <w:bCs/>
          <w:sz w:val="24"/>
          <w:szCs w:val="24"/>
        </w:rPr>
      </w:pPr>
      <w:bookmarkStart w:id="6" w:name="_Hlk191176030"/>
      <w:r w:rsidRPr="00E64FAE">
        <w:rPr>
          <w:rFonts w:ascii="Times New Roman" w:eastAsia="Times New Roman" w:hAnsi="Times New Roman" w:cs="Times New Roman"/>
          <w:bCs/>
          <w:sz w:val="24"/>
          <w:szCs w:val="24"/>
        </w:rPr>
        <w:t xml:space="preserve">Nkoka O, Chipeta MS, Chuang YC, Fergus D, Chuang KY. A comparative study of the prevalence of and factors associated with insecticide-treated nets usage among children under 5 years of age in households that already own nets in Malawi. </w:t>
      </w:r>
      <w:r w:rsidRPr="00097F37">
        <w:rPr>
          <w:rFonts w:ascii="Times New Roman" w:eastAsia="Times New Roman" w:hAnsi="Times New Roman" w:cs="Times New Roman"/>
          <w:bCs/>
          <w:sz w:val="24"/>
          <w:szCs w:val="24"/>
        </w:rPr>
        <w:t>Malar J</w:t>
      </w:r>
      <w:r w:rsidRPr="00E64FAE">
        <w:rPr>
          <w:rFonts w:ascii="Times New Roman" w:eastAsia="Times New Roman" w:hAnsi="Times New Roman" w:cs="Times New Roman"/>
          <w:bCs/>
          <w:sz w:val="24"/>
          <w:szCs w:val="24"/>
        </w:rPr>
        <w:t xml:space="preserve">. 2019;18:43. </w:t>
      </w:r>
    </w:p>
    <w:p w14:paraId="37C38943"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eastAsia="Times New Roman" w:hAnsi="Times New Roman" w:cs="Times New Roman"/>
          <w:bCs/>
          <w:sz w:val="24"/>
          <w:szCs w:val="24"/>
        </w:rPr>
        <w:t xml:space="preserve">Fink G, Mrema S, Abdulla S, </w:t>
      </w:r>
      <w:r w:rsidRPr="006A5333">
        <w:rPr>
          <w:rFonts w:ascii="Times New Roman" w:eastAsia="Times New Roman" w:hAnsi="Times New Roman" w:cs="Times New Roman"/>
          <w:bCs/>
          <w:sz w:val="24"/>
          <w:szCs w:val="24"/>
        </w:rPr>
        <w:t>Kachur SP, Khatib R, Lengeler C,</w:t>
      </w:r>
      <w:r>
        <w:rPr>
          <w:rFonts w:ascii="Times New Roman" w:eastAsia="Times New Roman" w:hAnsi="Times New Roman" w:cs="Times New Roman"/>
          <w:bCs/>
          <w:sz w:val="24"/>
          <w:szCs w:val="24"/>
        </w:rPr>
        <w:t xml:space="preserve"> </w:t>
      </w:r>
      <w:r w:rsidRPr="00E64FAE">
        <w:rPr>
          <w:rFonts w:ascii="Times New Roman" w:eastAsia="Times New Roman" w:hAnsi="Times New Roman" w:cs="Times New Roman"/>
          <w:bCs/>
          <w:sz w:val="24"/>
          <w:szCs w:val="24"/>
        </w:rPr>
        <w:t xml:space="preserve">et al. Mosquito Net Use in Early Childhood and Survival to Adulthood in Tanzania. </w:t>
      </w:r>
      <w:r w:rsidRPr="00097F37">
        <w:rPr>
          <w:rFonts w:ascii="Times New Roman" w:eastAsia="Times New Roman" w:hAnsi="Times New Roman" w:cs="Times New Roman"/>
          <w:bCs/>
          <w:sz w:val="24"/>
          <w:szCs w:val="24"/>
        </w:rPr>
        <w:t>N Engl J Med</w:t>
      </w:r>
      <w:r w:rsidRPr="00E64FAE">
        <w:rPr>
          <w:rFonts w:ascii="Times New Roman" w:eastAsia="Times New Roman" w:hAnsi="Times New Roman" w:cs="Times New Roman"/>
          <w:bCs/>
          <w:sz w:val="24"/>
          <w:szCs w:val="24"/>
        </w:rPr>
        <w:t xml:space="preserve">. 2022;386:428-436.  </w:t>
      </w:r>
    </w:p>
    <w:p w14:paraId="63759565"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eastAsia="Times New Roman" w:hAnsi="Times New Roman" w:cs="Times New Roman"/>
          <w:bCs/>
          <w:sz w:val="24"/>
          <w:szCs w:val="24"/>
        </w:rPr>
        <w:t xml:space="preserve">Andinda M, Mulogo E, Turyakira E, Batwala V. Predictors of sleeping under cost-free mosquito bed nets among children under-five years in Mbarara, Uganda: a household survey. </w:t>
      </w:r>
      <w:r w:rsidRPr="00097F37">
        <w:rPr>
          <w:rFonts w:ascii="Times New Roman" w:eastAsia="Times New Roman" w:hAnsi="Times New Roman" w:cs="Times New Roman"/>
          <w:bCs/>
          <w:sz w:val="24"/>
          <w:szCs w:val="24"/>
        </w:rPr>
        <w:t>Afr Health Sci</w:t>
      </w:r>
      <w:r w:rsidRPr="00E64FAE">
        <w:rPr>
          <w:rFonts w:ascii="Times New Roman" w:eastAsia="Times New Roman" w:hAnsi="Times New Roman" w:cs="Times New Roman"/>
          <w:bCs/>
          <w:sz w:val="24"/>
          <w:szCs w:val="24"/>
        </w:rPr>
        <w:t xml:space="preserve">. 2019;19:1353-1360. </w:t>
      </w:r>
    </w:p>
    <w:p w14:paraId="30F13D87"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hAnsi="Times New Roman" w:cs="Times New Roman"/>
          <w:bCs/>
          <w:sz w:val="24"/>
          <w:szCs w:val="24"/>
        </w:rPr>
        <w:t xml:space="preserve">Zamawe CO, Nakamura K, Shibanuma A, </w:t>
      </w:r>
      <w:r w:rsidRPr="00174FD8">
        <w:rPr>
          <w:rFonts w:ascii="Times New Roman" w:hAnsi="Times New Roman" w:cs="Times New Roman"/>
          <w:bCs/>
          <w:sz w:val="24"/>
          <w:szCs w:val="24"/>
        </w:rPr>
        <w:t>Jimba M</w:t>
      </w:r>
      <w:r w:rsidRPr="00097F37">
        <w:rPr>
          <w:rFonts w:ascii="Times New Roman" w:hAnsi="Times New Roman" w:cs="Times New Roman"/>
          <w:bCs/>
          <w:sz w:val="24"/>
          <w:szCs w:val="24"/>
        </w:rPr>
        <w:t>.</w:t>
      </w:r>
      <w:r w:rsidRPr="00E64FAE">
        <w:rPr>
          <w:rFonts w:ascii="Times New Roman" w:hAnsi="Times New Roman" w:cs="Times New Roman"/>
          <w:bCs/>
          <w:sz w:val="24"/>
          <w:szCs w:val="24"/>
        </w:rPr>
        <w:t xml:space="preserve"> The effectiveness of a nationwide universal coverage campaign of insecticide-treated bed nets on childhood malaria in Malawi. </w:t>
      </w:r>
      <w:r w:rsidRPr="00097F37">
        <w:rPr>
          <w:rFonts w:ascii="Times New Roman" w:hAnsi="Times New Roman" w:cs="Times New Roman"/>
          <w:bCs/>
          <w:sz w:val="24"/>
          <w:szCs w:val="24"/>
        </w:rPr>
        <w:t xml:space="preserve">Malar J. </w:t>
      </w:r>
      <w:r w:rsidRPr="00E64FAE">
        <w:rPr>
          <w:rFonts w:ascii="Times New Roman" w:hAnsi="Times New Roman" w:cs="Times New Roman"/>
          <w:bCs/>
          <w:sz w:val="24"/>
          <w:szCs w:val="24"/>
        </w:rPr>
        <w:t>2016;</w:t>
      </w:r>
      <w:r w:rsidRPr="00E64FAE">
        <w:rPr>
          <w:rFonts w:ascii="Times New Roman" w:hAnsi="Times New Roman" w:cs="Times New Roman"/>
          <w:sz w:val="24"/>
          <w:szCs w:val="24"/>
        </w:rPr>
        <w:t>15</w:t>
      </w:r>
      <w:r w:rsidRPr="00E64FAE">
        <w:rPr>
          <w:rFonts w:ascii="Times New Roman" w:hAnsi="Times New Roman" w:cs="Times New Roman"/>
          <w:bCs/>
          <w:sz w:val="24"/>
          <w:szCs w:val="24"/>
        </w:rPr>
        <w:t xml:space="preserve">:505. </w:t>
      </w:r>
    </w:p>
    <w:p w14:paraId="31D224DB"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hAnsi="Times New Roman" w:cs="Times New Roman"/>
          <w:bCs/>
          <w:sz w:val="24"/>
          <w:szCs w:val="24"/>
        </w:rPr>
        <w:lastRenderedPageBreak/>
        <w:t xml:space="preserve">Ruyange MM, Condo J, Karema C, Binagwaho A, Rukundo A, Muyirukazi Y. Factors associated with the non-use of insecticide-treated nets in Rwandan children. Malar J. 2016;15:355.  </w:t>
      </w:r>
    </w:p>
    <w:p w14:paraId="65DCC3F7"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eastAsia="Times New Roman" w:hAnsi="Times New Roman" w:cs="Times New Roman"/>
          <w:bCs/>
          <w:sz w:val="24"/>
          <w:szCs w:val="24"/>
        </w:rPr>
        <w:t xml:space="preserve">Owoseni SJ. An assessment of the use of insecticide-treated net among under five in Ekiti State as a means of prevention of malaria. </w:t>
      </w:r>
      <w:r w:rsidRPr="00097F37">
        <w:rPr>
          <w:rFonts w:ascii="Times New Roman" w:eastAsia="Times New Roman" w:hAnsi="Times New Roman" w:cs="Times New Roman"/>
          <w:bCs/>
          <w:sz w:val="24"/>
          <w:szCs w:val="24"/>
        </w:rPr>
        <w:t>Perceptions Repro Med</w:t>
      </w:r>
      <w:r w:rsidRPr="00E64FAE">
        <w:rPr>
          <w:rFonts w:ascii="Times New Roman" w:eastAsia="Times New Roman" w:hAnsi="Times New Roman" w:cs="Times New Roman"/>
          <w:bCs/>
          <w:sz w:val="24"/>
          <w:szCs w:val="24"/>
        </w:rPr>
        <w:t xml:space="preserve">. 2018; 4(2). </w:t>
      </w:r>
    </w:p>
    <w:p w14:paraId="6156D5D6"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eastAsia="Calibri" w:hAnsi="Times New Roman"/>
          <w:sz w:val="24"/>
          <w:szCs w:val="24"/>
          <w:shd w:val="clear" w:color="FFFFFF" w:fill="FFFFFF"/>
        </w:rPr>
        <w:t xml:space="preserve"> </w:t>
      </w:r>
      <w:r w:rsidRPr="00E64FAE">
        <w:rPr>
          <w:rFonts w:ascii="Times New Roman" w:eastAsia="Times New Roman" w:hAnsi="Times New Roman" w:cs="Times New Roman"/>
          <w:bCs/>
          <w:sz w:val="24"/>
          <w:szCs w:val="24"/>
        </w:rPr>
        <w:t xml:space="preserve">Inungu JN, Ankiba N, Minelli M, </w:t>
      </w:r>
      <w:r w:rsidRPr="00174FD8">
        <w:rPr>
          <w:rFonts w:ascii="Times New Roman" w:eastAsia="Times New Roman" w:hAnsi="Times New Roman" w:cs="Times New Roman"/>
          <w:bCs/>
          <w:sz w:val="24"/>
          <w:szCs w:val="24"/>
        </w:rPr>
        <w:t>Mumford V, Bolekela D, Mukoso B,</w:t>
      </w:r>
      <w:r>
        <w:rPr>
          <w:rFonts w:ascii="Times New Roman" w:eastAsia="Times New Roman" w:hAnsi="Times New Roman" w:cs="Times New Roman"/>
          <w:bCs/>
          <w:sz w:val="24"/>
          <w:szCs w:val="24"/>
        </w:rPr>
        <w:t xml:space="preserve"> </w:t>
      </w:r>
      <w:r w:rsidRPr="00E64FAE">
        <w:rPr>
          <w:rFonts w:ascii="Times New Roman" w:eastAsia="Times New Roman" w:hAnsi="Times New Roman" w:cs="Times New Roman"/>
          <w:bCs/>
          <w:sz w:val="24"/>
          <w:szCs w:val="24"/>
        </w:rPr>
        <w:t xml:space="preserve">et al. Use of Insecticide-Treated Mosquito Net among Pregnant Women and Guardians of Children under Five in the Democratic Republic of the Congo. </w:t>
      </w:r>
      <w:r w:rsidRPr="00097F37">
        <w:rPr>
          <w:rFonts w:ascii="Times New Roman" w:eastAsia="Times New Roman" w:hAnsi="Times New Roman" w:cs="Times New Roman"/>
          <w:bCs/>
          <w:sz w:val="24"/>
          <w:szCs w:val="24"/>
        </w:rPr>
        <w:t>Malar Res Treat</w:t>
      </w:r>
      <w:r w:rsidRPr="00E64FAE">
        <w:rPr>
          <w:rFonts w:ascii="Times New Roman" w:eastAsia="Times New Roman" w:hAnsi="Times New Roman" w:cs="Times New Roman"/>
          <w:bCs/>
          <w:sz w:val="24"/>
          <w:szCs w:val="24"/>
        </w:rPr>
        <w:t xml:space="preserve">. 2017;2017:5923696. </w:t>
      </w:r>
    </w:p>
    <w:p w14:paraId="5B565D4A" w14:textId="77777777" w:rsidR="009C17EC" w:rsidRPr="00E64FAE" w:rsidRDefault="009C17EC" w:rsidP="009C17EC">
      <w:pPr>
        <w:pStyle w:val="ListParagraph"/>
        <w:numPr>
          <w:ilvl w:val="0"/>
          <w:numId w:val="7"/>
        </w:numPr>
        <w:spacing w:after="0" w:line="480" w:lineRule="auto"/>
        <w:ind w:left="0"/>
        <w:jc w:val="both"/>
        <w:rPr>
          <w:rFonts w:ascii="Times New Roman" w:hAnsi="Times New Roman" w:cs="Times New Roman"/>
          <w:sz w:val="24"/>
          <w:szCs w:val="24"/>
        </w:rPr>
      </w:pPr>
      <w:r w:rsidRPr="00E64FAE">
        <w:rPr>
          <w:rFonts w:ascii="Times New Roman" w:eastAsia="Times New Roman" w:hAnsi="Times New Roman" w:cs="Times New Roman"/>
          <w:bCs/>
          <w:sz w:val="24"/>
          <w:szCs w:val="24"/>
        </w:rPr>
        <w:t xml:space="preserve">Odoko JO, Moyegbone JE, Agege EA, </w:t>
      </w:r>
      <w:r w:rsidRPr="00423A45">
        <w:rPr>
          <w:rFonts w:ascii="Times New Roman" w:eastAsia="Times New Roman" w:hAnsi="Times New Roman" w:cs="Times New Roman"/>
          <w:bCs/>
          <w:sz w:val="24"/>
          <w:szCs w:val="24"/>
        </w:rPr>
        <w:t>Akuirene OA, Ofili CO, Nwajei SD,</w:t>
      </w:r>
      <w:r>
        <w:rPr>
          <w:rFonts w:ascii="Times New Roman" w:eastAsia="Times New Roman" w:hAnsi="Times New Roman" w:cs="Times New Roman"/>
          <w:bCs/>
          <w:sz w:val="24"/>
          <w:szCs w:val="24"/>
        </w:rPr>
        <w:t xml:space="preserve"> </w:t>
      </w:r>
      <w:r w:rsidRPr="00E64FAE">
        <w:rPr>
          <w:rFonts w:ascii="Times New Roman" w:eastAsia="Times New Roman" w:hAnsi="Times New Roman" w:cs="Times New Roman"/>
          <w:bCs/>
          <w:sz w:val="24"/>
          <w:szCs w:val="24"/>
        </w:rPr>
        <w:t xml:space="preserve">et al. Factors Influencing Utilisation of Insecticide-treated Nets among Pregnant Women and Children in Bayelsa and Rivers States, Nigeria. </w:t>
      </w:r>
      <w:r w:rsidRPr="00097F37">
        <w:rPr>
          <w:rFonts w:ascii="Times New Roman" w:eastAsia="Times New Roman" w:hAnsi="Times New Roman" w:cs="Times New Roman"/>
          <w:bCs/>
          <w:sz w:val="24"/>
          <w:szCs w:val="24"/>
        </w:rPr>
        <w:t>Inter J trop dis health</w:t>
      </w:r>
      <w:r w:rsidRPr="00E64FAE">
        <w:rPr>
          <w:rFonts w:ascii="Times New Roman" w:eastAsia="Times New Roman" w:hAnsi="Times New Roman" w:cs="Times New Roman"/>
          <w:bCs/>
          <w:sz w:val="24"/>
          <w:szCs w:val="24"/>
        </w:rPr>
        <w:t xml:space="preserve">. 2023; 44: 55–69.  </w:t>
      </w:r>
    </w:p>
    <w:p w14:paraId="1B45C4F7" w14:textId="77777777" w:rsidR="009C17EC" w:rsidRPr="00E64FAE" w:rsidRDefault="009C17EC" w:rsidP="009C17EC">
      <w:pPr>
        <w:pStyle w:val="ListParagraph"/>
        <w:numPr>
          <w:ilvl w:val="0"/>
          <w:numId w:val="7"/>
        </w:numPr>
        <w:spacing w:after="0" w:line="480" w:lineRule="auto"/>
        <w:ind w:left="0"/>
        <w:jc w:val="both"/>
        <w:rPr>
          <w:rFonts w:ascii="Times New Roman" w:eastAsia="Times New Roman" w:hAnsi="Times New Roman" w:cs="Times New Roman"/>
          <w:bCs/>
          <w:sz w:val="24"/>
          <w:szCs w:val="24"/>
        </w:rPr>
      </w:pPr>
      <w:r w:rsidRPr="00E64FAE">
        <w:rPr>
          <w:rFonts w:ascii="Times New Roman" w:eastAsia="Times New Roman" w:hAnsi="Times New Roman" w:cs="Times New Roman"/>
          <w:bCs/>
          <w:sz w:val="24"/>
          <w:szCs w:val="24"/>
        </w:rPr>
        <w:t xml:space="preserve">Diema Konlan K, Japiong M, Dodam Konlan K, Afaya A, Salia SM, Kombat JM. Utilisation of Insecticide Treated Bed Nets (ITNs) among Caregivers of Children under Five Years in the Ho Municipality. </w:t>
      </w:r>
      <w:r w:rsidRPr="00097F37">
        <w:rPr>
          <w:rFonts w:ascii="Times New Roman" w:eastAsia="Times New Roman" w:hAnsi="Times New Roman" w:cs="Times New Roman"/>
          <w:bCs/>
          <w:sz w:val="24"/>
          <w:szCs w:val="24"/>
        </w:rPr>
        <w:t>Interdiscip Perspect Infect Dis</w:t>
      </w:r>
      <w:r w:rsidRPr="00E64FAE">
        <w:rPr>
          <w:rFonts w:ascii="Times New Roman" w:eastAsia="Times New Roman" w:hAnsi="Times New Roman" w:cs="Times New Roman"/>
          <w:bCs/>
          <w:sz w:val="24"/>
          <w:szCs w:val="24"/>
        </w:rPr>
        <w:t xml:space="preserve">. 2019;2019:3693450. </w:t>
      </w:r>
    </w:p>
    <w:p w14:paraId="1155FDEE" w14:textId="77777777" w:rsidR="009C17EC" w:rsidRPr="009C17EC" w:rsidRDefault="009C17EC" w:rsidP="009C17EC">
      <w:pPr>
        <w:pStyle w:val="ListParagraph"/>
        <w:numPr>
          <w:ilvl w:val="0"/>
          <w:numId w:val="7"/>
        </w:numPr>
        <w:spacing w:after="0" w:line="480" w:lineRule="auto"/>
        <w:ind w:left="0"/>
        <w:rPr>
          <w:rFonts w:ascii="Times New Roman" w:hAnsi="Times New Roman" w:cs="Times New Roman"/>
        </w:rPr>
      </w:pPr>
      <w:r w:rsidRPr="009C17EC">
        <w:rPr>
          <w:rFonts w:ascii="Times New Roman" w:hAnsi="Times New Roman" w:cs="Times New Roman"/>
          <w:bCs/>
          <w:sz w:val="24"/>
          <w:szCs w:val="24"/>
        </w:rPr>
        <w:t xml:space="preserve">Taremwa IM, Ashaba S, Adrama HO, Ayebazibwe C, Omoding D, Kemeza I, et al. Knowledge, attitude and behaviour towards the use of insecticide treated mosquito nets among pregnant women and children in rural Southwestern Uganda. BMC Public Health. 2017;17:794. </w:t>
      </w:r>
      <w:bookmarkEnd w:id="6"/>
    </w:p>
    <w:p w14:paraId="02FE5D7A" w14:textId="58B776D0" w:rsidR="009C17EC" w:rsidRPr="009C17EC" w:rsidRDefault="009C17EC" w:rsidP="009C17EC">
      <w:pPr>
        <w:pStyle w:val="ListParagraph"/>
        <w:numPr>
          <w:ilvl w:val="0"/>
          <w:numId w:val="7"/>
        </w:numPr>
        <w:spacing w:after="0" w:line="480" w:lineRule="auto"/>
        <w:ind w:left="0"/>
        <w:rPr>
          <w:rFonts w:ascii="Times New Roman" w:hAnsi="Times New Roman" w:cs="Times New Roman"/>
        </w:rPr>
      </w:pPr>
      <w:r w:rsidRPr="009C17EC">
        <w:rPr>
          <w:rFonts w:ascii="Times New Roman" w:eastAsia="Times New Roman" w:hAnsi="Times New Roman" w:cs="Times New Roman"/>
          <w:bCs/>
          <w:sz w:val="24"/>
          <w:szCs w:val="24"/>
        </w:rPr>
        <w:t>Mohamed M, Mohamed H, Hassan A. Factors Affecting Utilisation of Insecticide Treated Net among Household with Children Less than Five Years in Hodan District, Mogadishu, Somalia. J Biosci Med. 2020; 8:194-204.</w:t>
      </w:r>
    </w:p>
    <w:sectPr w:rsidR="009C17EC" w:rsidRPr="009C17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FD5"/>
    <w:multiLevelType w:val="multilevel"/>
    <w:tmpl w:val="C110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15459"/>
    <w:multiLevelType w:val="hybridMultilevel"/>
    <w:tmpl w:val="4DCE46D0"/>
    <w:lvl w:ilvl="0" w:tplc="30C439AA">
      <w:start w:val="1"/>
      <w:numFmt w:val="lowerRoman"/>
      <w:lvlText w:val="%1."/>
      <w:lvlJc w:val="right"/>
      <w:pPr>
        <w:ind w:left="1020" w:hanging="360"/>
      </w:pPr>
    </w:lvl>
    <w:lvl w:ilvl="1" w:tplc="BE2AE5F6">
      <w:start w:val="1"/>
      <w:numFmt w:val="lowerRoman"/>
      <w:lvlText w:val="%2."/>
      <w:lvlJc w:val="right"/>
      <w:pPr>
        <w:ind w:left="1020" w:hanging="360"/>
      </w:pPr>
    </w:lvl>
    <w:lvl w:ilvl="2" w:tplc="B818EE80">
      <w:start w:val="1"/>
      <w:numFmt w:val="lowerRoman"/>
      <w:lvlText w:val="%3."/>
      <w:lvlJc w:val="right"/>
      <w:pPr>
        <w:ind w:left="1020" w:hanging="360"/>
      </w:pPr>
    </w:lvl>
    <w:lvl w:ilvl="3" w:tplc="6BFE6572">
      <w:start w:val="1"/>
      <w:numFmt w:val="lowerRoman"/>
      <w:lvlText w:val="%4."/>
      <w:lvlJc w:val="right"/>
      <w:pPr>
        <w:ind w:left="1020" w:hanging="360"/>
      </w:pPr>
    </w:lvl>
    <w:lvl w:ilvl="4" w:tplc="24BCB556">
      <w:start w:val="1"/>
      <w:numFmt w:val="lowerRoman"/>
      <w:lvlText w:val="%5."/>
      <w:lvlJc w:val="right"/>
      <w:pPr>
        <w:ind w:left="1020" w:hanging="360"/>
      </w:pPr>
    </w:lvl>
    <w:lvl w:ilvl="5" w:tplc="459A747E">
      <w:start w:val="1"/>
      <w:numFmt w:val="lowerRoman"/>
      <w:lvlText w:val="%6."/>
      <w:lvlJc w:val="right"/>
      <w:pPr>
        <w:ind w:left="1020" w:hanging="360"/>
      </w:pPr>
    </w:lvl>
    <w:lvl w:ilvl="6" w:tplc="99E6B06E">
      <w:start w:val="1"/>
      <w:numFmt w:val="lowerRoman"/>
      <w:lvlText w:val="%7."/>
      <w:lvlJc w:val="right"/>
      <w:pPr>
        <w:ind w:left="1020" w:hanging="360"/>
      </w:pPr>
    </w:lvl>
    <w:lvl w:ilvl="7" w:tplc="E83CE178">
      <w:start w:val="1"/>
      <w:numFmt w:val="lowerRoman"/>
      <w:lvlText w:val="%8."/>
      <w:lvlJc w:val="right"/>
      <w:pPr>
        <w:ind w:left="1020" w:hanging="360"/>
      </w:pPr>
    </w:lvl>
    <w:lvl w:ilvl="8" w:tplc="536CC0A8">
      <w:start w:val="1"/>
      <w:numFmt w:val="lowerRoman"/>
      <w:lvlText w:val="%9."/>
      <w:lvlJc w:val="right"/>
      <w:pPr>
        <w:ind w:left="1020" w:hanging="360"/>
      </w:pPr>
    </w:lvl>
  </w:abstractNum>
  <w:abstractNum w:abstractNumId="2" w15:restartNumberingAfterBreak="0">
    <w:nsid w:val="1E973265"/>
    <w:multiLevelType w:val="hybridMultilevel"/>
    <w:tmpl w:val="AC3AA310"/>
    <w:lvl w:ilvl="0" w:tplc="13B8F068">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183868"/>
    <w:multiLevelType w:val="hybridMultilevel"/>
    <w:tmpl w:val="CF5C9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42FCB"/>
    <w:multiLevelType w:val="hybridMultilevel"/>
    <w:tmpl w:val="95A6A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DE11AA"/>
    <w:multiLevelType w:val="hybridMultilevel"/>
    <w:tmpl w:val="BF1C42EC"/>
    <w:lvl w:ilvl="0" w:tplc="A8100FAA">
      <w:start w:val="1"/>
      <w:numFmt w:val="lowerRoman"/>
      <w:lvlText w:val="%1."/>
      <w:lvlJc w:val="right"/>
      <w:pPr>
        <w:ind w:left="1020" w:hanging="360"/>
      </w:pPr>
    </w:lvl>
    <w:lvl w:ilvl="1" w:tplc="548ACD54">
      <w:start w:val="1"/>
      <w:numFmt w:val="lowerRoman"/>
      <w:lvlText w:val="%2."/>
      <w:lvlJc w:val="right"/>
      <w:pPr>
        <w:ind w:left="1020" w:hanging="360"/>
      </w:pPr>
    </w:lvl>
    <w:lvl w:ilvl="2" w:tplc="9ABA467E">
      <w:start w:val="1"/>
      <w:numFmt w:val="lowerRoman"/>
      <w:lvlText w:val="%3."/>
      <w:lvlJc w:val="right"/>
      <w:pPr>
        <w:ind w:left="1020" w:hanging="360"/>
      </w:pPr>
    </w:lvl>
    <w:lvl w:ilvl="3" w:tplc="9F506E02">
      <w:start w:val="1"/>
      <w:numFmt w:val="lowerRoman"/>
      <w:lvlText w:val="%4."/>
      <w:lvlJc w:val="right"/>
      <w:pPr>
        <w:ind w:left="1020" w:hanging="360"/>
      </w:pPr>
    </w:lvl>
    <w:lvl w:ilvl="4" w:tplc="C1CAF4CC">
      <w:start w:val="1"/>
      <w:numFmt w:val="lowerRoman"/>
      <w:lvlText w:val="%5."/>
      <w:lvlJc w:val="right"/>
      <w:pPr>
        <w:ind w:left="1020" w:hanging="360"/>
      </w:pPr>
    </w:lvl>
    <w:lvl w:ilvl="5" w:tplc="BFE6668A">
      <w:start w:val="1"/>
      <w:numFmt w:val="lowerRoman"/>
      <w:lvlText w:val="%6."/>
      <w:lvlJc w:val="right"/>
      <w:pPr>
        <w:ind w:left="1020" w:hanging="360"/>
      </w:pPr>
    </w:lvl>
    <w:lvl w:ilvl="6" w:tplc="4DD44F16">
      <w:start w:val="1"/>
      <w:numFmt w:val="lowerRoman"/>
      <w:lvlText w:val="%7."/>
      <w:lvlJc w:val="right"/>
      <w:pPr>
        <w:ind w:left="1020" w:hanging="360"/>
      </w:pPr>
    </w:lvl>
    <w:lvl w:ilvl="7" w:tplc="8B3054C0">
      <w:start w:val="1"/>
      <w:numFmt w:val="lowerRoman"/>
      <w:lvlText w:val="%8."/>
      <w:lvlJc w:val="right"/>
      <w:pPr>
        <w:ind w:left="1020" w:hanging="360"/>
      </w:pPr>
    </w:lvl>
    <w:lvl w:ilvl="8" w:tplc="A94A03AA">
      <w:start w:val="1"/>
      <w:numFmt w:val="lowerRoman"/>
      <w:lvlText w:val="%9."/>
      <w:lvlJc w:val="right"/>
      <w:pPr>
        <w:ind w:left="1020" w:hanging="360"/>
      </w:pPr>
    </w:lvl>
  </w:abstractNum>
  <w:abstractNum w:abstractNumId="6" w15:restartNumberingAfterBreak="0">
    <w:nsid w:val="6201142C"/>
    <w:multiLevelType w:val="hybridMultilevel"/>
    <w:tmpl w:val="4336F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417162"/>
    <w:multiLevelType w:val="hybridMultilevel"/>
    <w:tmpl w:val="0DB67D52"/>
    <w:lvl w:ilvl="0" w:tplc="441C3720">
      <w:start w:val="1"/>
      <w:numFmt w:val="lowerRoman"/>
      <w:lvlText w:val="%1."/>
      <w:lvlJc w:val="right"/>
      <w:pPr>
        <w:ind w:left="720" w:hanging="360"/>
      </w:pPr>
    </w:lvl>
    <w:lvl w:ilvl="1" w:tplc="42BA3944">
      <w:start w:val="1"/>
      <w:numFmt w:val="lowerRoman"/>
      <w:lvlText w:val="%2."/>
      <w:lvlJc w:val="right"/>
      <w:pPr>
        <w:ind w:left="720" w:hanging="360"/>
      </w:pPr>
    </w:lvl>
    <w:lvl w:ilvl="2" w:tplc="72CEC852">
      <w:start w:val="1"/>
      <w:numFmt w:val="lowerRoman"/>
      <w:lvlText w:val="%3."/>
      <w:lvlJc w:val="right"/>
      <w:pPr>
        <w:ind w:left="720" w:hanging="360"/>
      </w:pPr>
    </w:lvl>
    <w:lvl w:ilvl="3" w:tplc="93885810">
      <w:start w:val="1"/>
      <w:numFmt w:val="lowerRoman"/>
      <w:lvlText w:val="%4."/>
      <w:lvlJc w:val="right"/>
      <w:pPr>
        <w:ind w:left="720" w:hanging="360"/>
      </w:pPr>
    </w:lvl>
    <w:lvl w:ilvl="4" w:tplc="CA5CC588">
      <w:start w:val="1"/>
      <w:numFmt w:val="lowerRoman"/>
      <w:lvlText w:val="%5."/>
      <w:lvlJc w:val="right"/>
      <w:pPr>
        <w:ind w:left="720" w:hanging="360"/>
      </w:pPr>
    </w:lvl>
    <w:lvl w:ilvl="5" w:tplc="9DA09A0C">
      <w:start w:val="1"/>
      <w:numFmt w:val="lowerRoman"/>
      <w:lvlText w:val="%6."/>
      <w:lvlJc w:val="right"/>
      <w:pPr>
        <w:ind w:left="720" w:hanging="360"/>
      </w:pPr>
    </w:lvl>
    <w:lvl w:ilvl="6" w:tplc="60F02CF2">
      <w:start w:val="1"/>
      <w:numFmt w:val="lowerRoman"/>
      <w:lvlText w:val="%7."/>
      <w:lvlJc w:val="right"/>
      <w:pPr>
        <w:ind w:left="720" w:hanging="360"/>
      </w:pPr>
    </w:lvl>
    <w:lvl w:ilvl="7" w:tplc="A290FAEA">
      <w:start w:val="1"/>
      <w:numFmt w:val="lowerRoman"/>
      <w:lvlText w:val="%8."/>
      <w:lvlJc w:val="right"/>
      <w:pPr>
        <w:ind w:left="720" w:hanging="360"/>
      </w:pPr>
    </w:lvl>
    <w:lvl w:ilvl="8" w:tplc="AC246A6C">
      <w:start w:val="1"/>
      <w:numFmt w:val="lowerRoman"/>
      <w:lvlText w:val="%9."/>
      <w:lvlJc w:val="right"/>
      <w:pPr>
        <w:ind w:left="720" w:hanging="360"/>
      </w:pPr>
    </w:lvl>
  </w:abstractNum>
  <w:abstractNum w:abstractNumId="8" w15:restartNumberingAfterBreak="0">
    <w:nsid w:val="6E11469D"/>
    <w:multiLevelType w:val="multilevel"/>
    <w:tmpl w:val="5FE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13295A"/>
    <w:multiLevelType w:val="hybridMultilevel"/>
    <w:tmpl w:val="039AA6EC"/>
    <w:lvl w:ilvl="0" w:tplc="5316FB8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108815">
    <w:abstractNumId w:val="0"/>
  </w:num>
  <w:num w:numId="2" w16cid:durableId="1374883369">
    <w:abstractNumId w:val="1"/>
  </w:num>
  <w:num w:numId="3" w16cid:durableId="2132244193">
    <w:abstractNumId w:val="5"/>
  </w:num>
  <w:num w:numId="4" w16cid:durableId="522863419">
    <w:abstractNumId w:val="7"/>
  </w:num>
  <w:num w:numId="5" w16cid:durableId="630742956">
    <w:abstractNumId w:val="8"/>
  </w:num>
  <w:num w:numId="6" w16cid:durableId="1588805468">
    <w:abstractNumId w:val="3"/>
  </w:num>
  <w:num w:numId="7" w16cid:durableId="1035428220">
    <w:abstractNumId w:val="2"/>
  </w:num>
  <w:num w:numId="8" w16cid:durableId="1482041627">
    <w:abstractNumId w:val="4"/>
  </w:num>
  <w:num w:numId="9" w16cid:durableId="860824149">
    <w:abstractNumId w:val="6"/>
  </w:num>
  <w:num w:numId="10" w16cid:durableId="1354187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EC"/>
    <w:rsid w:val="0001307F"/>
    <w:rsid w:val="004B1B18"/>
    <w:rsid w:val="00503E33"/>
    <w:rsid w:val="00604253"/>
    <w:rsid w:val="0084098C"/>
    <w:rsid w:val="009C17EC"/>
    <w:rsid w:val="00DD63F1"/>
    <w:rsid w:val="00E06A98"/>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0070"/>
  <w15:chartTrackingRefBased/>
  <w15:docId w15:val="{A2920CFB-EFE8-423F-BC28-7057223C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7EC"/>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9C1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1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17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17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17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1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7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17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17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17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17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1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7EC"/>
    <w:rPr>
      <w:rFonts w:eastAsiaTheme="majorEastAsia" w:cstheme="majorBidi"/>
      <w:color w:val="272727" w:themeColor="text1" w:themeTint="D8"/>
    </w:rPr>
  </w:style>
  <w:style w:type="paragraph" w:styleId="Title">
    <w:name w:val="Title"/>
    <w:basedOn w:val="Normal"/>
    <w:next w:val="Normal"/>
    <w:link w:val="TitleChar"/>
    <w:uiPriority w:val="10"/>
    <w:qFormat/>
    <w:rsid w:val="009C1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7EC"/>
    <w:pPr>
      <w:spacing w:before="160"/>
      <w:jc w:val="center"/>
    </w:pPr>
    <w:rPr>
      <w:i/>
      <w:iCs/>
      <w:color w:val="404040" w:themeColor="text1" w:themeTint="BF"/>
    </w:rPr>
  </w:style>
  <w:style w:type="character" w:customStyle="1" w:styleId="QuoteChar">
    <w:name w:val="Quote Char"/>
    <w:basedOn w:val="DefaultParagraphFont"/>
    <w:link w:val="Quote"/>
    <w:uiPriority w:val="29"/>
    <w:rsid w:val="009C17EC"/>
    <w:rPr>
      <w:i/>
      <w:iCs/>
      <w:color w:val="404040" w:themeColor="text1" w:themeTint="BF"/>
    </w:rPr>
  </w:style>
  <w:style w:type="paragraph" w:styleId="ListParagraph">
    <w:name w:val="List Paragraph"/>
    <w:basedOn w:val="Normal"/>
    <w:uiPriority w:val="34"/>
    <w:qFormat/>
    <w:rsid w:val="009C17EC"/>
    <w:pPr>
      <w:ind w:left="720"/>
      <w:contextualSpacing/>
    </w:pPr>
  </w:style>
  <w:style w:type="character" w:styleId="IntenseEmphasis">
    <w:name w:val="Intense Emphasis"/>
    <w:basedOn w:val="DefaultParagraphFont"/>
    <w:uiPriority w:val="21"/>
    <w:qFormat/>
    <w:rsid w:val="009C17EC"/>
    <w:rPr>
      <w:i/>
      <w:iCs/>
      <w:color w:val="2F5496" w:themeColor="accent1" w:themeShade="BF"/>
    </w:rPr>
  </w:style>
  <w:style w:type="paragraph" w:styleId="IntenseQuote">
    <w:name w:val="Intense Quote"/>
    <w:basedOn w:val="Normal"/>
    <w:next w:val="Normal"/>
    <w:link w:val="IntenseQuoteChar"/>
    <w:uiPriority w:val="30"/>
    <w:qFormat/>
    <w:rsid w:val="009C1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17EC"/>
    <w:rPr>
      <w:i/>
      <w:iCs/>
      <w:color w:val="2F5496" w:themeColor="accent1" w:themeShade="BF"/>
    </w:rPr>
  </w:style>
  <w:style w:type="character" w:styleId="IntenseReference">
    <w:name w:val="Intense Reference"/>
    <w:basedOn w:val="DefaultParagraphFont"/>
    <w:uiPriority w:val="32"/>
    <w:qFormat/>
    <w:rsid w:val="009C17EC"/>
    <w:rPr>
      <w:b/>
      <w:bCs/>
      <w:smallCaps/>
      <w:color w:val="2F5496" w:themeColor="accent1" w:themeShade="BF"/>
      <w:spacing w:val="5"/>
    </w:rPr>
  </w:style>
  <w:style w:type="character" w:styleId="Hyperlink">
    <w:name w:val="Hyperlink"/>
    <w:basedOn w:val="DefaultParagraphFont"/>
    <w:uiPriority w:val="99"/>
    <w:unhideWhenUsed/>
    <w:rsid w:val="009C17EC"/>
    <w:rPr>
      <w:color w:val="0000FF"/>
      <w:u w:val="single"/>
    </w:rPr>
  </w:style>
  <w:style w:type="paragraph" w:styleId="NormalWeb">
    <w:name w:val="Normal (Web)"/>
    <w:basedOn w:val="Normal"/>
    <w:uiPriority w:val="99"/>
    <w:semiHidden/>
    <w:unhideWhenUsed/>
    <w:rsid w:val="009C17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17EC"/>
    <w:rPr>
      <w:b/>
      <w:bCs/>
    </w:rPr>
  </w:style>
  <w:style w:type="character" w:customStyle="1" w:styleId="mixed-citation">
    <w:name w:val="mixed-citation"/>
    <w:basedOn w:val="DefaultParagraphFont"/>
    <w:rsid w:val="009C17EC"/>
  </w:style>
  <w:style w:type="character" w:customStyle="1" w:styleId="ref-journal">
    <w:name w:val="ref-journal"/>
    <w:basedOn w:val="DefaultParagraphFont"/>
    <w:rsid w:val="009C17EC"/>
  </w:style>
  <w:style w:type="character" w:customStyle="1" w:styleId="ref-vol">
    <w:name w:val="ref-vol"/>
    <w:basedOn w:val="DefaultParagraphFont"/>
    <w:rsid w:val="009C17EC"/>
  </w:style>
  <w:style w:type="character" w:customStyle="1" w:styleId="ref-title">
    <w:name w:val="ref-title"/>
    <w:basedOn w:val="DefaultParagraphFont"/>
    <w:rsid w:val="009C17EC"/>
  </w:style>
  <w:style w:type="paragraph" w:styleId="CommentText">
    <w:name w:val="annotation text"/>
    <w:basedOn w:val="Normal"/>
    <w:link w:val="CommentTextChar"/>
    <w:uiPriority w:val="99"/>
    <w:unhideWhenUsed/>
    <w:rsid w:val="009C17EC"/>
    <w:pPr>
      <w:spacing w:line="240" w:lineRule="auto"/>
    </w:pPr>
    <w:rPr>
      <w:rFonts w:eastAsiaTheme="minorEastAsia"/>
      <w:sz w:val="20"/>
      <w:szCs w:val="20"/>
      <w:lang w:val="en-AU" w:eastAsia="zh-CN"/>
    </w:rPr>
  </w:style>
  <w:style w:type="character" w:customStyle="1" w:styleId="CommentTextChar">
    <w:name w:val="Comment Text Char"/>
    <w:basedOn w:val="DefaultParagraphFont"/>
    <w:link w:val="CommentText"/>
    <w:uiPriority w:val="99"/>
    <w:rsid w:val="009C17EC"/>
    <w:rPr>
      <w:rFonts w:eastAsiaTheme="minorEastAsia"/>
      <w:kern w:val="0"/>
      <w:sz w:val="20"/>
      <w:szCs w:val="20"/>
      <w:lang w:val="en-AU" w:eastAsia="zh-CN"/>
      <w14:ligatures w14:val="none"/>
    </w:rPr>
  </w:style>
  <w:style w:type="paragraph" w:styleId="Header">
    <w:name w:val="header"/>
    <w:basedOn w:val="Normal"/>
    <w:link w:val="HeaderChar"/>
    <w:uiPriority w:val="99"/>
    <w:unhideWhenUsed/>
    <w:rsid w:val="009C1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7EC"/>
    <w:rPr>
      <w:kern w:val="0"/>
      <w:sz w:val="22"/>
      <w:szCs w:val="22"/>
      <w:lang w:val="en-GB"/>
      <w14:ligatures w14:val="none"/>
    </w:rPr>
  </w:style>
  <w:style w:type="paragraph" w:styleId="Footer">
    <w:name w:val="footer"/>
    <w:basedOn w:val="Normal"/>
    <w:link w:val="FooterChar"/>
    <w:uiPriority w:val="99"/>
    <w:unhideWhenUsed/>
    <w:rsid w:val="009C1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7EC"/>
    <w:rPr>
      <w:kern w:val="0"/>
      <w:sz w:val="22"/>
      <w:szCs w:val="22"/>
      <w:lang w:val="en-GB"/>
      <w14:ligatures w14:val="none"/>
    </w:rPr>
  </w:style>
  <w:style w:type="character" w:styleId="UnresolvedMention">
    <w:name w:val="Unresolved Mention"/>
    <w:basedOn w:val="DefaultParagraphFont"/>
    <w:uiPriority w:val="99"/>
    <w:semiHidden/>
    <w:unhideWhenUsed/>
    <w:rsid w:val="009C17EC"/>
    <w:rPr>
      <w:color w:val="605E5C"/>
      <w:shd w:val="clear" w:color="auto" w:fill="E1DFDD"/>
    </w:rPr>
  </w:style>
  <w:style w:type="table" w:styleId="TableGrid">
    <w:name w:val="Table Grid"/>
    <w:basedOn w:val="TableNormal"/>
    <w:uiPriority w:val="39"/>
    <w:rsid w:val="009C17EC"/>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7EC"/>
    <w:pPr>
      <w:spacing w:after="0" w:line="240" w:lineRule="auto"/>
    </w:pPr>
    <w:rPr>
      <w:kern w:val="0"/>
      <w:sz w:val="22"/>
      <w:szCs w:val="22"/>
      <w:lang w:val="en-US"/>
      <w14:ligatures w14:val="none"/>
    </w:rPr>
  </w:style>
  <w:style w:type="character" w:styleId="CommentReference">
    <w:name w:val="annotation reference"/>
    <w:basedOn w:val="DefaultParagraphFont"/>
    <w:uiPriority w:val="99"/>
    <w:semiHidden/>
    <w:unhideWhenUsed/>
    <w:rsid w:val="009C17EC"/>
    <w:rPr>
      <w:sz w:val="16"/>
      <w:szCs w:val="16"/>
    </w:rPr>
  </w:style>
  <w:style w:type="paragraph" w:styleId="CommentSubject">
    <w:name w:val="annotation subject"/>
    <w:basedOn w:val="CommentText"/>
    <w:next w:val="CommentText"/>
    <w:link w:val="CommentSubjectChar"/>
    <w:uiPriority w:val="99"/>
    <w:semiHidden/>
    <w:unhideWhenUsed/>
    <w:rsid w:val="009C17EC"/>
    <w:rPr>
      <w:rFonts w:eastAsiaTheme="minorHAnsi"/>
      <w:b/>
      <w:bCs/>
      <w:lang w:val="en-US" w:eastAsia="en-US"/>
    </w:rPr>
  </w:style>
  <w:style w:type="character" w:customStyle="1" w:styleId="CommentSubjectChar">
    <w:name w:val="Comment Subject Char"/>
    <w:basedOn w:val="CommentTextChar"/>
    <w:link w:val="CommentSubject"/>
    <w:uiPriority w:val="99"/>
    <w:semiHidden/>
    <w:rsid w:val="009C17EC"/>
    <w:rPr>
      <w:rFonts w:eastAsiaTheme="minorEastAsia"/>
      <w:b/>
      <w:bCs/>
      <w:kern w:val="0"/>
      <w:sz w:val="20"/>
      <w:szCs w:val="20"/>
      <w:lang w:val="en-US" w:eastAsia="zh-CN"/>
      <w14:ligatures w14:val="none"/>
    </w:rPr>
  </w:style>
  <w:style w:type="character" w:styleId="LineNumber">
    <w:name w:val="line number"/>
    <w:basedOn w:val="DefaultParagraphFont"/>
    <w:uiPriority w:val="99"/>
    <w:semiHidden/>
    <w:unhideWhenUsed/>
    <w:rsid w:val="009C1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714</TotalTime>
  <Pages>11</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Basiru Afisu</dc:creator>
  <cp:keywords/>
  <dc:description/>
  <cp:lastModifiedBy>Basiru Afisu</cp:lastModifiedBy>
  <cp:revision>2</cp:revision>
  <dcterms:created xsi:type="dcterms:W3CDTF">2025-09-23T20:14:00Z</dcterms:created>
  <dcterms:modified xsi:type="dcterms:W3CDTF">2025-09-24T08:59:00Z</dcterms:modified>
</cp:coreProperties>
</file>