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975C0" w14:textId="167003C9" w:rsidR="00675700" w:rsidRPr="00675700" w:rsidRDefault="00675700" w:rsidP="006B70E5">
      <w:pPr>
        <w:spacing w:beforeLines="50" w:before="156" w:after="160" w:line="276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0" w:name="_Hlk214140377"/>
      <w:r w:rsidRPr="00675700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675700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E92CB2"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 w:rsidRPr="00675700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75700">
        <w:rPr>
          <w:rFonts w:ascii="Times New Roman" w:hAnsi="Times New Roman" w:cs="Times New Roman"/>
          <w:sz w:val="20"/>
          <w:szCs w:val="20"/>
        </w:rPr>
        <w:t>Estimated malaria cases and deaths, along with rates per population for global, African countries, and Madagascar in 2023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675700" w:rsidRPr="00675700" w14:paraId="32E3D9D4" w14:textId="77777777" w:rsidTr="00B6492D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27E70624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4E3602D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Population denominator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01ED9B08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Estimated cases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13613EFA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Estimated death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14B9B1BA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Cases burden per capita</w:t>
            </w:r>
          </w:p>
        </w:tc>
      </w:tr>
      <w:tr w:rsidR="00675700" w:rsidRPr="00675700" w14:paraId="589F5C99" w14:textId="77777777" w:rsidTr="00B6492D">
        <w:tc>
          <w:tcPr>
            <w:tcW w:w="1659" w:type="dxa"/>
            <w:tcBorders>
              <w:top w:val="single" w:sz="4" w:space="0" w:color="auto"/>
            </w:tcBorders>
          </w:tcPr>
          <w:p w14:paraId="6A2868C3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Global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2B47FD5F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46784000702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03CFFB02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263000000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5CDD38DE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597000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2DDB7EE2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0.0056</w:t>
            </w:r>
          </w:p>
        </w:tc>
      </w:tr>
      <w:tr w:rsidR="00675700" w:rsidRPr="00675700" w14:paraId="70DD201F" w14:textId="77777777" w:rsidTr="00B6492D">
        <w:tc>
          <w:tcPr>
            <w:tcW w:w="1659" w:type="dxa"/>
          </w:tcPr>
          <w:p w14:paraId="74B031C5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WHO African Region</w:t>
            </w:r>
          </w:p>
        </w:tc>
        <w:tc>
          <w:tcPr>
            <w:tcW w:w="1659" w:type="dxa"/>
          </w:tcPr>
          <w:p w14:paraId="26724AC1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1187602333</w:t>
            </w:r>
          </w:p>
        </w:tc>
        <w:tc>
          <w:tcPr>
            <w:tcW w:w="1659" w:type="dxa"/>
          </w:tcPr>
          <w:p w14:paraId="09AA8F14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246000000</w:t>
            </w:r>
          </w:p>
        </w:tc>
        <w:tc>
          <w:tcPr>
            <w:tcW w:w="1659" w:type="dxa"/>
          </w:tcPr>
          <w:p w14:paraId="6F3FB83F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569000</w:t>
            </w:r>
          </w:p>
        </w:tc>
        <w:tc>
          <w:tcPr>
            <w:tcW w:w="1660" w:type="dxa"/>
          </w:tcPr>
          <w:p w14:paraId="7A8C3BC0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0.1274</w:t>
            </w:r>
          </w:p>
        </w:tc>
      </w:tr>
      <w:tr w:rsidR="00675700" w:rsidRPr="00675700" w14:paraId="090233B1" w14:textId="77777777" w:rsidTr="00B6492D">
        <w:tc>
          <w:tcPr>
            <w:tcW w:w="1659" w:type="dxa"/>
          </w:tcPr>
          <w:p w14:paraId="6E262A56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Madagascar</w:t>
            </w:r>
          </w:p>
        </w:tc>
        <w:tc>
          <w:tcPr>
            <w:tcW w:w="1659" w:type="dxa"/>
          </w:tcPr>
          <w:p w14:paraId="493326CB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31195932</w:t>
            </w:r>
          </w:p>
        </w:tc>
        <w:tc>
          <w:tcPr>
            <w:tcW w:w="1659" w:type="dxa"/>
          </w:tcPr>
          <w:p w14:paraId="4A6415D5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3973000</w:t>
            </w:r>
          </w:p>
        </w:tc>
        <w:tc>
          <w:tcPr>
            <w:tcW w:w="1659" w:type="dxa"/>
          </w:tcPr>
          <w:p w14:paraId="7CA66F48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15974</w:t>
            </w:r>
          </w:p>
        </w:tc>
        <w:tc>
          <w:tcPr>
            <w:tcW w:w="1660" w:type="dxa"/>
          </w:tcPr>
          <w:p w14:paraId="1808145F" w14:textId="77777777" w:rsidR="00675700" w:rsidRPr="00675700" w:rsidRDefault="00675700" w:rsidP="006B70E5">
            <w:pPr>
              <w:spacing w:after="16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5700">
              <w:rPr>
                <w:rFonts w:ascii="Times New Roman" w:hAnsi="Times New Roman" w:cs="Times New Roman"/>
                <w:sz w:val="20"/>
                <w:szCs w:val="20"/>
              </w:rPr>
              <w:t>0.1274</w:t>
            </w:r>
          </w:p>
        </w:tc>
      </w:tr>
    </w:tbl>
    <w:p w14:paraId="3485C31A" w14:textId="77777777" w:rsidR="00675700" w:rsidRPr="00675700" w:rsidRDefault="00675700" w:rsidP="006B70E5">
      <w:pPr>
        <w:spacing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75700">
        <w:rPr>
          <w:rFonts w:ascii="Times New Roman" w:hAnsi="Times New Roman" w:cs="Times New Roman"/>
          <w:i/>
          <w:iCs/>
          <w:sz w:val="20"/>
          <w:szCs w:val="20"/>
        </w:rPr>
        <w:t>Source: World malaria report 2024</w:t>
      </w:r>
    </w:p>
    <w:p w14:paraId="2E8F882D" w14:textId="77777777" w:rsidR="00867C07" w:rsidRDefault="00867C07" w:rsidP="006B70E5">
      <w:pPr>
        <w:spacing w:line="276" w:lineRule="auto"/>
        <w:rPr>
          <w:rFonts w:hint="eastAsia"/>
        </w:rPr>
      </w:pPr>
    </w:p>
    <w:sectPr w:rsidR="00867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E1AF9" w14:textId="77777777" w:rsidR="000B123A" w:rsidRDefault="000B123A" w:rsidP="00675700">
      <w:pPr>
        <w:rPr>
          <w:rFonts w:hint="eastAsia"/>
        </w:rPr>
      </w:pPr>
      <w:r>
        <w:separator/>
      </w:r>
    </w:p>
  </w:endnote>
  <w:endnote w:type="continuationSeparator" w:id="0">
    <w:p w14:paraId="2BE2A421" w14:textId="77777777" w:rsidR="000B123A" w:rsidRDefault="000B123A" w:rsidP="006757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34048" w14:textId="77777777" w:rsidR="000B123A" w:rsidRDefault="000B123A" w:rsidP="00675700">
      <w:pPr>
        <w:rPr>
          <w:rFonts w:hint="eastAsia"/>
        </w:rPr>
      </w:pPr>
      <w:r>
        <w:separator/>
      </w:r>
    </w:p>
  </w:footnote>
  <w:footnote w:type="continuationSeparator" w:id="0">
    <w:p w14:paraId="5FC5B43E" w14:textId="77777777" w:rsidR="000B123A" w:rsidRDefault="000B123A" w:rsidP="0067570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07"/>
    <w:rsid w:val="000B123A"/>
    <w:rsid w:val="00354454"/>
    <w:rsid w:val="00675700"/>
    <w:rsid w:val="006B70E5"/>
    <w:rsid w:val="00867C07"/>
    <w:rsid w:val="00B63626"/>
    <w:rsid w:val="00C90FF9"/>
    <w:rsid w:val="00CE07EE"/>
    <w:rsid w:val="00DE2003"/>
    <w:rsid w:val="00E6410F"/>
    <w:rsid w:val="00E82724"/>
    <w:rsid w:val="00E9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5AB7D"/>
  <w15:chartTrackingRefBased/>
  <w15:docId w15:val="{924513CC-8438-4D2E-A2CE-49D20BE8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700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67C0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C0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C0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C07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C07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C07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C07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C07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C07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C0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7C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7C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7C0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7C0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7C0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7C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7C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7C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7C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67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C0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67C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7C07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867C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7C07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867C0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7C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867C0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7C0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75700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7570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75700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75700"/>
    <w:rPr>
      <w:sz w:val="18"/>
      <w:szCs w:val="18"/>
    </w:rPr>
  </w:style>
  <w:style w:type="table" w:styleId="af2">
    <w:name w:val="Table Grid"/>
    <w:basedOn w:val="a1"/>
    <w:uiPriority w:val="39"/>
    <w:rsid w:val="00675700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Manja Nelly</dc:creator>
  <cp:keywords/>
  <dc:description/>
  <cp:lastModifiedBy>Manja Nelly</cp:lastModifiedBy>
  <cp:revision>5</cp:revision>
  <dcterms:created xsi:type="dcterms:W3CDTF">2025-11-12T11:25:00Z</dcterms:created>
  <dcterms:modified xsi:type="dcterms:W3CDTF">2025-11-15T15:06:00Z</dcterms:modified>
</cp:coreProperties>
</file>