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18E" w:rsidRPr="000F29B1" w:rsidRDefault="000D7724" w:rsidP="000F29B1">
      <w:pPr>
        <w:spacing w:after="3" w:line="360" w:lineRule="auto"/>
        <w:ind w:left="-15" w:firstLine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Table </w:t>
      </w:r>
      <w:bookmarkStart w:id="0" w:name="_GoBack"/>
      <w:bookmarkEnd w:id="0"/>
      <w:r w:rsidR="000F29B1">
        <w:rPr>
          <w:color w:val="auto"/>
          <w:szCs w:val="24"/>
        </w:rPr>
        <w:t xml:space="preserve">: </w:t>
      </w:r>
      <w:r w:rsidR="000F29B1">
        <w:t>Multilevel multinomial regression results (for all four models) of factors associated with malaria preventive-measure utili</w:t>
      </w:r>
      <w:r w:rsidR="000F29B1">
        <w:t>zation among pregnant women in S</w:t>
      </w:r>
      <w:r w:rsidR="000F29B1">
        <w:t>ub-Saharan Africa, 2025</w:t>
      </w:r>
    </w:p>
    <w:tbl>
      <w:tblPr>
        <w:tblStyle w:val="TableGrid"/>
        <w:tblW w:w="10203" w:type="dxa"/>
        <w:tblInd w:w="-14" w:type="dxa"/>
        <w:tblBorders>
          <w:top w:val="single" w:sz="4" w:space="0" w:color="auto"/>
          <w:bottom w:val="single" w:sz="4" w:space="0" w:color="auto"/>
        </w:tblBorders>
        <w:tblCellMar>
          <w:top w:w="12" w:type="dxa"/>
          <w:right w:w="301" w:type="dxa"/>
        </w:tblCellMar>
        <w:tblLook w:val="04A0" w:firstRow="1" w:lastRow="0" w:firstColumn="1" w:lastColumn="0" w:noHBand="0" w:noVBand="1"/>
      </w:tblPr>
      <w:tblGrid>
        <w:gridCol w:w="9"/>
        <w:gridCol w:w="2621"/>
        <w:gridCol w:w="9"/>
        <w:gridCol w:w="6"/>
        <w:gridCol w:w="1350"/>
        <w:gridCol w:w="9"/>
        <w:gridCol w:w="6"/>
        <w:gridCol w:w="2078"/>
        <w:gridCol w:w="9"/>
        <w:gridCol w:w="6"/>
        <w:gridCol w:w="2133"/>
        <w:gridCol w:w="9"/>
        <w:gridCol w:w="6"/>
        <w:gridCol w:w="1943"/>
        <w:gridCol w:w="9"/>
      </w:tblGrid>
      <w:tr w:rsidR="000F29B1" w:rsidRPr="0009446E" w:rsidTr="004957E4">
        <w:trPr>
          <w:gridAfter w:val="1"/>
          <w:wAfter w:w="9" w:type="dxa"/>
          <w:trHeight w:val="319"/>
        </w:trPr>
        <w:tc>
          <w:tcPr>
            <w:tcW w:w="2645" w:type="dxa"/>
            <w:gridSpan w:val="4"/>
            <w:vMerge w:val="restart"/>
          </w:tcPr>
          <w:p w:rsidR="000F29B1" w:rsidRPr="0009446E" w:rsidRDefault="000F29B1" w:rsidP="004957E4">
            <w:pPr>
              <w:spacing w:after="0" w:line="360" w:lineRule="auto"/>
              <w:ind w:left="122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variables </w:t>
            </w:r>
          </w:p>
        </w:tc>
        <w:tc>
          <w:tcPr>
            <w:tcW w:w="1365" w:type="dxa"/>
            <w:gridSpan w:val="3"/>
            <w:vMerge w:val="restart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Null model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Model 1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160" w:line="360" w:lineRule="auto"/>
              <w:ind w:left="0" w:firstLine="0"/>
              <w:jc w:val="both"/>
              <w:rPr>
                <w:b/>
                <w:szCs w:val="24"/>
              </w:rPr>
            </w:pP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160" w:line="360" w:lineRule="auto"/>
              <w:ind w:left="0" w:firstLine="0"/>
              <w:jc w:val="both"/>
              <w:rPr>
                <w:b/>
                <w:szCs w:val="24"/>
              </w:rPr>
            </w:pPr>
          </w:p>
        </w:tc>
      </w:tr>
      <w:tr w:rsidR="000F29B1" w:rsidRPr="0009446E" w:rsidTr="004957E4">
        <w:trPr>
          <w:gridAfter w:val="1"/>
          <w:wAfter w:w="9" w:type="dxa"/>
          <w:trHeight w:val="322"/>
        </w:trPr>
        <w:tc>
          <w:tcPr>
            <w:tcW w:w="0" w:type="auto"/>
            <w:gridSpan w:val="4"/>
            <w:vMerge/>
          </w:tcPr>
          <w:p w:rsidR="000F29B1" w:rsidRPr="0009446E" w:rsidRDefault="000F29B1" w:rsidP="004957E4">
            <w:pPr>
              <w:spacing w:after="160" w:line="360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0" w:type="auto"/>
            <w:gridSpan w:val="3"/>
            <w:vMerge/>
          </w:tcPr>
          <w:p w:rsidR="000F29B1" w:rsidRPr="0009446E" w:rsidRDefault="000F29B1" w:rsidP="004957E4">
            <w:pPr>
              <w:spacing w:after="160" w:line="360" w:lineRule="auto"/>
              <w:ind w:left="0" w:firstLine="0"/>
              <w:jc w:val="both"/>
              <w:rPr>
                <w:b/>
                <w:szCs w:val="24"/>
              </w:rPr>
            </w:pP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Individual level factors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160" w:line="360" w:lineRule="auto"/>
              <w:ind w:left="0" w:firstLine="0"/>
              <w:jc w:val="both"/>
              <w:rPr>
                <w:b/>
                <w:szCs w:val="24"/>
              </w:rPr>
            </w:pP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160" w:line="360" w:lineRule="auto"/>
              <w:ind w:left="0" w:firstLine="0"/>
              <w:jc w:val="both"/>
              <w:rPr>
                <w:b/>
                <w:szCs w:val="24"/>
              </w:rPr>
            </w:pPr>
          </w:p>
        </w:tc>
      </w:tr>
      <w:tr w:rsidR="000F29B1" w:rsidRPr="0009446E" w:rsidTr="004957E4">
        <w:trPr>
          <w:gridAfter w:val="1"/>
          <w:wAfter w:w="9" w:type="dxa"/>
          <w:trHeight w:val="632"/>
        </w:trPr>
        <w:tc>
          <w:tcPr>
            <w:tcW w:w="0" w:type="auto"/>
            <w:gridSpan w:val="4"/>
            <w:vMerge/>
          </w:tcPr>
          <w:p w:rsidR="000F29B1" w:rsidRPr="0009446E" w:rsidRDefault="000F29B1" w:rsidP="004957E4">
            <w:pPr>
              <w:spacing w:after="160" w:line="360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0" w:type="auto"/>
            <w:gridSpan w:val="3"/>
            <w:vMerge/>
          </w:tcPr>
          <w:p w:rsidR="000F29B1" w:rsidRPr="0009446E" w:rsidRDefault="000F29B1" w:rsidP="004957E4">
            <w:pPr>
              <w:spacing w:after="160" w:line="360" w:lineRule="auto"/>
              <w:ind w:left="0" w:firstLine="0"/>
              <w:jc w:val="both"/>
              <w:rPr>
                <w:b/>
                <w:szCs w:val="24"/>
              </w:rPr>
            </w:pP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84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ITN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aRRR  (95% CI)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right="562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IPTp  aRRR  (95% CI)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Both ITN and IPTp aRRR  (95% CI) </w:t>
            </w:r>
          </w:p>
        </w:tc>
      </w:tr>
      <w:tr w:rsidR="000F29B1" w:rsidRPr="0009446E" w:rsidTr="004957E4">
        <w:trPr>
          <w:gridAfter w:val="1"/>
          <w:wAfter w:w="9" w:type="dxa"/>
          <w:trHeight w:val="577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84" w:line="360" w:lineRule="auto"/>
              <w:ind w:left="122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Age group(in years) </w:t>
            </w:r>
          </w:p>
          <w:p w:rsidR="000F29B1" w:rsidRPr="0009446E" w:rsidRDefault="000F29B1" w:rsidP="004957E4">
            <w:pPr>
              <w:spacing w:after="0" w:line="360" w:lineRule="auto"/>
              <w:ind w:left="205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15-19 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84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84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84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84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rPr>
          <w:gridAfter w:val="1"/>
          <w:wAfter w:w="9" w:type="dxa"/>
          <w:trHeight w:val="311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0" w:line="360" w:lineRule="auto"/>
              <w:ind w:left="205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20-24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1.10 (1.01,1.19)*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1.03 (0.91,1.16)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1.22 (1.11,1.35)** </w:t>
            </w:r>
          </w:p>
        </w:tc>
      </w:tr>
      <w:tr w:rsidR="000F29B1" w:rsidRPr="0009446E" w:rsidTr="004957E4">
        <w:trPr>
          <w:gridAfter w:val="1"/>
          <w:wAfter w:w="9" w:type="dxa"/>
          <w:trHeight w:val="311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0" w:line="360" w:lineRule="auto"/>
              <w:ind w:left="205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25-29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1.03 (0.93,1.13)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1.13 (0.99,1.29)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1.29 (1.15,1.44)** </w:t>
            </w:r>
          </w:p>
        </w:tc>
      </w:tr>
      <w:tr w:rsidR="000F29B1" w:rsidRPr="0009446E" w:rsidTr="004957E4">
        <w:trPr>
          <w:gridAfter w:val="1"/>
          <w:wAfter w:w="9" w:type="dxa"/>
          <w:trHeight w:val="311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0" w:line="360" w:lineRule="auto"/>
              <w:ind w:left="205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30-34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1.03 (0.92,1.14)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1.11 (0.95,1.28)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1.36 (1.21,1.53)** </w:t>
            </w:r>
          </w:p>
        </w:tc>
      </w:tr>
      <w:tr w:rsidR="000F29B1" w:rsidRPr="0009446E" w:rsidTr="004957E4">
        <w:trPr>
          <w:gridAfter w:val="1"/>
          <w:wAfter w:w="9" w:type="dxa"/>
          <w:trHeight w:val="311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0" w:line="360" w:lineRule="auto"/>
              <w:ind w:left="205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35-39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0.95 (0.85,1.07)  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1.11 (0.94,1.30)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1.27 (1.12,1.44)** </w:t>
            </w:r>
          </w:p>
        </w:tc>
      </w:tr>
      <w:tr w:rsidR="000F29B1" w:rsidRPr="0009446E" w:rsidTr="004957E4">
        <w:trPr>
          <w:gridAfter w:val="1"/>
          <w:wAfter w:w="9" w:type="dxa"/>
          <w:trHeight w:val="310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0" w:line="360" w:lineRule="auto"/>
              <w:ind w:left="205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40-44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1.08 (0.94,1.24)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1.19  (0.99,1.44)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1.38 (1.19,1.60)** </w:t>
            </w:r>
          </w:p>
        </w:tc>
      </w:tr>
      <w:tr w:rsidR="000F29B1" w:rsidRPr="0009446E" w:rsidTr="004957E4">
        <w:trPr>
          <w:gridAfter w:val="1"/>
          <w:wAfter w:w="9" w:type="dxa"/>
          <w:trHeight w:val="311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0" w:line="360" w:lineRule="auto"/>
              <w:ind w:left="205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lastRenderedPageBreak/>
              <w:t xml:space="preserve">  45-49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0.89 (0.72,1.09)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0.90  (0.66,1.23)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1.27 (1.02,1.59)** </w:t>
            </w:r>
          </w:p>
        </w:tc>
      </w:tr>
      <w:tr w:rsidR="000F29B1" w:rsidRPr="0009446E" w:rsidTr="004957E4">
        <w:trPr>
          <w:gridAfter w:val="1"/>
          <w:wAfter w:w="9" w:type="dxa"/>
          <w:trHeight w:val="622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84" w:line="360" w:lineRule="auto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Educational level </w:t>
            </w:r>
          </w:p>
          <w:p w:rsidR="000F29B1" w:rsidRPr="0009446E" w:rsidRDefault="000F29B1" w:rsidP="004957E4">
            <w:pPr>
              <w:spacing w:after="0" w:line="360" w:lineRule="auto"/>
              <w:ind w:left="204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No education 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84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84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84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84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rPr>
          <w:gridAfter w:val="1"/>
          <w:wAfter w:w="9" w:type="dxa"/>
          <w:trHeight w:val="311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0" w:line="360" w:lineRule="auto"/>
              <w:ind w:left="205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Primary education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0.85 (0.80,0.90)**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0.98 (0.91,1.07)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0.88 (0.83,0.94)** </w:t>
            </w:r>
          </w:p>
        </w:tc>
      </w:tr>
      <w:tr w:rsidR="000F29B1" w:rsidRPr="0009446E" w:rsidTr="004957E4">
        <w:trPr>
          <w:gridAfter w:val="1"/>
          <w:wAfter w:w="9" w:type="dxa"/>
          <w:trHeight w:val="311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0" w:line="360" w:lineRule="auto"/>
              <w:ind w:left="207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Secondary education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0.82 (0.77,0.87)**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1.36 (1.25,1.49)**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0.98 (0.92,1.05) </w:t>
            </w:r>
          </w:p>
        </w:tc>
      </w:tr>
      <w:tr w:rsidR="000F29B1" w:rsidRPr="0009446E" w:rsidTr="004957E4">
        <w:trPr>
          <w:gridAfter w:val="1"/>
          <w:wAfter w:w="9" w:type="dxa"/>
          <w:trHeight w:val="310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0" w:line="360" w:lineRule="auto"/>
              <w:ind w:left="122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Higher education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0.67 (0.58,0.76)**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1.44 (1.23,1.68)**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0.79 (0.69,0.91)** </w:t>
            </w:r>
          </w:p>
        </w:tc>
      </w:tr>
      <w:tr w:rsidR="000F29B1" w:rsidRPr="0009446E" w:rsidTr="004957E4">
        <w:trPr>
          <w:gridAfter w:val="1"/>
          <w:wAfter w:w="9" w:type="dxa"/>
          <w:trHeight w:val="623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87" w:line="360" w:lineRule="auto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Sex of household head </w:t>
            </w:r>
          </w:p>
          <w:p w:rsidR="000F29B1" w:rsidRPr="0009446E" w:rsidRDefault="000F29B1" w:rsidP="004957E4">
            <w:pPr>
              <w:spacing w:after="0" w:line="360" w:lineRule="auto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    Male 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87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87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87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87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rPr>
          <w:gridAfter w:val="1"/>
          <w:wAfter w:w="9" w:type="dxa"/>
          <w:trHeight w:val="675"/>
        </w:trPr>
        <w:tc>
          <w:tcPr>
            <w:tcW w:w="2645" w:type="dxa"/>
            <w:gridSpan w:val="4"/>
          </w:tcPr>
          <w:p w:rsidR="000F29B1" w:rsidRPr="0009446E" w:rsidRDefault="000F29B1" w:rsidP="004957E4">
            <w:pPr>
              <w:spacing w:after="87" w:line="360" w:lineRule="auto"/>
              <w:ind w:left="122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 Female </w:t>
            </w:r>
          </w:p>
          <w:p w:rsidR="000F29B1" w:rsidRPr="0009446E" w:rsidRDefault="000F29B1" w:rsidP="004957E4">
            <w:pPr>
              <w:spacing w:after="0" w:line="360" w:lineRule="auto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Wealth index 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87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87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0.68 (0.64,0.72)**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87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0.87 (0.81,0.94)**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943" w:type="dxa"/>
          </w:tcPr>
          <w:p w:rsidR="000F29B1" w:rsidRPr="0009446E" w:rsidRDefault="000F29B1" w:rsidP="004957E4">
            <w:pPr>
              <w:spacing w:after="87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0.68 (0.64,0.73)** </w:t>
            </w:r>
          </w:p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Before w:val="1"/>
          <w:wBefore w:w="9" w:type="dxa"/>
          <w:trHeight w:val="256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right="217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Poorest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Before w:val="1"/>
          <w:wBefore w:w="9" w:type="dxa"/>
          <w:trHeight w:val="311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right="215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Poorer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0.91 (0.85,0.98)*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1.13 (1.02,1.26)*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0.96 (0.89,1.04)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Before w:val="1"/>
          <w:wBefore w:w="9" w:type="dxa"/>
          <w:trHeight w:val="310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right="219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Middle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0.90 (0.84,0.97)**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1.11 (0.99,1.23)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0.94 (0.87,1.01)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Before w:val="1"/>
          <w:wBefore w:w="9" w:type="dxa"/>
          <w:trHeight w:val="311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right="217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 Richer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0.82 (0.76,0.89)**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1.06 (0.95,1.18)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0.79 (0.73,0.86)**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Before w:val="1"/>
          <w:wBefore w:w="9" w:type="dxa"/>
          <w:trHeight w:val="311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right="219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Richest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0.68 (0.63,0.74)**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1.10 (0.98,1.23)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0.66 (0.60,0.72)**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After w:val="1"/>
          <w:wAfter w:w="9" w:type="dxa"/>
          <w:trHeight w:val="310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Parity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After w:val="1"/>
          <w:wAfter w:w="9" w:type="dxa"/>
          <w:trHeight w:val="311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right="218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            One 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After w:val="1"/>
          <w:wAfter w:w="9" w:type="dxa"/>
          <w:trHeight w:val="311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right="218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lastRenderedPageBreak/>
              <w:t xml:space="preserve">               Two 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1.13 (1.05,1.21)**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1.02 (0.92,1.12)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1.07 (0.98,1.16)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After w:val="1"/>
          <w:wAfter w:w="9" w:type="dxa"/>
          <w:trHeight w:val="310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365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      Three or more 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1.24 (1.15,1.35)**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0.97 (0.87,1.08)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1.74 (0.98,1.16)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After w:val="1"/>
          <w:wAfter w:w="9" w:type="dxa"/>
          <w:trHeight w:val="311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Mass media exposure 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After w:val="1"/>
          <w:wAfter w:w="9" w:type="dxa"/>
          <w:trHeight w:val="311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right="218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           No 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After w:val="1"/>
          <w:wAfter w:w="9" w:type="dxa"/>
          <w:trHeight w:val="311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right="221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          Yes 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1.17 (1.11,1.23)**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1.16  (1.09,1.25)**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1.29 (1.22,1.36)**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After w:val="1"/>
          <w:wAfter w:w="9" w:type="dxa"/>
          <w:trHeight w:val="621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Antenatal care visit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After w:val="1"/>
          <w:wAfter w:w="9" w:type="dxa"/>
          <w:trHeight w:val="311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right="218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Less than four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blPrEx>
          <w:tblCellMar>
            <w:top w:w="0" w:type="dxa"/>
            <w:right w:w="0" w:type="dxa"/>
          </w:tblCellMar>
        </w:tblPrEx>
        <w:trPr>
          <w:gridAfter w:val="1"/>
          <w:wAfter w:w="9" w:type="dxa"/>
          <w:trHeight w:val="311"/>
        </w:trPr>
        <w:tc>
          <w:tcPr>
            <w:tcW w:w="2630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right="219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Four and above</w:t>
            </w:r>
          </w:p>
        </w:tc>
        <w:tc>
          <w:tcPr>
            <w:tcW w:w="1365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093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1.12 (1.07,1.18)* </w:t>
            </w:r>
          </w:p>
        </w:tc>
        <w:tc>
          <w:tcPr>
            <w:tcW w:w="214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2.75 (2.56,2.95)**</w:t>
            </w:r>
          </w:p>
        </w:tc>
        <w:tc>
          <w:tcPr>
            <w:tcW w:w="1958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3.36 (3.18,3.54)** </w:t>
            </w:r>
          </w:p>
        </w:tc>
      </w:tr>
    </w:tbl>
    <w:p w:rsidR="000F29B1" w:rsidRDefault="000F29B1" w:rsidP="000F29B1"/>
    <w:p w:rsidR="000F29B1" w:rsidRDefault="000F29B1" w:rsidP="000F29B1"/>
    <w:p w:rsidR="000F29B1" w:rsidRDefault="000F29B1" w:rsidP="000F29B1"/>
    <w:p w:rsidR="000F29B1" w:rsidRDefault="000F29B1" w:rsidP="000F29B1"/>
    <w:p w:rsidR="000F29B1" w:rsidRDefault="000F29B1" w:rsidP="000F29B1"/>
    <w:p w:rsidR="000F29B1" w:rsidRDefault="000F29B1" w:rsidP="000F29B1"/>
    <w:p w:rsidR="000F29B1" w:rsidRDefault="000F29B1" w:rsidP="000F29B1"/>
    <w:p w:rsidR="000F29B1" w:rsidRDefault="000F29B1" w:rsidP="000F29B1"/>
    <w:p w:rsidR="000F29B1" w:rsidRDefault="000F29B1" w:rsidP="000F29B1"/>
    <w:p w:rsidR="000F29B1" w:rsidRDefault="000F29B1" w:rsidP="000F29B1"/>
    <w:p w:rsidR="000F29B1" w:rsidRDefault="000F29B1" w:rsidP="000F29B1"/>
    <w:p w:rsidR="000F29B1" w:rsidRDefault="000F29B1" w:rsidP="000F29B1"/>
    <w:p w:rsidR="000F29B1" w:rsidRDefault="000F29B1" w:rsidP="000F29B1"/>
    <w:p w:rsidR="000F29B1" w:rsidRDefault="000F29B1" w:rsidP="000F29B1"/>
    <w:p w:rsidR="000F29B1" w:rsidRDefault="000F29B1" w:rsidP="000F29B1">
      <w:pPr>
        <w:ind w:left="0" w:firstLine="0"/>
      </w:pPr>
    </w:p>
    <w:tbl>
      <w:tblPr>
        <w:tblStyle w:val="TableGrid"/>
        <w:tblW w:w="14482" w:type="dxa"/>
        <w:tblInd w:w="-7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2120"/>
        <w:gridCol w:w="1883"/>
        <w:gridCol w:w="1883"/>
        <w:gridCol w:w="2118"/>
        <w:gridCol w:w="2100"/>
        <w:gridCol w:w="2142"/>
      </w:tblGrid>
      <w:tr w:rsidR="000F29B1" w:rsidRPr="0009446E" w:rsidTr="004957E4">
        <w:trPr>
          <w:trHeight w:val="318"/>
        </w:trPr>
        <w:tc>
          <w:tcPr>
            <w:tcW w:w="2236" w:type="dxa"/>
            <w:vMerge w:val="restart"/>
          </w:tcPr>
          <w:p w:rsidR="000F29B1" w:rsidRPr="0009446E" w:rsidRDefault="000F29B1" w:rsidP="004957E4">
            <w:pPr>
              <w:spacing w:after="0" w:line="360" w:lineRule="auto"/>
              <w:ind w:left="108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Variables </w:t>
            </w:r>
          </w:p>
        </w:tc>
        <w:tc>
          <w:tcPr>
            <w:tcW w:w="4003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                  Model 2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160" w:line="360" w:lineRule="auto"/>
              <w:ind w:left="0" w:firstLine="0"/>
              <w:jc w:val="both"/>
              <w:rPr>
                <w:b/>
                <w:szCs w:val="24"/>
              </w:rPr>
            </w:pPr>
          </w:p>
        </w:tc>
        <w:tc>
          <w:tcPr>
            <w:tcW w:w="6360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                                 Model 3 </w:t>
            </w:r>
          </w:p>
        </w:tc>
      </w:tr>
      <w:tr w:rsidR="000F29B1" w:rsidRPr="0009446E" w:rsidTr="004957E4">
        <w:trPr>
          <w:trHeight w:val="321"/>
        </w:trPr>
        <w:tc>
          <w:tcPr>
            <w:tcW w:w="2236" w:type="dxa"/>
            <w:vMerge/>
          </w:tcPr>
          <w:p w:rsidR="000F29B1" w:rsidRPr="0009446E" w:rsidRDefault="000F29B1" w:rsidP="004957E4">
            <w:pPr>
              <w:spacing w:after="160" w:line="360" w:lineRule="auto"/>
              <w:ind w:left="0" w:firstLine="0"/>
              <w:jc w:val="both"/>
              <w:rPr>
                <w:b/>
                <w:szCs w:val="24"/>
              </w:rPr>
            </w:pPr>
          </w:p>
        </w:tc>
        <w:tc>
          <w:tcPr>
            <w:tcW w:w="4003" w:type="dxa"/>
            <w:gridSpan w:val="2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Community level factors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160" w:line="360" w:lineRule="auto"/>
              <w:ind w:left="0" w:firstLine="0"/>
              <w:jc w:val="both"/>
              <w:rPr>
                <w:b/>
                <w:szCs w:val="24"/>
              </w:rPr>
            </w:pPr>
          </w:p>
        </w:tc>
        <w:tc>
          <w:tcPr>
            <w:tcW w:w="6360" w:type="dxa"/>
            <w:gridSpan w:val="3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Both community and individual level factors </w:t>
            </w:r>
          </w:p>
        </w:tc>
      </w:tr>
      <w:tr w:rsidR="000F29B1" w:rsidRPr="0009446E" w:rsidTr="004957E4">
        <w:trPr>
          <w:trHeight w:val="939"/>
        </w:trPr>
        <w:tc>
          <w:tcPr>
            <w:tcW w:w="2236" w:type="dxa"/>
            <w:vMerge/>
          </w:tcPr>
          <w:p w:rsidR="000F29B1" w:rsidRPr="0009446E" w:rsidRDefault="000F29B1" w:rsidP="004957E4">
            <w:pPr>
              <w:spacing w:after="160" w:line="360" w:lineRule="auto"/>
              <w:ind w:left="0" w:firstLine="0"/>
              <w:jc w:val="both"/>
              <w:rPr>
                <w:b/>
                <w:szCs w:val="24"/>
              </w:rPr>
            </w:pPr>
          </w:p>
        </w:tc>
        <w:tc>
          <w:tcPr>
            <w:tcW w:w="4003" w:type="dxa"/>
            <w:gridSpan w:val="2"/>
          </w:tcPr>
          <w:p w:rsidR="000F29B1" w:rsidRPr="0009446E" w:rsidRDefault="000F29B1" w:rsidP="004957E4">
            <w:pPr>
              <w:tabs>
                <w:tab w:val="center" w:pos="1801"/>
              </w:tabs>
              <w:spacing w:after="89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  ITN </w:t>
            </w:r>
            <w:r w:rsidRPr="0009446E">
              <w:rPr>
                <w:b/>
                <w:szCs w:val="24"/>
              </w:rPr>
              <w:tab/>
              <w:t xml:space="preserve">                              IPTp  </w:t>
            </w:r>
          </w:p>
          <w:p w:rsidR="000F29B1" w:rsidRPr="0009446E" w:rsidRDefault="000F29B1" w:rsidP="004957E4">
            <w:pPr>
              <w:tabs>
                <w:tab w:val="center" w:pos="2224"/>
              </w:tabs>
              <w:spacing w:after="0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  aRRR  (95% CI)        </w:t>
            </w:r>
            <w:r w:rsidRPr="0009446E">
              <w:rPr>
                <w:b/>
                <w:szCs w:val="24"/>
              </w:rPr>
              <w:tab/>
              <w:t xml:space="preserve">aRRR  (95% CI)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right="164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>Both ITN and IPTp</w:t>
            </w:r>
          </w:p>
          <w:p w:rsidR="000F29B1" w:rsidRPr="0009446E" w:rsidRDefault="000F29B1" w:rsidP="004957E4">
            <w:pPr>
              <w:spacing w:after="0" w:line="360" w:lineRule="auto"/>
              <w:ind w:left="0" w:right="164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aRRR  (95% CI) </w:t>
            </w:r>
          </w:p>
        </w:tc>
        <w:tc>
          <w:tcPr>
            <w:tcW w:w="6360" w:type="dxa"/>
            <w:gridSpan w:val="3"/>
          </w:tcPr>
          <w:p w:rsidR="000F29B1" w:rsidRPr="0009446E" w:rsidRDefault="000F29B1" w:rsidP="004957E4">
            <w:pPr>
              <w:tabs>
                <w:tab w:val="center" w:pos="1801"/>
                <w:tab w:val="right" w:pos="4755"/>
              </w:tabs>
              <w:spacing w:after="89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  ITN </w:t>
            </w:r>
            <w:r w:rsidRPr="0009446E">
              <w:rPr>
                <w:b/>
                <w:szCs w:val="24"/>
              </w:rPr>
              <w:tab/>
              <w:t xml:space="preserve">                                IPTp                         Both ITN and IPTp </w:t>
            </w:r>
          </w:p>
          <w:p w:rsidR="000F29B1" w:rsidRPr="0009446E" w:rsidRDefault="000F29B1" w:rsidP="004957E4">
            <w:pPr>
              <w:tabs>
                <w:tab w:val="center" w:pos="2223"/>
                <w:tab w:val="center" w:pos="3839"/>
              </w:tabs>
              <w:spacing w:after="0" w:line="360" w:lineRule="auto"/>
              <w:ind w:left="0" w:firstLine="0"/>
              <w:jc w:val="both"/>
              <w:rPr>
                <w:b/>
                <w:szCs w:val="24"/>
              </w:rPr>
            </w:pPr>
            <w:r w:rsidRPr="0009446E">
              <w:rPr>
                <w:b/>
                <w:szCs w:val="24"/>
              </w:rPr>
              <w:t xml:space="preserve"> aRRR  (95% CI) </w:t>
            </w:r>
            <w:r w:rsidRPr="0009446E">
              <w:rPr>
                <w:b/>
                <w:szCs w:val="24"/>
              </w:rPr>
              <w:tab/>
              <w:t xml:space="preserve">           aRRR  (95% CI) </w:t>
            </w:r>
            <w:r w:rsidRPr="0009446E">
              <w:rPr>
                <w:b/>
                <w:szCs w:val="24"/>
              </w:rPr>
              <w:tab/>
              <w:t xml:space="preserve">     aRRR  (95% CI) </w:t>
            </w:r>
          </w:p>
        </w:tc>
      </w:tr>
      <w:tr w:rsidR="000F29B1" w:rsidRPr="0009446E" w:rsidTr="004957E4">
        <w:trPr>
          <w:trHeight w:val="253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Age group(in years)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53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15-19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53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20-24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1.11 (1.01,1.21)*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1.05 (0.93,1.19)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1.25  (1.13,1.38)** </w:t>
            </w:r>
          </w:p>
        </w:tc>
      </w:tr>
      <w:tr w:rsidR="000F29B1" w:rsidRPr="0009446E" w:rsidTr="004957E4">
        <w:trPr>
          <w:trHeight w:val="309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53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25-29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1.05 (0.95,1.16)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1.18 (1.04,1.35)*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1.36  (1.22,1.52)**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53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30-34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1.04 (0.93,1.16)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1.15 (0.99,1.34)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1.44  (1.28,1.62)**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53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35-39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0.98 (0.87,1.09)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1.14 (0.98,1.34)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1.34 (1.18,1.52)**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53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40-44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1.08 (0.94,1.24)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1.25 (1.03,1.51)*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1.45  (1.25,1.68) **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53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45-49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0.87 (0.71,1.08)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0.93 (0.68,1.27)  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1.31  (1.05,1.64)* </w:t>
            </w:r>
          </w:p>
        </w:tc>
      </w:tr>
      <w:tr w:rsidR="000F29B1" w:rsidRPr="0009446E" w:rsidTr="004957E4">
        <w:trPr>
          <w:trHeight w:val="309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Educational level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38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       No education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45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Primary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0.72 (0.68,0.77)**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0.95 (0.87,1.04)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0.78 (0.73,0.84)** </w:t>
            </w:r>
          </w:p>
        </w:tc>
      </w:tr>
      <w:tr w:rsidR="000F29B1" w:rsidRPr="0009446E" w:rsidTr="004957E4">
        <w:trPr>
          <w:trHeight w:val="309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27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lastRenderedPageBreak/>
              <w:t xml:space="preserve">    Secondary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0.79 (0.75,0.85)**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1.31 (1.20,1.43)**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0.97  (0.90,1.04)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       </w:t>
            </w:r>
            <w:r w:rsidRPr="0009446E">
              <w:rPr>
                <w:color w:val="auto"/>
                <w:szCs w:val="24"/>
              </w:rPr>
              <w:t xml:space="preserve">Higher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0.68 (0.59,0.78)**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1.38 (1.17,1.61)**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0.81  (0.70,0.93)** </w:t>
            </w:r>
          </w:p>
        </w:tc>
      </w:tr>
      <w:tr w:rsidR="000F29B1" w:rsidRPr="0009446E" w:rsidTr="004957E4">
        <w:trPr>
          <w:trHeight w:val="62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right="73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Sex of household head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       Male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      Female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0.70 (0.66,0.74)**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0.86 (0.79,0.92)**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0.69  (0.65,0.74)**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Wealth index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47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Poorest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rPr>
          <w:trHeight w:val="309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507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Poorer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0.94 (0.87,1.01)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1.13 (1.02,1.25)*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0.99 (0.92,1.07)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485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Middle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0.96 (0.89,1.04)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1.10 (0.99,1.23)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1.01 (0.94,1.09)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507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Richer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0.95  (0.88,1.03)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1.01 (0.91,1.14)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0.91 (0.84,0.99)* </w:t>
            </w:r>
          </w:p>
        </w:tc>
      </w:tr>
      <w:tr w:rsidR="000F29B1" w:rsidRPr="0009446E" w:rsidTr="004957E4">
        <w:trPr>
          <w:trHeight w:val="309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476" w:firstLine="0"/>
              <w:jc w:val="both"/>
              <w:rPr>
                <w:szCs w:val="24"/>
              </w:rPr>
            </w:pPr>
            <w:r w:rsidRPr="0009446E">
              <w:rPr>
                <w:color w:val="auto"/>
                <w:szCs w:val="24"/>
              </w:rPr>
              <w:t xml:space="preserve">Richest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0.85 (0.77,0.93)**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1.05 (0.92,1.19)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0.82 (0.74,0.90)** </w:t>
            </w:r>
          </w:p>
        </w:tc>
      </w:tr>
      <w:tr w:rsidR="000F29B1" w:rsidRPr="0009446E" w:rsidTr="004957E4">
        <w:trPr>
          <w:trHeight w:val="621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right="103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Number of children 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rPr>
          <w:trHeight w:val="309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right="217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One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right="217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Two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1.13 (1.05,1.22)**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1.01 (0.91,1.11)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1.06 (0.97,1.15)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7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Three or more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1.27 (1.17,1.37)**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0.93 (0.83,1.03)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1.04 (0.96,1.14) </w:t>
            </w:r>
          </w:p>
        </w:tc>
      </w:tr>
      <w:tr w:rsidR="000F29B1" w:rsidRPr="0009446E" w:rsidTr="004957E4">
        <w:trPr>
          <w:trHeight w:val="1240"/>
        </w:trPr>
        <w:tc>
          <w:tcPr>
            <w:tcW w:w="2236" w:type="dxa"/>
          </w:tcPr>
          <w:p w:rsidR="000F29B1" w:rsidRPr="0009446E" w:rsidRDefault="000F29B1" w:rsidP="004957E4">
            <w:pPr>
              <w:spacing w:after="87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84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  <w:p w:rsidR="000F29B1" w:rsidRPr="0009446E" w:rsidRDefault="000F29B1" w:rsidP="004957E4">
            <w:pPr>
              <w:spacing w:after="0" w:line="360" w:lineRule="auto"/>
              <w:ind w:left="0" w:right="133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Mass media exposure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rPr>
          <w:trHeight w:val="255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right="217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No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rPr>
          <w:trHeight w:val="255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right="22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Yes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1.15 (1.09,1.21)**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1.19 (1.11,1.28)**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1.28  (1.21,1.35)** </w:t>
            </w:r>
          </w:p>
        </w:tc>
      </w:tr>
      <w:tr w:rsidR="000F29B1" w:rsidRPr="0009446E" w:rsidTr="004957E4">
        <w:trPr>
          <w:trHeight w:val="929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right="71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lastRenderedPageBreak/>
              <w:t xml:space="preserve">Antenatal care visit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right="217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Less than four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rPr>
          <w:trHeight w:val="309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right="218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Four and above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1.16 (1.10,1.22)**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2.82 (2.63,3.03)**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3.49 (3.31,3.69)**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Residence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rPr>
          <w:trHeight w:val="309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521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Urban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545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Rural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1.58 (1.50,1.66)**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0.72 (0.67,0.77)**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1.30 (1.23,1.37)*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1.41 (1.32,1.50)**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0.92 (0.84,1.01)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1.39  (1.30,1.49)** </w:t>
            </w:r>
          </w:p>
        </w:tc>
      </w:tr>
      <w:tr w:rsidR="000F29B1" w:rsidRPr="0009446E" w:rsidTr="004957E4">
        <w:trPr>
          <w:trHeight w:val="310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Sub-region of SSA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</w:t>
            </w:r>
          </w:p>
        </w:tc>
      </w:tr>
      <w:tr w:rsidR="000F29B1" w:rsidRPr="0009446E" w:rsidTr="004957E4">
        <w:trPr>
          <w:trHeight w:val="255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         </w:t>
            </w:r>
            <w:r w:rsidRPr="0009446E">
              <w:rPr>
                <w:color w:val="auto"/>
                <w:szCs w:val="24"/>
              </w:rPr>
              <w:t xml:space="preserve">Western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1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1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1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 </w:t>
            </w:r>
          </w:p>
        </w:tc>
      </w:tr>
      <w:tr w:rsidR="000F29B1" w:rsidRPr="0009446E" w:rsidTr="004957E4">
        <w:trPr>
          <w:trHeight w:val="309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47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Eastern 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1.60 (1.50,1.71)**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0.76 (0.69,0.84)** 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1.13 (1.05,1.21)** 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1.84 (1.71,1.96)** 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0.74 (0.67,0.82)** 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1.23 (1.14,1.33)**</w:t>
            </w:r>
          </w:p>
        </w:tc>
      </w:tr>
      <w:tr w:rsidR="000F29B1" w:rsidRPr="0009446E" w:rsidTr="004957E4">
        <w:trPr>
          <w:trHeight w:val="309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47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Central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0.77 (0.69,0.85)**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1.03 (0.91,1.16)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0.79 (0.71,0.88)**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0.83 (0.75,0.92)**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0.99 (0.88,1.13)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0.83 (0.74,0.92)**</w:t>
            </w:r>
          </w:p>
        </w:tc>
      </w:tr>
      <w:tr w:rsidR="000F29B1" w:rsidRPr="0009446E" w:rsidTr="004957E4">
        <w:trPr>
          <w:trHeight w:val="309"/>
        </w:trPr>
        <w:tc>
          <w:tcPr>
            <w:tcW w:w="2236" w:type="dxa"/>
          </w:tcPr>
          <w:p w:rsidR="000F29B1" w:rsidRPr="0009446E" w:rsidRDefault="000F29B1" w:rsidP="004957E4">
            <w:pPr>
              <w:spacing w:after="0" w:line="360" w:lineRule="auto"/>
              <w:ind w:left="476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 xml:space="preserve">  South</w:t>
            </w:r>
          </w:p>
        </w:tc>
        <w:tc>
          <w:tcPr>
            <w:tcW w:w="212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1.16 (1.07,1.25)**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1.53 (1.39,1.68)**</w:t>
            </w:r>
          </w:p>
        </w:tc>
        <w:tc>
          <w:tcPr>
            <w:tcW w:w="1883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1.47 (1.36,1.59)**</w:t>
            </w:r>
          </w:p>
        </w:tc>
        <w:tc>
          <w:tcPr>
            <w:tcW w:w="2118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1.36 (1.25,1.47)**</w:t>
            </w:r>
          </w:p>
        </w:tc>
        <w:tc>
          <w:tcPr>
            <w:tcW w:w="2100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1.74 (1.58,1.92)**</w:t>
            </w:r>
          </w:p>
        </w:tc>
        <w:tc>
          <w:tcPr>
            <w:tcW w:w="2142" w:type="dxa"/>
          </w:tcPr>
          <w:p w:rsidR="000F29B1" w:rsidRPr="0009446E" w:rsidRDefault="000F29B1" w:rsidP="004957E4">
            <w:pPr>
              <w:spacing w:after="0" w:line="360" w:lineRule="auto"/>
              <w:ind w:left="0" w:firstLine="0"/>
              <w:jc w:val="both"/>
              <w:rPr>
                <w:szCs w:val="24"/>
              </w:rPr>
            </w:pPr>
            <w:r w:rsidRPr="0009446E">
              <w:rPr>
                <w:szCs w:val="24"/>
              </w:rPr>
              <w:t>1.85 (1.70,2.01)**</w:t>
            </w:r>
          </w:p>
        </w:tc>
      </w:tr>
    </w:tbl>
    <w:p w:rsidR="000F29B1" w:rsidRPr="00B507F4" w:rsidRDefault="000F29B1" w:rsidP="000F29B1">
      <w:pPr>
        <w:jc w:val="both"/>
        <w:rPr>
          <w:sz w:val="18"/>
          <w:szCs w:val="18"/>
        </w:rPr>
      </w:pPr>
      <w:r w:rsidRPr="00B507F4">
        <w:rPr>
          <w:sz w:val="18"/>
          <w:szCs w:val="18"/>
        </w:rPr>
        <w:t>Null model- Empty model, Model 1- Individual level factors, Model 2- Community level factors and Model 3- Both individual and community level factors, ITN- Insecticide treated net, IPTp- Intermittent preventive treatment for pregnant women , *-P-value &lt; 0.05, **- P- value &lt; 0.05, CI: Confidence interval</w:t>
      </w:r>
    </w:p>
    <w:p w:rsidR="000F29B1" w:rsidRDefault="000F29B1" w:rsidP="000F29B1"/>
    <w:p w:rsidR="000F29B1" w:rsidRDefault="000F29B1"/>
    <w:sectPr w:rsidR="000F29B1" w:rsidSect="000F29B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9B1"/>
    <w:rsid w:val="000A418E"/>
    <w:rsid w:val="000D7724"/>
    <w:rsid w:val="000F29B1"/>
    <w:rsid w:val="0024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0F64E"/>
  <w15:chartTrackingRefBased/>
  <w15:docId w15:val="{AA63D33C-3DD8-4248-8AFC-CF82D57E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9B1"/>
    <w:pPr>
      <w:spacing w:after="117" w:line="361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F29B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Eyob</dc:creator>
  <cp:keywords/>
  <dc:description/>
  <cp:lastModifiedBy>Eyob</cp:lastModifiedBy>
  <cp:revision>3</cp:revision>
  <dcterms:created xsi:type="dcterms:W3CDTF">2025-12-06T14:42:00Z</dcterms:created>
  <dcterms:modified xsi:type="dcterms:W3CDTF">2025-12-06T14:51:00Z</dcterms:modified>
</cp:coreProperties>
</file>