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9EE5" w14:textId="44529F74" w:rsidR="00072178" w:rsidRDefault="00072178">
      <w:r w:rsidRPr="00712550">
        <w:t>Reduced multivariable logistic regression model</w:t>
      </w:r>
      <w:r>
        <w:t xml:space="preserve"> for </w:t>
      </w:r>
      <w:r w:rsidRPr="00712550">
        <w:t xml:space="preserve">factors </w:t>
      </w:r>
      <w:r>
        <w:t xml:space="preserve">associated </w:t>
      </w:r>
      <w:r w:rsidRPr="00712550">
        <w:t>with asymptomatic malaria</w:t>
      </w:r>
    </w:p>
    <w:p w14:paraId="487BE186" w14:textId="10306536" w:rsidR="00072178" w:rsidRDefault="00072178">
      <w:r>
        <w:t xml:space="preserve"> : </w:t>
      </w:r>
      <w:r w:rsidRPr="00712550">
        <w:rPr>
          <w:noProof/>
        </w:rPr>
        <w:drawing>
          <wp:inline distT="0" distB="0" distL="0" distR="0" wp14:anchorId="20249DA5" wp14:editId="5473D492">
            <wp:extent cx="5943600" cy="4333240"/>
            <wp:effectExtent l="0" t="0" r="0" b="0"/>
            <wp:docPr id="25547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36"/>
    <w:rsid w:val="00072178"/>
    <w:rsid w:val="002C2365"/>
    <w:rsid w:val="00504F67"/>
    <w:rsid w:val="00645A20"/>
    <w:rsid w:val="0083102C"/>
    <w:rsid w:val="00903730"/>
    <w:rsid w:val="00916E1D"/>
    <w:rsid w:val="00B87D78"/>
    <w:rsid w:val="00D2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4190F"/>
  <w15:chartTrackingRefBased/>
  <w15:docId w15:val="{11CFD1D4-BDAA-4B14-8DFE-BB03575B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6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Alemad</dc:creator>
  <cp:keywords/>
  <dc:description/>
  <cp:lastModifiedBy>Mohammad Alemad</cp:lastModifiedBy>
  <cp:revision>2</cp:revision>
  <dcterms:created xsi:type="dcterms:W3CDTF">2026-02-25T21:30:00Z</dcterms:created>
  <dcterms:modified xsi:type="dcterms:W3CDTF">2026-02-25T21:33:00Z</dcterms:modified>
</cp:coreProperties>
</file>