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24D7" w:rsidRPr="007E6702" w:rsidRDefault="007E6702" w:rsidP="007E6702">
      <w:pPr>
        <w:spacing w:before="100" w:after="100" w:line="480" w:lineRule="auto"/>
        <w:rPr>
          <w:b/>
          <w:lang w:val="en-GB"/>
        </w:rPr>
      </w:pPr>
      <w:r w:rsidRPr="00CA1F82">
        <w:rPr>
          <w:b/>
          <w:lang w:val="en-GB"/>
        </w:rPr>
        <w:t xml:space="preserve">Online supplemental Table 1 </w:t>
      </w:r>
      <w:r w:rsidR="003E2185">
        <w:rPr>
          <w:b/>
          <w:lang w:val="en-GB"/>
        </w:rPr>
        <w:t xml:space="preserve">Modified </w:t>
      </w:r>
      <w:bookmarkStart w:id="0" w:name="_GoBack"/>
      <w:bookmarkEnd w:id="0"/>
      <w:r w:rsidRPr="00CA1F82">
        <w:rPr>
          <w:b/>
          <w:lang w:val="en-GB"/>
        </w:rPr>
        <w:t>FSA score computation</w:t>
      </w:r>
    </w:p>
    <w:p w:rsidR="006624D7" w:rsidRPr="007A31C0" w:rsidRDefault="006624D7" w:rsidP="006624D7">
      <w:pPr>
        <w:spacing w:after="0" w:line="240" w:lineRule="auto"/>
        <w:jc w:val="both"/>
        <w:rPr>
          <w:lang w:val="en-US"/>
        </w:rPr>
      </w:pPr>
      <w:r w:rsidRPr="007A31C0">
        <w:rPr>
          <w:lang w:val="en-US"/>
        </w:rPr>
        <w:t>Points are allocated according to the nutrient content for 100g of foods or beverages.</w:t>
      </w:r>
    </w:p>
    <w:p w:rsidR="006624D7" w:rsidRPr="007A31C0" w:rsidRDefault="006624D7" w:rsidP="006624D7">
      <w:pPr>
        <w:spacing w:after="0" w:line="240" w:lineRule="auto"/>
        <w:jc w:val="both"/>
        <w:rPr>
          <w:lang w:val="en-US"/>
        </w:rPr>
      </w:pPr>
      <w:r w:rsidRPr="007A31C0">
        <w:rPr>
          <w:lang w:val="en-US"/>
        </w:rPr>
        <w:t>Points are allocated for ‘Negative’ nutrients (A points) and can be balanced according to ‘Positive’ nutrients (C points).</w:t>
      </w:r>
    </w:p>
    <w:p w:rsidR="006624D7" w:rsidRPr="007A31C0" w:rsidRDefault="006624D7" w:rsidP="006624D7">
      <w:pPr>
        <w:spacing w:after="0" w:line="240" w:lineRule="auto"/>
        <w:jc w:val="both"/>
        <w:rPr>
          <w:lang w:val="en-US"/>
        </w:rPr>
      </w:pPr>
    </w:p>
    <w:p w:rsidR="006624D7" w:rsidRPr="007A31C0" w:rsidRDefault="006624D7" w:rsidP="006624D7">
      <w:pPr>
        <w:spacing w:after="0" w:line="240" w:lineRule="auto"/>
        <w:jc w:val="both"/>
        <w:rPr>
          <w:b/>
          <w:lang w:val="en-US"/>
        </w:rPr>
      </w:pPr>
      <w:proofErr w:type="gramStart"/>
      <w:r w:rsidRPr="007A31C0">
        <w:rPr>
          <w:b/>
          <w:lang w:val="en-US"/>
        </w:rPr>
        <w:t>A points</w:t>
      </w:r>
      <w:proofErr w:type="gramEnd"/>
    </w:p>
    <w:p w:rsidR="006624D7" w:rsidRPr="007A31C0" w:rsidRDefault="006624D7" w:rsidP="006624D7">
      <w:pPr>
        <w:spacing w:after="0" w:line="240" w:lineRule="auto"/>
        <w:jc w:val="both"/>
        <w:rPr>
          <w:lang w:val="en-US"/>
        </w:rPr>
      </w:pPr>
      <w:r w:rsidRPr="007A31C0">
        <w:rPr>
          <w:lang w:val="en-US"/>
        </w:rPr>
        <w:t>Total A points = (points for energy) + (points for saturated fat) + (points for total sugar) + (points for sodium)</w:t>
      </w:r>
    </w:p>
    <w:tbl>
      <w:tblPr>
        <w:tblW w:w="14489" w:type="dxa"/>
        <w:tblCellMar>
          <w:left w:w="70" w:type="dxa"/>
          <w:right w:w="70" w:type="dxa"/>
        </w:tblCellMar>
        <w:tblLook w:val="04A0" w:firstRow="1" w:lastRow="0" w:firstColumn="1" w:lastColumn="0" w:noHBand="0" w:noVBand="1"/>
      </w:tblPr>
      <w:tblGrid>
        <w:gridCol w:w="14489"/>
      </w:tblGrid>
      <w:tr w:rsidR="006624D7" w:rsidRPr="007A31C0" w:rsidTr="00200347">
        <w:trPr>
          <w:trHeight w:val="585"/>
        </w:trPr>
        <w:tc>
          <w:tcPr>
            <w:tcW w:w="0" w:type="auto"/>
            <w:tcBorders>
              <w:top w:val="nil"/>
              <w:left w:val="nil"/>
              <w:bottom w:val="nil"/>
              <w:right w:val="nil"/>
            </w:tcBorders>
            <w:shd w:val="clear" w:color="auto" w:fill="auto"/>
            <w:noWrap/>
            <w:vAlign w:val="center"/>
            <w:hideMark/>
          </w:tcPr>
          <w:p w:rsidR="006624D7" w:rsidRPr="007A31C0" w:rsidRDefault="006624D7" w:rsidP="00200347">
            <w:pPr>
              <w:spacing w:after="0" w:line="240" w:lineRule="auto"/>
              <w:jc w:val="both"/>
              <w:rPr>
                <w:rFonts w:cstheme="minorHAnsi"/>
                <w:lang w:val="en-GB"/>
              </w:rPr>
            </w:pPr>
          </w:p>
          <w:tbl>
            <w:tblPr>
              <w:tblW w:w="7441" w:type="dxa"/>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1488"/>
              <w:gridCol w:w="1488"/>
              <w:gridCol w:w="1488"/>
              <w:gridCol w:w="1488"/>
              <w:gridCol w:w="1489"/>
            </w:tblGrid>
            <w:tr w:rsidR="006624D7" w:rsidRPr="003E2185" w:rsidTr="00200347">
              <w:trPr>
                <w:trHeight w:hRule="exact" w:val="773"/>
              </w:trPr>
              <w:tc>
                <w:tcPr>
                  <w:tcW w:w="1488" w:type="dxa"/>
                  <w:tcBorders>
                    <w:top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b/>
                      <w:bCs/>
                      <w:i/>
                      <w:iCs/>
                      <w:lang w:val="en-GB"/>
                    </w:rPr>
                    <w:t xml:space="preserve">Points </w:t>
                  </w:r>
                </w:p>
              </w:tc>
              <w:tc>
                <w:tcPr>
                  <w:tcW w:w="1488"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b/>
                      <w:bCs/>
                      <w:lang w:val="en-GB"/>
                    </w:rPr>
                    <w:t xml:space="preserve">Energy (kJ) </w:t>
                  </w:r>
                </w:p>
              </w:tc>
              <w:tc>
                <w:tcPr>
                  <w:tcW w:w="1488"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b/>
                      <w:bCs/>
                      <w:lang w:val="en-GB"/>
                    </w:rPr>
                    <w:t xml:space="preserve">Saturated Fat (g) </w:t>
                  </w:r>
                </w:p>
              </w:tc>
              <w:tc>
                <w:tcPr>
                  <w:tcW w:w="1488"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b/>
                      <w:bCs/>
                      <w:lang w:val="en-GB"/>
                    </w:rPr>
                    <w:t xml:space="preserve">Total Sugars (g) </w:t>
                  </w:r>
                </w:p>
              </w:tc>
              <w:tc>
                <w:tcPr>
                  <w:tcW w:w="1489" w:type="dxa"/>
                  <w:tcBorders>
                    <w:top w:val="single" w:sz="8" w:space="0" w:color="000000"/>
                    <w:left w:val="single" w:sz="8" w:space="0" w:color="000000"/>
                    <w:bottom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b/>
                      <w:bCs/>
                      <w:lang w:val="en-GB"/>
                    </w:rPr>
                    <w:t xml:space="preserve">Sodium (mg) </w:t>
                  </w:r>
                </w:p>
              </w:tc>
            </w:tr>
            <w:tr w:rsidR="006624D7" w:rsidRPr="003E2185" w:rsidTr="00200347">
              <w:trPr>
                <w:trHeight w:hRule="exact" w:val="284"/>
              </w:trPr>
              <w:tc>
                <w:tcPr>
                  <w:tcW w:w="1488" w:type="dxa"/>
                  <w:tcBorders>
                    <w:top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0 </w:t>
                  </w:r>
                </w:p>
              </w:tc>
              <w:tc>
                <w:tcPr>
                  <w:tcW w:w="1488"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 335 </w:t>
                  </w:r>
                </w:p>
              </w:tc>
              <w:tc>
                <w:tcPr>
                  <w:tcW w:w="1488"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 1 </w:t>
                  </w:r>
                </w:p>
              </w:tc>
              <w:tc>
                <w:tcPr>
                  <w:tcW w:w="1488"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 4.5 </w:t>
                  </w:r>
                </w:p>
              </w:tc>
              <w:tc>
                <w:tcPr>
                  <w:tcW w:w="1489" w:type="dxa"/>
                  <w:tcBorders>
                    <w:top w:val="single" w:sz="8" w:space="0" w:color="000000"/>
                    <w:left w:val="single" w:sz="8" w:space="0" w:color="000000"/>
                    <w:bottom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 90 </w:t>
                  </w:r>
                </w:p>
              </w:tc>
            </w:tr>
            <w:tr w:rsidR="006624D7" w:rsidRPr="003E2185" w:rsidTr="00200347">
              <w:trPr>
                <w:trHeight w:hRule="exact" w:val="284"/>
              </w:trPr>
              <w:tc>
                <w:tcPr>
                  <w:tcW w:w="1488" w:type="dxa"/>
                  <w:tcBorders>
                    <w:top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1 </w:t>
                  </w:r>
                </w:p>
              </w:tc>
              <w:tc>
                <w:tcPr>
                  <w:tcW w:w="1488"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&gt;335 </w:t>
                  </w:r>
                </w:p>
              </w:tc>
              <w:tc>
                <w:tcPr>
                  <w:tcW w:w="1488"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&gt;1 </w:t>
                  </w:r>
                </w:p>
              </w:tc>
              <w:tc>
                <w:tcPr>
                  <w:tcW w:w="1488"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&gt;4.5 </w:t>
                  </w:r>
                </w:p>
              </w:tc>
              <w:tc>
                <w:tcPr>
                  <w:tcW w:w="1489" w:type="dxa"/>
                  <w:tcBorders>
                    <w:top w:val="single" w:sz="8" w:space="0" w:color="000000"/>
                    <w:left w:val="single" w:sz="8" w:space="0" w:color="000000"/>
                    <w:bottom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&gt;90 </w:t>
                  </w:r>
                </w:p>
              </w:tc>
            </w:tr>
            <w:tr w:rsidR="006624D7" w:rsidRPr="003E2185" w:rsidTr="00200347">
              <w:trPr>
                <w:trHeight w:hRule="exact" w:val="284"/>
              </w:trPr>
              <w:tc>
                <w:tcPr>
                  <w:tcW w:w="1488" w:type="dxa"/>
                  <w:tcBorders>
                    <w:top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2 </w:t>
                  </w:r>
                </w:p>
              </w:tc>
              <w:tc>
                <w:tcPr>
                  <w:tcW w:w="1488"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&gt;670 </w:t>
                  </w:r>
                </w:p>
              </w:tc>
              <w:tc>
                <w:tcPr>
                  <w:tcW w:w="1488"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&gt;2 </w:t>
                  </w:r>
                </w:p>
              </w:tc>
              <w:tc>
                <w:tcPr>
                  <w:tcW w:w="1488"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&gt;9 </w:t>
                  </w:r>
                </w:p>
              </w:tc>
              <w:tc>
                <w:tcPr>
                  <w:tcW w:w="1489" w:type="dxa"/>
                  <w:tcBorders>
                    <w:top w:val="single" w:sz="8" w:space="0" w:color="000000"/>
                    <w:left w:val="single" w:sz="8" w:space="0" w:color="000000"/>
                    <w:bottom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&gt;180 </w:t>
                  </w:r>
                </w:p>
              </w:tc>
            </w:tr>
            <w:tr w:rsidR="006624D7" w:rsidRPr="003E2185" w:rsidTr="00200347">
              <w:trPr>
                <w:trHeight w:hRule="exact" w:val="284"/>
              </w:trPr>
              <w:tc>
                <w:tcPr>
                  <w:tcW w:w="1488" w:type="dxa"/>
                  <w:tcBorders>
                    <w:top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3 </w:t>
                  </w:r>
                </w:p>
              </w:tc>
              <w:tc>
                <w:tcPr>
                  <w:tcW w:w="1488"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&gt;1005 </w:t>
                  </w:r>
                </w:p>
              </w:tc>
              <w:tc>
                <w:tcPr>
                  <w:tcW w:w="1488"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&gt;3 </w:t>
                  </w:r>
                </w:p>
              </w:tc>
              <w:tc>
                <w:tcPr>
                  <w:tcW w:w="1488"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&gt;13.5 </w:t>
                  </w:r>
                </w:p>
              </w:tc>
              <w:tc>
                <w:tcPr>
                  <w:tcW w:w="1489" w:type="dxa"/>
                  <w:tcBorders>
                    <w:top w:val="single" w:sz="8" w:space="0" w:color="000000"/>
                    <w:left w:val="single" w:sz="8" w:space="0" w:color="000000"/>
                    <w:bottom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&gt;270 </w:t>
                  </w:r>
                </w:p>
              </w:tc>
            </w:tr>
            <w:tr w:rsidR="006624D7" w:rsidRPr="003E2185" w:rsidTr="00200347">
              <w:trPr>
                <w:trHeight w:hRule="exact" w:val="284"/>
              </w:trPr>
              <w:tc>
                <w:tcPr>
                  <w:tcW w:w="1488" w:type="dxa"/>
                  <w:tcBorders>
                    <w:top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4 </w:t>
                  </w:r>
                </w:p>
              </w:tc>
              <w:tc>
                <w:tcPr>
                  <w:tcW w:w="1488"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&gt;1340 </w:t>
                  </w:r>
                </w:p>
              </w:tc>
              <w:tc>
                <w:tcPr>
                  <w:tcW w:w="1488"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&gt;4 </w:t>
                  </w:r>
                </w:p>
              </w:tc>
              <w:tc>
                <w:tcPr>
                  <w:tcW w:w="1488"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&gt;18 </w:t>
                  </w:r>
                </w:p>
              </w:tc>
              <w:tc>
                <w:tcPr>
                  <w:tcW w:w="1489" w:type="dxa"/>
                  <w:tcBorders>
                    <w:top w:val="single" w:sz="8" w:space="0" w:color="000000"/>
                    <w:left w:val="single" w:sz="8" w:space="0" w:color="000000"/>
                    <w:bottom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&gt;360 </w:t>
                  </w:r>
                </w:p>
              </w:tc>
            </w:tr>
            <w:tr w:rsidR="006624D7" w:rsidRPr="003E2185" w:rsidTr="00200347">
              <w:trPr>
                <w:trHeight w:hRule="exact" w:val="284"/>
              </w:trPr>
              <w:tc>
                <w:tcPr>
                  <w:tcW w:w="1488" w:type="dxa"/>
                  <w:tcBorders>
                    <w:top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5 </w:t>
                  </w:r>
                </w:p>
              </w:tc>
              <w:tc>
                <w:tcPr>
                  <w:tcW w:w="1488"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&gt;1675 </w:t>
                  </w:r>
                </w:p>
              </w:tc>
              <w:tc>
                <w:tcPr>
                  <w:tcW w:w="1488"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&gt;5 </w:t>
                  </w:r>
                </w:p>
              </w:tc>
              <w:tc>
                <w:tcPr>
                  <w:tcW w:w="1488"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&gt;22.5 </w:t>
                  </w:r>
                </w:p>
              </w:tc>
              <w:tc>
                <w:tcPr>
                  <w:tcW w:w="1489" w:type="dxa"/>
                  <w:tcBorders>
                    <w:top w:val="single" w:sz="8" w:space="0" w:color="000000"/>
                    <w:left w:val="single" w:sz="8" w:space="0" w:color="000000"/>
                    <w:bottom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&gt;450 </w:t>
                  </w:r>
                </w:p>
              </w:tc>
            </w:tr>
            <w:tr w:rsidR="006624D7" w:rsidRPr="003E2185" w:rsidTr="00200347">
              <w:trPr>
                <w:trHeight w:hRule="exact" w:val="284"/>
              </w:trPr>
              <w:tc>
                <w:tcPr>
                  <w:tcW w:w="1488" w:type="dxa"/>
                  <w:tcBorders>
                    <w:top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6 </w:t>
                  </w:r>
                </w:p>
              </w:tc>
              <w:tc>
                <w:tcPr>
                  <w:tcW w:w="1488"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&gt;2010 </w:t>
                  </w:r>
                </w:p>
              </w:tc>
              <w:tc>
                <w:tcPr>
                  <w:tcW w:w="1488"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&gt;6 </w:t>
                  </w:r>
                </w:p>
              </w:tc>
              <w:tc>
                <w:tcPr>
                  <w:tcW w:w="1488"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&gt;27 </w:t>
                  </w:r>
                </w:p>
              </w:tc>
              <w:tc>
                <w:tcPr>
                  <w:tcW w:w="1489" w:type="dxa"/>
                  <w:tcBorders>
                    <w:top w:val="single" w:sz="8" w:space="0" w:color="000000"/>
                    <w:left w:val="single" w:sz="8" w:space="0" w:color="000000"/>
                    <w:bottom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&gt;540 </w:t>
                  </w:r>
                </w:p>
              </w:tc>
            </w:tr>
            <w:tr w:rsidR="006624D7" w:rsidRPr="003E2185" w:rsidTr="00200347">
              <w:trPr>
                <w:trHeight w:hRule="exact" w:val="284"/>
              </w:trPr>
              <w:tc>
                <w:tcPr>
                  <w:tcW w:w="1488" w:type="dxa"/>
                  <w:tcBorders>
                    <w:top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7 </w:t>
                  </w:r>
                </w:p>
              </w:tc>
              <w:tc>
                <w:tcPr>
                  <w:tcW w:w="1488"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&gt;2345 </w:t>
                  </w:r>
                </w:p>
              </w:tc>
              <w:tc>
                <w:tcPr>
                  <w:tcW w:w="1488"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&gt;7 </w:t>
                  </w:r>
                </w:p>
              </w:tc>
              <w:tc>
                <w:tcPr>
                  <w:tcW w:w="1488"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&gt;31 </w:t>
                  </w:r>
                </w:p>
              </w:tc>
              <w:tc>
                <w:tcPr>
                  <w:tcW w:w="1489" w:type="dxa"/>
                  <w:tcBorders>
                    <w:top w:val="single" w:sz="8" w:space="0" w:color="000000"/>
                    <w:left w:val="single" w:sz="8" w:space="0" w:color="000000"/>
                    <w:bottom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&gt;630 </w:t>
                  </w:r>
                </w:p>
              </w:tc>
            </w:tr>
            <w:tr w:rsidR="006624D7" w:rsidRPr="003E2185" w:rsidTr="00200347">
              <w:trPr>
                <w:trHeight w:hRule="exact" w:val="284"/>
              </w:trPr>
              <w:tc>
                <w:tcPr>
                  <w:tcW w:w="1488" w:type="dxa"/>
                  <w:tcBorders>
                    <w:top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8 </w:t>
                  </w:r>
                </w:p>
              </w:tc>
              <w:tc>
                <w:tcPr>
                  <w:tcW w:w="1488"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&gt;2680 </w:t>
                  </w:r>
                </w:p>
              </w:tc>
              <w:tc>
                <w:tcPr>
                  <w:tcW w:w="1488"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&gt;8 </w:t>
                  </w:r>
                </w:p>
              </w:tc>
              <w:tc>
                <w:tcPr>
                  <w:tcW w:w="1488"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&gt;36 </w:t>
                  </w:r>
                </w:p>
              </w:tc>
              <w:tc>
                <w:tcPr>
                  <w:tcW w:w="1489" w:type="dxa"/>
                  <w:tcBorders>
                    <w:top w:val="single" w:sz="8" w:space="0" w:color="000000"/>
                    <w:left w:val="single" w:sz="8" w:space="0" w:color="000000"/>
                    <w:bottom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&gt;720 </w:t>
                  </w:r>
                </w:p>
              </w:tc>
            </w:tr>
            <w:tr w:rsidR="006624D7" w:rsidRPr="003E2185" w:rsidTr="00200347">
              <w:trPr>
                <w:trHeight w:hRule="exact" w:val="284"/>
              </w:trPr>
              <w:tc>
                <w:tcPr>
                  <w:tcW w:w="1488" w:type="dxa"/>
                  <w:tcBorders>
                    <w:top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9 </w:t>
                  </w:r>
                </w:p>
              </w:tc>
              <w:tc>
                <w:tcPr>
                  <w:tcW w:w="1488"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&gt;3015 </w:t>
                  </w:r>
                </w:p>
              </w:tc>
              <w:tc>
                <w:tcPr>
                  <w:tcW w:w="1488"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&gt;9 </w:t>
                  </w:r>
                </w:p>
              </w:tc>
              <w:tc>
                <w:tcPr>
                  <w:tcW w:w="1488"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&gt;40 </w:t>
                  </w:r>
                </w:p>
              </w:tc>
              <w:tc>
                <w:tcPr>
                  <w:tcW w:w="1489" w:type="dxa"/>
                  <w:tcBorders>
                    <w:top w:val="single" w:sz="8" w:space="0" w:color="000000"/>
                    <w:left w:val="single" w:sz="8" w:space="0" w:color="000000"/>
                    <w:bottom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&gt;810 </w:t>
                  </w:r>
                </w:p>
              </w:tc>
            </w:tr>
            <w:tr w:rsidR="006624D7" w:rsidRPr="003E2185" w:rsidTr="00200347">
              <w:trPr>
                <w:trHeight w:hRule="exact" w:val="284"/>
              </w:trPr>
              <w:tc>
                <w:tcPr>
                  <w:tcW w:w="1488" w:type="dxa"/>
                  <w:tcBorders>
                    <w:top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10 </w:t>
                  </w:r>
                </w:p>
              </w:tc>
              <w:tc>
                <w:tcPr>
                  <w:tcW w:w="1488"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&gt;3350 </w:t>
                  </w:r>
                </w:p>
              </w:tc>
              <w:tc>
                <w:tcPr>
                  <w:tcW w:w="1488"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&gt;10 </w:t>
                  </w:r>
                </w:p>
              </w:tc>
              <w:tc>
                <w:tcPr>
                  <w:tcW w:w="1488"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&gt;45 </w:t>
                  </w:r>
                </w:p>
              </w:tc>
              <w:tc>
                <w:tcPr>
                  <w:tcW w:w="1489" w:type="dxa"/>
                  <w:tcBorders>
                    <w:top w:val="single" w:sz="8" w:space="0" w:color="000000"/>
                    <w:left w:val="single" w:sz="8" w:space="0" w:color="000000"/>
                    <w:bottom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&gt;900 </w:t>
                  </w:r>
                </w:p>
              </w:tc>
            </w:tr>
          </w:tbl>
          <w:p w:rsidR="006624D7" w:rsidRPr="007A31C0" w:rsidRDefault="006624D7" w:rsidP="00200347">
            <w:pPr>
              <w:spacing w:after="0" w:line="240" w:lineRule="auto"/>
              <w:jc w:val="both"/>
              <w:rPr>
                <w:rFonts w:cstheme="minorHAnsi"/>
                <w:b/>
                <w:lang w:val="en-GB"/>
              </w:rPr>
            </w:pPr>
          </w:p>
          <w:p w:rsidR="006624D7" w:rsidRPr="007A31C0" w:rsidRDefault="006624D7" w:rsidP="00200347">
            <w:pPr>
              <w:spacing w:after="0" w:line="240" w:lineRule="auto"/>
              <w:jc w:val="both"/>
              <w:rPr>
                <w:rFonts w:cstheme="minorHAnsi"/>
                <w:b/>
                <w:lang w:val="en-GB"/>
              </w:rPr>
            </w:pPr>
            <w:r w:rsidRPr="007A31C0">
              <w:rPr>
                <w:rFonts w:cstheme="minorHAnsi"/>
                <w:b/>
                <w:lang w:val="en-GB"/>
              </w:rPr>
              <w:t>C points</w:t>
            </w:r>
          </w:p>
          <w:p w:rsidR="006624D7" w:rsidRPr="007A31C0" w:rsidRDefault="006624D7" w:rsidP="00200347">
            <w:pPr>
              <w:spacing w:after="0" w:line="240" w:lineRule="auto"/>
              <w:jc w:val="both"/>
              <w:rPr>
                <w:rFonts w:cstheme="minorHAnsi"/>
                <w:lang w:val="en-GB"/>
              </w:rPr>
            </w:pPr>
            <w:r w:rsidRPr="007A31C0">
              <w:rPr>
                <w:rFonts w:cstheme="minorHAnsi"/>
                <w:lang w:val="en-GB"/>
              </w:rPr>
              <w:t xml:space="preserve">Total C points = (points for fruits and vegetables) + (points for </w:t>
            </w:r>
            <w:proofErr w:type="spellStart"/>
            <w:r w:rsidRPr="007A31C0">
              <w:rPr>
                <w:rFonts w:cstheme="minorHAnsi"/>
                <w:lang w:val="en-GB"/>
              </w:rPr>
              <w:t>fibers</w:t>
            </w:r>
            <w:proofErr w:type="spellEnd"/>
            <w:r w:rsidRPr="007A31C0">
              <w:rPr>
                <w:rFonts w:cstheme="minorHAnsi"/>
                <w:lang w:val="en-GB"/>
              </w:rPr>
              <w:t>) + (points for proteins)</w:t>
            </w:r>
          </w:p>
          <w:p w:rsidR="006624D7" w:rsidRPr="007A31C0" w:rsidRDefault="006624D7" w:rsidP="00200347">
            <w:pPr>
              <w:spacing w:after="0" w:line="240" w:lineRule="auto"/>
              <w:jc w:val="both"/>
              <w:rPr>
                <w:rFonts w:cstheme="minorHAnsi"/>
                <w:lang w:val="en-GB"/>
              </w:rPr>
            </w:pPr>
          </w:p>
          <w:tbl>
            <w:tblPr>
              <w:tblW w:w="0" w:type="auto"/>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1378"/>
              <w:gridCol w:w="3078"/>
              <w:gridCol w:w="1458"/>
              <w:gridCol w:w="1417"/>
            </w:tblGrid>
            <w:tr w:rsidR="006624D7" w:rsidRPr="007A31C0" w:rsidTr="00200347">
              <w:trPr>
                <w:trHeight w:hRule="exact" w:val="350"/>
              </w:trPr>
              <w:tc>
                <w:tcPr>
                  <w:tcW w:w="1378" w:type="dxa"/>
                  <w:tcBorders>
                    <w:top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b/>
                      <w:bCs/>
                      <w:i/>
                      <w:iCs/>
                      <w:lang w:val="en-GB"/>
                    </w:rPr>
                    <w:t xml:space="preserve">Points </w:t>
                  </w:r>
                </w:p>
              </w:tc>
              <w:tc>
                <w:tcPr>
                  <w:tcW w:w="3078"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b/>
                      <w:bCs/>
                      <w:lang w:val="en-GB"/>
                    </w:rPr>
                    <w:t xml:space="preserve">Fruits, Vegetables (%) </w:t>
                  </w:r>
                </w:p>
              </w:tc>
              <w:tc>
                <w:tcPr>
                  <w:tcW w:w="1458" w:type="dxa"/>
                  <w:tcBorders>
                    <w:top w:val="single" w:sz="8" w:space="0" w:color="000000"/>
                    <w:left w:val="single" w:sz="8" w:space="0" w:color="000000"/>
                    <w:bottom w:val="single" w:sz="8" w:space="0" w:color="000000"/>
                    <w:right w:val="single" w:sz="6" w:space="0" w:color="000000"/>
                  </w:tcBorders>
                </w:tcPr>
                <w:p w:rsidR="006624D7" w:rsidRPr="007A31C0" w:rsidRDefault="006624D7" w:rsidP="00200347">
                  <w:pPr>
                    <w:spacing w:after="0" w:line="240" w:lineRule="auto"/>
                    <w:jc w:val="both"/>
                    <w:rPr>
                      <w:rFonts w:cstheme="minorHAnsi"/>
                      <w:lang w:val="en-GB"/>
                    </w:rPr>
                  </w:pPr>
                  <w:proofErr w:type="spellStart"/>
                  <w:r w:rsidRPr="007A31C0">
                    <w:rPr>
                      <w:rFonts w:cstheme="minorHAnsi"/>
                      <w:b/>
                      <w:bCs/>
                      <w:lang w:val="en-GB"/>
                    </w:rPr>
                    <w:t>Fiber</w:t>
                  </w:r>
                  <w:proofErr w:type="spellEnd"/>
                  <w:r w:rsidRPr="007A31C0">
                    <w:rPr>
                      <w:rFonts w:cstheme="minorHAnsi"/>
                      <w:b/>
                      <w:bCs/>
                      <w:lang w:val="en-GB"/>
                    </w:rPr>
                    <w:t xml:space="preserve"> (g) *</w:t>
                  </w:r>
                </w:p>
              </w:tc>
              <w:tc>
                <w:tcPr>
                  <w:tcW w:w="1417" w:type="dxa"/>
                  <w:tcBorders>
                    <w:top w:val="single" w:sz="8" w:space="0" w:color="000000"/>
                    <w:left w:val="single" w:sz="8" w:space="0" w:color="000000"/>
                    <w:bottom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b/>
                      <w:bCs/>
                      <w:lang w:val="en-GB"/>
                    </w:rPr>
                    <w:t xml:space="preserve">Protein (g) </w:t>
                  </w:r>
                </w:p>
              </w:tc>
            </w:tr>
            <w:tr w:rsidR="006624D7" w:rsidRPr="007A31C0" w:rsidTr="00200347">
              <w:trPr>
                <w:trHeight w:hRule="exact" w:val="284"/>
              </w:trPr>
              <w:tc>
                <w:tcPr>
                  <w:tcW w:w="1378" w:type="dxa"/>
                  <w:tcBorders>
                    <w:top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0 </w:t>
                  </w:r>
                </w:p>
              </w:tc>
              <w:tc>
                <w:tcPr>
                  <w:tcW w:w="3078"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 40 </w:t>
                  </w:r>
                </w:p>
              </w:tc>
              <w:tc>
                <w:tcPr>
                  <w:tcW w:w="1458" w:type="dxa"/>
                  <w:tcBorders>
                    <w:top w:val="single" w:sz="8" w:space="0" w:color="000000"/>
                    <w:left w:val="single" w:sz="8" w:space="0" w:color="000000"/>
                    <w:bottom w:val="single" w:sz="8" w:space="0" w:color="000000"/>
                    <w:right w:val="single" w:sz="6"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 0.7 </w:t>
                  </w:r>
                </w:p>
              </w:tc>
              <w:tc>
                <w:tcPr>
                  <w:tcW w:w="1417" w:type="dxa"/>
                  <w:tcBorders>
                    <w:top w:val="single" w:sz="8" w:space="0" w:color="000000"/>
                    <w:left w:val="single" w:sz="8" w:space="0" w:color="000000"/>
                    <w:bottom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 1.6 </w:t>
                  </w:r>
                </w:p>
              </w:tc>
            </w:tr>
            <w:tr w:rsidR="006624D7" w:rsidRPr="007A31C0" w:rsidTr="00200347">
              <w:trPr>
                <w:trHeight w:hRule="exact" w:val="284"/>
              </w:trPr>
              <w:tc>
                <w:tcPr>
                  <w:tcW w:w="1378" w:type="dxa"/>
                  <w:tcBorders>
                    <w:top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1 </w:t>
                  </w:r>
                </w:p>
              </w:tc>
              <w:tc>
                <w:tcPr>
                  <w:tcW w:w="3078"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&gt;40 </w:t>
                  </w:r>
                </w:p>
              </w:tc>
              <w:tc>
                <w:tcPr>
                  <w:tcW w:w="1458" w:type="dxa"/>
                  <w:tcBorders>
                    <w:top w:val="single" w:sz="8" w:space="0" w:color="000000"/>
                    <w:left w:val="single" w:sz="8" w:space="0" w:color="000000"/>
                    <w:bottom w:val="single" w:sz="8" w:space="0" w:color="000000"/>
                    <w:right w:val="single" w:sz="6"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&gt;0.7 </w:t>
                  </w:r>
                </w:p>
              </w:tc>
              <w:tc>
                <w:tcPr>
                  <w:tcW w:w="1417" w:type="dxa"/>
                  <w:tcBorders>
                    <w:top w:val="single" w:sz="8" w:space="0" w:color="000000"/>
                    <w:left w:val="single" w:sz="8" w:space="0" w:color="000000"/>
                    <w:bottom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&gt;1.6 </w:t>
                  </w:r>
                </w:p>
              </w:tc>
            </w:tr>
            <w:tr w:rsidR="006624D7" w:rsidRPr="007A31C0" w:rsidTr="00200347">
              <w:trPr>
                <w:trHeight w:hRule="exact" w:val="284"/>
              </w:trPr>
              <w:tc>
                <w:tcPr>
                  <w:tcW w:w="1378" w:type="dxa"/>
                  <w:tcBorders>
                    <w:top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2 </w:t>
                  </w:r>
                </w:p>
              </w:tc>
              <w:tc>
                <w:tcPr>
                  <w:tcW w:w="3078"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&gt;60 </w:t>
                  </w:r>
                </w:p>
              </w:tc>
              <w:tc>
                <w:tcPr>
                  <w:tcW w:w="1458" w:type="dxa"/>
                  <w:tcBorders>
                    <w:top w:val="single" w:sz="8" w:space="0" w:color="000000"/>
                    <w:left w:val="single" w:sz="8" w:space="0" w:color="000000"/>
                    <w:bottom w:val="single" w:sz="8" w:space="0" w:color="000000"/>
                    <w:right w:val="single" w:sz="6"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&gt;1.4 </w:t>
                  </w:r>
                </w:p>
              </w:tc>
              <w:tc>
                <w:tcPr>
                  <w:tcW w:w="1417" w:type="dxa"/>
                  <w:tcBorders>
                    <w:top w:val="single" w:sz="8" w:space="0" w:color="000000"/>
                    <w:left w:val="single" w:sz="8" w:space="0" w:color="000000"/>
                    <w:bottom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&gt;3.2 </w:t>
                  </w:r>
                </w:p>
              </w:tc>
            </w:tr>
            <w:tr w:rsidR="006624D7" w:rsidRPr="007A31C0" w:rsidTr="00200347">
              <w:trPr>
                <w:trHeight w:hRule="exact" w:val="284"/>
              </w:trPr>
              <w:tc>
                <w:tcPr>
                  <w:tcW w:w="1378" w:type="dxa"/>
                  <w:tcBorders>
                    <w:top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3 </w:t>
                  </w:r>
                </w:p>
              </w:tc>
              <w:tc>
                <w:tcPr>
                  <w:tcW w:w="3078"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 </w:t>
                  </w:r>
                </w:p>
              </w:tc>
              <w:tc>
                <w:tcPr>
                  <w:tcW w:w="1458" w:type="dxa"/>
                  <w:tcBorders>
                    <w:top w:val="single" w:sz="8" w:space="0" w:color="000000"/>
                    <w:left w:val="single" w:sz="8" w:space="0" w:color="000000"/>
                    <w:bottom w:val="single" w:sz="8" w:space="0" w:color="000000"/>
                    <w:right w:val="single" w:sz="6"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&gt;2.1 </w:t>
                  </w:r>
                </w:p>
              </w:tc>
              <w:tc>
                <w:tcPr>
                  <w:tcW w:w="1417" w:type="dxa"/>
                  <w:tcBorders>
                    <w:top w:val="single" w:sz="8" w:space="0" w:color="000000"/>
                    <w:left w:val="single" w:sz="8" w:space="0" w:color="000000"/>
                    <w:bottom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&gt;4.8 </w:t>
                  </w:r>
                </w:p>
              </w:tc>
            </w:tr>
            <w:tr w:rsidR="006624D7" w:rsidRPr="007A31C0" w:rsidTr="00200347">
              <w:trPr>
                <w:trHeight w:hRule="exact" w:val="284"/>
              </w:trPr>
              <w:tc>
                <w:tcPr>
                  <w:tcW w:w="1378" w:type="dxa"/>
                  <w:tcBorders>
                    <w:top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4 </w:t>
                  </w:r>
                </w:p>
              </w:tc>
              <w:tc>
                <w:tcPr>
                  <w:tcW w:w="3078"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 </w:t>
                  </w:r>
                </w:p>
              </w:tc>
              <w:tc>
                <w:tcPr>
                  <w:tcW w:w="1458" w:type="dxa"/>
                  <w:tcBorders>
                    <w:top w:val="single" w:sz="8" w:space="0" w:color="000000"/>
                    <w:left w:val="single" w:sz="8" w:space="0" w:color="000000"/>
                    <w:bottom w:val="single" w:sz="8" w:space="0" w:color="000000"/>
                    <w:right w:val="single" w:sz="6"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&gt;2.8 </w:t>
                  </w:r>
                </w:p>
              </w:tc>
              <w:tc>
                <w:tcPr>
                  <w:tcW w:w="1417" w:type="dxa"/>
                  <w:tcBorders>
                    <w:top w:val="single" w:sz="8" w:space="0" w:color="000000"/>
                    <w:left w:val="single" w:sz="8" w:space="0" w:color="000000"/>
                    <w:bottom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&gt;6.4 </w:t>
                  </w:r>
                </w:p>
              </w:tc>
            </w:tr>
            <w:tr w:rsidR="006624D7" w:rsidRPr="007A31C0" w:rsidTr="00200347">
              <w:trPr>
                <w:trHeight w:hRule="exact" w:val="284"/>
              </w:trPr>
              <w:tc>
                <w:tcPr>
                  <w:tcW w:w="1378" w:type="dxa"/>
                  <w:tcBorders>
                    <w:top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5 </w:t>
                  </w:r>
                </w:p>
              </w:tc>
              <w:tc>
                <w:tcPr>
                  <w:tcW w:w="3078"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&gt;80 </w:t>
                  </w:r>
                </w:p>
              </w:tc>
              <w:tc>
                <w:tcPr>
                  <w:tcW w:w="1458" w:type="dxa"/>
                  <w:tcBorders>
                    <w:top w:val="single" w:sz="8" w:space="0" w:color="000000"/>
                    <w:left w:val="single" w:sz="8" w:space="0" w:color="000000"/>
                    <w:bottom w:val="single" w:sz="8" w:space="0" w:color="000000"/>
                    <w:right w:val="single" w:sz="6"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&gt;3.5 </w:t>
                  </w:r>
                </w:p>
              </w:tc>
              <w:tc>
                <w:tcPr>
                  <w:tcW w:w="1417" w:type="dxa"/>
                  <w:tcBorders>
                    <w:top w:val="single" w:sz="8" w:space="0" w:color="000000"/>
                    <w:left w:val="single" w:sz="8" w:space="0" w:color="000000"/>
                    <w:bottom w:val="single" w:sz="8" w:space="0" w:color="000000"/>
                  </w:tcBorders>
                </w:tcPr>
                <w:p w:rsidR="006624D7" w:rsidRPr="007A31C0" w:rsidRDefault="006624D7" w:rsidP="00200347">
                  <w:pPr>
                    <w:spacing w:after="0" w:line="240" w:lineRule="auto"/>
                    <w:jc w:val="both"/>
                    <w:rPr>
                      <w:rFonts w:cstheme="minorHAnsi"/>
                      <w:lang w:val="en-GB"/>
                    </w:rPr>
                  </w:pPr>
                  <w:r w:rsidRPr="007A31C0">
                    <w:rPr>
                      <w:rFonts w:cstheme="minorHAnsi"/>
                      <w:lang w:val="en-GB"/>
                    </w:rPr>
                    <w:t xml:space="preserve">&gt;8.0 </w:t>
                  </w:r>
                </w:p>
              </w:tc>
            </w:tr>
          </w:tbl>
          <w:p w:rsidR="006624D7" w:rsidRPr="007A31C0" w:rsidRDefault="006624D7" w:rsidP="00200347">
            <w:pPr>
              <w:spacing w:after="0" w:line="240" w:lineRule="auto"/>
              <w:ind w:left="1080"/>
              <w:rPr>
                <w:rFonts w:cstheme="minorHAnsi"/>
                <w:b/>
                <w:color w:val="000000"/>
                <w:lang w:val="en-GB"/>
              </w:rPr>
            </w:pPr>
          </w:p>
        </w:tc>
      </w:tr>
    </w:tbl>
    <w:p w:rsidR="006624D7" w:rsidRPr="007A31C0" w:rsidRDefault="006624D7" w:rsidP="006624D7">
      <w:pPr>
        <w:spacing w:after="0" w:line="240" w:lineRule="auto"/>
        <w:rPr>
          <w:lang w:val="en-US"/>
        </w:rPr>
      </w:pPr>
    </w:p>
    <w:p w:rsidR="006624D7" w:rsidRPr="007A31C0" w:rsidRDefault="006624D7" w:rsidP="006624D7">
      <w:pPr>
        <w:spacing w:after="0" w:line="240" w:lineRule="auto"/>
        <w:jc w:val="both"/>
        <w:rPr>
          <w:rFonts w:cstheme="minorHAnsi"/>
          <w:lang w:val="en-GB"/>
        </w:rPr>
      </w:pPr>
      <w:r w:rsidRPr="007A31C0">
        <w:rPr>
          <w:rFonts w:cstheme="minorHAnsi"/>
          <w:lang w:val="en-GB"/>
        </w:rPr>
        <w:t xml:space="preserve">*FSA score allocates different thresholds for </w:t>
      </w:r>
      <w:proofErr w:type="spellStart"/>
      <w:r w:rsidRPr="007A31C0">
        <w:rPr>
          <w:rFonts w:cstheme="minorHAnsi"/>
          <w:lang w:val="en-GB"/>
        </w:rPr>
        <w:t>fibers</w:t>
      </w:r>
      <w:proofErr w:type="spellEnd"/>
      <w:r w:rsidRPr="007A31C0">
        <w:rPr>
          <w:rFonts w:cstheme="minorHAnsi"/>
          <w:lang w:val="en-GB"/>
        </w:rPr>
        <w:t xml:space="preserve">, depending on the measurement method used. We used NSP cut-offs to compute </w:t>
      </w:r>
      <w:proofErr w:type="spellStart"/>
      <w:r w:rsidRPr="007A31C0">
        <w:rPr>
          <w:rFonts w:cstheme="minorHAnsi"/>
          <w:lang w:val="en-GB"/>
        </w:rPr>
        <w:t>fibers</w:t>
      </w:r>
      <w:proofErr w:type="spellEnd"/>
      <w:r w:rsidRPr="007A31C0">
        <w:rPr>
          <w:rFonts w:cstheme="minorHAnsi"/>
          <w:lang w:val="en-GB"/>
        </w:rPr>
        <w:t xml:space="preserve"> score.</w:t>
      </w:r>
    </w:p>
    <w:p w:rsidR="006624D7" w:rsidRPr="007A31C0" w:rsidRDefault="006624D7" w:rsidP="006624D7">
      <w:pPr>
        <w:spacing w:after="0" w:line="240" w:lineRule="auto"/>
        <w:jc w:val="both"/>
        <w:rPr>
          <w:rFonts w:cstheme="minorHAnsi"/>
          <w:b/>
          <w:lang w:val="en-GB"/>
        </w:rPr>
      </w:pPr>
    </w:p>
    <w:p w:rsidR="006624D7" w:rsidRPr="007A31C0" w:rsidRDefault="006624D7" w:rsidP="006624D7">
      <w:pPr>
        <w:spacing w:after="0" w:line="240" w:lineRule="auto"/>
        <w:jc w:val="both"/>
        <w:rPr>
          <w:rFonts w:cstheme="minorHAnsi"/>
          <w:b/>
          <w:lang w:val="en-GB"/>
        </w:rPr>
      </w:pPr>
      <w:r w:rsidRPr="007A31C0">
        <w:rPr>
          <w:rFonts w:cstheme="minorHAnsi"/>
          <w:b/>
          <w:lang w:val="en-GB"/>
        </w:rPr>
        <w:t>Overall score computation</w:t>
      </w:r>
    </w:p>
    <w:p w:rsidR="006624D7" w:rsidRPr="007A31C0" w:rsidRDefault="006624D7" w:rsidP="006624D7">
      <w:pPr>
        <w:pStyle w:val="Paragraphedeliste"/>
        <w:numPr>
          <w:ilvl w:val="0"/>
          <w:numId w:val="1"/>
        </w:numPr>
        <w:rPr>
          <w:rFonts w:asciiTheme="minorHAnsi" w:hAnsiTheme="minorHAnsi" w:cstheme="minorHAnsi"/>
          <w:sz w:val="22"/>
          <w:szCs w:val="22"/>
          <w:lang w:val="en-GB"/>
        </w:rPr>
      </w:pPr>
      <w:r w:rsidRPr="007A31C0">
        <w:rPr>
          <w:rFonts w:asciiTheme="minorHAnsi" w:hAnsiTheme="minorHAnsi" w:cstheme="minorHAnsi"/>
          <w:sz w:val="22"/>
          <w:szCs w:val="22"/>
          <w:lang w:val="en-GB"/>
        </w:rPr>
        <w:t>If Total A points &lt;11, then FSA score =Total A points – Total C points</w:t>
      </w:r>
    </w:p>
    <w:p w:rsidR="006624D7" w:rsidRPr="007A31C0" w:rsidRDefault="006624D7" w:rsidP="006624D7">
      <w:pPr>
        <w:pStyle w:val="Paragraphedeliste"/>
        <w:numPr>
          <w:ilvl w:val="0"/>
          <w:numId w:val="1"/>
        </w:numPr>
        <w:rPr>
          <w:rFonts w:asciiTheme="minorHAnsi" w:hAnsiTheme="minorHAnsi" w:cstheme="minorHAnsi"/>
          <w:sz w:val="22"/>
          <w:szCs w:val="22"/>
          <w:lang w:val="en-GB"/>
        </w:rPr>
      </w:pPr>
      <w:r w:rsidRPr="007A31C0">
        <w:rPr>
          <w:rFonts w:asciiTheme="minorHAnsi" w:hAnsiTheme="minorHAnsi" w:cstheme="minorHAnsi"/>
          <w:sz w:val="22"/>
          <w:szCs w:val="22"/>
          <w:lang w:val="en-GB"/>
        </w:rPr>
        <w:t>If Total A points ≥11,</w:t>
      </w:r>
    </w:p>
    <w:p w:rsidR="006624D7" w:rsidRPr="007A31C0" w:rsidRDefault="006624D7" w:rsidP="006624D7">
      <w:pPr>
        <w:pStyle w:val="Paragraphedeliste"/>
        <w:numPr>
          <w:ilvl w:val="1"/>
          <w:numId w:val="1"/>
        </w:numPr>
        <w:rPr>
          <w:sz w:val="22"/>
          <w:szCs w:val="22"/>
          <w:lang w:val="en-US"/>
        </w:rPr>
      </w:pPr>
      <w:r w:rsidRPr="007A31C0">
        <w:rPr>
          <w:rFonts w:asciiTheme="minorHAnsi" w:hAnsiTheme="minorHAnsi" w:cstheme="minorHAnsi"/>
          <w:sz w:val="22"/>
          <w:szCs w:val="22"/>
          <w:lang w:val="en-GB"/>
        </w:rPr>
        <w:t>If points for fruits and vegetables =5, then FSA score =Total A points – Total C points</w:t>
      </w:r>
    </w:p>
    <w:p w:rsidR="006624D7" w:rsidRPr="007A31C0" w:rsidRDefault="006624D7" w:rsidP="006624D7">
      <w:pPr>
        <w:pStyle w:val="Paragraphedeliste"/>
        <w:numPr>
          <w:ilvl w:val="1"/>
          <w:numId w:val="1"/>
        </w:numPr>
        <w:rPr>
          <w:sz w:val="22"/>
          <w:szCs w:val="22"/>
          <w:lang w:val="en-US"/>
        </w:rPr>
      </w:pPr>
      <w:r w:rsidRPr="007A31C0">
        <w:rPr>
          <w:rFonts w:asciiTheme="minorHAnsi" w:hAnsiTheme="minorHAnsi" w:cstheme="minorHAnsi"/>
          <w:sz w:val="22"/>
          <w:szCs w:val="22"/>
          <w:lang w:val="en-GB"/>
        </w:rPr>
        <w:t xml:space="preserve">Else if points for fruits and vegetables &lt;5, then FSA score = Total A points – (points for </w:t>
      </w:r>
      <w:proofErr w:type="spellStart"/>
      <w:r w:rsidRPr="007A31C0">
        <w:rPr>
          <w:rFonts w:asciiTheme="minorHAnsi" w:hAnsiTheme="minorHAnsi" w:cstheme="minorHAnsi"/>
          <w:sz w:val="22"/>
          <w:szCs w:val="22"/>
          <w:lang w:val="en-GB"/>
        </w:rPr>
        <w:t>fiber</w:t>
      </w:r>
      <w:proofErr w:type="spellEnd"/>
      <w:r w:rsidRPr="007A31C0">
        <w:rPr>
          <w:rFonts w:asciiTheme="minorHAnsi" w:hAnsiTheme="minorHAnsi" w:cstheme="minorHAnsi"/>
          <w:sz w:val="22"/>
          <w:szCs w:val="22"/>
          <w:lang w:val="en-GB"/>
        </w:rPr>
        <w:t xml:space="preserve"> + points for fruits and</w:t>
      </w:r>
      <w:r w:rsidRPr="007A31C0">
        <w:rPr>
          <w:rFonts w:cstheme="minorHAnsi"/>
          <w:sz w:val="22"/>
          <w:szCs w:val="22"/>
          <w:lang w:val="en-GB"/>
        </w:rPr>
        <w:t xml:space="preserve"> </w:t>
      </w:r>
      <w:r w:rsidRPr="007A31C0">
        <w:rPr>
          <w:rFonts w:asciiTheme="minorHAnsi" w:hAnsiTheme="minorHAnsi" w:cstheme="minorHAnsi"/>
          <w:sz w:val="22"/>
          <w:szCs w:val="22"/>
          <w:lang w:val="en-GB"/>
        </w:rPr>
        <w:t>vegetables).</w:t>
      </w:r>
    </w:p>
    <w:p w:rsidR="006624D7" w:rsidRPr="007A31C0" w:rsidRDefault="006624D7" w:rsidP="006624D7">
      <w:pPr>
        <w:pStyle w:val="Paragraphedeliste"/>
        <w:ind w:left="1440"/>
        <w:rPr>
          <w:sz w:val="22"/>
          <w:szCs w:val="22"/>
          <w:lang w:val="en-US"/>
        </w:rPr>
      </w:pPr>
    </w:p>
    <w:p w:rsidR="006624D7" w:rsidRPr="007A31C0" w:rsidRDefault="006624D7" w:rsidP="006624D7">
      <w:pPr>
        <w:spacing w:after="0" w:line="240" w:lineRule="auto"/>
        <w:jc w:val="both"/>
        <w:rPr>
          <w:lang w:val="en-US"/>
        </w:rPr>
      </w:pPr>
      <w:r w:rsidRPr="007A31C0">
        <w:rPr>
          <w:lang w:val="en-US"/>
        </w:rPr>
        <w:t>The percentage of fruits and vegetables was calculated taking into account fruits, legumes and vegetables as defined in the PNNS (the French n</w:t>
      </w:r>
      <w:r w:rsidR="00206504">
        <w:rPr>
          <w:lang w:val="en-US"/>
        </w:rPr>
        <w:t>utritional and health policy). Tubers, o</w:t>
      </w:r>
      <w:r w:rsidRPr="007A31C0">
        <w:rPr>
          <w:lang w:val="en-US"/>
        </w:rPr>
        <w:t>leaginous fruits, dried fruits and olives are therefore not considered in this computation.</w:t>
      </w:r>
    </w:p>
    <w:p w:rsidR="006624D7" w:rsidRPr="007A31C0" w:rsidRDefault="006624D7" w:rsidP="006624D7">
      <w:pPr>
        <w:spacing w:after="0" w:line="240" w:lineRule="auto"/>
        <w:jc w:val="both"/>
        <w:rPr>
          <w:lang w:val="en-US"/>
        </w:rPr>
      </w:pPr>
    </w:p>
    <w:p w:rsidR="006624D7" w:rsidRPr="007A31C0" w:rsidRDefault="006624D7" w:rsidP="006624D7">
      <w:pPr>
        <w:spacing w:after="0" w:line="240" w:lineRule="auto"/>
        <w:jc w:val="both"/>
        <w:rPr>
          <w:lang w:val="en-US"/>
        </w:rPr>
      </w:pPr>
      <w:r w:rsidRPr="007A31C0">
        <w:rPr>
          <w:lang w:val="en-US"/>
        </w:rPr>
        <w:lastRenderedPageBreak/>
        <w:t>Exceptions were made for cheese, fat, and drinks to better rank them according to their nutrient profile, consistently with nutritional recommendations:</w:t>
      </w:r>
    </w:p>
    <w:p w:rsidR="006624D7" w:rsidRPr="007A31C0" w:rsidRDefault="006624D7" w:rsidP="006624D7">
      <w:pPr>
        <w:spacing w:after="0" w:line="240" w:lineRule="auto"/>
        <w:jc w:val="both"/>
        <w:rPr>
          <w:lang w:val="en-US"/>
        </w:rPr>
      </w:pPr>
    </w:p>
    <w:p w:rsidR="006624D7" w:rsidRPr="007A31C0" w:rsidRDefault="006624D7" w:rsidP="006624D7">
      <w:pPr>
        <w:spacing w:after="0" w:line="240" w:lineRule="auto"/>
        <w:jc w:val="both"/>
        <w:rPr>
          <w:b/>
          <w:lang w:val="en-US"/>
        </w:rPr>
      </w:pPr>
      <w:r w:rsidRPr="007A31C0">
        <w:rPr>
          <w:b/>
          <w:lang w:val="en-US"/>
        </w:rPr>
        <w:t>Score computation for cheese</w:t>
      </w:r>
    </w:p>
    <w:p w:rsidR="006624D7" w:rsidRPr="007A31C0" w:rsidRDefault="006624D7" w:rsidP="006624D7">
      <w:pPr>
        <w:spacing w:after="0" w:line="240" w:lineRule="auto"/>
        <w:jc w:val="both"/>
        <w:rPr>
          <w:lang w:val="en-US"/>
        </w:rPr>
      </w:pPr>
      <w:r w:rsidRPr="007A31C0">
        <w:rPr>
          <w:lang w:val="en-US"/>
        </w:rPr>
        <w:t xml:space="preserve">For cheese, the score takes in account the protein content, whether the A score reaches 11 or not, i.e.: </w:t>
      </w:r>
      <w:r w:rsidRPr="007A31C0">
        <w:rPr>
          <w:rFonts w:cstheme="minorHAnsi"/>
          <w:lang w:val="en-GB"/>
        </w:rPr>
        <w:t>FSA score =Total A points – Total C points</w:t>
      </w:r>
    </w:p>
    <w:p w:rsidR="006624D7" w:rsidRPr="007A31C0" w:rsidRDefault="006624D7" w:rsidP="006624D7">
      <w:pPr>
        <w:spacing w:after="0" w:line="240" w:lineRule="auto"/>
        <w:jc w:val="both"/>
        <w:rPr>
          <w:lang w:val="en-US"/>
        </w:rPr>
      </w:pPr>
    </w:p>
    <w:p w:rsidR="006624D7" w:rsidRPr="007A31C0" w:rsidRDefault="006624D7" w:rsidP="006624D7">
      <w:pPr>
        <w:spacing w:after="0" w:line="240" w:lineRule="auto"/>
        <w:jc w:val="both"/>
        <w:rPr>
          <w:b/>
          <w:lang w:val="en-US"/>
        </w:rPr>
      </w:pPr>
      <w:r w:rsidRPr="007A31C0">
        <w:rPr>
          <w:b/>
          <w:lang w:val="en-US"/>
        </w:rPr>
        <w:t>Score computation for fat</w:t>
      </w:r>
    </w:p>
    <w:p w:rsidR="006624D7" w:rsidRPr="007A31C0" w:rsidRDefault="006624D7" w:rsidP="006624D7">
      <w:pPr>
        <w:spacing w:after="0" w:line="240" w:lineRule="auto"/>
        <w:jc w:val="both"/>
        <w:rPr>
          <w:lang w:val="en-US"/>
        </w:rPr>
      </w:pPr>
      <w:r w:rsidRPr="007A31C0">
        <w:rPr>
          <w:lang w:val="en-US"/>
        </w:rPr>
        <w:t xml:space="preserve">For fat, the grid for </w:t>
      </w:r>
      <w:proofErr w:type="gramStart"/>
      <w:r w:rsidRPr="007A31C0">
        <w:rPr>
          <w:lang w:val="en-US"/>
        </w:rPr>
        <w:t>points</w:t>
      </w:r>
      <w:proofErr w:type="gramEnd"/>
      <w:r w:rsidRPr="007A31C0">
        <w:rPr>
          <w:lang w:val="en-US"/>
        </w:rPr>
        <w:t xml:space="preserve"> attribution regarding saturated fat has a four-points homogenous ascending step, as shown thereafter:</w:t>
      </w:r>
    </w:p>
    <w:p w:rsidR="006624D7" w:rsidRPr="007A31C0" w:rsidRDefault="006624D7" w:rsidP="006624D7">
      <w:pPr>
        <w:spacing w:after="0" w:line="240" w:lineRule="auto"/>
        <w:rPr>
          <w:lang w:val="en-US"/>
        </w:rPr>
      </w:pPr>
    </w:p>
    <w:tbl>
      <w:tblPr>
        <w:tblW w:w="4919" w:type="dxa"/>
        <w:jc w:val="center"/>
        <w:tblInd w:w="180"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395"/>
        <w:gridCol w:w="2524"/>
      </w:tblGrid>
      <w:tr w:rsidR="006624D7" w:rsidRPr="007A31C0" w:rsidTr="00200347">
        <w:trPr>
          <w:trHeight w:val="160"/>
          <w:jc w:val="center"/>
        </w:trPr>
        <w:tc>
          <w:tcPr>
            <w:tcW w:w="2395" w:type="dxa"/>
            <w:tcBorders>
              <w:top w:val="single" w:sz="8" w:space="0" w:color="000000"/>
              <w:bottom w:val="single" w:sz="8" w:space="0" w:color="000000"/>
              <w:right w:val="single" w:sz="8" w:space="0" w:color="000000"/>
            </w:tcBorders>
          </w:tcPr>
          <w:p w:rsidR="006624D7" w:rsidRPr="007A31C0" w:rsidRDefault="006624D7" w:rsidP="00200347">
            <w:pPr>
              <w:spacing w:after="0" w:line="240" w:lineRule="auto"/>
            </w:pPr>
            <w:r w:rsidRPr="007A31C0">
              <w:rPr>
                <w:b/>
                <w:bCs/>
                <w:i/>
                <w:iCs/>
              </w:rPr>
              <w:t xml:space="preserve">Points </w:t>
            </w:r>
          </w:p>
        </w:tc>
        <w:tc>
          <w:tcPr>
            <w:tcW w:w="2524"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pPr>
            <w:proofErr w:type="spellStart"/>
            <w:r w:rsidRPr="007A31C0">
              <w:rPr>
                <w:b/>
                <w:bCs/>
              </w:rPr>
              <w:t>Saturated</w:t>
            </w:r>
            <w:proofErr w:type="spellEnd"/>
            <w:r w:rsidRPr="007A31C0">
              <w:rPr>
                <w:b/>
                <w:bCs/>
              </w:rPr>
              <w:t xml:space="preserve"> Fat (g) </w:t>
            </w:r>
          </w:p>
        </w:tc>
      </w:tr>
      <w:tr w:rsidR="006624D7" w:rsidRPr="007A31C0" w:rsidTr="00200347">
        <w:trPr>
          <w:trHeight w:val="157"/>
          <w:jc w:val="center"/>
        </w:trPr>
        <w:tc>
          <w:tcPr>
            <w:tcW w:w="2395" w:type="dxa"/>
            <w:tcBorders>
              <w:top w:val="single" w:sz="8" w:space="0" w:color="000000"/>
              <w:bottom w:val="single" w:sz="8" w:space="0" w:color="000000"/>
              <w:right w:val="single" w:sz="8" w:space="0" w:color="000000"/>
            </w:tcBorders>
          </w:tcPr>
          <w:p w:rsidR="006624D7" w:rsidRPr="007A31C0" w:rsidRDefault="006624D7" w:rsidP="00200347">
            <w:pPr>
              <w:spacing w:after="0" w:line="240" w:lineRule="auto"/>
            </w:pPr>
            <w:r w:rsidRPr="007A31C0">
              <w:t xml:space="preserve">0 </w:t>
            </w:r>
          </w:p>
        </w:tc>
        <w:tc>
          <w:tcPr>
            <w:tcW w:w="2524"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pPr>
            <w:r w:rsidRPr="007A31C0">
              <w:t xml:space="preserve">&lt; 6 </w:t>
            </w:r>
          </w:p>
        </w:tc>
      </w:tr>
      <w:tr w:rsidR="006624D7" w:rsidRPr="007A31C0" w:rsidTr="00200347">
        <w:trPr>
          <w:trHeight w:val="157"/>
          <w:jc w:val="center"/>
        </w:trPr>
        <w:tc>
          <w:tcPr>
            <w:tcW w:w="2395" w:type="dxa"/>
            <w:tcBorders>
              <w:top w:val="single" w:sz="8" w:space="0" w:color="000000"/>
              <w:bottom w:val="single" w:sz="8" w:space="0" w:color="000000"/>
              <w:right w:val="single" w:sz="8" w:space="0" w:color="000000"/>
            </w:tcBorders>
          </w:tcPr>
          <w:p w:rsidR="006624D7" w:rsidRPr="007A31C0" w:rsidRDefault="006624D7" w:rsidP="00200347">
            <w:pPr>
              <w:spacing w:after="0" w:line="240" w:lineRule="auto"/>
            </w:pPr>
            <w:r w:rsidRPr="007A31C0">
              <w:t xml:space="preserve">1 </w:t>
            </w:r>
          </w:p>
        </w:tc>
        <w:tc>
          <w:tcPr>
            <w:tcW w:w="2524"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pPr>
            <w:r w:rsidRPr="007A31C0">
              <w:t>≥ 6</w:t>
            </w:r>
          </w:p>
        </w:tc>
      </w:tr>
      <w:tr w:rsidR="006624D7" w:rsidRPr="007A31C0" w:rsidTr="00200347">
        <w:trPr>
          <w:trHeight w:val="157"/>
          <w:jc w:val="center"/>
        </w:trPr>
        <w:tc>
          <w:tcPr>
            <w:tcW w:w="2395" w:type="dxa"/>
            <w:tcBorders>
              <w:top w:val="single" w:sz="8" w:space="0" w:color="000000"/>
              <w:bottom w:val="single" w:sz="8" w:space="0" w:color="000000"/>
              <w:right w:val="single" w:sz="8" w:space="0" w:color="000000"/>
            </w:tcBorders>
          </w:tcPr>
          <w:p w:rsidR="006624D7" w:rsidRPr="007A31C0" w:rsidRDefault="006624D7" w:rsidP="00200347">
            <w:pPr>
              <w:spacing w:after="0" w:line="240" w:lineRule="auto"/>
            </w:pPr>
            <w:r w:rsidRPr="007A31C0">
              <w:t xml:space="preserve">2 </w:t>
            </w:r>
          </w:p>
        </w:tc>
        <w:tc>
          <w:tcPr>
            <w:tcW w:w="2524"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pPr>
            <w:r w:rsidRPr="007A31C0">
              <w:t>≥ 10</w:t>
            </w:r>
          </w:p>
        </w:tc>
      </w:tr>
      <w:tr w:rsidR="006624D7" w:rsidRPr="007A31C0" w:rsidTr="00200347">
        <w:trPr>
          <w:trHeight w:val="157"/>
          <w:jc w:val="center"/>
        </w:trPr>
        <w:tc>
          <w:tcPr>
            <w:tcW w:w="2395" w:type="dxa"/>
            <w:tcBorders>
              <w:top w:val="single" w:sz="8" w:space="0" w:color="000000"/>
              <w:bottom w:val="single" w:sz="8" w:space="0" w:color="000000"/>
              <w:right w:val="single" w:sz="8" w:space="0" w:color="000000"/>
            </w:tcBorders>
          </w:tcPr>
          <w:p w:rsidR="006624D7" w:rsidRPr="007A31C0" w:rsidRDefault="006624D7" w:rsidP="00200347">
            <w:pPr>
              <w:spacing w:after="0" w:line="240" w:lineRule="auto"/>
            </w:pPr>
            <w:r w:rsidRPr="007A31C0">
              <w:t xml:space="preserve">3 </w:t>
            </w:r>
          </w:p>
        </w:tc>
        <w:tc>
          <w:tcPr>
            <w:tcW w:w="2524"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pPr>
            <w:r w:rsidRPr="007A31C0">
              <w:t>≥ 14</w:t>
            </w:r>
          </w:p>
        </w:tc>
      </w:tr>
      <w:tr w:rsidR="006624D7" w:rsidRPr="007A31C0" w:rsidTr="00200347">
        <w:trPr>
          <w:trHeight w:val="157"/>
          <w:jc w:val="center"/>
        </w:trPr>
        <w:tc>
          <w:tcPr>
            <w:tcW w:w="2395" w:type="dxa"/>
            <w:tcBorders>
              <w:top w:val="single" w:sz="8" w:space="0" w:color="000000"/>
              <w:bottom w:val="single" w:sz="8" w:space="0" w:color="000000"/>
              <w:right w:val="single" w:sz="8" w:space="0" w:color="000000"/>
            </w:tcBorders>
          </w:tcPr>
          <w:p w:rsidR="006624D7" w:rsidRPr="007A31C0" w:rsidRDefault="006624D7" w:rsidP="00200347">
            <w:pPr>
              <w:spacing w:after="0" w:line="240" w:lineRule="auto"/>
            </w:pPr>
            <w:r w:rsidRPr="007A31C0">
              <w:t xml:space="preserve">4 </w:t>
            </w:r>
          </w:p>
        </w:tc>
        <w:tc>
          <w:tcPr>
            <w:tcW w:w="2524"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pPr>
            <w:r w:rsidRPr="007A31C0">
              <w:t>≥ 18</w:t>
            </w:r>
          </w:p>
        </w:tc>
      </w:tr>
      <w:tr w:rsidR="006624D7" w:rsidRPr="007A31C0" w:rsidTr="00200347">
        <w:trPr>
          <w:trHeight w:val="157"/>
          <w:jc w:val="center"/>
        </w:trPr>
        <w:tc>
          <w:tcPr>
            <w:tcW w:w="2395" w:type="dxa"/>
            <w:tcBorders>
              <w:top w:val="single" w:sz="8" w:space="0" w:color="000000"/>
              <w:bottom w:val="single" w:sz="8" w:space="0" w:color="000000"/>
              <w:right w:val="single" w:sz="8" w:space="0" w:color="000000"/>
            </w:tcBorders>
          </w:tcPr>
          <w:p w:rsidR="006624D7" w:rsidRPr="007A31C0" w:rsidRDefault="006624D7" w:rsidP="00200347">
            <w:pPr>
              <w:spacing w:after="0" w:line="240" w:lineRule="auto"/>
            </w:pPr>
            <w:r w:rsidRPr="007A31C0">
              <w:t xml:space="preserve">5 </w:t>
            </w:r>
          </w:p>
        </w:tc>
        <w:tc>
          <w:tcPr>
            <w:tcW w:w="2524"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pPr>
            <w:r w:rsidRPr="007A31C0">
              <w:t>≥ 22</w:t>
            </w:r>
          </w:p>
        </w:tc>
      </w:tr>
      <w:tr w:rsidR="006624D7" w:rsidRPr="007A31C0" w:rsidTr="00200347">
        <w:trPr>
          <w:trHeight w:val="157"/>
          <w:jc w:val="center"/>
        </w:trPr>
        <w:tc>
          <w:tcPr>
            <w:tcW w:w="2395" w:type="dxa"/>
            <w:tcBorders>
              <w:top w:val="single" w:sz="8" w:space="0" w:color="000000"/>
              <w:bottom w:val="single" w:sz="8" w:space="0" w:color="000000"/>
              <w:right w:val="single" w:sz="8" w:space="0" w:color="000000"/>
            </w:tcBorders>
          </w:tcPr>
          <w:p w:rsidR="006624D7" w:rsidRPr="007A31C0" w:rsidRDefault="006624D7" w:rsidP="00200347">
            <w:pPr>
              <w:spacing w:after="0" w:line="240" w:lineRule="auto"/>
            </w:pPr>
            <w:r w:rsidRPr="007A31C0">
              <w:t xml:space="preserve">6 </w:t>
            </w:r>
          </w:p>
        </w:tc>
        <w:tc>
          <w:tcPr>
            <w:tcW w:w="2524"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pPr>
            <w:r w:rsidRPr="007A31C0">
              <w:t>≥ 26</w:t>
            </w:r>
          </w:p>
        </w:tc>
      </w:tr>
      <w:tr w:rsidR="006624D7" w:rsidRPr="007A31C0" w:rsidTr="00200347">
        <w:trPr>
          <w:trHeight w:val="157"/>
          <w:jc w:val="center"/>
        </w:trPr>
        <w:tc>
          <w:tcPr>
            <w:tcW w:w="2395" w:type="dxa"/>
            <w:tcBorders>
              <w:top w:val="single" w:sz="8" w:space="0" w:color="000000"/>
              <w:bottom w:val="single" w:sz="8" w:space="0" w:color="000000"/>
              <w:right w:val="single" w:sz="8" w:space="0" w:color="000000"/>
            </w:tcBorders>
          </w:tcPr>
          <w:p w:rsidR="006624D7" w:rsidRPr="007A31C0" w:rsidRDefault="006624D7" w:rsidP="00200347">
            <w:pPr>
              <w:spacing w:after="0" w:line="240" w:lineRule="auto"/>
            </w:pPr>
            <w:r w:rsidRPr="007A31C0">
              <w:t xml:space="preserve">7 </w:t>
            </w:r>
          </w:p>
        </w:tc>
        <w:tc>
          <w:tcPr>
            <w:tcW w:w="2524"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pPr>
            <w:r w:rsidRPr="007A31C0">
              <w:t>≥ 30</w:t>
            </w:r>
          </w:p>
        </w:tc>
      </w:tr>
      <w:tr w:rsidR="006624D7" w:rsidRPr="007A31C0" w:rsidTr="00200347">
        <w:trPr>
          <w:trHeight w:val="157"/>
          <w:jc w:val="center"/>
        </w:trPr>
        <w:tc>
          <w:tcPr>
            <w:tcW w:w="2395" w:type="dxa"/>
            <w:tcBorders>
              <w:top w:val="single" w:sz="8" w:space="0" w:color="000000"/>
              <w:bottom w:val="single" w:sz="8" w:space="0" w:color="000000"/>
              <w:right w:val="single" w:sz="8" w:space="0" w:color="000000"/>
            </w:tcBorders>
          </w:tcPr>
          <w:p w:rsidR="006624D7" w:rsidRPr="007A31C0" w:rsidRDefault="006624D7" w:rsidP="00200347">
            <w:pPr>
              <w:spacing w:after="0" w:line="240" w:lineRule="auto"/>
            </w:pPr>
            <w:r w:rsidRPr="007A31C0">
              <w:t xml:space="preserve">8 </w:t>
            </w:r>
          </w:p>
        </w:tc>
        <w:tc>
          <w:tcPr>
            <w:tcW w:w="2524"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pPr>
            <w:r w:rsidRPr="007A31C0">
              <w:t>≥ 34</w:t>
            </w:r>
          </w:p>
        </w:tc>
      </w:tr>
      <w:tr w:rsidR="006624D7" w:rsidRPr="007A31C0" w:rsidTr="00200347">
        <w:trPr>
          <w:trHeight w:val="157"/>
          <w:jc w:val="center"/>
        </w:trPr>
        <w:tc>
          <w:tcPr>
            <w:tcW w:w="2395" w:type="dxa"/>
            <w:tcBorders>
              <w:top w:val="single" w:sz="8" w:space="0" w:color="000000"/>
              <w:bottom w:val="single" w:sz="8" w:space="0" w:color="000000"/>
              <w:right w:val="single" w:sz="8" w:space="0" w:color="000000"/>
            </w:tcBorders>
          </w:tcPr>
          <w:p w:rsidR="006624D7" w:rsidRPr="007A31C0" w:rsidRDefault="006624D7" w:rsidP="00200347">
            <w:pPr>
              <w:spacing w:after="0" w:line="240" w:lineRule="auto"/>
            </w:pPr>
            <w:r w:rsidRPr="007A31C0">
              <w:t xml:space="preserve">9 </w:t>
            </w:r>
          </w:p>
        </w:tc>
        <w:tc>
          <w:tcPr>
            <w:tcW w:w="2524"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pPr>
            <w:r w:rsidRPr="007A31C0">
              <w:t>≥ 38</w:t>
            </w:r>
          </w:p>
        </w:tc>
      </w:tr>
      <w:tr w:rsidR="006624D7" w:rsidRPr="007A31C0" w:rsidTr="00200347">
        <w:trPr>
          <w:trHeight w:val="157"/>
          <w:jc w:val="center"/>
        </w:trPr>
        <w:tc>
          <w:tcPr>
            <w:tcW w:w="2395" w:type="dxa"/>
            <w:tcBorders>
              <w:top w:val="single" w:sz="8" w:space="0" w:color="000000"/>
              <w:bottom w:val="single" w:sz="8" w:space="0" w:color="000000"/>
              <w:right w:val="single" w:sz="8" w:space="0" w:color="000000"/>
            </w:tcBorders>
          </w:tcPr>
          <w:p w:rsidR="006624D7" w:rsidRPr="007A31C0" w:rsidRDefault="006624D7" w:rsidP="00200347">
            <w:pPr>
              <w:spacing w:after="0" w:line="240" w:lineRule="auto"/>
            </w:pPr>
            <w:r w:rsidRPr="007A31C0">
              <w:t xml:space="preserve">10 </w:t>
            </w:r>
          </w:p>
        </w:tc>
        <w:tc>
          <w:tcPr>
            <w:tcW w:w="2524"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pPr>
            <w:r w:rsidRPr="007A31C0">
              <w:t>≥ 42</w:t>
            </w:r>
          </w:p>
        </w:tc>
      </w:tr>
    </w:tbl>
    <w:p w:rsidR="006624D7" w:rsidRPr="007A31C0" w:rsidRDefault="006624D7" w:rsidP="006624D7">
      <w:pPr>
        <w:spacing w:after="0" w:line="240" w:lineRule="auto"/>
        <w:jc w:val="both"/>
        <w:rPr>
          <w:lang w:val="en-US"/>
        </w:rPr>
      </w:pPr>
    </w:p>
    <w:p w:rsidR="006624D7" w:rsidRPr="007A31C0" w:rsidRDefault="006624D7" w:rsidP="006624D7">
      <w:pPr>
        <w:spacing w:after="0" w:line="240" w:lineRule="auto"/>
        <w:jc w:val="both"/>
        <w:rPr>
          <w:b/>
          <w:lang w:val="en-US"/>
        </w:rPr>
      </w:pPr>
      <w:r w:rsidRPr="007A31C0">
        <w:rPr>
          <w:b/>
          <w:lang w:val="en-US"/>
        </w:rPr>
        <w:t>Score computation for drinks</w:t>
      </w:r>
    </w:p>
    <w:p w:rsidR="006624D7" w:rsidRPr="007A31C0" w:rsidRDefault="006624D7" w:rsidP="006624D7">
      <w:pPr>
        <w:spacing w:after="0" w:line="240" w:lineRule="auto"/>
        <w:jc w:val="both"/>
        <w:rPr>
          <w:rFonts w:asciiTheme="majorHAnsi" w:eastAsiaTheme="majorEastAsia" w:hAnsiTheme="majorHAnsi" w:cstheme="majorBidi"/>
          <w:bCs/>
          <w:color w:val="4F81BD" w:themeColor="accent1"/>
          <w:lang w:val="en-US"/>
        </w:rPr>
      </w:pPr>
      <w:r w:rsidRPr="007A31C0">
        <w:rPr>
          <w:lang w:val="en-US"/>
        </w:rPr>
        <w:t xml:space="preserve">For drinks, the grids for </w:t>
      </w:r>
      <w:proofErr w:type="gramStart"/>
      <w:r w:rsidRPr="007A31C0">
        <w:rPr>
          <w:lang w:val="en-US"/>
        </w:rPr>
        <w:t>points</w:t>
      </w:r>
      <w:proofErr w:type="gramEnd"/>
      <w:r w:rsidRPr="007A31C0">
        <w:rPr>
          <w:lang w:val="en-US"/>
        </w:rPr>
        <w:t xml:space="preserve"> attribution regarding energy and total sugars were modified. The attribution of points for sugars takes into account the presence of sweeteners, in which case the grid maintains the total sugar score to 1 (instead of 0).</w:t>
      </w:r>
    </w:p>
    <w:p w:rsidR="006624D7" w:rsidRPr="007A31C0" w:rsidRDefault="006624D7" w:rsidP="006624D7">
      <w:pPr>
        <w:spacing w:after="0" w:line="240" w:lineRule="auto"/>
        <w:rPr>
          <w:lang w:val="en-US"/>
        </w:rPr>
      </w:pPr>
    </w:p>
    <w:tbl>
      <w:tblPr>
        <w:tblW w:w="6587" w:type="dxa"/>
        <w:jc w:val="center"/>
        <w:tblInd w:w="180"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702"/>
        <w:gridCol w:w="1793"/>
        <w:gridCol w:w="3092"/>
      </w:tblGrid>
      <w:tr w:rsidR="006624D7" w:rsidRPr="007A31C0" w:rsidTr="00200347">
        <w:trPr>
          <w:trHeight w:val="160"/>
          <w:jc w:val="center"/>
        </w:trPr>
        <w:tc>
          <w:tcPr>
            <w:tcW w:w="1702" w:type="dxa"/>
            <w:tcBorders>
              <w:top w:val="single" w:sz="8" w:space="0" w:color="000000"/>
              <w:bottom w:val="single" w:sz="8" w:space="0" w:color="000000"/>
              <w:right w:val="single" w:sz="8" w:space="0" w:color="000000"/>
            </w:tcBorders>
          </w:tcPr>
          <w:p w:rsidR="006624D7" w:rsidRPr="007A31C0" w:rsidRDefault="006624D7" w:rsidP="00200347">
            <w:pPr>
              <w:spacing w:after="0" w:line="240" w:lineRule="auto"/>
            </w:pPr>
            <w:r w:rsidRPr="007A31C0">
              <w:rPr>
                <w:b/>
                <w:bCs/>
                <w:i/>
                <w:iCs/>
              </w:rPr>
              <w:t xml:space="preserve">Points </w:t>
            </w:r>
          </w:p>
        </w:tc>
        <w:tc>
          <w:tcPr>
            <w:tcW w:w="1793"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pPr>
            <w:proofErr w:type="spellStart"/>
            <w:r w:rsidRPr="007A31C0">
              <w:rPr>
                <w:b/>
                <w:bCs/>
              </w:rPr>
              <w:t>Energy</w:t>
            </w:r>
            <w:proofErr w:type="spellEnd"/>
            <w:r w:rsidRPr="007A31C0">
              <w:rPr>
                <w:b/>
                <w:bCs/>
              </w:rPr>
              <w:t xml:space="preserve"> (kJ) </w:t>
            </w:r>
          </w:p>
        </w:tc>
        <w:tc>
          <w:tcPr>
            <w:tcW w:w="3092"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pPr>
            <w:r w:rsidRPr="007A31C0">
              <w:rPr>
                <w:b/>
                <w:bCs/>
              </w:rPr>
              <w:t xml:space="preserve">Total </w:t>
            </w:r>
            <w:proofErr w:type="spellStart"/>
            <w:r w:rsidRPr="007A31C0">
              <w:rPr>
                <w:b/>
                <w:bCs/>
              </w:rPr>
              <w:t>Sugar</w:t>
            </w:r>
            <w:proofErr w:type="spellEnd"/>
            <w:r w:rsidRPr="007A31C0">
              <w:rPr>
                <w:b/>
                <w:bCs/>
              </w:rPr>
              <w:t xml:space="preserve"> (g) </w:t>
            </w:r>
          </w:p>
        </w:tc>
      </w:tr>
      <w:tr w:rsidR="006624D7" w:rsidRPr="007A31C0" w:rsidTr="00200347">
        <w:trPr>
          <w:trHeight w:val="157"/>
          <w:jc w:val="center"/>
        </w:trPr>
        <w:tc>
          <w:tcPr>
            <w:tcW w:w="1702" w:type="dxa"/>
            <w:tcBorders>
              <w:top w:val="single" w:sz="8" w:space="0" w:color="000000"/>
              <w:bottom w:val="single" w:sz="8" w:space="0" w:color="000000"/>
              <w:right w:val="single" w:sz="8" w:space="0" w:color="000000"/>
            </w:tcBorders>
          </w:tcPr>
          <w:p w:rsidR="006624D7" w:rsidRPr="007A31C0" w:rsidRDefault="006624D7" w:rsidP="00200347">
            <w:pPr>
              <w:spacing w:after="0" w:line="240" w:lineRule="auto"/>
            </w:pPr>
            <w:r w:rsidRPr="007A31C0">
              <w:t xml:space="preserve">0 </w:t>
            </w:r>
          </w:p>
        </w:tc>
        <w:tc>
          <w:tcPr>
            <w:tcW w:w="1793"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pPr>
            <w:r w:rsidRPr="007A31C0">
              <w:t>≤0</w:t>
            </w:r>
          </w:p>
        </w:tc>
        <w:tc>
          <w:tcPr>
            <w:tcW w:w="3092"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pPr>
            <w:r w:rsidRPr="007A31C0">
              <w:t xml:space="preserve">≤0 </w:t>
            </w:r>
            <w:proofErr w:type="spellStart"/>
            <w:r w:rsidRPr="007A31C0">
              <w:t>except</w:t>
            </w:r>
            <w:proofErr w:type="spellEnd"/>
            <w:r w:rsidRPr="007A31C0">
              <w:t xml:space="preserve"> if </w:t>
            </w:r>
            <w:proofErr w:type="spellStart"/>
            <w:r w:rsidRPr="007A31C0">
              <w:t>sweeteners</w:t>
            </w:r>
            <w:proofErr w:type="spellEnd"/>
          </w:p>
        </w:tc>
      </w:tr>
      <w:tr w:rsidR="006624D7" w:rsidRPr="007A31C0" w:rsidTr="00200347">
        <w:trPr>
          <w:trHeight w:val="157"/>
          <w:jc w:val="center"/>
        </w:trPr>
        <w:tc>
          <w:tcPr>
            <w:tcW w:w="1702" w:type="dxa"/>
            <w:tcBorders>
              <w:top w:val="single" w:sz="8" w:space="0" w:color="000000"/>
              <w:bottom w:val="single" w:sz="8" w:space="0" w:color="000000"/>
              <w:right w:val="single" w:sz="8" w:space="0" w:color="000000"/>
            </w:tcBorders>
          </w:tcPr>
          <w:p w:rsidR="006624D7" w:rsidRPr="007A31C0" w:rsidRDefault="006624D7" w:rsidP="00200347">
            <w:pPr>
              <w:spacing w:after="0" w:line="240" w:lineRule="auto"/>
            </w:pPr>
            <w:r w:rsidRPr="007A31C0">
              <w:t xml:space="preserve">1 </w:t>
            </w:r>
          </w:p>
        </w:tc>
        <w:tc>
          <w:tcPr>
            <w:tcW w:w="1793"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pPr>
            <w:r w:rsidRPr="007A31C0">
              <w:t>≤30</w:t>
            </w:r>
          </w:p>
        </w:tc>
        <w:tc>
          <w:tcPr>
            <w:tcW w:w="3092"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pPr>
            <w:r w:rsidRPr="007A31C0">
              <w:t xml:space="preserve">≤1.5 or if </w:t>
            </w:r>
            <w:proofErr w:type="spellStart"/>
            <w:r w:rsidRPr="007A31C0">
              <w:t>sweeteners</w:t>
            </w:r>
            <w:proofErr w:type="spellEnd"/>
          </w:p>
        </w:tc>
      </w:tr>
      <w:tr w:rsidR="006624D7" w:rsidRPr="007A31C0" w:rsidTr="00200347">
        <w:trPr>
          <w:trHeight w:val="157"/>
          <w:jc w:val="center"/>
        </w:trPr>
        <w:tc>
          <w:tcPr>
            <w:tcW w:w="1702" w:type="dxa"/>
            <w:tcBorders>
              <w:top w:val="single" w:sz="8" w:space="0" w:color="000000"/>
              <w:bottom w:val="single" w:sz="8" w:space="0" w:color="000000"/>
              <w:right w:val="single" w:sz="8" w:space="0" w:color="000000"/>
            </w:tcBorders>
          </w:tcPr>
          <w:p w:rsidR="006624D7" w:rsidRPr="007A31C0" w:rsidRDefault="006624D7" w:rsidP="00200347">
            <w:pPr>
              <w:spacing w:after="0" w:line="240" w:lineRule="auto"/>
            </w:pPr>
            <w:r w:rsidRPr="007A31C0">
              <w:t xml:space="preserve">2 </w:t>
            </w:r>
          </w:p>
        </w:tc>
        <w:tc>
          <w:tcPr>
            <w:tcW w:w="1793"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pPr>
            <w:r w:rsidRPr="007A31C0">
              <w:t>≤60</w:t>
            </w:r>
          </w:p>
        </w:tc>
        <w:tc>
          <w:tcPr>
            <w:tcW w:w="3092"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pPr>
            <w:r w:rsidRPr="007A31C0">
              <w:t>≤3</w:t>
            </w:r>
          </w:p>
        </w:tc>
      </w:tr>
      <w:tr w:rsidR="006624D7" w:rsidRPr="007A31C0" w:rsidTr="00200347">
        <w:trPr>
          <w:trHeight w:val="157"/>
          <w:jc w:val="center"/>
        </w:trPr>
        <w:tc>
          <w:tcPr>
            <w:tcW w:w="1702" w:type="dxa"/>
            <w:tcBorders>
              <w:top w:val="single" w:sz="8" w:space="0" w:color="000000"/>
              <w:bottom w:val="single" w:sz="8" w:space="0" w:color="000000"/>
              <w:right w:val="single" w:sz="8" w:space="0" w:color="000000"/>
            </w:tcBorders>
          </w:tcPr>
          <w:p w:rsidR="006624D7" w:rsidRPr="007A31C0" w:rsidRDefault="006624D7" w:rsidP="00200347">
            <w:pPr>
              <w:spacing w:after="0" w:line="240" w:lineRule="auto"/>
            </w:pPr>
            <w:r w:rsidRPr="007A31C0">
              <w:t xml:space="preserve">3 </w:t>
            </w:r>
          </w:p>
        </w:tc>
        <w:tc>
          <w:tcPr>
            <w:tcW w:w="1793"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pPr>
            <w:r w:rsidRPr="007A31C0">
              <w:t>≤90</w:t>
            </w:r>
          </w:p>
        </w:tc>
        <w:tc>
          <w:tcPr>
            <w:tcW w:w="3092"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pPr>
            <w:r w:rsidRPr="007A31C0">
              <w:t>≤4.5</w:t>
            </w:r>
          </w:p>
        </w:tc>
      </w:tr>
      <w:tr w:rsidR="006624D7" w:rsidRPr="007A31C0" w:rsidTr="00200347">
        <w:trPr>
          <w:trHeight w:val="157"/>
          <w:jc w:val="center"/>
        </w:trPr>
        <w:tc>
          <w:tcPr>
            <w:tcW w:w="1702" w:type="dxa"/>
            <w:tcBorders>
              <w:top w:val="single" w:sz="8" w:space="0" w:color="000000"/>
              <w:bottom w:val="single" w:sz="8" w:space="0" w:color="000000"/>
              <w:right w:val="single" w:sz="8" w:space="0" w:color="000000"/>
            </w:tcBorders>
          </w:tcPr>
          <w:p w:rsidR="006624D7" w:rsidRPr="007A31C0" w:rsidRDefault="006624D7" w:rsidP="00200347">
            <w:pPr>
              <w:spacing w:after="0" w:line="240" w:lineRule="auto"/>
            </w:pPr>
            <w:r w:rsidRPr="007A31C0">
              <w:t xml:space="preserve">4 </w:t>
            </w:r>
          </w:p>
        </w:tc>
        <w:tc>
          <w:tcPr>
            <w:tcW w:w="1793"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pPr>
            <w:r w:rsidRPr="007A31C0">
              <w:t>≤120</w:t>
            </w:r>
          </w:p>
        </w:tc>
        <w:tc>
          <w:tcPr>
            <w:tcW w:w="3092"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pPr>
            <w:r w:rsidRPr="007A31C0">
              <w:t>≤6</w:t>
            </w:r>
          </w:p>
        </w:tc>
      </w:tr>
      <w:tr w:rsidR="006624D7" w:rsidRPr="007A31C0" w:rsidTr="00200347">
        <w:trPr>
          <w:trHeight w:val="157"/>
          <w:jc w:val="center"/>
        </w:trPr>
        <w:tc>
          <w:tcPr>
            <w:tcW w:w="1702" w:type="dxa"/>
            <w:tcBorders>
              <w:top w:val="single" w:sz="8" w:space="0" w:color="000000"/>
              <w:bottom w:val="single" w:sz="8" w:space="0" w:color="000000"/>
              <w:right w:val="single" w:sz="8" w:space="0" w:color="000000"/>
            </w:tcBorders>
          </w:tcPr>
          <w:p w:rsidR="006624D7" w:rsidRPr="007A31C0" w:rsidRDefault="006624D7" w:rsidP="00200347">
            <w:pPr>
              <w:spacing w:after="0" w:line="240" w:lineRule="auto"/>
            </w:pPr>
            <w:r w:rsidRPr="007A31C0">
              <w:t xml:space="preserve">5 </w:t>
            </w:r>
          </w:p>
        </w:tc>
        <w:tc>
          <w:tcPr>
            <w:tcW w:w="1793"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pPr>
            <w:r w:rsidRPr="007A31C0">
              <w:t>≤150</w:t>
            </w:r>
          </w:p>
        </w:tc>
        <w:tc>
          <w:tcPr>
            <w:tcW w:w="3092"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pPr>
            <w:r w:rsidRPr="007A31C0">
              <w:t>≤7.5</w:t>
            </w:r>
          </w:p>
        </w:tc>
      </w:tr>
      <w:tr w:rsidR="006624D7" w:rsidRPr="007A31C0" w:rsidTr="00200347">
        <w:trPr>
          <w:trHeight w:val="157"/>
          <w:jc w:val="center"/>
        </w:trPr>
        <w:tc>
          <w:tcPr>
            <w:tcW w:w="1702" w:type="dxa"/>
            <w:tcBorders>
              <w:top w:val="single" w:sz="8" w:space="0" w:color="000000"/>
              <w:bottom w:val="single" w:sz="8" w:space="0" w:color="000000"/>
              <w:right w:val="single" w:sz="8" w:space="0" w:color="000000"/>
            </w:tcBorders>
          </w:tcPr>
          <w:p w:rsidR="006624D7" w:rsidRPr="007A31C0" w:rsidRDefault="006624D7" w:rsidP="00200347">
            <w:pPr>
              <w:spacing w:after="0" w:line="240" w:lineRule="auto"/>
            </w:pPr>
            <w:r w:rsidRPr="007A31C0">
              <w:t xml:space="preserve">6 </w:t>
            </w:r>
          </w:p>
        </w:tc>
        <w:tc>
          <w:tcPr>
            <w:tcW w:w="1793"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pPr>
            <w:r w:rsidRPr="007A31C0">
              <w:t>≤180</w:t>
            </w:r>
          </w:p>
        </w:tc>
        <w:tc>
          <w:tcPr>
            <w:tcW w:w="3092"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pPr>
            <w:r w:rsidRPr="007A31C0">
              <w:t>≤9</w:t>
            </w:r>
          </w:p>
        </w:tc>
      </w:tr>
      <w:tr w:rsidR="006624D7" w:rsidRPr="007A31C0" w:rsidTr="00200347">
        <w:trPr>
          <w:trHeight w:val="157"/>
          <w:jc w:val="center"/>
        </w:trPr>
        <w:tc>
          <w:tcPr>
            <w:tcW w:w="1702" w:type="dxa"/>
            <w:tcBorders>
              <w:top w:val="single" w:sz="8" w:space="0" w:color="000000"/>
              <w:bottom w:val="single" w:sz="8" w:space="0" w:color="000000"/>
              <w:right w:val="single" w:sz="8" w:space="0" w:color="000000"/>
            </w:tcBorders>
          </w:tcPr>
          <w:p w:rsidR="006624D7" w:rsidRPr="007A31C0" w:rsidRDefault="006624D7" w:rsidP="00200347">
            <w:pPr>
              <w:spacing w:after="0" w:line="240" w:lineRule="auto"/>
            </w:pPr>
            <w:r w:rsidRPr="007A31C0">
              <w:t xml:space="preserve">7 </w:t>
            </w:r>
          </w:p>
        </w:tc>
        <w:tc>
          <w:tcPr>
            <w:tcW w:w="1793"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pPr>
            <w:r w:rsidRPr="007A31C0">
              <w:t>≤210</w:t>
            </w:r>
          </w:p>
        </w:tc>
        <w:tc>
          <w:tcPr>
            <w:tcW w:w="3092"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pPr>
            <w:r w:rsidRPr="007A31C0">
              <w:t>≤10.5</w:t>
            </w:r>
          </w:p>
        </w:tc>
      </w:tr>
      <w:tr w:rsidR="006624D7" w:rsidRPr="007A31C0" w:rsidTr="00200347">
        <w:trPr>
          <w:trHeight w:val="157"/>
          <w:jc w:val="center"/>
        </w:trPr>
        <w:tc>
          <w:tcPr>
            <w:tcW w:w="1702" w:type="dxa"/>
            <w:tcBorders>
              <w:top w:val="single" w:sz="8" w:space="0" w:color="000000"/>
              <w:bottom w:val="single" w:sz="8" w:space="0" w:color="000000"/>
              <w:right w:val="single" w:sz="8" w:space="0" w:color="000000"/>
            </w:tcBorders>
          </w:tcPr>
          <w:p w:rsidR="006624D7" w:rsidRPr="007A31C0" w:rsidRDefault="006624D7" w:rsidP="00200347">
            <w:pPr>
              <w:spacing w:after="0" w:line="240" w:lineRule="auto"/>
            </w:pPr>
            <w:r w:rsidRPr="007A31C0">
              <w:t xml:space="preserve">8 </w:t>
            </w:r>
          </w:p>
        </w:tc>
        <w:tc>
          <w:tcPr>
            <w:tcW w:w="1793"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pPr>
            <w:r w:rsidRPr="007A31C0">
              <w:t>≤240</w:t>
            </w:r>
          </w:p>
        </w:tc>
        <w:tc>
          <w:tcPr>
            <w:tcW w:w="3092"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pPr>
            <w:r w:rsidRPr="007A31C0">
              <w:t>≤12</w:t>
            </w:r>
          </w:p>
        </w:tc>
      </w:tr>
      <w:tr w:rsidR="006624D7" w:rsidRPr="007A31C0" w:rsidTr="00200347">
        <w:trPr>
          <w:trHeight w:val="157"/>
          <w:jc w:val="center"/>
        </w:trPr>
        <w:tc>
          <w:tcPr>
            <w:tcW w:w="1702" w:type="dxa"/>
            <w:tcBorders>
              <w:top w:val="single" w:sz="8" w:space="0" w:color="000000"/>
              <w:bottom w:val="single" w:sz="8" w:space="0" w:color="000000"/>
              <w:right w:val="single" w:sz="8" w:space="0" w:color="000000"/>
            </w:tcBorders>
          </w:tcPr>
          <w:p w:rsidR="006624D7" w:rsidRPr="007A31C0" w:rsidRDefault="006624D7" w:rsidP="00200347">
            <w:pPr>
              <w:spacing w:after="0" w:line="240" w:lineRule="auto"/>
            </w:pPr>
            <w:r w:rsidRPr="007A31C0">
              <w:t xml:space="preserve">9 </w:t>
            </w:r>
          </w:p>
        </w:tc>
        <w:tc>
          <w:tcPr>
            <w:tcW w:w="1793"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pPr>
            <w:r w:rsidRPr="007A31C0">
              <w:t>≤270</w:t>
            </w:r>
          </w:p>
        </w:tc>
        <w:tc>
          <w:tcPr>
            <w:tcW w:w="3092"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pPr>
            <w:r w:rsidRPr="007A31C0">
              <w:t>≤13.5</w:t>
            </w:r>
          </w:p>
        </w:tc>
      </w:tr>
      <w:tr w:rsidR="006624D7" w:rsidRPr="007A31C0" w:rsidTr="00200347">
        <w:trPr>
          <w:trHeight w:val="157"/>
          <w:jc w:val="center"/>
        </w:trPr>
        <w:tc>
          <w:tcPr>
            <w:tcW w:w="1702" w:type="dxa"/>
            <w:tcBorders>
              <w:top w:val="single" w:sz="8" w:space="0" w:color="000000"/>
              <w:bottom w:val="single" w:sz="8" w:space="0" w:color="000000"/>
              <w:right w:val="single" w:sz="8" w:space="0" w:color="000000"/>
            </w:tcBorders>
          </w:tcPr>
          <w:p w:rsidR="006624D7" w:rsidRPr="007A31C0" w:rsidRDefault="006624D7" w:rsidP="00200347">
            <w:pPr>
              <w:spacing w:after="0" w:line="240" w:lineRule="auto"/>
            </w:pPr>
            <w:r w:rsidRPr="007A31C0">
              <w:t xml:space="preserve">10 </w:t>
            </w:r>
          </w:p>
        </w:tc>
        <w:tc>
          <w:tcPr>
            <w:tcW w:w="1793"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pPr>
            <w:proofErr w:type="spellStart"/>
            <w:r w:rsidRPr="007A31C0">
              <w:t>Above</w:t>
            </w:r>
            <w:proofErr w:type="spellEnd"/>
          </w:p>
        </w:tc>
        <w:tc>
          <w:tcPr>
            <w:tcW w:w="3092" w:type="dxa"/>
            <w:tcBorders>
              <w:top w:val="single" w:sz="8" w:space="0" w:color="000000"/>
              <w:left w:val="single" w:sz="8" w:space="0" w:color="000000"/>
              <w:bottom w:val="single" w:sz="8" w:space="0" w:color="000000"/>
              <w:right w:val="single" w:sz="8" w:space="0" w:color="000000"/>
            </w:tcBorders>
          </w:tcPr>
          <w:p w:rsidR="006624D7" w:rsidRPr="007A31C0" w:rsidRDefault="006624D7" w:rsidP="00200347">
            <w:pPr>
              <w:spacing w:after="0" w:line="240" w:lineRule="auto"/>
            </w:pPr>
            <w:proofErr w:type="spellStart"/>
            <w:r w:rsidRPr="007A31C0">
              <w:t>Above</w:t>
            </w:r>
            <w:proofErr w:type="spellEnd"/>
          </w:p>
        </w:tc>
      </w:tr>
    </w:tbl>
    <w:p w:rsidR="006624D7" w:rsidRPr="007A31C0" w:rsidRDefault="006624D7" w:rsidP="006624D7">
      <w:pPr>
        <w:spacing w:after="0" w:line="240" w:lineRule="auto"/>
        <w:jc w:val="both"/>
        <w:rPr>
          <w:lang w:val="en-US"/>
        </w:rPr>
      </w:pPr>
    </w:p>
    <w:p w:rsidR="006624D7" w:rsidRDefault="006624D7" w:rsidP="006624D7">
      <w:pPr>
        <w:spacing w:after="0" w:line="240" w:lineRule="auto"/>
        <w:jc w:val="both"/>
        <w:rPr>
          <w:lang w:val="en-US"/>
        </w:rPr>
      </w:pPr>
      <w:r w:rsidRPr="007A31C0">
        <w:rPr>
          <w:lang w:val="en-US"/>
        </w:rPr>
        <w:t>Milk and vegetable milk are not concerned by this exception. Their scores are computed using the overall score computation system.</w:t>
      </w:r>
    </w:p>
    <w:p w:rsidR="006624D7" w:rsidRDefault="006624D7" w:rsidP="006624D7">
      <w:pPr>
        <w:spacing w:after="0" w:line="240" w:lineRule="auto"/>
        <w:jc w:val="both"/>
        <w:rPr>
          <w:lang w:val="en-US"/>
        </w:rPr>
      </w:pPr>
    </w:p>
    <w:p w:rsidR="007D004A" w:rsidRPr="003E2185" w:rsidRDefault="007D004A">
      <w:pPr>
        <w:rPr>
          <w:b/>
          <w:lang w:val="en-US"/>
        </w:rPr>
      </w:pPr>
      <w:r w:rsidRPr="003E2185">
        <w:rPr>
          <w:b/>
          <w:lang w:val="en-US"/>
        </w:rPr>
        <w:br w:type="page"/>
      </w:r>
    </w:p>
    <w:p w:rsidR="007D004A" w:rsidRPr="007D004A" w:rsidRDefault="007D004A" w:rsidP="007D004A">
      <w:pPr>
        <w:rPr>
          <w:b/>
        </w:rPr>
      </w:pPr>
      <w:r w:rsidRPr="007D004A">
        <w:rPr>
          <w:b/>
        </w:rPr>
        <w:lastRenderedPageBreak/>
        <w:t xml:space="preserve">5 </w:t>
      </w:r>
      <w:proofErr w:type="spellStart"/>
      <w:r w:rsidRPr="007D004A">
        <w:rPr>
          <w:b/>
        </w:rPr>
        <w:t>Color</w:t>
      </w:r>
      <w:proofErr w:type="spellEnd"/>
      <w:r w:rsidRPr="007D004A">
        <w:rPr>
          <w:b/>
        </w:rPr>
        <w:t xml:space="preserve"> Nutrition Label attribution</w:t>
      </w:r>
    </w:p>
    <w:p w:rsidR="007D004A" w:rsidRPr="007D004A" w:rsidRDefault="007D004A" w:rsidP="007D004A">
      <w:pPr>
        <w:rPr>
          <w:b/>
        </w:rPr>
      </w:pPr>
      <w:proofErr w:type="spellStart"/>
      <w:r w:rsidRPr="007D004A">
        <w:rPr>
          <w:b/>
        </w:rPr>
        <w:t>Foods</w:t>
      </w:r>
      <w:proofErr w:type="spellEnd"/>
    </w:p>
    <w:tbl>
      <w:tblPr>
        <w:tblStyle w:val="Grilledutableau"/>
        <w:tblW w:w="0" w:type="auto"/>
        <w:tblLook w:val="04A0" w:firstRow="1" w:lastRow="0" w:firstColumn="1" w:lastColumn="0" w:noHBand="0" w:noVBand="1"/>
      </w:tblPr>
      <w:tblGrid>
        <w:gridCol w:w="3070"/>
        <w:gridCol w:w="3071"/>
        <w:gridCol w:w="3071"/>
      </w:tblGrid>
      <w:tr w:rsidR="007D004A" w:rsidTr="000C32D8">
        <w:tc>
          <w:tcPr>
            <w:tcW w:w="3070" w:type="dxa"/>
          </w:tcPr>
          <w:p w:rsidR="007D004A" w:rsidRDefault="007D004A" w:rsidP="000C32D8">
            <w:proofErr w:type="spellStart"/>
            <w:r>
              <w:t>Category</w:t>
            </w:r>
            <w:proofErr w:type="spellEnd"/>
            <w:r>
              <w:t xml:space="preserve"> 1</w:t>
            </w:r>
          </w:p>
        </w:tc>
        <w:tc>
          <w:tcPr>
            <w:tcW w:w="3071" w:type="dxa"/>
          </w:tcPr>
          <w:p w:rsidR="007D004A" w:rsidRDefault="007D004A" w:rsidP="000C32D8">
            <w:r>
              <w:t>Min — -2</w:t>
            </w:r>
          </w:p>
        </w:tc>
        <w:tc>
          <w:tcPr>
            <w:tcW w:w="3071" w:type="dxa"/>
          </w:tcPr>
          <w:p w:rsidR="007D004A" w:rsidRDefault="007D004A" w:rsidP="000C32D8">
            <w:r>
              <w:t>Green</w:t>
            </w:r>
          </w:p>
        </w:tc>
      </w:tr>
      <w:tr w:rsidR="007D004A" w:rsidTr="000C32D8">
        <w:tc>
          <w:tcPr>
            <w:tcW w:w="3070" w:type="dxa"/>
          </w:tcPr>
          <w:p w:rsidR="007D004A" w:rsidRDefault="007D004A" w:rsidP="000C32D8">
            <w:proofErr w:type="spellStart"/>
            <w:r>
              <w:t>Category</w:t>
            </w:r>
            <w:proofErr w:type="spellEnd"/>
            <w:r>
              <w:t xml:space="preserve"> 2</w:t>
            </w:r>
          </w:p>
        </w:tc>
        <w:tc>
          <w:tcPr>
            <w:tcW w:w="3071" w:type="dxa"/>
          </w:tcPr>
          <w:p w:rsidR="007D004A" w:rsidRDefault="007D004A" w:rsidP="000C32D8">
            <w:r>
              <w:t>-1 — 3</w:t>
            </w:r>
          </w:p>
        </w:tc>
        <w:tc>
          <w:tcPr>
            <w:tcW w:w="3071" w:type="dxa"/>
          </w:tcPr>
          <w:p w:rsidR="007D004A" w:rsidRDefault="007D004A" w:rsidP="000C32D8">
            <w:r>
              <w:t>Yellow</w:t>
            </w:r>
          </w:p>
        </w:tc>
      </w:tr>
      <w:tr w:rsidR="007D004A" w:rsidTr="000C32D8">
        <w:tc>
          <w:tcPr>
            <w:tcW w:w="3070" w:type="dxa"/>
          </w:tcPr>
          <w:p w:rsidR="007D004A" w:rsidRDefault="007D004A" w:rsidP="000C32D8">
            <w:proofErr w:type="spellStart"/>
            <w:r>
              <w:t>Category</w:t>
            </w:r>
            <w:proofErr w:type="spellEnd"/>
            <w:r>
              <w:t xml:space="preserve"> 3</w:t>
            </w:r>
          </w:p>
        </w:tc>
        <w:tc>
          <w:tcPr>
            <w:tcW w:w="3071" w:type="dxa"/>
          </w:tcPr>
          <w:p w:rsidR="007D004A" w:rsidRDefault="007D004A" w:rsidP="000C32D8">
            <w:r>
              <w:t>4 — 11</w:t>
            </w:r>
          </w:p>
        </w:tc>
        <w:tc>
          <w:tcPr>
            <w:tcW w:w="3071" w:type="dxa"/>
          </w:tcPr>
          <w:p w:rsidR="007D004A" w:rsidRDefault="007D004A" w:rsidP="000C32D8">
            <w:r>
              <w:t>Orange</w:t>
            </w:r>
          </w:p>
        </w:tc>
      </w:tr>
      <w:tr w:rsidR="007D004A" w:rsidTr="000C32D8">
        <w:tc>
          <w:tcPr>
            <w:tcW w:w="3070" w:type="dxa"/>
          </w:tcPr>
          <w:p w:rsidR="007D004A" w:rsidRDefault="007D004A" w:rsidP="000C32D8">
            <w:proofErr w:type="spellStart"/>
            <w:r>
              <w:t>Category</w:t>
            </w:r>
            <w:proofErr w:type="spellEnd"/>
            <w:r>
              <w:t xml:space="preserve"> 4</w:t>
            </w:r>
          </w:p>
        </w:tc>
        <w:tc>
          <w:tcPr>
            <w:tcW w:w="3071" w:type="dxa"/>
          </w:tcPr>
          <w:p w:rsidR="007D004A" w:rsidRDefault="007D004A" w:rsidP="000C32D8">
            <w:r>
              <w:t>12 — 16</w:t>
            </w:r>
          </w:p>
        </w:tc>
        <w:tc>
          <w:tcPr>
            <w:tcW w:w="3071" w:type="dxa"/>
          </w:tcPr>
          <w:p w:rsidR="007D004A" w:rsidRDefault="007D004A" w:rsidP="000C32D8">
            <w:r>
              <w:t>Pink</w:t>
            </w:r>
          </w:p>
        </w:tc>
      </w:tr>
      <w:tr w:rsidR="007D004A" w:rsidTr="000C32D8">
        <w:tc>
          <w:tcPr>
            <w:tcW w:w="3070" w:type="dxa"/>
          </w:tcPr>
          <w:p w:rsidR="007D004A" w:rsidRDefault="007D004A" w:rsidP="000C32D8">
            <w:proofErr w:type="spellStart"/>
            <w:r>
              <w:t>Category</w:t>
            </w:r>
            <w:proofErr w:type="spellEnd"/>
            <w:r>
              <w:t xml:space="preserve"> 5</w:t>
            </w:r>
          </w:p>
        </w:tc>
        <w:tc>
          <w:tcPr>
            <w:tcW w:w="3071" w:type="dxa"/>
          </w:tcPr>
          <w:p w:rsidR="007D004A" w:rsidRDefault="007D004A" w:rsidP="000C32D8">
            <w:r>
              <w:t>17 — Max</w:t>
            </w:r>
          </w:p>
        </w:tc>
        <w:tc>
          <w:tcPr>
            <w:tcW w:w="3071" w:type="dxa"/>
          </w:tcPr>
          <w:p w:rsidR="007D004A" w:rsidRDefault="007D004A" w:rsidP="000C32D8">
            <w:proofErr w:type="spellStart"/>
            <w:r>
              <w:t>Red</w:t>
            </w:r>
            <w:proofErr w:type="spellEnd"/>
          </w:p>
        </w:tc>
      </w:tr>
    </w:tbl>
    <w:p w:rsidR="004A4608" w:rsidRDefault="004A4608" w:rsidP="004A4608"/>
    <w:p w:rsidR="007D004A" w:rsidRPr="004A4608" w:rsidRDefault="007D004A" w:rsidP="004A4608">
      <w:pPr>
        <w:rPr>
          <w:b/>
        </w:rPr>
      </w:pPr>
      <w:proofErr w:type="spellStart"/>
      <w:r w:rsidRPr="004A4608">
        <w:rPr>
          <w:b/>
        </w:rPr>
        <w:t>Beverages</w:t>
      </w:r>
      <w:proofErr w:type="spellEnd"/>
    </w:p>
    <w:tbl>
      <w:tblPr>
        <w:tblStyle w:val="Grilledutableau"/>
        <w:tblW w:w="9212" w:type="dxa"/>
        <w:tblLook w:val="04A0" w:firstRow="1" w:lastRow="0" w:firstColumn="1" w:lastColumn="0" w:noHBand="0" w:noVBand="1"/>
      </w:tblPr>
      <w:tblGrid>
        <w:gridCol w:w="3070"/>
        <w:gridCol w:w="3071"/>
        <w:gridCol w:w="3071"/>
      </w:tblGrid>
      <w:tr w:rsidR="007D004A" w:rsidTr="007D004A">
        <w:tc>
          <w:tcPr>
            <w:tcW w:w="3070" w:type="dxa"/>
          </w:tcPr>
          <w:p w:rsidR="007D004A" w:rsidRDefault="007D004A" w:rsidP="000C32D8">
            <w:proofErr w:type="spellStart"/>
            <w:r>
              <w:t>Category</w:t>
            </w:r>
            <w:proofErr w:type="spellEnd"/>
            <w:r>
              <w:t xml:space="preserve"> 1</w:t>
            </w:r>
          </w:p>
        </w:tc>
        <w:tc>
          <w:tcPr>
            <w:tcW w:w="3071" w:type="dxa"/>
          </w:tcPr>
          <w:p w:rsidR="007D004A" w:rsidRDefault="007D004A" w:rsidP="000C32D8">
            <w:r>
              <w:t>Min — 0</w:t>
            </w:r>
          </w:p>
        </w:tc>
        <w:tc>
          <w:tcPr>
            <w:tcW w:w="3071" w:type="dxa"/>
          </w:tcPr>
          <w:p w:rsidR="007D004A" w:rsidRDefault="007D004A" w:rsidP="000C32D8">
            <w:r>
              <w:t>Green</w:t>
            </w:r>
          </w:p>
        </w:tc>
      </w:tr>
      <w:tr w:rsidR="007D004A" w:rsidTr="007D004A">
        <w:tc>
          <w:tcPr>
            <w:tcW w:w="3070" w:type="dxa"/>
          </w:tcPr>
          <w:p w:rsidR="007D004A" w:rsidRDefault="007D004A" w:rsidP="000C32D8">
            <w:proofErr w:type="spellStart"/>
            <w:r>
              <w:t>Category</w:t>
            </w:r>
            <w:proofErr w:type="spellEnd"/>
            <w:r>
              <w:t xml:space="preserve"> 2</w:t>
            </w:r>
          </w:p>
        </w:tc>
        <w:tc>
          <w:tcPr>
            <w:tcW w:w="3071" w:type="dxa"/>
          </w:tcPr>
          <w:p w:rsidR="007D004A" w:rsidRDefault="007D004A" w:rsidP="000C32D8">
            <w:r>
              <w:t>1 — 4</w:t>
            </w:r>
          </w:p>
        </w:tc>
        <w:tc>
          <w:tcPr>
            <w:tcW w:w="3071" w:type="dxa"/>
          </w:tcPr>
          <w:p w:rsidR="007D004A" w:rsidRDefault="007D004A" w:rsidP="000C32D8">
            <w:r>
              <w:t>Yellow</w:t>
            </w:r>
          </w:p>
        </w:tc>
      </w:tr>
      <w:tr w:rsidR="007D004A" w:rsidTr="007D004A">
        <w:tc>
          <w:tcPr>
            <w:tcW w:w="3070" w:type="dxa"/>
          </w:tcPr>
          <w:p w:rsidR="007D004A" w:rsidRDefault="007D004A" w:rsidP="000C32D8">
            <w:proofErr w:type="spellStart"/>
            <w:r>
              <w:t>Category</w:t>
            </w:r>
            <w:proofErr w:type="spellEnd"/>
            <w:r>
              <w:t xml:space="preserve"> 3</w:t>
            </w:r>
          </w:p>
        </w:tc>
        <w:tc>
          <w:tcPr>
            <w:tcW w:w="3071" w:type="dxa"/>
          </w:tcPr>
          <w:p w:rsidR="007D004A" w:rsidRDefault="007D004A" w:rsidP="000C32D8">
            <w:r>
              <w:t>5 — 8</w:t>
            </w:r>
          </w:p>
        </w:tc>
        <w:tc>
          <w:tcPr>
            <w:tcW w:w="3071" w:type="dxa"/>
          </w:tcPr>
          <w:p w:rsidR="007D004A" w:rsidRDefault="007D004A" w:rsidP="000C32D8">
            <w:r>
              <w:t>Orange</w:t>
            </w:r>
          </w:p>
        </w:tc>
      </w:tr>
      <w:tr w:rsidR="007D004A" w:rsidTr="007D004A">
        <w:tc>
          <w:tcPr>
            <w:tcW w:w="3070" w:type="dxa"/>
          </w:tcPr>
          <w:p w:rsidR="007D004A" w:rsidRDefault="007D004A" w:rsidP="000C32D8">
            <w:proofErr w:type="spellStart"/>
            <w:r>
              <w:t>Category</w:t>
            </w:r>
            <w:proofErr w:type="spellEnd"/>
            <w:r>
              <w:t xml:space="preserve"> 4</w:t>
            </w:r>
          </w:p>
        </w:tc>
        <w:tc>
          <w:tcPr>
            <w:tcW w:w="3071" w:type="dxa"/>
          </w:tcPr>
          <w:p w:rsidR="007D004A" w:rsidRDefault="007D004A" w:rsidP="000C32D8">
            <w:r>
              <w:t>9 — 11</w:t>
            </w:r>
          </w:p>
        </w:tc>
        <w:tc>
          <w:tcPr>
            <w:tcW w:w="3071" w:type="dxa"/>
          </w:tcPr>
          <w:p w:rsidR="007D004A" w:rsidRDefault="007D004A" w:rsidP="000C32D8">
            <w:r>
              <w:t>Pink</w:t>
            </w:r>
          </w:p>
        </w:tc>
      </w:tr>
      <w:tr w:rsidR="007D004A" w:rsidTr="007D004A">
        <w:tc>
          <w:tcPr>
            <w:tcW w:w="3070" w:type="dxa"/>
          </w:tcPr>
          <w:p w:rsidR="007D004A" w:rsidRDefault="007D004A" w:rsidP="000C32D8">
            <w:proofErr w:type="spellStart"/>
            <w:r>
              <w:t>Category</w:t>
            </w:r>
            <w:proofErr w:type="spellEnd"/>
            <w:r>
              <w:t xml:space="preserve"> 5</w:t>
            </w:r>
          </w:p>
        </w:tc>
        <w:tc>
          <w:tcPr>
            <w:tcW w:w="3071" w:type="dxa"/>
          </w:tcPr>
          <w:p w:rsidR="007D004A" w:rsidRDefault="007D004A" w:rsidP="000C32D8">
            <w:r>
              <w:t>12 — Max</w:t>
            </w:r>
          </w:p>
        </w:tc>
        <w:tc>
          <w:tcPr>
            <w:tcW w:w="3071" w:type="dxa"/>
          </w:tcPr>
          <w:p w:rsidR="007D004A" w:rsidRDefault="007D004A" w:rsidP="000C32D8">
            <w:proofErr w:type="spellStart"/>
            <w:r>
              <w:t>Red</w:t>
            </w:r>
            <w:proofErr w:type="spellEnd"/>
          </w:p>
        </w:tc>
      </w:tr>
    </w:tbl>
    <w:p w:rsidR="006624D7" w:rsidRPr="006624D7" w:rsidRDefault="006624D7">
      <w:pPr>
        <w:rPr>
          <w:lang w:val="en-US"/>
        </w:rPr>
      </w:pPr>
    </w:p>
    <w:sectPr w:rsidR="006624D7" w:rsidRPr="006624D7">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6702" w:rsidRDefault="007E6702" w:rsidP="007E6702">
      <w:pPr>
        <w:spacing w:after="0" w:line="240" w:lineRule="auto"/>
      </w:pPr>
      <w:r>
        <w:separator/>
      </w:r>
    </w:p>
  </w:endnote>
  <w:endnote w:type="continuationSeparator" w:id="0">
    <w:p w:rsidR="007E6702" w:rsidRDefault="007E6702" w:rsidP="007E6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6702" w:rsidRDefault="007E6702" w:rsidP="007E6702">
      <w:pPr>
        <w:spacing w:after="0" w:line="240" w:lineRule="auto"/>
      </w:pPr>
      <w:r>
        <w:separator/>
      </w:r>
    </w:p>
  </w:footnote>
  <w:footnote w:type="continuationSeparator" w:id="0">
    <w:p w:rsidR="007E6702" w:rsidRDefault="007E6702" w:rsidP="007E67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702" w:rsidRDefault="007E6702">
    <w:pPr>
      <w:pStyle w:val="En-tte"/>
    </w:pPr>
    <w:r>
      <w:t xml:space="preserve">Online </w:t>
    </w:r>
    <w:proofErr w:type="spellStart"/>
    <w:r>
      <w:t>Supplemental</w:t>
    </w:r>
    <w:proofErr w:type="spellEnd"/>
    <w:r>
      <w:t xml:space="preserve"> </w:t>
    </w:r>
    <w:proofErr w:type="spellStart"/>
    <w:r>
      <w:t>material</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C14F6D"/>
    <w:multiLevelType w:val="hybridMultilevel"/>
    <w:tmpl w:val="8A6CFA5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24D7"/>
    <w:rsid w:val="00206504"/>
    <w:rsid w:val="003E2185"/>
    <w:rsid w:val="004A4608"/>
    <w:rsid w:val="006624D7"/>
    <w:rsid w:val="007D004A"/>
    <w:rsid w:val="007E67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24D7"/>
  </w:style>
  <w:style w:type="paragraph" w:styleId="Titre2">
    <w:name w:val="heading 2"/>
    <w:basedOn w:val="Normal"/>
    <w:next w:val="Normal"/>
    <w:link w:val="Titre2Car"/>
    <w:uiPriority w:val="9"/>
    <w:unhideWhenUsed/>
    <w:qFormat/>
    <w:rsid w:val="007D004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7D004A"/>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624D7"/>
    <w:pPr>
      <w:spacing w:after="0" w:line="240" w:lineRule="auto"/>
      <w:ind w:left="720"/>
      <w:contextualSpacing/>
      <w:jc w:val="both"/>
    </w:pPr>
    <w:rPr>
      <w:rFonts w:ascii="Times New Roman" w:eastAsia="Times New Roman" w:hAnsi="Times New Roman" w:cs="Times New Roman"/>
      <w:sz w:val="24"/>
      <w:szCs w:val="20"/>
      <w:lang w:eastAsia="fr-FR"/>
    </w:rPr>
  </w:style>
  <w:style w:type="paragraph" w:styleId="En-tte">
    <w:name w:val="header"/>
    <w:basedOn w:val="Normal"/>
    <w:link w:val="En-tteCar"/>
    <w:uiPriority w:val="99"/>
    <w:unhideWhenUsed/>
    <w:rsid w:val="007E6702"/>
    <w:pPr>
      <w:tabs>
        <w:tab w:val="center" w:pos="4536"/>
        <w:tab w:val="right" w:pos="9072"/>
      </w:tabs>
      <w:spacing w:after="0" w:line="240" w:lineRule="auto"/>
    </w:pPr>
  </w:style>
  <w:style w:type="character" w:customStyle="1" w:styleId="En-tteCar">
    <w:name w:val="En-tête Car"/>
    <w:basedOn w:val="Policepardfaut"/>
    <w:link w:val="En-tte"/>
    <w:uiPriority w:val="99"/>
    <w:rsid w:val="007E6702"/>
  </w:style>
  <w:style w:type="paragraph" w:styleId="Pieddepage">
    <w:name w:val="footer"/>
    <w:basedOn w:val="Normal"/>
    <w:link w:val="PieddepageCar"/>
    <w:uiPriority w:val="99"/>
    <w:unhideWhenUsed/>
    <w:rsid w:val="007E670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E6702"/>
  </w:style>
  <w:style w:type="character" w:customStyle="1" w:styleId="Titre2Car">
    <w:name w:val="Titre 2 Car"/>
    <w:basedOn w:val="Policepardfaut"/>
    <w:link w:val="Titre2"/>
    <w:uiPriority w:val="9"/>
    <w:rsid w:val="007D004A"/>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7D004A"/>
    <w:rPr>
      <w:rFonts w:asciiTheme="majorHAnsi" w:eastAsiaTheme="majorEastAsia" w:hAnsiTheme="majorHAnsi" w:cstheme="majorBidi"/>
      <w:b/>
      <w:bCs/>
      <w:color w:val="4F81BD" w:themeColor="accent1"/>
    </w:rPr>
  </w:style>
  <w:style w:type="table" w:styleId="Grilledutableau">
    <w:name w:val="Table Grid"/>
    <w:basedOn w:val="TableauNormal"/>
    <w:uiPriority w:val="59"/>
    <w:rsid w:val="007D00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24D7"/>
  </w:style>
  <w:style w:type="paragraph" w:styleId="Titre2">
    <w:name w:val="heading 2"/>
    <w:basedOn w:val="Normal"/>
    <w:next w:val="Normal"/>
    <w:link w:val="Titre2Car"/>
    <w:uiPriority w:val="9"/>
    <w:unhideWhenUsed/>
    <w:qFormat/>
    <w:rsid w:val="007D004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7D004A"/>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624D7"/>
    <w:pPr>
      <w:spacing w:after="0" w:line="240" w:lineRule="auto"/>
      <w:ind w:left="720"/>
      <w:contextualSpacing/>
      <w:jc w:val="both"/>
    </w:pPr>
    <w:rPr>
      <w:rFonts w:ascii="Times New Roman" w:eastAsia="Times New Roman" w:hAnsi="Times New Roman" w:cs="Times New Roman"/>
      <w:sz w:val="24"/>
      <w:szCs w:val="20"/>
      <w:lang w:eastAsia="fr-FR"/>
    </w:rPr>
  </w:style>
  <w:style w:type="paragraph" w:styleId="En-tte">
    <w:name w:val="header"/>
    <w:basedOn w:val="Normal"/>
    <w:link w:val="En-tteCar"/>
    <w:uiPriority w:val="99"/>
    <w:unhideWhenUsed/>
    <w:rsid w:val="007E6702"/>
    <w:pPr>
      <w:tabs>
        <w:tab w:val="center" w:pos="4536"/>
        <w:tab w:val="right" w:pos="9072"/>
      </w:tabs>
      <w:spacing w:after="0" w:line="240" w:lineRule="auto"/>
    </w:pPr>
  </w:style>
  <w:style w:type="character" w:customStyle="1" w:styleId="En-tteCar">
    <w:name w:val="En-tête Car"/>
    <w:basedOn w:val="Policepardfaut"/>
    <w:link w:val="En-tte"/>
    <w:uiPriority w:val="99"/>
    <w:rsid w:val="007E6702"/>
  </w:style>
  <w:style w:type="paragraph" w:styleId="Pieddepage">
    <w:name w:val="footer"/>
    <w:basedOn w:val="Normal"/>
    <w:link w:val="PieddepageCar"/>
    <w:uiPriority w:val="99"/>
    <w:unhideWhenUsed/>
    <w:rsid w:val="007E670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E6702"/>
  </w:style>
  <w:style w:type="character" w:customStyle="1" w:styleId="Titre2Car">
    <w:name w:val="Titre 2 Car"/>
    <w:basedOn w:val="Policepardfaut"/>
    <w:link w:val="Titre2"/>
    <w:uiPriority w:val="9"/>
    <w:rsid w:val="007D004A"/>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7D004A"/>
    <w:rPr>
      <w:rFonts w:asciiTheme="majorHAnsi" w:eastAsiaTheme="majorEastAsia" w:hAnsiTheme="majorHAnsi" w:cstheme="majorBidi"/>
      <w:b/>
      <w:bCs/>
      <w:color w:val="4F81BD" w:themeColor="accent1"/>
    </w:rPr>
  </w:style>
  <w:style w:type="table" w:styleId="Grilledutableau">
    <w:name w:val="Table Grid"/>
    <w:basedOn w:val="TableauNormal"/>
    <w:uiPriority w:val="59"/>
    <w:rsid w:val="007D00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520</Words>
  <Characters>2862</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3376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Mathilde Donnenfeld</dc:creator>
  <cp:lastModifiedBy>Julia</cp:lastModifiedBy>
  <cp:revision>4</cp:revision>
  <dcterms:created xsi:type="dcterms:W3CDTF">2015-02-10T15:51:00Z</dcterms:created>
  <dcterms:modified xsi:type="dcterms:W3CDTF">2015-03-05T14:25:00Z</dcterms:modified>
</cp:coreProperties>
</file>