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1555" w:type="dxa"/>
        <w:tblLayout w:type="fixed"/>
        <w:tblLook w:val="04A0" w:firstRow="1" w:lastRow="0" w:firstColumn="1" w:lastColumn="0" w:noHBand="0" w:noVBand="1"/>
      </w:tblPr>
      <w:tblGrid>
        <w:gridCol w:w="510"/>
        <w:gridCol w:w="2228"/>
        <w:gridCol w:w="1765"/>
        <w:gridCol w:w="1275"/>
        <w:gridCol w:w="1701"/>
        <w:gridCol w:w="1612"/>
        <w:gridCol w:w="1134"/>
        <w:gridCol w:w="1330"/>
      </w:tblGrid>
      <w:tr w:rsidR="00184E8D" w14:paraId="12179764" w14:textId="77777777" w:rsidTr="00184E8D">
        <w:tc>
          <w:tcPr>
            <w:tcW w:w="510" w:type="dxa"/>
          </w:tcPr>
          <w:p w14:paraId="1F5A970B" w14:textId="77777777" w:rsidR="00184E8D" w:rsidRDefault="00184E8D"/>
        </w:tc>
        <w:tc>
          <w:tcPr>
            <w:tcW w:w="2228" w:type="dxa"/>
          </w:tcPr>
          <w:p w14:paraId="71614BB2" w14:textId="77777777" w:rsidR="00184E8D" w:rsidRDefault="00184E8D">
            <w:r>
              <w:t>SA2 - NSW</w:t>
            </w:r>
          </w:p>
        </w:tc>
        <w:tc>
          <w:tcPr>
            <w:tcW w:w="1765" w:type="dxa"/>
          </w:tcPr>
          <w:p w14:paraId="3CA1EF8A" w14:textId="09C3B2FA" w:rsidR="00184E8D" w:rsidRDefault="00184E8D" w:rsidP="005B5074">
            <w:r>
              <w:t xml:space="preserve">Median Personal gross income (excluding </w:t>
            </w:r>
            <w:proofErr w:type="spellStart"/>
            <w:r>
              <w:t>govt</w:t>
            </w:r>
            <w:proofErr w:type="spellEnd"/>
            <w:r>
              <w:t xml:space="preserve"> allowances/ pensions) </w:t>
            </w:r>
          </w:p>
          <w:p w14:paraId="2B6F4EFC" w14:textId="77777777" w:rsidR="00184E8D" w:rsidRDefault="00184E8D" w:rsidP="005B5074">
            <w:r>
              <w:t>($/year)</w:t>
            </w:r>
          </w:p>
        </w:tc>
        <w:tc>
          <w:tcPr>
            <w:tcW w:w="1275" w:type="dxa"/>
          </w:tcPr>
          <w:p w14:paraId="6835E8D2" w14:textId="77777777" w:rsidR="00184E8D" w:rsidRDefault="00184E8D" w:rsidP="00567D93">
            <w:r>
              <w:t>Average household size (persons)</w:t>
            </w:r>
          </w:p>
        </w:tc>
        <w:tc>
          <w:tcPr>
            <w:tcW w:w="1701" w:type="dxa"/>
          </w:tcPr>
          <w:p w14:paraId="7731A0DE" w14:textId="58DF5718" w:rsidR="00184E8D" w:rsidRDefault="00184E8D" w:rsidP="000B570C">
            <w:r>
              <w:t>Median gross Household income ($/weekly)***</w:t>
            </w:r>
          </w:p>
          <w:p w14:paraId="45F56A05" w14:textId="77777777" w:rsidR="00184E8D" w:rsidRDefault="00184E8D" w:rsidP="005B5074"/>
        </w:tc>
        <w:tc>
          <w:tcPr>
            <w:tcW w:w="1612" w:type="dxa"/>
          </w:tcPr>
          <w:p w14:paraId="72F127F1" w14:textId="16A2CB8C" w:rsidR="00184E8D" w:rsidRPr="002049A2" w:rsidRDefault="00184E8D" w:rsidP="00B952E4">
            <w:pPr>
              <w:rPr>
                <w:color w:val="FF0000"/>
              </w:rPr>
            </w:pPr>
            <w:r>
              <w:rPr>
                <w:color w:val="FF0000"/>
              </w:rPr>
              <w:t xml:space="preserve">Median gross Household income </w:t>
            </w:r>
            <w:r w:rsidRPr="002049A2">
              <w:rPr>
                <w:color w:val="FF0000"/>
              </w:rPr>
              <w:t>x1.111</w:t>
            </w:r>
            <w:r>
              <w:rPr>
                <w:color w:val="FF0000"/>
              </w:rPr>
              <w:t xml:space="preserve"> ($/week)</w:t>
            </w:r>
          </w:p>
          <w:p w14:paraId="2896387F" w14:textId="77777777" w:rsidR="00184E8D" w:rsidRPr="002049A2" w:rsidRDefault="00184E8D" w:rsidP="00B952E4">
            <w:pPr>
              <w:rPr>
                <w:color w:val="FF0000"/>
              </w:rPr>
            </w:pPr>
            <w:r w:rsidRPr="002049A2">
              <w:rPr>
                <w:color w:val="FF0000"/>
              </w:rPr>
              <w:t>(</w:t>
            </w:r>
            <w:r>
              <w:rPr>
                <w:color w:val="FF0000"/>
              </w:rPr>
              <w:t xml:space="preserve">Includes </w:t>
            </w:r>
            <w:r w:rsidRPr="002049A2">
              <w:rPr>
                <w:color w:val="FF0000"/>
              </w:rPr>
              <w:t>Wage Price index increase of 11.1% from Sep 2011 – Sep 2015</w:t>
            </w:r>
            <w:r>
              <w:rPr>
                <w:color w:val="FF0000"/>
              </w:rPr>
              <w:t>)</w:t>
            </w:r>
          </w:p>
        </w:tc>
        <w:tc>
          <w:tcPr>
            <w:tcW w:w="1134" w:type="dxa"/>
          </w:tcPr>
          <w:p w14:paraId="332D6C99" w14:textId="77777777" w:rsidR="00184E8D" w:rsidRDefault="00184E8D" w:rsidP="005B5074">
            <w:r>
              <w:t xml:space="preserve">Median rent ($/week) </w:t>
            </w:r>
          </w:p>
        </w:tc>
        <w:tc>
          <w:tcPr>
            <w:tcW w:w="1330" w:type="dxa"/>
          </w:tcPr>
          <w:p w14:paraId="70AC03B8" w14:textId="77777777" w:rsidR="00184E8D" w:rsidRDefault="00184E8D">
            <w:r>
              <w:t>Median mortgage repayments ($/month)</w:t>
            </w:r>
          </w:p>
        </w:tc>
      </w:tr>
      <w:tr w:rsidR="00184E8D" w14:paraId="666D354C" w14:textId="77777777" w:rsidTr="00184E8D">
        <w:tc>
          <w:tcPr>
            <w:tcW w:w="510" w:type="dxa"/>
          </w:tcPr>
          <w:p w14:paraId="2E17A062" w14:textId="77777777" w:rsidR="00184E8D" w:rsidRDefault="00184E8D" w:rsidP="00834E6B">
            <w:pPr>
              <w:pStyle w:val="NormalWeb"/>
            </w:pPr>
            <w:r>
              <w:t>Q1</w:t>
            </w:r>
          </w:p>
        </w:tc>
        <w:tc>
          <w:tcPr>
            <w:tcW w:w="2228" w:type="dxa"/>
          </w:tcPr>
          <w:p w14:paraId="5B70AD43" w14:textId="77777777" w:rsidR="00184E8D" w:rsidRDefault="00184E8D" w:rsidP="00834E6B">
            <w:pPr>
              <w:pStyle w:val="NormalWeb"/>
            </w:pPr>
            <w:r>
              <w:t>Lakemba-Wiley Park (119021365) (SEIFA 806-972)</w:t>
            </w:r>
          </w:p>
        </w:tc>
        <w:tc>
          <w:tcPr>
            <w:tcW w:w="1765" w:type="dxa"/>
          </w:tcPr>
          <w:p w14:paraId="0CB3BF21" w14:textId="77777777" w:rsidR="00184E8D" w:rsidRDefault="00184E8D" w:rsidP="00834E6B">
            <w:r>
              <w:t>$34,002</w:t>
            </w:r>
          </w:p>
        </w:tc>
        <w:tc>
          <w:tcPr>
            <w:tcW w:w="1275" w:type="dxa"/>
          </w:tcPr>
          <w:p w14:paraId="66B81C05" w14:textId="77777777" w:rsidR="00184E8D" w:rsidRDefault="00184E8D" w:rsidP="000B570C">
            <w:r>
              <w:t>3.0</w:t>
            </w:r>
          </w:p>
        </w:tc>
        <w:tc>
          <w:tcPr>
            <w:tcW w:w="1701" w:type="dxa"/>
          </w:tcPr>
          <w:p w14:paraId="4017CD26" w14:textId="77777777" w:rsidR="00184E8D" w:rsidRDefault="00184E8D" w:rsidP="000B570C">
            <w:r>
              <w:t>$858</w:t>
            </w:r>
          </w:p>
        </w:tc>
        <w:tc>
          <w:tcPr>
            <w:tcW w:w="1612" w:type="dxa"/>
          </w:tcPr>
          <w:p w14:paraId="6C2602C5" w14:textId="77777777" w:rsidR="00184E8D" w:rsidRPr="002049A2" w:rsidRDefault="00184E8D" w:rsidP="00834E6B">
            <w:pPr>
              <w:rPr>
                <w:color w:val="FF0000"/>
              </w:rPr>
            </w:pPr>
            <w:r w:rsidRPr="002049A2">
              <w:rPr>
                <w:color w:val="FF0000"/>
              </w:rPr>
              <w:t>$953</w:t>
            </w:r>
          </w:p>
        </w:tc>
        <w:tc>
          <w:tcPr>
            <w:tcW w:w="1134" w:type="dxa"/>
          </w:tcPr>
          <w:p w14:paraId="641A459F" w14:textId="77777777" w:rsidR="00184E8D" w:rsidRDefault="00184E8D" w:rsidP="00834E6B">
            <w:r>
              <w:t>$295</w:t>
            </w:r>
          </w:p>
        </w:tc>
        <w:tc>
          <w:tcPr>
            <w:tcW w:w="1330" w:type="dxa"/>
          </w:tcPr>
          <w:p w14:paraId="5EEDDE12" w14:textId="77777777" w:rsidR="00184E8D" w:rsidRDefault="00184E8D" w:rsidP="00834E6B">
            <w:r>
              <w:t>$1,517</w:t>
            </w:r>
          </w:p>
        </w:tc>
      </w:tr>
      <w:tr w:rsidR="00184E8D" w14:paraId="6810419D" w14:textId="77777777" w:rsidTr="00184E8D">
        <w:tc>
          <w:tcPr>
            <w:tcW w:w="510" w:type="dxa"/>
          </w:tcPr>
          <w:p w14:paraId="06A29FDF" w14:textId="77777777" w:rsidR="00184E8D" w:rsidRDefault="00184E8D" w:rsidP="00834E6B">
            <w:pPr>
              <w:pStyle w:val="NormalWeb"/>
            </w:pPr>
            <w:r>
              <w:t>Q1</w:t>
            </w:r>
          </w:p>
        </w:tc>
        <w:tc>
          <w:tcPr>
            <w:tcW w:w="2228" w:type="dxa"/>
          </w:tcPr>
          <w:p w14:paraId="27DBD9C6" w14:textId="77777777" w:rsidR="00184E8D" w:rsidRDefault="00184E8D" w:rsidP="00834E6B">
            <w:pPr>
              <w:pStyle w:val="NormalWeb"/>
            </w:pPr>
            <w:r>
              <w:t xml:space="preserve">Fairfield East (125031480) SEIFA 772-963 </w:t>
            </w:r>
          </w:p>
        </w:tc>
        <w:tc>
          <w:tcPr>
            <w:tcW w:w="1765" w:type="dxa"/>
          </w:tcPr>
          <w:p w14:paraId="383E3767" w14:textId="77777777" w:rsidR="00184E8D" w:rsidRDefault="00184E8D" w:rsidP="00834E6B">
            <w:r>
              <w:t>$37,805</w:t>
            </w:r>
          </w:p>
        </w:tc>
        <w:tc>
          <w:tcPr>
            <w:tcW w:w="1275" w:type="dxa"/>
          </w:tcPr>
          <w:p w14:paraId="45E04648" w14:textId="77777777" w:rsidR="00184E8D" w:rsidRDefault="00184E8D" w:rsidP="000B570C">
            <w:r>
              <w:t>3.1</w:t>
            </w:r>
          </w:p>
        </w:tc>
        <w:tc>
          <w:tcPr>
            <w:tcW w:w="1701" w:type="dxa"/>
          </w:tcPr>
          <w:p w14:paraId="47F50628" w14:textId="77777777" w:rsidR="00184E8D" w:rsidRDefault="00184E8D" w:rsidP="000B570C">
            <w:r>
              <w:t>$824</w:t>
            </w:r>
          </w:p>
        </w:tc>
        <w:tc>
          <w:tcPr>
            <w:tcW w:w="1612" w:type="dxa"/>
          </w:tcPr>
          <w:p w14:paraId="1DFA09BF" w14:textId="77777777" w:rsidR="00184E8D" w:rsidRPr="002049A2" w:rsidRDefault="00184E8D" w:rsidP="00834E6B">
            <w:pPr>
              <w:rPr>
                <w:color w:val="FF0000"/>
              </w:rPr>
            </w:pPr>
            <w:r>
              <w:rPr>
                <w:color w:val="FF0000"/>
              </w:rPr>
              <w:t>$915</w:t>
            </w:r>
          </w:p>
        </w:tc>
        <w:tc>
          <w:tcPr>
            <w:tcW w:w="1134" w:type="dxa"/>
          </w:tcPr>
          <w:p w14:paraId="09C0AC95" w14:textId="77777777" w:rsidR="00184E8D" w:rsidRDefault="00184E8D" w:rsidP="00834E6B">
            <w:r>
              <w:t>$225</w:t>
            </w:r>
          </w:p>
        </w:tc>
        <w:tc>
          <w:tcPr>
            <w:tcW w:w="1330" w:type="dxa"/>
          </w:tcPr>
          <w:p w14:paraId="3FA996F0" w14:textId="77777777" w:rsidR="00184E8D" w:rsidRDefault="00184E8D" w:rsidP="00834E6B">
            <w:r>
              <w:t>$1,790</w:t>
            </w:r>
          </w:p>
        </w:tc>
      </w:tr>
      <w:tr w:rsidR="00184E8D" w14:paraId="08B79872" w14:textId="77777777" w:rsidTr="00184E8D">
        <w:tc>
          <w:tcPr>
            <w:tcW w:w="510" w:type="dxa"/>
          </w:tcPr>
          <w:p w14:paraId="52B2085D" w14:textId="77777777" w:rsidR="00184E8D" w:rsidRDefault="00184E8D" w:rsidP="00092798">
            <w:pPr>
              <w:pStyle w:val="NormalWeb"/>
            </w:pPr>
            <w:r>
              <w:t>Q3</w:t>
            </w:r>
          </w:p>
        </w:tc>
        <w:tc>
          <w:tcPr>
            <w:tcW w:w="2228" w:type="dxa"/>
          </w:tcPr>
          <w:p w14:paraId="12F7B9F2" w14:textId="77777777" w:rsidR="00184E8D" w:rsidRDefault="00184E8D" w:rsidP="00092798">
            <w:pPr>
              <w:pStyle w:val="NormalWeb"/>
            </w:pPr>
            <w:r>
              <w:t>Glendenning- Dean Park (116031314) SEIFA 927-1035)</w:t>
            </w:r>
          </w:p>
        </w:tc>
        <w:tc>
          <w:tcPr>
            <w:tcW w:w="1765" w:type="dxa"/>
          </w:tcPr>
          <w:p w14:paraId="44A52A71" w14:textId="77777777" w:rsidR="00184E8D" w:rsidRDefault="00184E8D">
            <w:r>
              <w:t>$47,926</w:t>
            </w:r>
          </w:p>
        </w:tc>
        <w:tc>
          <w:tcPr>
            <w:tcW w:w="1275" w:type="dxa"/>
          </w:tcPr>
          <w:p w14:paraId="0F5A0D5E" w14:textId="77777777" w:rsidR="00184E8D" w:rsidRDefault="00184E8D" w:rsidP="000B570C">
            <w:r>
              <w:t>3.3</w:t>
            </w:r>
          </w:p>
        </w:tc>
        <w:tc>
          <w:tcPr>
            <w:tcW w:w="1701" w:type="dxa"/>
          </w:tcPr>
          <w:p w14:paraId="0CBF7A3C" w14:textId="77777777" w:rsidR="00184E8D" w:rsidRDefault="00184E8D" w:rsidP="000B570C">
            <w:r>
              <w:t>$1,518</w:t>
            </w:r>
          </w:p>
        </w:tc>
        <w:tc>
          <w:tcPr>
            <w:tcW w:w="1612" w:type="dxa"/>
          </w:tcPr>
          <w:p w14:paraId="28C11448" w14:textId="77777777" w:rsidR="00184E8D" w:rsidRPr="002049A2" w:rsidRDefault="00184E8D">
            <w:pPr>
              <w:rPr>
                <w:color w:val="FF0000"/>
              </w:rPr>
            </w:pPr>
            <w:r>
              <w:rPr>
                <w:color w:val="FF0000"/>
              </w:rPr>
              <w:t>$1,686</w:t>
            </w:r>
          </w:p>
        </w:tc>
        <w:tc>
          <w:tcPr>
            <w:tcW w:w="1134" w:type="dxa"/>
          </w:tcPr>
          <w:p w14:paraId="53DE19FF" w14:textId="77777777" w:rsidR="00184E8D" w:rsidRDefault="00184E8D">
            <w:r>
              <w:t>$350</w:t>
            </w:r>
          </w:p>
        </w:tc>
        <w:tc>
          <w:tcPr>
            <w:tcW w:w="1330" w:type="dxa"/>
          </w:tcPr>
          <w:p w14:paraId="0A981DB0" w14:textId="77777777" w:rsidR="00184E8D" w:rsidRDefault="00184E8D">
            <w:r>
              <w:t>$2,000</w:t>
            </w:r>
          </w:p>
        </w:tc>
      </w:tr>
      <w:tr w:rsidR="00184E8D" w14:paraId="6CEB17F4" w14:textId="77777777" w:rsidTr="00184E8D">
        <w:tc>
          <w:tcPr>
            <w:tcW w:w="510" w:type="dxa"/>
          </w:tcPr>
          <w:p w14:paraId="0660070A" w14:textId="77777777" w:rsidR="00184E8D" w:rsidRDefault="00184E8D" w:rsidP="00092798">
            <w:pPr>
              <w:pStyle w:val="NormalWeb"/>
            </w:pPr>
            <w:r>
              <w:t>Q3</w:t>
            </w:r>
          </w:p>
        </w:tc>
        <w:tc>
          <w:tcPr>
            <w:tcW w:w="2228" w:type="dxa"/>
          </w:tcPr>
          <w:p w14:paraId="2CFAB1E6" w14:textId="77777777" w:rsidR="00184E8D" w:rsidRDefault="00184E8D" w:rsidP="00092798">
            <w:pPr>
              <w:pStyle w:val="NormalWeb"/>
            </w:pPr>
            <w:r>
              <w:t xml:space="preserve">Girraween-Westmead (125041488) (SEIFA 770-1053) </w:t>
            </w:r>
          </w:p>
        </w:tc>
        <w:tc>
          <w:tcPr>
            <w:tcW w:w="1765" w:type="dxa"/>
          </w:tcPr>
          <w:p w14:paraId="28877EED" w14:textId="77777777" w:rsidR="00184E8D" w:rsidRDefault="00184E8D">
            <w:r>
              <w:t>$45,748</w:t>
            </w:r>
          </w:p>
        </w:tc>
        <w:tc>
          <w:tcPr>
            <w:tcW w:w="1275" w:type="dxa"/>
          </w:tcPr>
          <w:p w14:paraId="711D10AD" w14:textId="77777777" w:rsidR="00184E8D" w:rsidRDefault="00184E8D" w:rsidP="000B570C">
            <w:r>
              <w:t>2.8</w:t>
            </w:r>
          </w:p>
        </w:tc>
        <w:tc>
          <w:tcPr>
            <w:tcW w:w="1701" w:type="dxa"/>
          </w:tcPr>
          <w:p w14:paraId="0315C11A" w14:textId="77777777" w:rsidR="00184E8D" w:rsidRDefault="00184E8D" w:rsidP="000B570C">
            <w:r>
              <w:t>$1,266</w:t>
            </w:r>
          </w:p>
        </w:tc>
        <w:tc>
          <w:tcPr>
            <w:tcW w:w="1612" w:type="dxa"/>
          </w:tcPr>
          <w:p w14:paraId="749DA67C" w14:textId="77777777" w:rsidR="00184E8D" w:rsidRPr="002049A2" w:rsidRDefault="00184E8D">
            <w:pPr>
              <w:rPr>
                <w:color w:val="FF0000"/>
              </w:rPr>
            </w:pPr>
            <w:r>
              <w:rPr>
                <w:color w:val="FF0000"/>
              </w:rPr>
              <w:t>$1,406</w:t>
            </w:r>
          </w:p>
        </w:tc>
        <w:tc>
          <w:tcPr>
            <w:tcW w:w="1134" w:type="dxa"/>
          </w:tcPr>
          <w:p w14:paraId="30F2F79C" w14:textId="77777777" w:rsidR="00184E8D" w:rsidRDefault="00184E8D">
            <w:r>
              <w:t>$330</w:t>
            </w:r>
          </w:p>
        </w:tc>
        <w:tc>
          <w:tcPr>
            <w:tcW w:w="1330" w:type="dxa"/>
          </w:tcPr>
          <w:p w14:paraId="7411E0D4" w14:textId="77777777" w:rsidR="00184E8D" w:rsidRDefault="00184E8D">
            <w:r>
              <w:t>$2,000</w:t>
            </w:r>
          </w:p>
        </w:tc>
      </w:tr>
      <w:tr w:rsidR="00184E8D" w14:paraId="6CE7E1C6" w14:textId="77777777" w:rsidTr="00184E8D">
        <w:tc>
          <w:tcPr>
            <w:tcW w:w="510" w:type="dxa"/>
          </w:tcPr>
          <w:p w14:paraId="1202DE0F" w14:textId="77777777" w:rsidR="00184E8D" w:rsidRDefault="00184E8D" w:rsidP="00092798">
            <w:pPr>
              <w:pStyle w:val="NormalWeb"/>
            </w:pPr>
            <w:r>
              <w:t>Q5</w:t>
            </w:r>
          </w:p>
        </w:tc>
        <w:tc>
          <w:tcPr>
            <w:tcW w:w="2228" w:type="dxa"/>
          </w:tcPr>
          <w:p w14:paraId="130DA704" w14:textId="77777777" w:rsidR="00184E8D" w:rsidRDefault="00184E8D" w:rsidP="00092798">
            <w:pPr>
              <w:pStyle w:val="NormalWeb"/>
            </w:pPr>
            <w:r>
              <w:t xml:space="preserve">Drummoyne-Rodd Point (120011385) SEIFA 1024-1153 </w:t>
            </w:r>
          </w:p>
        </w:tc>
        <w:tc>
          <w:tcPr>
            <w:tcW w:w="1765" w:type="dxa"/>
          </w:tcPr>
          <w:p w14:paraId="0DCCF576" w14:textId="77777777" w:rsidR="00184E8D" w:rsidRDefault="00184E8D">
            <w:r>
              <w:t>$61,301</w:t>
            </w:r>
          </w:p>
        </w:tc>
        <w:tc>
          <w:tcPr>
            <w:tcW w:w="1275" w:type="dxa"/>
          </w:tcPr>
          <w:p w14:paraId="0AF15B67" w14:textId="77777777" w:rsidR="00184E8D" w:rsidRDefault="00184E8D" w:rsidP="000B570C">
            <w:r>
              <w:t>2.4</w:t>
            </w:r>
          </w:p>
        </w:tc>
        <w:tc>
          <w:tcPr>
            <w:tcW w:w="1701" w:type="dxa"/>
          </w:tcPr>
          <w:p w14:paraId="684C4659" w14:textId="77777777" w:rsidR="00184E8D" w:rsidRDefault="00184E8D" w:rsidP="000B570C">
            <w:r>
              <w:t>$2,039</w:t>
            </w:r>
          </w:p>
        </w:tc>
        <w:tc>
          <w:tcPr>
            <w:tcW w:w="1612" w:type="dxa"/>
          </w:tcPr>
          <w:p w14:paraId="5133AC8E" w14:textId="77777777" w:rsidR="00184E8D" w:rsidRPr="002049A2" w:rsidRDefault="00184E8D">
            <w:pPr>
              <w:rPr>
                <w:color w:val="FF0000"/>
              </w:rPr>
            </w:pPr>
            <w:r>
              <w:rPr>
                <w:color w:val="FF0000"/>
              </w:rPr>
              <w:t>$2,265</w:t>
            </w:r>
          </w:p>
        </w:tc>
        <w:tc>
          <w:tcPr>
            <w:tcW w:w="1134" w:type="dxa"/>
          </w:tcPr>
          <w:p w14:paraId="2741D964" w14:textId="77777777" w:rsidR="00184E8D" w:rsidRDefault="00184E8D">
            <w:r>
              <w:t>$470</w:t>
            </w:r>
          </w:p>
        </w:tc>
        <w:tc>
          <w:tcPr>
            <w:tcW w:w="1330" w:type="dxa"/>
          </w:tcPr>
          <w:p w14:paraId="243DAB78" w14:textId="77777777" w:rsidR="00184E8D" w:rsidRDefault="00184E8D">
            <w:r>
              <w:t>$2,817</w:t>
            </w:r>
          </w:p>
        </w:tc>
      </w:tr>
      <w:tr w:rsidR="00184E8D" w14:paraId="7B06C063" w14:textId="77777777" w:rsidTr="00184E8D">
        <w:tc>
          <w:tcPr>
            <w:tcW w:w="510" w:type="dxa"/>
          </w:tcPr>
          <w:p w14:paraId="16CD5833" w14:textId="77777777" w:rsidR="00184E8D" w:rsidRDefault="00184E8D" w:rsidP="00092798">
            <w:pPr>
              <w:pStyle w:val="NormalWeb"/>
            </w:pPr>
            <w:r>
              <w:t>Q5</w:t>
            </w:r>
          </w:p>
        </w:tc>
        <w:tc>
          <w:tcPr>
            <w:tcW w:w="2228" w:type="dxa"/>
          </w:tcPr>
          <w:p w14:paraId="5EBD6C53" w14:textId="77777777" w:rsidR="00184E8D" w:rsidRDefault="00184E8D" w:rsidP="00092798">
            <w:pPr>
              <w:pStyle w:val="NormalWeb"/>
            </w:pPr>
            <w:r>
              <w:t xml:space="preserve">Frenchs Forest-Belrose (122031428) (SEIFA 1000-1204) </w:t>
            </w:r>
          </w:p>
        </w:tc>
        <w:tc>
          <w:tcPr>
            <w:tcW w:w="1765" w:type="dxa"/>
          </w:tcPr>
          <w:p w14:paraId="23F19727" w14:textId="77777777" w:rsidR="00184E8D" w:rsidRDefault="00184E8D">
            <w:r>
              <w:t>$48,403</w:t>
            </w:r>
          </w:p>
        </w:tc>
        <w:tc>
          <w:tcPr>
            <w:tcW w:w="1275" w:type="dxa"/>
          </w:tcPr>
          <w:p w14:paraId="06407555" w14:textId="77777777" w:rsidR="00184E8D" w:rsidRDefault="00184E8D" w:rsidP="000B570C">
            <w:r>
              <w:t>3.0</w:t>
            </w:r>
          </w:p>
        </w:tc>
        <w:tc>
          <w:tcPr>
            <w:tcW w:w="1701" w:type="dxa"/>
          </w:tcPr>
          <w:p w14:paraId="71E20043" w14:textId="77777777" w:rsidR="00184E8D" w:rsidRDefault="00184E8D" w:rsidP="000B570C">
            <w:r>
              <w:t>$2,037</w:t>
            </w:r>
          </w:p>
        </w:tc>
        <w:tc>
          <w:tcPr>
            <w:tcW w:w="1612" w:type="dxa"/>
          </w:tcPr>
          <w:p w14:paraId="06310800" w14:textId="77777777" w:rsidR="00184E8D" w:rsidRPr="002049A2" w:rsidRDefault="00184E8D">
            <w:pPr>
              <w:rPr>
                <w:color w:val="FF0000"/>
              </w:rPr>
            </w:pPr>
            <w:r>
              <w:rPr>
                <w:color w:val="FF0000"/>
              </w:rPr>
              <w:t>$2,263</w:t>
            </w:r>
          </w:p>
        </w:tc>
        <w:tc>
          <w:tcPr>
            <w:tcW w:w="1134" w:type="dxa"/>
          </w:tcPr>
          <w:p w14:paraId="7813CB4F" w14:textId="77777777" w:rsidR="00184E8D" w:rsidRDefault="00184E8D">
            <w:r>
              <w:t>$650</w:t>
            </w:r>
          </w:p>
        </w:tc>
        <w:tc>
          <w:tcPr>
            <w:tcW w:w="1330" w:type="dxa"/>
          </w:tcPr>
          <w:p w14:paraId="2A6B8CD6" w14:textId="77777777" w:rsidR="00184E8D" w:rsidRDefault="00184E8D">
            <w:r>
              <w:t>$2,900</w:t>
            </w:r>
          </w:p>
        </w:tc>
      </w:tr>
    </w:tbl>
    <w:p w14:paraId="4D0F7D37" w14:textId="77777777" w:rsidR="00CF0633" w:rsidRDefault="00567D93">
      <w:r>
        <w:lastRenderedPageBreak/>
        <w:t>*</w:t>
      </w:r>
      <w:r w:rsidR="00CF0633" w:rsidRPr="00CF0633">
        <w:t xml:space="preserve">Median total household income is applicable to occupied private dwellings. It excludes households where at least one member aged 15 years and over did not state an income and </w:t>
      </w:r>
      <w:r w:rsidR="00CF0633">
        <w:t>h</w:t>
      </w:r>
      <w:r w:rsidR="00CF0633" w:rsidRPr="00CF0633">
        <w:t>ouseholds</w:t>
      </w:r>
      <w:r w:rsidR="00CF0633">
        <w:t xml:space="preserve"> </w:t>
      </w:r>
      <w:r w:rsidR="00CF0633" w:rsidRPr="00CF0633">
        <w:t>where at least one member aged 15 years and over was temporarily absent on Census Night. It excludes 'Visitors only' and 'Other non-classifiable' households.</w:t>
      </w:r>
    </w:p>
    <w:p w14:paraId="66438C82" w14:textId="77777777" w:rsidR="002B675F" w:rsidRDefault="002B675F" w:rsidP="002B675F">
      <w:pPr>
        <w:rPr>
          <w:u w:val="single"/>
        </w:rPr>
      </w:pPr>
      <w:r w:rsidRPr="002B675F">
        <w:rPr>
          <w:u w:val="single"/>
        </w:rPr>
        <w:t>Total Household Income (weekly)</w:t>
      </w:r>
      <w:r>
        <w:rPr>
          <w:u w:val="single"/>
        </w:rPr>
        <w:t xml:space="preserve"> </w:t>
      </w:r>
      <w:hyperlink r:id="rId8" w:history="1">
        <w:r w:rsidRPr="005B5C50">
          <w:rPr>
            <w:rStyle w:val="Hyperlink"/>
          </w:rPr>
          <w:t>http://www.abs.gov.au/websitedbs/censushome.nsf/home/cpexplanatorynotes?opendocument&amp;navpos=230</w:t>
        </w:r>
      </w:hyperlink>
    </w:p>
    <w:p w14:paraId="487235C9" w14:textId="77777777" w:rsidR="002B675F" w:rsidRDefault="002B675F" w:rsidP="002B675F">
      <w:r>
        <w:t xml:space="preserve">Household income is calculated by summing the individual </w:t>
      </w:r>
      <w:r w:rsidRPr="00C47467">
        <w:t>incomes</w:t>
      </w:r>
      <w:r w:rsidR="00D3615A" w:rsidRPr="00C47467">
        <w:t xml:space="preserve"> </w:t>
      </w:r>
      <w:r w:rsidR="00C47467" w:rsidRPr="00C47467">
        <w:t>(</w:t>
      </w:r>
      <w:r w:rsidR="00C377D1" w:rsidRPr="00C47467">
        <w:t>pre-tax</w:t>
      </w:r>
      <w:r w:rsidR="00D3615A" w:rsidRPr="00C47467">
        <w:t>)</w:t>
      </w:r>
      <w:r w:rsidRPr="00C47467">
        <w:t xml:space="preserve"> reported </w:t>
      </w:r>
      <w:r>
        <w:t>by all household members aged 15 years and over. The Census collects individual income in ranges. Before they can be summed, a specific dollar amount needs to be allocated to each person. Median incomes for each range (derived using data from the Survey of Income and Housing) are used for this purpose.</w:t>
      </w:r>
    </w:p>
    <w:p w14:paraId="608642B3" w14:textId="77777777" w:rsidR="002B675F" w:rsidRDefault="002B675F" w:rsidP="002B675F">
      <w:r>
        <w:t>Household income is not calculated where a household member aged 15 years and over did not state their income, or was temporarily absent. These households are coded to the Partial income stated category.</w:t>
      </w:r>
    </w:p>
    <w:p w14:paraId="19B9AF56" w14:textId="77777777" w:rsidR="0067163D" w:rsidRDefault="001C0C9B" w:rsidP="001C0C9B">
      <w:r w:rsidRPr="001C0C9B">
        <w:rPr>
          <w:u w:val="single"/>
        </w:rPr>
        <w:t>Total Personal Income (weekly</w:t>
      </w:r>
      <w:proofErr w:type="gramStart"/>
      <w:r w:rsidRPr="001C0C9B">
        <w:rPr>
          <w:u w:val="single"/>
        </w:rPr>
        <w:t>)</w:t>
      </w:r>
      <w:r w:rsidR="00D3615A" w:rsidRPr="00D3615A">
        <w:t xml:space="preserve"> </w:t>
      </w:r>
      <w:r w:rsidR="00D3615A">
        <w:t xml:space="preserve"> </w:t>
      </w:r>
      <w:r>
        <w:t>This</w:t>
      </w:r>
      <w:proofErr w:type="gramEnd"/>
      <w:r>
        <w:t xml:space="preserve"> variable indicates the total weekly income that is received and includes pensions and allowances. People are not asked to state their exact income, only to indicate the range into which their income falls. Applicable only to persons aged 15 years and over.</w:t>
      </w:r>
    </w:p>
    <w:p w14:paraId="038835B6" w14:textId="77777777" w:rsidR="009D70E0" w:rsidRDefault="002E035D" w:rsidP="002E035D">
      <w:r w:rsidRPr="002E035D">
        <w:rPr>
          <w:u w:val="single"/>
        </w:rPr>
        <w:t>Median total family income</w:t>
      </w:r>
      <w:r w:rsidRPr="002E035D">
        <w:t xml:space="preserve"> is applicable to families in family households. It excludes families where at least one member aged 15 years and over did not state an income and families where at</w:t>
      </w:r>
      <w:r>
        <w:t xml:space="preserve"> </w:t>
      </w:r>
      <w:r w:rsidRPr="002E035D">
        <w:t>least one member aged 15 years and over was temporarily absent on Census Night.</w:t>
      </w:r>
    </w:p>
    <w:p w14:paraId="1B8134D3" w14:textId="77777777" w:rsidR="002E035D" w:rsidRDefault="002E035D" w:rsidP="002E035D">
      <w:r w:rsidRPr="002E035D">
        <w:rPr>
          <w:u w:val="single"/>
        </w:rPr>
        <w:t xml:space="preserve">Average household size </w:t>
      </w:r>
      <w:r w:rsidRPr="002E035D">
        <w:t>is applicable to number of persons usually resident in occupied private dwellings. It includes partners, children, and co-tenants (in group households) who were temporarily absent on Census Night. A maximum of three temporary absentees can be counted in each household. It excludes 'Visitors only' and 'Other non-classifiable' households.</w:t>
      </w:r>
    </w:p>
    <w:p w14:paraId="46D454D9" w14:textId="77777777" w:rsidR="00912812" w:rsidRDefault="00912812" w:rsidP="002E035D">
      <w:r w:rsidRPr="00C47467">
        <w:rPr>
          <w:b/>
        </w:rPr>
        <w:t xml:space="preserve">Wage price index </w:t>
      </w:r>
      <w:r>
        <w:t xml:space="preserve">is calculated quarterly.  I have taken the % change over the previous year, see below, between Sep 2011 and Sep 2015 and added it to result in </w:t>
      </w:r>
      <w:proofErr w:type="gramStart"/>
      <w:r>
        <w:t>a</w:t>
      </w:r>
      <w:proofErr w:type="gramEnd"/>
      <w:r>
        <w:t xml:space="preserve"> 11.1% increase of wages over that period.</w:t>
      </w:r>
    </w:p>
    <w:p w14:paraId="5AC7ECA3" w14:textId="77777777" w:rsidR="00912812" w:rsidRDefault="00912812" w:rsidP="00912812">
      <w:pPr>
        <w:pStyle w:val="ListParagraph"/>
        <w:numPr>
          <w:ilvl w:val="0"/>
          <w:numId w:val="1"/>
        </w:numPr>
        <w:spacing w:line="240" w:lineRule="auto"/>
      </w:pPr>
      <w:r>
        <w:t>Sep 2011-Sep 2012 3.7%</w:t>
      </w:r>
    </w:p>
    <w:p w14:paraId="42CE00F5" w14:textId="77777777" w:rsidR="00912812" w:rsidRDefault="00912812" w:rsidP="00912812">
      <w:pPr>
        <w:pStyle w:val="ListParagraph"/>
        <w:numPr>
          <w:ilvl w:val="0"/>
          <w:numId w:val="1"/>
        </w:numPr>
        <w:spacing w:line="240" w:lineRule="auto"/>
      </w:pPr>
      <w:r>
        <w:t>Sep 2012-Sep 2013 2.6%</w:t>
      </w:r>
    </w:p>
    <w:p w14:paraId="74078560" w14:textId="77777777" w:rsidR="00912812" w:rsidRDefault="00912812" w:rsidP="00912812">
      <w:pPr>
        <w:pStyle w:val="ListParagraph"/>
        <w:numPr>
          <w:ilvl w:val="0"/>
          <w:numId w:val="1"/>
        </w:numPr>
        <w:spacing w:line="240" w:lineRule="auto"/>
      </w:pPr>
      <w:r>
        <w:t>Sep 203-Sep 2014 2.5%</w:t>
      </w:r>
    </w:p>
    <w:p w14:paraId="5F94B3ED" w14:textId="77777777" w:rsidR="00912812" w:rsidRDefault="00912812" w:rsidP="00912812">
      <w:pPr>
        <w:pStyle w:val="ListParagraph"/>
        <w:numPr>
          <w:ilvl w:val="0"/>
          <w:numId w:val="1"/>
        </w:numPr>
        <w:spacing w:line="240" w:lineRule="auto"/>
      </w:pPr>
      <w:r>
        <w:t>Sep 2014-Sep 2015 2.3%</w:t>
      </w:r>
    </w:p>
    <w:p w14:paraId="66C77545" w14:textId="77777777" w:rsidR="000D6F50" w:rsidRDefault="00D3615A">
      <w:r w:rsidRPr="00C47467">
        <w:rPr>
          <w:b/>
        </w:rPr>
        <w:lastRenderedPageBreak/>
        <w:t>Limitations</w:t>
      </w:r>
      <w:r w:rsidR="00C377D1" w:rsidRPr="00C47467">
        <w:rPr>
          <w:b/>
        </w:rPr>
        <w:t xml:space="preserve"> -</w:t>
      </w:r>
      <w:r w:rsidR="00C377D1">
        <w:rPr>
          <w:b/>
          <w:color w:val="FF0000"/>
        </w:rPr>
        <w:t xml:space="preserve"> </w:t>
      </w:r>
      <w:r>
        <w:t>The median HH income includes all types of families and households, and does not relate to the 5 HH types of the Healthy Diets ASAP method.</w:t>
      </w:r>
      <w:r w:rsidR="000D6F50">
        <w:br w:type="page"/>
      </w:r>
    </w:p>
    <w:p w14:paraId="0CEAC0AB" w14:textId="77777777" w:rsidR="00AD17CA" w:rsidRPr="004B7622" w:rsidRDefault="00AD17CA">
      <w:pPr>
        <w:rPr>
          <w:b/>
          <w:sz w:val="28"/>
          <w:u w:val="single"/>
        </w:rPr>
      </w:pPr>
      <w:r w:rsidRPr="004B7622">
        <w:rPr>
          <w:b/>
          <w:sz w:val="28"/>
          <w:u w:val="single"/>
        </w:rPr>
        <w:lastRenderedPageBreak/>
        <w:t>Summary of Median Incomes</w:t>
      </w:r>
    </w:p>
    <w:tbl>
      <w:tblPr>
        <w:tblStyle w:val="TableGrid"/>
        <w:tblW w:w="15701" w:type="dxa"/>
        <w:tblLayout w:type="fixed"/>
        <w:tblLook w:val="04A0" w:firstRow="1" w:lastRow="0" w:firstColumn="1" w:lastColumn="0" w:noHBand="0" w:noVBand="1"/>
      </w:tblPr>
      <w:tblGrid>
        <w:gridCol w:w="1089"/>
        <w:gridCol w:w="1040"/>
        <w:gridCol w:w="1691"/>
        <w:gridCol w:w="1202"/>
        <w:gridCol w:w="1465"/>
        <w:gridCol w:w="1985"/>
        <w:gridCol w:w="1417"/>
        <w:gridCol w:w="1276"/>
        <w:gridCol w:w="1984"/>
        <w:gridCol w:w="1134"/>
        <w:gridCol w:w="1418"/>
      </w:tblGrid>
      <w:tr w:rsidR="004B7622" w14:paraId="3F90F28D" w14:textId="77777777" w:rsidTr="0095477A">
        <w:tc>
          <w:tcPr>
            <w:tcW w:w="1089" w:type="dxa"/>
          </w:tcPr>
          <w:p w14:paraId="24EE297A" w14:textId="77777777" w:rsidR="00C259E8" w:rsidRDefault="00C377D1" w:rsidP="008F75C4">
            <w:r>
              <w:t>Location</w:t>
            </w:r>
          </w:p>
        </w:tc>
        <w:tc>
          <w:tcPr>
            <w:tcW w:w="1040" w:type="dxa"/>
          </w:tcPr>
          <w:p w14:paraId="5FBA007D" w14:textId="77777777" w:rsidR="00C259E8" w:rsidRDefault="00C377D1" w:rsidP="008F75C4">
            <w:r>
              <w:t>Quintile</w:t>
            </w:r>
          </w:p>
        </w:tc>
        <w:tc>
          <w:tcPr>
            <w:tcW w:w="1691" w:type="dxa"/>
          </w:tcPr>
          <w:p w14:paraId="7DB1AD13" w14:textId="77777777" w:rsidR="00C259E8" w:rsidRDefault="00C47467" w:rsidP="007656D7">
            <w:r>
              <w:t xml:space="preserve">Median Personal </w:t>
            </w:r>
            <w:r w:rsidR="00C259E8">
              <w:t xml:space="preserve">income (excluding </w:t>
            </w:r>
            <w:proofErr w:type="spellStart"/>
            <w:r w:rsidR="00C259E8">
              <w:t>govt</w:t>
            </w:r>
            <w:proofErr w:type="spellEnd"/>
            <w:r w:rsidR="00C259E8">
              <w:t xml:space="preserve"> allowances/</w:t>
            </w:r>
            <w:r w:rsidR="00C377D1">
              <w:t xml:space="preserve"> </w:t>
            </w:r>
            <w:r w:rsidR="00C259E8">
              <w:t>pensions) ($/year)</w:t>
            </w:r>
          </w:p>
        </w:tc>
        <w:tc>
          <w:tcPr>
            <w:tcW w:w="1202" w:type="dxa"/>
          </w:tcPr>
          <w:p w14:paraId="2449A0CC" w14:textId="77777777" w:rsidR="00C259E8" w:rsidRDefault="00C47467" w:rsidP="008F75C4">
            <w:r>
              <w:t>Average Household</w:t>
            </w:r>
            <w:r w:rsidR="00C259E8">
              <w:t xml:space="preserve"> size (persons)</w:t>
            </w:r>
          </w:p>
        </w:tc>
        <w:tc>
          <w:tcPr>
            <w:tcW w:w="1465" w:type="dxa"/>
          </w:tcPr>
          <w:p w14:paraId="37AA855B" w14:textId="77777777" w:rsidR="00C259E8" w:rsidRDefault="00C377D1" w:rsidP="008F75C4">
            <w:r>
              <w:t>M</w:t>
            </w:r>
            <w:r w:rsidR="00C47467">
              <w:t xml:space="preserve">edian total household </w:t>
            </w:r>
            <w:r w:rsidR="00C259E8">
              <w:t>income ($/weekly)</w:t>
            </w:r>
          </w:p>
          <w:p w14:paraId="23CAC655" w14:textId="77777777" w:rsidR="00C259E8" w:rsidRDefault="00C259E8" w:rsidP="008F75C4"/>
        </w:tc>
        <w:tc>
          <w:tcPr>
            <w:tcW w:w="1985" w:type="dxa"/>
            <w:tcBorders>
              <w:right w:val="single" w:sz="18" w:space="0" w:color="auto"/>
            </w:tcBorders>
          </w:tcPr>
          <w:p w14:paraId="35276F4A" w14:textId="77777777" w:rsidR="00C259E8" w:rsidRPr="00C377D1" w:rsidRDefault="00C47467" w:rsidP="00634F64">
            <w:r>
              <w:t xml:space="preserve">Median total Household </w:t>
            </w:r>
            <w:r w:rsidR="00C377D1" w:rsidRPr="00C377D1">
              <w:t xml:space="preserve"> income </w:t>
            </w:r>
            <w:r w:rsidR="00C259E8" w:rsidRPr="00C377D1">
              <w:t>x1.111</w:t>
            </w:r>
          </w:p>
          <w:p w14:paraId="44E53D81" w14:textId="77777777" w:rsidR="00C259E8" w:rsidRPr="00C377D1" w:rsidRDefault="00C259E8" w:rsidP="00634F64">
            <w:r w:rsidRPr="00C377D1">
              <w:t>(</w:t>
            </w:r>
            <w:r w:rsidR="00C377D1" w:rsidRPr="00C377D1">
              <w:t xml:space="preserve">To include </w:t>
            </w:r>
            <w:r w:rsidRPr="00C377D1">
              <w:t>Wage Price index increase of 11.1% from Sep 2011 – Sep 2015</w:t>
            </w:r>
            <w:r w:rsidR="00C377D1" w:rsidRPr="00C377D1">
              <w:t>)</w:t>
            </w:r>
          </w:p>
        </w:tc>
        <w:tc>
          <w:tcPr>
            <w:tcW w:w="1417" w:type="dxa"/>
            <w:tcBorders>
              <w:top w:val="single" w:sz="18" w:space="0" w:color="auto"/>
              <w:left w:val="single" w:sz="18" w:space="0" w:color="auto"/>
              <w:bottom w:val="single" w:sz="8" w:space="0" w:color="auto"/>
              <w:right w:val="single" w:sz="18" w:space="0" w:color="auto"/>
            </w:tcBorders>
          </w:tcPr>
          <w:p w14:paraId="29754C9D" w14:textId="77777777" w:rsidR="00C259E8" w:rsidRDefault="00C47467" w:rsidP="003C5552">
            <w:r>
              <w:t xml:space="preserve">Median total Household </w:t>
            </w:r>
            <w:r w:rsidR="00C377D1">
              <w:t xml:space="preserve"> income </w:t>
            </w:r>
            <w:r w:rsidR="00C259E8">
              <w:t>per fortnight</w:t>
            </w:r>
            <w:r w:rsidR="00A03A4F">
              <w:t>^^</w:t>
            </w:r>
          </w:p>
          <w:p w14:paraId="1408F935" w14:textId="77777777" w:rsidR="00C377D1" w:rsidRDefault="00C377D1" w:rsidP="003C5552">
            <w:r>
              <w:t>($/fortnight)</w:t>
            </w:r>
          </w:p>
        </w:tc>
        <w:tc>
          <w:tcPr>
            <w:tcW w:w="1276" w:type="dxa"/>
            <w:tcBorders>
              <w:left w:val="single" w:sz="18" w:space="0" w:color="auto"/>
            </w:tcBorders>
          </w:tcPr>
          <w:p w14:paraId="374D1562" w14:textId="77777777" w:rsidR="00C259E8" w:rsidRDefault="00C377D1" w:rsidP="003C5552">
            <w:r>
              <w:t>M</w:t>
            </w:r>
            <w:r w:rsidR="00C259E8">
              <w:t>edian total family income ($/weekly)</w:t>
            </w:r>
          </w:p>
        </w:tc>
        <w:tc>
          <w:tcPr>
            <w:tcW w:w="1984" w:type="dxa"/>
          </w:tcPr>
          <w:p w14:paraId="233A341C" w14:textId="77777777" w:rsidR="00C259E8" w:rsidRPr="00C377D1" w:rsidRDefault="00C377D1" w:rsidP="00634F64">
            <w:r w:rsidRPr="00C377D1">
              <w:t xml:space="preserve">Median total family income </w:t>
            </w:r>
            <w:r w:rsidR="00C259E8" w:rsidRPr="00C377D1">
              <w:t>x1.111</w:t>
            </w:r>
          </w:p>
          <w:p w14:paraId="0AEDD20B" w14:textId="77777777" w:rsidR="00C259E8" w:rsidRPr="00C377D1" w:rsidRDefault="00C259E8" w:rsidP="00634F64">
            <w:r w:rsidRPr="00C377D1">
              <w:t>(</w:t>
            </w:r>
            <w:r w:rsidR="00C377D1" w:rsidRPr="00C377D1">
              <w:t xml:space="preserve">To include </w:t>
            </w:r>
            <w:r w:rsidRPr="00C377D1">
              <w:t>Wage Price index increase of 11.1% from Sep 2011 – Sep 2015</w:t>
            </w:r>
            <w:r w:rsidR="00C377D1" w:rsidRPr="00C377D1">
              <w:t>) ($/week)</w:t>
            </w:r>
          </w:p>
        </w:tc>
        <w:tc>
          <w:tcPr>
            <w:tcW w:w="1134" w:type="dxa"/>
          </w:tcPr>
          <w:p w14:paraId="609FA87E" w14:textId="77777777" w:rsidR="00C259E8" w:rsidRDefault="00C259E8" w:rsidP="008F75C4">
            <w:r>
              <w:t xml:space="preserve">Median rent ($/week) </w:t>
            </w:r>
          </w:p>
        </w:tc>
        <w:tc>
          <w:tcPr>
            <w:tcW w:w="1418" w:type="dxa"/>
          </w:tcPr>
          <w:p w14:paraId="680FC1F6" w14:textId="77777777" w:rsidR="00C259E8" w:rsidRDefault="00C259E8" w:rsidP="008F75C4">
            <w:r>
              <w:t>Median mortgage repayments ($/month)</w:t>
            </w:r>
          </w:p>
        </w:tc>
      </w:tr>
      <w:tr w:rsidR="0095477A" w14:paraId="12BB3193" w14:textId="77777777" w:rsidTr="0095477A">
        <w:tc>
          <w:tcPr>
            <w:tcW w:w="1089" w:type="dxa"/>
            <w:shd w:val="clear" w:color="auto" w:fill="EAF1DD" w:themeFill="accent3" w:themeFillTint="33"/>
          </w:tcPr>
          <w:p w14:paraId="36B5F28D" w14:textId="77777777" w:rsidR="00C259E8" w:rsidRDefault="00C259E8" w:rsidP="008F75C4">
            <w:pPr>
              <w:pStyle w:val="NormalWeb"/>
            </w:pPr>
            <w:r>
              <w:t>NSW</w:t>
            </w:r>
          </w:p>
        </w:tc>
        <w:tc>
          <w:tcPr>
            <w:tcW w:w="1040" w:type="dxa"/>
            <w:shd w:val="clear" w:color="auto" w:fill="EAF1DD" w:themeFill="accent3" w:themeFillTint="33"/>
          </w:tcPr>
          <w:p w14:paraId="7D26D134" w14:textId="77777777" w:rsidR="00C259E8" w:rsidRDefault="00C259E8" w:rsidP="008F75C4">
            <w:pPr>
              <w:pStyle w:val="NormalWeb"/>
            </w:pPr>
            <w:r>
              <w:t>Q1</w:t>
            </w:r>
          </w:p>
        </w:tc>
        <w:tc>
          <w:tcPr>
            <w:tcW w:w="1691" w:type="dxa"/>
            <w:shd w:val="clear" w:color="auto" w:fill="EAF1DD" w:themeFill="accent3" w:themeFillTint="33"/>
          </w:tcPr>
          <w:p w14:paraId="5534AAC1" w14:textId="77777777" w:rsidR="00C259E8" w:rsidRDefault="00C259E8" w:rsidP="008F75C4">
            <w:r>
              <w:t>35,904</w:t>
            </w:r>
          </w:p>
        </w:tc>
        <w:tc>
          <w:tcPr>
            <w:tcW w:w="1202" w:type="dxa"/>
            <w:shd w:val="clear" w:color="auto" w:fill="EAF1DD" w:themeFill="accent3" w:themeFillTint="33"/>
          </w:tcPr>
          <w:p w14:paraId="6087997C" w14:textId="77777777" w:rsidR="00C259E8" w:rsidRDefault="00C259E8" w:rsidP="008F75C4">
            <w:r>
              <w:t>3.05</w:t>
            </w:r>
          </w:p>
        </w:tc>
        <w:tc>
          <w:tcPr>
            <w:tcW w:w="1465" w:type="dxa"/>
            <w:shd w:val="clear" w:color="auto" w:fill="EAF1DD" w:themeFill="accent3" w:themeFillTint="33"/>
          </w:tcPr>
          <w:p w14:paraId="4D180F0D" w14:textId="77777777" w:rsidR="00C259E8" w:rsidRDefault="00C259E8" w:rsidP="008F75C4">
            <w:r>
              <w:t>841</w:t>
            </w:r>
          </w:p>
        </w:tc>
        <w:tc>
          <w:tcPr>
            <w:tcW w:w="1985" w:type="dxa"/>
            <w:tcBorders>
              <w:right w:val="single" w:sz="18" w:space="0" w:color="auto"/>
            </w:tcBorders>
            <w:shd w:val="clear" w:color="auto" w:fill="EAF1DD" w:themeFill="accent3" w:themeFillTint="33"/>
          </w:tcPr>
          <w:p w14:paraId="2F0639DE" w14:textId="77777777" w:rsidR="00C259E8" w:rsidRDefault="00C259E8" w:rsidP="008F75C4">
            <w:r>
              <w:t>934</w:t>
            </w:r>
          </w:p>
        </w:tc>
        <w:tc>
          <w:tcPr>
            <w:tcW w:w="1417" w:type="dxa"/>
            <w:tcBorders>
              <w:top w:val="single" w:sz="8" w:space="0" w:color="auto"/>
              <w:left w:val="single" w:sz="18" w:space="0" w:color="auto"/>
              <w:bottom w:val="single" w:sz="8" w:space="0" w:color="auto"/>
              <w:right w:val="single" w:sz="18" w:space="0" w:color="auto"/>
            </w:tcBorders>
            <w:shd w:val="clear" w:color="auto" w:fill="EAF1DD" w:themeFill="accent3" w:themeFillTint="33"/>
          </w:tcPr>
          <w:p w14:paraId="1CE6D2D1" w14:textId="77777777" w:rsidR="00C259E8" w:rsidRDefault="00C259E8" w:rsidP="003C5552">
            <w:r>
              <w:t>1868</w:t>
            </w:r>
          </w:p>
        </w:tc>
        <w:tc>
          <w:tcPr>
            <w:tcW w:w="1276" w:type="dxa"/>
            <w:tcBorders>
              <w:left w:val="single" w:sz="18" w:space="0" w:color="auto"/>
            </w:tcBorders>
            <w:shd w:val="clear" w:color="auto" w:fill="EAF1DD" w:themeFill="accent3" w:themeFillTint="33"/>
          </w:tcPr>
          <w:p w14:paraId="5E32553F" w14:textId="77777777" w:rsidR="00C259E8" w:rsidRDefault="00C259E8" w:rsidP="003C5552">
            <w:r>
              <w:t>920</w:t>
            </w:r>
          </w:p>
        </w:tc>
        <w:tc>
          <w:tcPr>
            <w:tcW w:w="1984" w:type="dxa"/>
            <w:shd w:val="clear" w:color="auto" w:fill="EAF1DD" w:themeFill="accent3" w:themeFillTint="33"/>
          </w:tcPr>
          <w:p w14:paraId="4BFD2A01" w14:textId="77777777" w:rsidR="00C259E8" w:rsidRDefault="00C259E8" w:rsidP="008F75C4">
            <w:r>
              <w:t>1022</w:t>
            </w:r>
          </w:p>
        </w:tc>
        <w:tc>
          <w:tcPr>
            <w:tcW w:w="1134" w:type="dxa"/>
            <w:shd w:val="clear" w:color="auto" w:fill="EAF1DD" w:themeFill="accent3" w:themeFillTint="33"/>
          </w:tcPr>
          <w:p w14:paraId="4A413337" w14:textId="77777777" w:rsidR="00C259E8" w:rsidRDefault="00C259E8" w:rsidP="008F75C4">
            <w:r>
              <w:t>260</w:t>
            </w:r>
          </w:p>
        </w:tc>
        <w:tc>
          <w:tcPr>
            <w:tcW w:w="1418" w:type="dxa"/>
            <w:shd w:val="clear" w:color="auto" w:fill="EAF1DD" w:themeFill="accent3" w:themeFillTint="33"/>
          </w:tcPr>
          <w:p w14:paraId="4256B06E" w14:textId="77777777" w:rsidR="00C259E8" w:rsidRDefault="00C259E8" w:rsidP="008F75C4">
            <w:r>
              <w:t>1654</w:t>
            </w:r>
          </w:p>
        </w:tc>
      </w:tr>
      <w:tr w:rsidR="0095477A" w14:paraId="2DA56C0C" w14:textId="77777777" w:rsidTr="0095477A">
        <w:tc>
          <w:tcPr>
            <w:tcW w:w="1089" w:type="dxa"/>
            <w:shd w:val="clear" w:color="auto" w:fill="D6E3BC" w:themeFill="accent3" w:themeFillTint="66"/>
          </w:tcPr>
          <w:p w14:paraId="32697E10" w14:textId="77777777" w:rsidR="00C259E8" w:rsidRDefault="00C259E8" w:rsidP="008F75C4">
            <w:pPr>
              <w:pStyle w:val="NormalWeb"/>
            </w:pPr>
          </w:p>
        </w:tc>
        <w:tc>
          <w:tcPr>
            <w:tcW w:w="1040" w:type="dxa"/>
            <w:shd w:val="clear" w:color="auto" w:fill="D6E3BC" w:themeFill="accent3" w:themeFillTint="66"/>
          </w:tcPr>
          <w:p w14:paraId="1416055B" w14:textId="77777777" w:rsidR="00C259E8" w:rsidRDefault="00C259E8" w:rsidP="007656D7">
            <w:pPr>
              <w:pStyle w:val="NormalWeb"/>
            </w:pPr>
            <w:r>
              <w:t>Q3</w:t>
            </w:r>
          </w:p>
        </w:tc>
        <w:tc>
          <w:tcPr>
            <w:tcW w:w="1691" w:type="dxa"/>
            <w:shd w:val="clear" w:color="auto" w:fill="D6E3BC" w:themeFill="accent3" w:themeFillTint="66"/>
          </w:tcPr>
          <w:p w14:paraId="2BD829DC" w14:textId="77777777" w:rsidR="00C259E8" w:rsidRDefault="00C259E8" w:rsidP="008F75C4">
            <w:r>
              <w:t>46,837</w:t>
            </w:r>
          </w:p>
        </w:tc>
        <w:tc>
          <w:tcPr>
            <w:tcW w:w="1202" w:type="dxa"/>
            <w:shd w:val="clear" w:color="auto" w:fill="D6E3BC" w:themeFill="accent3" w:themeFillTint="66"/>
          </w:tcPr>
          <w:p w14:paraId="1ECAA06F" w14:textId="77777777" w:rsidR="00C259E8" w:rsidRDefault="00C259E8" w:rsidP="008F75C4">
            <w:r>
              <w:t>3.05</w:t>
            </w:r>
          </w:p>
        </w:tc>
        <w:tc>
          <w:tcPr>
            <w:tcW w:w="1465" w:type="dxa"/>
            <w:shd w:val="clear" w:color="auto" w:fill="D6E3BC" w:themeFill="accent3" w:themeFillTint="66"/>
          </w:tcPr>
          <w:p w14:paraId="5E798F0D" w14:textId="77777777" w:rsidR="00C259E8" w:rsidRDefault="00C259E8" w:rsidP="008F75C4">
            <w:r>
              <w:t>1392</w:t>
            </w:r>
          </w:p>
        </w:tc>
        <w:tc>
          <w:tcPr>
            <w:tcW w:w="1985" w:type="dxa"/>
            <w:tcBorders>
              <w:right w:val="single" w:sz="18" w:space="0" w:color="auto"/>
            </w:tcBorders>
            <w:shd w:val="clear" w:color="auto" w:fill="D6E3BC" w:themeFill="accent3" w:themeFillTint="66"/>
          </w:tcPr>
          <w:p w14:paraId="7871BF8F" w14:textId="77777777" w:rsidR="00C259E8" w:rsidRDefault="00C259E8" w:rsidP="008F75C4">
            <w:r>
              <w:t>1547</w:t>
            </w:r>
          </w:p>
        </w:tc>
        <w:tc>
          <w:tcPr>
            <w:tcW w:w="1417" w:type="dxa"/>
            <w:tcBorders>
              <w:top w:val="single" w:sz="8" w:space="0" w:color="auto"/>
              <w:left w:val="single" w:sz="18" w:space="0" w:color="auto"/>
              <w:bottom w:val="single" w:sz="8" w:space="0" w:color="auto"/>
              <w:right w:val="single" w:sz="18" w:space="0" w:color="auto"/>
            </w:tcBorders>
            <w:shd w:val="clear" w:color="auto" w:fill="D6E3BC" w:themeFill="accent3" w:themeFillTint="66"/>
          </w:tcPr>
          <w:p w14:paraId="3ECEC8FC" w14:textId="77777777" w:rsidR="00C259E8" w:rsidRDefault="00C259E8" w:rsidP="003C5552">
            <w:r>
              <w:t>3094</w:t>
            </w:r>
          </w:p>
        </w:tc>
        <w:tc>
          <w:tcPr>
            <w:tcW w:w="1276" w:type="dxa"/>
            <w:tcBorders>
              <w:left w:val="single" w:sz="18" w:space="0" w:color="auto"/>
            </w:tcBorders>
            <w:shd w:val="clear" w:color="auto" w:fill="D6E3BC" w:themeFill="accent3" w:themeFillTint="66"/>
          </w:tcPr>
          <w:p w14:paraId="1E014517" w14:textId="77777777" w:rsidR="00C259E8" w:rsidRDefault="00C259E8" w:rsidP="003C5552">
            <w:r>
              <w:t>1492</w:t>
            </w:r>
          </w:p>
        </w:tc>
        <w:tc>
          <w:tcPr>
            <w:tcW w:w="1984" w:type="dxa"/>
            <w:shd w:val="clear" w:color="auto" w:fill="D6E3BC" w:themeFill="accent3" w:themeFillTint="66"/>
          </w:tcPr>
          <w:p w14:paraId="31C43928" w14:textId="77777777" w:rsidR="00C259E8" w:rsidRDefault="00C259E8" w:rsidP="008F75C4">
            <w:r>
              <w:t>1658</w:t>
            </w:r>
          </w:p>
        </w:tc>
        <w:tc>
          <w:tcPr>
            <w:tcW w:w="1134" w:type="dxa"/>
            <w:shd w:val="clear" w:color="auto" w:fill="D6E3BC" w:themeFill="accent3" w:themeFillTint="66"/>
          </w:tcPr>
          <w:p w14:paraId="4FD1770A" w14:textId="77777777" w:rsidR="00C259E8" w:rsidRDefault="00C259E8" w:rsidP="008F75C4">
            <w:r>
              <w:t>340</w:t>
            </w:r>
          </w:p>
        </w:tc>
        <w:tc>
          <w:tcPr>
            <w:tcW w:w="1418" w:type="dxa"/>
            <w:shd w:val="clear" w:color="auto" w:fill="D6E3BC" w:themeFill="accent3" w:themeFillTint="66"/>
          </w:tcPr>
          <w:p w14:paraId="31D0ADB9" w14:textId="77777777" w:rsidR="00C259E8" w:rsidRDefault="00C259E8" w:rsidP="008F75C4">
            <w:r>
              <w:t>2000</w:t>
            </w:r>
          </w:p>
        </w:tc>
      </w:tr>
      <w:tr w:rsidR="0095477A" w14:paraId="18073E24" w14:textId="77777777" w:rsidTr="0095477A">
        <w:tc>
          <w:tcPr>
            <w:tcW w:w="1089" w:type="dxa"/>
            <w:shd w:val="clear" w:color="auto" w:fill="C2D69B" w:themeFill="accent3" w:themeFillTint="99"/>
          </w:tcPr>
          <w:p w14:paraId="3E2EDA08" w14:textId="77777777" w:rsidR="00C259E8" w:rsidRDefault="00C259E8" w:rsidP="008F75C4">
            <w:pPr>
              <w:pStyle w:val="NormalWeb"/>
            </w:pPr>
          </w:p>
        </w:tc>
        <w:tc>
          <w:tcPr>
            <w:tcW w:w="1040" w:type="dxa"/>
            <w:shd w:val="clear" w:color="auto" w:fill="C2D69B" w:themeFill="accent3" w:themeFillTint="99"/>
          </w:tcPr>
          <w:p w14:paraId="266F3E4C" w14:textId="77777777" w:rsidR="00C259E8" w:rsidRDefault="00C259E8" w:rsidP="007656D7">
            <w:pPr>
              <w:pStyle w:val="NormalWeb"/>
            </w:pPr>
            <w:r>
              <w:t>Q5</w:t>
            </w:r>
          </w:p>
        </w:tc>
        <w:tc>
          <w:tcPr>
            <w:tcW w:w="1691" w:type="dxa"/>
            <w:shd w:val="clear" w:color="auto" w:fill="C2D69B" w:themeFill="accent3" w:themeFillTint="99"/>
          </w:tcPr>
          <w:p w14:paraId="14B5B7D6" w14:textId="77777777" w:rsidR="00C259E8" w:rsidRDefault="00C259E8" w:rsidP="008F75C4">
            <w:r>
              <w:t>54,852</w:t>
            </w:r>
          </w:p>
        </w:tc>
        <w:tc>
          <w:tcPr>
            <w:tcW w:w="1202" w:type="dxa"/>
            <w:shd w:val="clear" w:color="auto" w:fill="C2D69B" w:themeFill="accent3" w:themeFillTint="99"/>
          </w:tcPr>
          <w:p w14:paraId="1A5A587F" w14:textId="77777777" w:rsidR="00C259E8" w:rsidRDefault="00C259E8" w:rsidP="008F75C4">
            <w:r>
              <w:t>2.70</w:t>
            </w:r>
          </w:p>
        </w:tc>
        <w:tc>
          <w:tcPr>
            <w:tcW w:w="1465" w:type="dxa"/>
            <w:shd w:val="clear" w:color="auto" w:fill="C2D69B" w:themeFill="accent3" w:themeFillTint="99"/>
          </w:tcPr>
          <w:p w14:paraId="1701CC1E" w14:textId="77777777" w:rsidR="00C259E8" w:rsidRDefault="00C259E8" w:rsidP="008F75C4">
            <w:r>
              <w:t>2038</w:t>
            </w:r>
          </w:p>
        </w:tc>
        <w:tc>
          <w:tcPr>
            <w:tcW w:w="1985" w:type="dxa"/>
            <w:tcBorders>
              <w:right w:val="single" w:sz="18" w:space="0" w:color="auto"/>
            </w:tcBorders>
            <w:shd w:val="clear" w:color="auto" w:fill="C2D69B" w:themeFill="accent3" w:themeFillTint="99"/>
          </w:tcPr>
          <w:p w14:paraId="3B00556B" w14:textId="77777777" w:rsidR="00C259E8" w:rsidRDefault="00C259E8" w:rsidP="008F75C4">
            <w:r>
              <w:t>2264</w:t>
            </w:r>
          </w:p>
        </w:tc>
        <w:tc>
          <w:tcPr>
            <w:tcW w:w="1417" w:type="dxa"/>
            <w:tcBorders>
              <w:top w:val="single" w:sz="8" w:space="0" w:color="auto"/>
              <w:left w:val="single" w:sz="18" w:space="0" w:color="auto"/>
              <w:bottom w:val="single" w:sz="8" w:space="0" w:color="auto"/>
              <w:right w:val="single" w:sz="18" w:space="0" w:color="auto"/>
            </w:tcBorders>
            <w:shd w:val="clear" w:color="auto" w:fill="C2D69B" w:themeFill="accent3" w:themeFillTint="99"/>
          </w:tcPr>
          <w:p w14:paraId="16D9BE65" w14:textId="77777777" w:rsidR="00C259E8" w:rsidRDefault="00C259E8" w:rsidP="003C5552">
            <w:r>
              <w:t>4528</w:t>
            </w:r>
          </w:p>
        </w:tc>
        <w:tc>
          <w:tcPr>
            <w:tcW w:w="1276" w:type="dxa"/>
            <w:tcBorders>
              <w:left w:val="single" w:sz="18" w:space="0" w:color="auto"/>
            </w:tcBorders>
            <w:shd w:val="clear" w:color="auto" w:fill="C2D69B" w:themeFill="accent3" w:themeFillTint="99"/>
          </w:tcPr>
          <w:p w14:paraId="3A69D7F9" w14:textId="77777777" w:rsidR="00C259E8" w:rsidRDefault="00C259E8" w:rsidP="003C5552">
            <w:r>
              <w:t>2408</w:t>
            </w:r>
          </w:p>
        </w:tc>
        <w:tc>
          <w:tcPr>
            <w:tcW w:w="1984" w:type="dxa"/>
            <w:shd w:val="clear" w:color="auto" w:fill="C2D69B" w:themeFill="accent3" w:themeFillTint="99"/>
          </w:tcPr>
          <w:p w14:paraId="098F368A" w14:textId="77777777" w:rsidR="00C259E8" w:rsidRDefault="00C259E8" w:rsidP="008F75C4">
            <w:r>
              <w:t>2675</w:t>
            </w:r>
          </w:p>
        </w:tc>
        <w:tc>
          <w:tcPr>
            <w:tcW w:w="1134" w:type="dxa"/>
            <w:shd w:val="clear" w:color="auto" w:fill="C2D69B" w:themeFill="accent3" w:themeFillTint="99"/>
          </w:tcPr>
          <w:p w14:paraId="562BFFC2" w14:textId="77777777" w:rsidR="00C259E8" w:rsidRDefault="00C259E8" w:rsidP="008F75C4">
            <w:r>
              <w:t>560</w:t>
            </w:r>
          </w:p>
        </w:tc>
        <w:tc>
          <w:tcPr>
            <w:tcW w:w="1418" w:type="dxa"/>
            <w:shd w:val="clear" w:color="auto" w:fill="C2D69B" w:themeFill="accent3" w:themeFillTint="99"/>
          </w:tcPr>
          <w:p w14:paraId="70FF9515" w14:textId="77777777" w:rsidR="00C259E8" w:rsidRDefault="00C259E8" w:rsidP="008F75C4">
            <w:r>
              <w:t>2859</w:t>
            </w:r>
          </w:p>
        </w:tc>
      </w:tr>
      <w:tr w:rsidR="0095477A" w14:paraId="3963BB86" w14:textId="77777777" w:rsidTr="0095477A">
        <w:tc>
          <w:tcPr>
            <w:tcW w:w="1089" w:type="dxa"/>
            <w:shd w:val="clear" w:color="auto" w:fill="DAEEF3" w:themeFill="accent5" w:themeFillTint="33"/>
          </w:tcPr>
          <w:p w14:paraId="68E7BA20" w14:textId="77777777" w:rsidR="00C259E8" w:rsidRDefault="00C259E8" w:rsidP="008F75C4">
            <w:pPr>
              <w:pStyle w:val="NormalWeb"/>
            </w:pPr>
            <w:r>
              <w:t>ACT</w:t>
            </w:r>
          </w:p>
        </w:tc>
        <w:tc>
          <w:tcPr>
            <w:tcW w:w="1040" w:type="dxa"/>
            <w:shd w:val="clear" w:color="auto" w:fill="DAEEF3" w:themeFill="accent5" w:themeFillTint="33"/>
          </w:tcPr>
          <w:p w14:paraId="1CDC4FAB" w14:textId="77777777" w:rsidR="00C259E8" w:rsidRDefault="00C259E8" w:rsidP="007656D7">
            <w:pPr>
              <w:pStyle w:val="NormalWeb"/>
            </w:pPr>
            <w:r>
              <w:t>Q1</w:t>
            </w:r>
          </w:p>
        </w:tc>
        <w:tc>
          <w:tcPr>
            <w:tcW w:w="1691" w:type="dxa"/>
            <w:shd w:val="clear" w:color="auto" w:fill="DAEEF3" w:themeFill="accent5" w:themeFillTint="33"/>
          </w:tcPr>
          <w:p w14:paraId="4AE91821" w14:textId="77777777" w:rsidR="00C259E8" w:rsidRDefault="00C259E8" w:rsidP="008F75C4">
            <w:r>
              <w:t>58,073</w:t>
            </w:r>
          </w:p>
        </w:tc>
        <w:tc>
          <w:tcPr>
            <w:tcW w:w="1202" w:type="dxa"/>
            <w:shd w:val="clear" w:color="auto" w:fill="DAEEF3" w:themeFill="accent5" w:themeFillTint="33"/>
          </w:tcPr>
          <w:p w14:paraId="6B4F8EFD" w14:textId="77777777" w:rsidR="00C259E8" w:rsidRDefault="00C259E8" w:rsidP="008F75C4">
            <w:r>
              <w:t>2.40</w:t>
            </w:r>
          </w:p>
        </w:tc>
        <w:tc>
          <w:tcPr>
            <w:tcW w:w="1465" w:type="dxa"/>
            <w:shd w:val="clear" w:color="auto" w:fill="DAEEF3" w:themeFill="accent5" w:themeFillTint="33"/>
          </w:tcPr>
          <w:p w14:paraId="662D7A6A" w14:textId="77777777" w:rsidR="00C259E8" w:rsidRDefault="00C259E8" w:rsidP="008F75C4">
            <w:r>
              <w:t>1603</w:t>
            </w:r>
          </w:p>
        </w:tc>
        <w:tc>
          <w:tcPr>
            <w:tcW w:w="1985" w:type="dxa"/>
            <w:tcBorders>
              <w:right w:val="single" w:sz="18" w:space="0" w:color="auto"/>
            </w:tcBorders>
            <w:shd w:val="clear" w:color="auto" w:fill="DAEEF3" w:themeFill="accent5" w:themeFillTint="33"/>
          </w:tcPr>
          <w:p w14:paraId="79BE341C" w14:textId="77777777" w:rsidR="00C259E8" w:rsidRDefault="00C259E8" w:rsidP="008F75C4">
            <w:r>
              <w:t>1781</w:t>
            </w:r>
          </w:p>
        </w:tc>
        <w:tc>
          <w:tcPr>
            <w:tcW w:w="1417" w:type="dxa"/>
            <w:tcBorders>
              <w:top w:val="single" w:sz="8" w:space="0" w:color="auto"/>
              <w:left w:val="single" w:sz="18" w:space="0" w:color="auto"/>
              <w:bottom w:val="single" w:sz="8" w:space="0" w:color="auto"/>
              <w:right w:val="single" w:sz="18" w:space="0" w:color="auto"/>
            </w:tcBorders>
            <w:shd w:val="clear" w:color="auto" w:fill="DAEEF3" w:themeFill="accent5" w:themeFillTint="33"/>
          </w:tcPr>
          <w:p w14:paraId="10E1FCD4" w14:textId="77777777" w:rsidR="00C259E8" w:rsidRDefault="00C259E8" w:rsidP="003C5552">
            <w:r>
              <w:t>3562</w:t>
            </w:r>
          </w:p>
        </w:tc>
        <w:tc>
          <w:tcPr>
            <w:tcW w:w="1276" w:type="dxa"/>
            <w:tcBorders>
              <w:left w:val="single" w:sz="18" w:space="0" w:color="auto"/>
            </w:tcBorders>
            <w:shd w:val="clear" w:color="auto" w:fill="DAEEF3" w:themeFill="accent5" w:themeFillTint="33"/>
          </w:tcPr>
          <w:p w14:paraId="48ACFECC" w14:textId="77777777" w:rsidR="00C259E8" w:rsidRDefault="00C259E8" w:rsidP="003C5552">
            <w:r>
              <w:t>2275</w:t>
            </w:r>
          </w:p>
        </w:tc>
        <w:tc>
          <w:tcPr>
            <w:tcW w:w="1984" w:type="dxa"/>
            <w:shd w:val="clear" w:color="auto" w:fill="DAEEF3" w:themeFill="accent5" w:themeFillTint="33"/>
          </w:tcPr>
          <w:p w14:paraId="2FB7B146" w14:textId="77777777" w:rsidR="00C259E8" w:rsidRDefault="00C259E8" w:rsidP="008F75C4">
            <w:r>
              <w:t>2528</w:t>
            </w:r>
          </w:p>
        </w:tc>
        <w:tc>
          <w:tcPr>
            <w:tcW w:w="1134" w:type="dxa"/>
            <w:shd w:val="clear" w:color="auto" w:fill="DAEEF3" w:themeFill="accent5" w:themeFillTint="33"/>
          </w:tcPr>
          <w:p w14:paraId="3518AA1D" w14:textId="77777777" w:rsidR="00C259E8" w:rsidRDefault="00C259E8" w:rsidP="008F75C4">
            <w:r>
              <w:t>265</w:t>
            </w:r>
          </w:p>
        </w:tc>
        <w:tc>
          <w:tcPr>
            <w:tcW w:w="1418" w:type="dxa"/>
            <w:shd w:val="clear" w:color="auto" w:fill="DAEEF3" w:themeFill="accent5" w:themeFillTint="33"/>
          </w:tcPr>
          <w:p w14:paraId="0E42F2A7" w14:textId="77777777" w:rsidR="00C259E8" w:rsidRDefault="00C259E8" w:rsidP="008F75C4">
            <w:r>
              <w:t>1985</w:t>
            </w:r>
          </w:p>
        </w:tc>
      </w:tr>
      <w:tr w:rsidR="0095477A" w14:paraId="68C1D874" w14:textId="77777777" w:rsidTr="0095477A">
        <w:tc>
          <w:tcPr>
            <w:tcW w:w="1089" w:type="dxa"/>
            <w:shd w:val="clear" w:color="auto" w:fill="B6DDE8" w:themeFill="accent5" w:themeFillTint="66"/>
          </w:tcPr>
          <w:p w14:paraId="421DC8C4" w14:textId="77777777" w:rsidR="00C259E8" w:rsidRDefault="00C259E8" w:rsidP="008F75C4">
            <w:pPr>
              <w:pStyle w:val="NormalWeb"/>
            </w:pPr>
          </w:p>
        </w:tc>
        <w:tc>
          <w:tcPr>
            <w:tcW w:w="1040" w:type="dxa"/>
            <w:shd w:val="clear" w:color="auto" w:fill="B6DDE8" w:themeFill="accent5" w:themeFillTint="66"/>
          </w:tcPr>
          <w:p w14:paraId="0BABCCD1" w14:textId="77777777" w:rsidR="00C259E8" w:rsidRDefault="00C259E8" w:rsidP="007656D7">
            <w:pPr>
              <w:pStyle w:val="NormalWeb"/>
            </w:pPr>
            <w:r>
              <w:t>Q3</w:t>
            </w:r>
          </w:p>
        </w:tc>
        <w:tc>
          <w:tcPr>
            <w:tcW w:w="1691" w:type="dxa"/>
            <w:shd w:val="clear" w:color="auto" w:fill="B6DDE8" w:themeFill="accent5" w:themeFillTint="66"/>
          </w:tcPr>
          <w:p w14:paraId="58DD1796" w14:textId="77777777" w:rsidR="00C259E8" w:rsidRDefault="00C259E8" w:rsidP="008F75C4">
            <w:r>
              <w:t>57,500</w:t>
            </w:r>
          </w:p>
        </w:tc>
        <w:tc>
          <w:tcPr>
            <w:tcW w:w="1202" w:type="dxa"/>
            <w:shd w:val="clear" w:color="auto" w:fill="B6DDE8" w:themeFill="accent5" w:themeFillTint="66"/>
          </w:tcPr>
          <w:p w14:paraId="34DEAF08" w14:textId="77777777" w:rsidR="00C259E8" w:rsidRDefault="00C259E8" w:rsidP="008F75C4">
            <w:r>
              <w:t>2.75</w:t>
            </w:r>
          </w:p>
        </w:tc>
        <w:tc>
          <w:tcPr>
            <w:tcW w:w="1465" w:type="dxa"/>
            <w:shd w:val="clear" w:color="auto" w:fill="B6DDE8" w:themeFill="accent5" w:themeFillTint="66"/>
          </w:tcPr>
          <w:p w14:paraId="5DEDA211" w14:textId="77777777" w:rsidR="00C259E8" w:rsidRDefault="00C259E8" w:rsidP="008F75C4">
            <w:r>
              <w:t>1986</w:t>
            </w:r>
          </w:p>
        </w:tc>
        <w:tc>
          <w:tcPr>
            <w:tcW w:w="1985" w:type="dxa"/>
            <w:tcBorders>
              <w:right w:val="single" w:sz="18" w:space="0" w:color="auto"/>
            </w:tcBorders>
            <w:shd w:val="clear" w:color="auto" w:fill="B6DDE8" w:themeFill="accent5" w:themeFillTint="66"/>
          </w:tcPr>
          <w:p w14:paraId="006F500E" w14:textId="77777777" w:rsidR="00C259E8" w:rsidRDefault="00C259E8" w:rsidP="008F75C4">
            <w:r>
              <w:t>2206</w:t>
            </w:r>
          </w:p>
        </w:tc>
        <w:tc>
          <w:tcPr>
            <w:tcW w:w="1417" w:type="dxa"/>
            <w:tcBorders>
              <w:top w:val="single" w:sz="8" w:space="0" w:color="auto"/>
              <w:left w:val="single" w:sz="18" w:space="0" w:color="auto"/>
              <w:bottom w:val="single" w:sz="8" w:space="0" w:color="auto"/>
              <w:right w:val="single" w:sz="18" w:space="0" w:color="auto"/>
            </w:tcBorders>
            <w:shd w:val="clear" w:color="auto" w:fill="B6DDE8" w:themeFill="accent5" w:themeFillTint="66"/>
          </w:tcPr>
          <w:p w14:paraId="495ECF73" w14:textId="77777777" w:rsidR="00C259E8" w:rsidRDefault="00C259E8" w:rsidP="003C5552">
            <w:r>
              <w:t>4412</w:t>
            </w:r>
          </w:p>
        </w:tc>
        <w:tc>
          <w:tcPr>
            <w:tcW w:w="1276" w:type="dxa"/>
            <w:tcBorders>
              <w:left w:val="single" w:sz="18" w:space="0" w:color="auto"/>
            </w:tcBorders>
            <w:shd w:val="clear" w:color="auto" w:fill="B6DDE8" w:themeFill="accent5" w:themeFillTint="66"/>
          </w:tcPr>
          <w:p w14:paraId="5549489E" w14:textId="77777777" w:rsidR="00C259E8" w:rsidRDefault="00C259E8" w:rsidP="003C5552">
            <w:r>
              <w:t>2260</w:t>
            </w:r>
          </w:p>
        </w:tc>
        <w:tc>
          <w:tcPr>
            <w:tcW w:w="1984" w:type="dxa"/>
            <w:shd w:val="clear" w:color="auto" w:fill="B6DDE8" w:themeFill="accent5" w:themeFillTint="66"/>
          </w:tcPr>
          <w:p w14:paraId="7773B288" w14:textId="77777777" w:rsidR="00C259E8" w:rsidRDefault="00C259E8" w:rsidP="008F75C4">
            <w:r>
              <w:t>2511</w:t>
            </w:r>
          </w:p>
        </w:tc>
        <w:tc>
          <w:tcPr>
            <w:tcW w:w="1134" w:type="dxa"/>
            <w:shd w:val="clear" w:color="auto" w:fill="B6DDE8" w:themeFill="accent5" w:themeFillTint="66"/>
          </w:tcPr>
          <w:p w14:paraId="2C950325" w14:textId="77777777" w:rsidR="00C259E8" w:rsidRDefault="00C259E8" w:rsidP="008F75C4">
            <w:r>
              <w:t>380</w:t>
            </w:r>
          </w:p>
        </w:tc>
        <w:tc>
          <w:tcPr>
            <w:tcW w:w="1418" w:type="dxa"/>
            <w:shd w:val="clear" w:color="auto" w:fill="B6DDE8" w:themeFill="accent5" w:themeFillTint="66"/>
          </w:tcPr>
          <w:p w14:paraId="6BA6601B" w14:textId="77777777" w:rsidR="00C259E8" w:rsidRDefault="00C259E8" w:rsidP="008F75C4">
            <w:r>
              <w:t>2040</w:t>
            </w:r>
          </w:p>
        </w:tc>
      </w:tr>
      <w:tr w:rsidR="0095477A" w14:paraId="06A77797" w14:textId="77777777" w:rsidTr="0095477A">
        <w:tc>
          <w:tcPr>
            <w:tcW w:w="1089" w:type="dxa"/>
            <w:shd w:val="clear" w:color="auto" w:fill="92CDDC" w:themeFill="accent5" w:themeFillTint="99"/>
          </w:tcPr>
          <w:p w14:paraId="6F99C2AA" w14:textId="77777777" w:rsidR="00C259E8" w:rsidRDefault="00C259E8" w:rsidP="008F75C4">
            <w:pPr>
              <w:pStyle w:val="NormalWeb"/>
            </w:pPr>
          </w:p>
        </w:tc>
        <w:tc>
          <w:tcPr>
            <w:tcW w:w="1040" w:type="dxa"/>
            <w:shd w:val="clear" w:color="auto" w:fill="92CDDC" w:themeFill="accent5" w:themeFillTint="99"/>
          </w:tcPr>
          <w:p w14:paraId="78CDDC81" w14:textId="77777777" w:rsidR="00C259E8" w:rsidRDefault="00C259E8" w:rsidP="007656D7">
            <w:pPr>
              <w:pStyle w:val="NormalWeb"/>
            </w:pPr>
            <w:r>
              <w:t>Q5</w:t>
            </w:r>
          </w:p>
        </w:tc>
        <w:tc>
          <w:tcPr>
            <w:tcW w:w="1691" w:type="dxa"/>
            <w:shd w:val="clear" w:color="auto" w:fill="92CDDC" w:themeFill="accent5" w:themeFillTint="99"/>
          </w:tcPr>
          <w:p w14:paraId="0C913EAC" w14:textId="77777777" w:rsidR="00C259E8" w:rsidRDefault="00C259E8" w:rsidP="008F75C4">
            <w:r>
              <w:t>70,967</w:t>
            </w:r>
          </w:p>
        </w:tc>
        <w:tc>
          <w:tcPr>
            <w:tcW w:w="1202" w:type="dxa"/>
            <w:shd w:val="clear" w:color="auto" w:fill="92CDDC" w:themeFill="accent5" w:themeFillTint="99"/>
          </w:tcPr>
          <w:p w14:paraId="3B1DFF10" w14:textId="77777777" w:rsidR="00C259E8" w:rsidRDefault="00C259E8" w:rsidP="008F75C4">
            <w:r>
              <w:t>2.75</w:t>
            </w:r>
          </w:p>
        </w:tc>
        <w:tc>
          <w:tcPr>
            <w:tcW w:w="1465" w:type="dxa"/>
            <w:shd w:val="clear" w:color="auto" w:fill="92CDDC" w:themeFill="accent5" w:themeFillTint="99"/>
          </w:tcPr>
          <w:p w14:paraId="08CED398" w14:textId="77777777" w:rsidR="00C259E8" w:rsidRDefault="00C259E8" w:rsidP="008F75C4">
            <w:r>
              <w:t>2759</w:t>
            </w:r>
          </w:p>
        </w:tc>
        <w:tc>
          <w:tcPr>
            <w:tcW w:w="1985" w:type="dxa"/>
            <w:tcBorders>
              <w:right w:val="single" w:sz="18" w:space="0" w:color="auto"/>
            </w:tcBorders>
            <w:shd w:val="clear" w:color="auto" w:fill="92CDDC" w:themeFill="accent5" w:themeFillTint="99"/>
          </w:tcPr>
          <w:p w14:paraId="01982C57" w14:textId="77777777" w:rsidR="00C259E8" w:rsidRDefault="00C259E8" w:rsidP="008F75C4">
            <w:r>
              <w:t>3065</w:t>
            </w:r>
          </w:p>
        </w:tc>
        <w:tc>
          <w:tcPr>
            <w:tcW w:w="1417" w:type="dxa"/>
            <w:tcBorders>
              <w:top w:val="single" w:sz="8" w:space="0" w:color="auto"/>
              <w:left w:val="single" w:sz="18" w:space="0" w:color="auto"/>
              <w:bottom w:val="single" w:sz="18" w:space="0" w:color="auto"/>
              <w:right w:val="single" w:sz="18" w:space="0" w:color="auto"/>
            </w:tcBorders>
            <w:shd w:val="clear" w:color="auto" w:fill="92CDDC" w:themeFill="accent5" w:themeFillTint="99"/>
          </w:tcPr>
          <w:p w14:paraId="45E9A8F9" w14:textId="77777777" w:rsidR="00C259E8" w:rsidRDefault="00C259E8" w:rsidP="003C5552">
            <w:r>
              <w:t>6130</w:t>
            </w:r>
          </w:p>
        </w:tc>
        <w:tc>
          <w:tcPr>
            <w:tcW w:w="1276" w:type="dxa"/>
            <w:tcBorders>
              <w:left w:val="single" w:sz="18" w:space="0" w:color="auto"/>
            </w:tcBorders>
            <w:shd w:val="clear" w:color="auto" w:fill="92CDDC" w:themeFill="accent5" w:themeFillTint="99"/>
          </w:tcPr>
          <w:p w14:paraId="3004281C" w14:textId="77777777" w:rsidR="00C259E8" w:rsidRDefault="00C259E8" w:rsidP="003C5552">
            <w:r>
              <w:t>3114</w:t>
            </w:r>
          </w:p>
        </w:tc>
        <w:tc>
          <w:tcPr>
            <w:tcW w:w="1984" w:type="dxa"/>
            <w:shd w:val="clear" w:color="auto" w:fill="92CDDC" w:themeFill="accent5" w:themeFillTint="99"/>
          </w:tcPr>
          <w:p w14:paraId="2A837C56" w14:textId="77777777" w:rsidR="00C259E8" w:rsidRDefault="00C259E8" w:rsidP="008F75C4">
            <w:r>
              <w:t>3460</w:t>
            </w:r>
          </w:p>
        </w:tc>
        <w:tc>
          <w:tcPr>
            <w:tcW w:w="1134" w:type="dxa"/>
            <w:shd w:val="clear" w:color="auto" w:fill="92CDDC" w:themeFill="accent5" w:themeFillTint="99"/>
          </w:tcPr>
          <w:p w14:paraId="1145B1A2" w14:textId="77777777" w:rsidR="00C259E8" w:rsidRDefault="00C259E8" w:rsidP="008F75C4">
            <w:r>
              <w:t>502</w:t>
            </w:r>
          </w:p>
        </w:tc>
        <w:tc>
          <w:tcPr>
            <w:tcW w:w="1418" w:type="dxa"/>
            <w:shd w:val="clear" w:color="auto" w:fill="92CDDC" w:themeFill="accent5" w:themeFillTint="99"/>
          </w:tcPr>
          <w:p w14:paraId="39BC44C8" w14:textId="77777777" w:rsidR="00C259E8" w:rsidRDefault="00C259E8" w:rsidP="008F75C4">
            <w:r>
              <w:t>2334</w:t>
            </w:r>
          </w:p>
        </w:tc>
      </w:tr>
    </w:tbl>
    <w:p w14:paraId="61A3818B" w14:textId="77777777" w:rsidR="000D6F50" w:rsidRDefault="000D6F50" w:rsidP="002E035D"/>
    <w:p w14:paraId="58AD9958" w14:textId="77777777" w:rsidR="00212160" w:rsidRDefault="00212160" w:rsidP="002E035D">
      <w:r>
        <w:t>^</w:t>
      </w:r>
      <w:r w:rsidR="00A03A4F">
        <w:t>^</w:t>
      </w:r>
      <w:r>
        <w:t>Used in affordability calculations for Healthy Diets ASAP in NSW and ACT</w:t>
      </w:r>
    </w:p>
    <w:sectPr w:rsidR="00212160" w:rsidSect="004F2B5B">
      <w:headerReference w:type="even" r:id="rId9"/>
      <w:headerReference w:type="default" r:id="rId10"/>
      <w:footerReference w:type="even" r:id="rId11"/>
      <w:footerReference w:type="default" r:id="rId12"/>
      <w:headerReference w:type="first" r:id="rId13"/>
      <w:footerReference w:type="first" r:id="rId14"/>
      <w:pgSz w:w="16838" w:h="11906" w:orient="landscape"/>
      <w:pgMar w:top="1440" w:right="1440" w:bottom="1440" w:left="993"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1316D01" w15:done="0"/>
  <w15:commentEx w15:paraId="396AB86E" w15:done="0"/>
  <w15:commentEx w15:paraId="23A16FC5" w15:paraIdParent="396AB86E" w15:done="0"/>
  <w15:commentEx w15:paraId="4E321A3E" w15:paraIdParent="396AB86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96AB86E" w16cid:durableId="1DA1A9E9"/>
  <w16cid:commentId w16cid:paraId="23A16FC5" w16cid:durableId="1DA1A9EA"/>
  <w16cid:commentId w16cid:paraId="4E321A3E" w16cid:durableId="1DA1A9E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D926CF" w14:textId="77777777" w:rsidR="00DD3E24" w:rsidRDefault="00DD3E24" w:rsidP="003A1BB7">
      <w:pPr>
        <w:spacing w:after="0" w:line="240" w:lineRule="auto"/>
      </w:pPr>
      <w:r>
        <w:separator/>
      </w:r>
    </w:p>
  </w:endnote>
  <w:endnote w:type="continuationSeparator" w:id="0">
    <w:p w14:paraId="5DCDBF83" w14:textId="77777777" w:rsidR="00DD3E24" w:rsidRDefault="00DD3E24" w:rsidP="003A1B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B02EDF" w14:textId="77777777" w:rsidR="00991536" w:rsidRDefault="0099153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25D684" w14:textId="77777777" w:rsidR="00991536" w:rsidRDefault="0099153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3B3E66" w14:textId="77777777" w:rsidR="00991536" w:rsidRDefault="0099153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ACDC31" w14:textId="77777777" w:rsidR="00DD3E24" w:rsidRDefault="00DD3E24" w:rsidP="003A1BB7">
      <w:pPr>
        <w:spacing w:after="0" w:line="240" w:lineRule="auto"/>
      </w:pPr>
      <w:r>
        <w:separator/>
      </w:r>
    </w:p>
  </w:footnote>
  <w:footnote w:type="continuationSeparator" w:id="0">
    <w:p w14:paraId="1FDB1CCF" w14:textId="77777777" w:rsidR="00DD3E24" w:rsidRDefault="00DD3E24" w:rsidP="003A1BB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E32A3F" w14:textId="77777777" w:rsidR="00991536" w:rsidRDefault="0099153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9E1F05" w14:textId="5E81F4F7" w:rsidR="00991536" w:rsidRPr="00991536" w:rsidRDefault="002D6A44" w:rsidP="00991536">
    <w:pPr>
      <w:pStyle w:val="Header"/>
      <w:rPr>
        <w:rFonts w:ascii="Calibri" w:eastAsia="Calibri" w:hAnsi="Calibri" w:cs="Times New Roman"/>
      </w:rPr>
    </w:pPr>
    <w:r>
      <w:rPr>
        <w:rFonts w:ascii="Calibri" w:eastAsia="Calibri" w:hAnsi="Calibri" w:cs="Times New Roman"/>
      </w:rPr>
      <w:t xml:space="preserve">Additional file </w:t>
    </w:r>
    <w:r>
      <w:rPr>
        <w:rFonts w:ascii="Calibri" w:eastAsia="Calibri" w:hAnsi="Calibri" w:cs="Times New Roman"/>
      </w:rPr>
      <w:t>5</w:t>
    </w:r>
    <w:bookmarkStart w:id="0" w:name="_GoBack"/>
    <w:bookmarkEnd w:id="0"/>
    <w:r w:rsidR="00991536" w:rsidRPr="00991536">
      <w:rPr>
        <w:rFonts w:ascii="Calibri" w:eastAsia="Calibri" w:hAnsi="Calibri" w:cs="Times New Roman"/>
      </w:rPr>
      <w:t>: Median income determination by SA2 Example- Median income data from the 2011 Census, ABS Community Profiles of SA2 areas for six SA2 locations in Sydney, NSW*</w:t>
    </w:r>
  </w:p>
  <w:p w14:paraId="2793B535" w14:textId="784BFBBF" w:rsidR="00991536" w:rsidRDefault="00991536">
    <w:pPr>
      <w:pStyle w:val="Header"/>
    </w:pPr>
  </w:p>
  <w:p w14:paraId="5615AC0E" w14:textId="5AA2834B" w:rsidR="003A1BB7" w:rsidRPr="00567D93" w:rsidRDefault="003A1BB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BEE186" w14:textId="77777777" w:rsidR="00991536" w:rsidRDefault="0099153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195ED4"/>
    <w:multiLevelType w:val="hybridMultilevel"/>
    <w:tmpl w:val="5874C52E"/>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3830FA4"/>
    <w:multiLevelType w:val="hybridMultilevel"/>
    <w:tmpl w:val="67CC70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73CE7C8D"/>
    <w:multiLevelType w:val="hybridMultilevel"/>
    <w:tmpl w:val="071E50C6"/>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lizgood1@bigpond.com">
    <w15:presenceInfo w15:providerId="Windows Live" w15:userId="34721aef38c73c64"/>
  </w15:person>
  <w15:person w15:author="Timothy Landrigan">
    <w15:presenceInfo w15:providerId="Windows Live" w15:userId="01ca556a1cb94e1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3"/>
  </w:docVars>
  <w:rsids>
    <w:rsidRoot w:val="00092798"/>
    <w:rsid w:val="00001A00"/>
    <w:rsid w:val="000020BE"/>
    <w:rsid w:val="00002170"/>
    <w:rsid w:val="00002EE8"/>
    <w:rsid w:val="000034B5"/>
    <w:rsid w:val="00006BAA"/>
    <w:rsid w:val="0001149F"/>
    <w:rsid w:val="00011BF2"/>
    <w:rsid w:val="00011C85"/>
    <w:rsid w:val="00013193"/>
    <w:rsid w:val="00022376"/>
    <w:rsid w:val="00022879"/>
    <w:rsid w:val="0002337E"/>
    <w:rsid w:val="00024649"/>
    <w:rsid w:val="000260B5"/>
    <w:rsid w:val="00026471"/>
    <w:rsid w:val="00027BFC"/>
    <w:rsid w:val="00030800"/>
    <w:rsid w:val="0003378D"/>
    <w:rsid w:val="000339DD"/>
    <w:rsid w:val="0003751D"/>
    <w:rsid w:val="00037BE9"/>
    <w:rsid w:val="0004146E"/>
    <w:rsid w:val="000423BD"/>
    <w:rsid w:val="000448CD"/>
    <w:rsid w:val="000500BD"/>
    <w:rsid w:val="00051A00"/>
    <w:rsid w:val="00054556"/>
    <w:rsid w:val="000572F4"/>
    <w:rsid w:val="00060B3A"/>
    <w:rsid w:val="0006208E"/>
    <w:rsid w:val="00062BF0"/>
    <w:rsid w:val="0006785F"/>
    <w:rsid w:val="00070D31"/>
    <w:rsid w:val="0007290B"/>
    <w:rsid w:val="00074F3C"/>
    <w:rsid w:val="000757AE"/>
    <w:rsid w:val="00076121"/>
    <w:rsid w:val="00076CA8"/>
    <w:rsid w:val="00083F86"/>
    <w:rsid w:val="0008482A"/>
    <w:rsid w:val="00085087"/>
    <w:rsid w:val="000902C4"/>
    <w:rsid w:val="00091F98"/>
    <w:rsid w:val="00092798"/>
    <w:rsid w:val="00093FC9"/>
    <w:rsid w:val="00096509"/>
    <w:rsid w:val="00096F60"/>
    <w:rsid w:val="00097AA1"/>
    <w:rsid w:val="00097DC1"/>
    <w:rsid w:val="000A124C"/>
    <w:rsid w:val="000A19A4"/>
    <w:rsid w:val="000A1A12"/>
    <w:rsid w:val="000A28F9"/>
    <w:rsid w:val="000A35DD"/>
    <w:rsid w:val="000A5F79"/>
    <w:rsid w:val="000A62F0"/>
    <w:rsid w:val="000A67DD"/>
    <w:rsid w:val="000B1C89"/>
    <w:rsid w:val="000B327D"/>
    <w:rsid w:val="000B3B7A"/>
    <w:rsid w:val="000B4E47"/>
    <w:rsid w:val="000C1527"/>
    <w:rsid w:val="000C298E"/>
    <w:rsid w:val="000C4181"/>
    <w:rsid w:val="000C4649"/>
    <w:rsid w:val="000D098C"/>
    <w:rsid w:val="000D32A7"/>
    <w:rsid w:val="000D54E2"/>
    <w:rsid w:val="000D6F50"/>
    <w:rsid w:val="000E3A21"/>
    <w:rsid w:val="000E427A"/>
    <w:rsid w:val="000E4335"/>
    <w:rsid w:val="000E5118"/>
    <w:rsid w:val="000E6E7C"/>
    <w:rsid w:val="000F0A39"/>
    <w:rsid w:val="000F165C"/>
    <w:rsid w:val="000F1779"/>
    <w:rsid w:val="000F1AC2"/>
    <w:rsid w:val="000F4475"/>
    <w:rsid w:val="000F4724"/>
    <w:rsid w:val="000F5F4F"/>
    <w:rsid w:val="000F7592"/>
    <w:rsid w:val="000F798A"/>
    <w:rsid w:val="000F7B98"/>
    <w:rsid w:val="001017F0"/>
    <w:rsid w:val="00104C77"/>
    <w:rsid w:val="0010526B"/>
    <w:rsid w:val="00106A06"/>
    <w:rsid w:val="00106A3A"/>
    <w:rsid w:val="001130A2"/>
    <w:rsid w:val="001162CE"/>
    <w:rsid w:val="00117B36"/>
    <w:rsid w:val="00117BEC"/>
    <w:rsid w:val="00120EC0"/>
    <w:rsid w:val="00121ACA"/>
    <w:rsid w:val="00122648"/>
    <w:rsid w:val="001275EE"/>
    <w:rsid w:val="001300FE"/>
    <w:rsid w:val="00132246"/>
    <w:rsid w:val="00133140"/>
    <w:rsid w:val="00134DC1"/>
    <w:rsid w:val="00135281"/>
    <w:rsid w:val="00137B67"/>
    <w:rsid w:val="001410B5"/>
    <w:rsid w:val="00141358"/>
    <w:rsid w:val="00141F53"/>
    <w:rsid w:val="0014354C"/>
    <w:rsid w:val="00150E7F"/>
    <w:rsid w:val="001531ED"/>
    <w:rsid w:val="00153493"/>
    <w:rsid w:val="00154F96"/>
    <w:rsid w:val="001551C7"/>
    <w:rsid w:val="00160BA4"/>
    <w:rsid w:val="00163D2C"/>
    <w:rsid w:val="00165557"/>
    <w:rsid w:val="00165714"/>
    <w:rsid w:val="00166B17"/>
    <w:rsid w:val="0017691D"/>
    <w:rsid w:val="0017768B"/>
    <w:rsid w:val="0018134B"/>
    <w:rsid w:val="001839DD"/>
    <w:rsid w:val="00184E8D"/>
    <w:rsid w:val="00185CD6"/>
    <w:rsid w:val="001876FB"/>
    <w:rsid w:val="001932E2"/>
    <w:rsid w:val="001945E6"/>
    <w:rsid w:val="001951EC"/>
    <w:rsid w:val="0019539C"/>
    <w:rsid w:val="00196844"/>
    <w:rsid w:val="0019750A"/>
    <w:rsid w:val="001A0636"/>
    <w:rsid w:val="001A0C8A"/>
    <w:rsid w:val="001A2090"/>
    <w:rsid w:val="001A2CAD"/>
    <w:rsid w:val="001A3BB0"/>
    <w:rsid w:val="001A401D"/>
    <w:rsid w:val="001A4C38"/>
    <w:rsid w:val="001A6B93"/>
    <w:rsid w:val="001B00BA"/>
    <w:rsid w:val="001B4091"/>
    <w:rsid w:val="001B5EBF"/>
    <w:rsid w:val="001B74D4"/>
    <w:rsid w:val="001C0C9B"/>
    <w:rsid w:val="001C2A9E"/>
    <w:rsid w:val="001C42CB"/>
    <w:rsid w:val="001C70D6"/>
    <w:rsid w:val="001D10AF"/>
    <w:rsid w:val="001D37BE"/>
    <w:rsid w:val="001D571E"/>
    <w:rsid w:val="001D6190"/>
    <w:rsid w:val="001D6737"/>
    <w:rsid w:val="001D708E"/>
    <w:rsid w:val="001E09DF"/>
    <w:rsid w:val="001E2F2B"/>
    <w:rsid w:val="001E4C2D"/>
    <w:rsid w:val="001E6BED"/>
    <w:rsid w:val="001E703C"/>
    <w:rsid w:val="001E717D"/>
    <w:rsid w:val="001F1B1D"/>
    <w:rsid w:val="001F1D13"/>
    <w:rsid w:val="00200CFF"/>
    <w:rsid w:val="002030F3"/>
    <w:rsid w:val="00203462"/>
    <w:rsid w:val="002049A2"/>
    <w:rsid w:val="00204C48"/>
    <w:rsid w:val="002065C7"/>
    <w:rsid w:val="00206DA8"/>
    <w:rsid w:val="00207682"/>
    <w:rsid w:val="00212160"/>
    <w:rsid w:val="002200AC"/>
    <w:rsid w:val="00221408"/>
    <w:rsid w:val="0022381B"/>
    <w:rsid w:val="00225051"/>
    <w:rsid w:val="0022561F"/>
    <w:rsid w:val="002259E9"/>
    <w:rsid w:val="00226C84"/>
    <w:rsid w:val="00230E03"/>
    <w:rsid w:val="00232308"/>
    <w:rsid w:val="00232C3A"/>
    <w:rsid w:val="00240194"/>
    <w:rsid w:val="002417E1"/>
    <w:rsid w:val="00242660"/>
    <w:rsid w:val="002448C5"/>
    <w:rsid w:val="00245D6D"/>
    <w:rsid w:val="00247B63"/>
    <w:rsid w:val="00250997"/>
    <w:rsid w:val="0025152F"/>
    <w:rsid w:val="0025158C"/>
    <w:rsid w:val="00256AB3"/>
    <w:rsid w:val="00256D2D"/>
    <w:rsid w:val="00260B26"/>
    <w:rsid w:val="00260C99"/>
    <w:rsid w:val="00261626"/>
    <w:rsid w:val="00262D0A"/>
    <w:rsid w:val="00262F5D"/>
    <w:rsid w:val="00263A3E"/>
    <w:rsid w:val="00267D91"/>
    <w:rsid w:val="002713CD"/>
    <w:rsid w:val="00272C16"/>
    <w:rsid w:val="002738AB"/>
    <w:rsid w:val="00276B5E"/>
    <w:rsid w:val="00276C4C"/>
    <w:rsid w:val="002774FF"/>
    <w:rsid w:val="00277501"/>
    <w:rsid w:val="00280025"/>
    <w:rsid w:val="00281327"/>
    <w:rsid w:val="002837EE"/>
    <w:rsid w:val="002845B6"/>
    <w:rsid w:val="00284C9A"/>
    <w:rsid w:val="0028568A"/>
    <w:rsid w:val="00287574"/>
    <w:rsid w:val="00293513"/>
    <w:rsid w:val="002940A0"/>
    <w:rsid w:val="00295450"/>
    <w:rsid w:val="00297FA4"/>
    <w:rsid w:val="002A149E"/>
    <w:rsid w:val="002A43FA"/>
    <w:rsid w:val="002A6B8C"/>
    <w:rsid w:val="002B10B6"/>
    <w:rsid w:val="002B1516"/>
    <w:rsid w:val="002B288E"/>
    <w:rsid w:val="002B33BA"/>
    <w:rsid w:val="002B3B5D"/>
    <w:rsid w:val="002B4667"/>
    <w:rsid w:val="002B4971"/>
    <w:rsid w:val="002B4CCA"/>
    <w:rsid w:val="002B675F"/>
    <w:rsid w:val="002B7827"/>
    <w:rsid w:val="002B7A79"/>
    <w:rsid w:val="002C072A"/>
    <w:rsid w:val="002C194A"/>
    <w:rsid w:val="002C6F80"/>
    <w:rsid w:val="002C7DA1"/>
    <w:rsid w:val="002D12BC"/>
    <w:rsid w:val="002D1D0F"/>
    <w:rsid w:val="002D207A"/>
    <w:rsid w:val="002D3192"/>
    <w:rsid w:val="002D4A0D"/>
    <w:rsid w:val="002D60B0"/>
    <w:rsid w:val="002D6A44"/>
    <w:rsid w:val="002E035D"/>
    <w:rsid w:val="002E0687"/>
    <w:rsid w:val="002E449E"/>
    <w:rsid w:val="002E6CD9"/>
    <w:rsid w:val="002F177E"/>
    <w:rsid w:val="002F46FF"/>
    <w:rsid w:val="002F55F3"/>
    <w:rsid w:val="002F5775"/>
    <w:rsid w:val="002F79F9"/>
    <w:rsid w:val="002F7EA5"/>
    <w:rsid w:val="0030124D"/>
    <w:rsid w:val="00301AB4"/>
    <w:rsid w:val="00303ED7"/>
    <w:rsid w:val="00306D7D"/>
    <w:rsid w:val="0030797C"/>
    <w:rsid w:val="00310BC3"/>
    <w:rsid w:val="00312E05"/>
    <w:rsid w:val="00313FF5"/>
    <w:rsid w:val="003149CA"/>
    <w:rsid w:val="003152AB"/>
    <w:rsid w:val="003171A5"/>
    <w:rsid w:val="00317D52"/>
    <w:rsid w:val="0032011E"/>
    <w:rsid w:val="00320C80"/>
    <w:rsid w:val="00323BEC"/>
    <w:rsid w:val="00323C7D"/>
    <w:rsid w:val="00325B5A"/>
    <w:rsid w:val="003264F7"/>
    <w:rsid w:val="00330C78"/>
    <w:rsid w:val="00331E1E"/>
    <w:rsid w:val="003344F5"/>
    <w:rsid w:val="003346A6"/>
    <w:rsid w:val="00335B6D"/>
    <w:rsid w:val="00336367"/>
    <w:rsid w:val="00336C9E"/>
    <w:rsid w:val="0033731C"/>
    <w:rsid w:val="00337345"/>
    <w:rsid w:val="00342039"/>
    <w:rsid w:val="00342046"/>
    <w:rsid w:val="003420F8"/>
    <w:rsid w:val="003508D2"/>
    <w:rsid w:val="00357758"/>
    <w:rsid w:val="00361E81"/>
    <w:rsid w:val="00365A89"/>
    <w:rsid w:val="00366061"/>
    <w:rsid w:val="00367A25"/>
    <w:rsid w:val="003713B1"/>
    <w:rsid w:val="00371AD4"/>
    <w:rsid w:val="00371CD2"/>
    <w:rsid w:val="0037292F"/>
    <w:rsid w:val="00373D52"/>
    <w:rsid w:val="00374C26"/>
    <w:rsid w:val="00374F92"/>
    <w:rsid w:val="00376415"/>
    <w:rsid w:val="00377134"/>
    <w:rsid w:val="003777FE"/>
    <w:rsid w:val="00380528"/>
    <w:rsid w:val="00383057"/>
    <w:rsid w:val="00384DE3"/>
    <w:rsid w:val="003853AA"/>
    <w:rsid w:val="003870D6"/>
    <w:rsid w:val="00387200"/>
    <w:rsid w:val="00392A0E"/>
    <w:rsid w:val="003A079D"/>
    <w:rsid w:val="003A1BB7"/>
    <w:rsid w:val="003A4150"/>
    <w:rsid w:val="003A7B09"/>
    <w:rsid w:val="003B01AD"/>
    <w:rsid w:val="003B1CA4"/>
    <w:rsid w:val="003B1CD8"/>
    <w:rsid w:val="003B51FC"/>
    <w:rsid w:val="003B647A"/>
    <w:rsid w:val="003B76E2"/>
    <w:rsid w:val="003B7E68"/>
    <w:rsid w:val="003C4CE2"/>
    <w:rsid w:val="003D0B24"/>
    <w:rsid w:val="003D40F6"/>
    <w:rsid w:val="003D4139"/>
    <w:rsid w:val="003E0838"/>
    <w:rsid w:val="003E240F"/>
    <w:rsid w:val="003E321D"/>
    <w:rsid w:val="003E4B93"/>
    <w:rsid w:val="003E7E50"/>
    <w:rsid w:val="004005A1"/>
    <w:rsid w:val="00406785"/>
    <w:rsid w:val="004110ED"/>
    <w:rsid w:val="00411E0B"/>
    <w:rsid w:val="00413BEA"/>
    <w:rsid w:val="0041561C"/>
    <w:rsid w:val="004162D3"/>
    <w:rsid w:val="00416D7B"/>
    <w:rsid w:val="00422660"/>
    <w:rsid w:val="00424D1A"/>
    <w:rsid w:val="004316B4"/>
    <w:rsid w:val="00443EA3"/>
    <w:rsid w:val="00446F35"/>
    <w:rsid w:val="0044754D"/>
    <w:rsid w:val="004510FE"/>
    <w:rsid w:val="00452FC4"/>
    <w:rsid w:val="004646E1"/>
    <w:rsid w:val="00467823"/>
    <w:rsid w:val="00467C46"/>
    <w:rsid w:val="00483BFF"/>
    <w:rsid w:val="00485638"/>
    <w:rsid w:val="00487BB5"/>
    <w:rsid w:val="0049286B"/>
    <w:rsid w:val="0049337E"/>
    <w:rsid w:val="00494EA6"/>
    <w:rsid w:val="00495FFA"/>
    <w:rsid w:val="00497B2F"/>
    <w:rsid w:val="004A0F1C"/>
    <w:rsid w:val="004A1F98"/>
    <w:rsid w:val="004A2C84"/>
    <w:rsid w:val="004A37A8"/>
    <w:rsid w:val="004A5AE5"/>
    <w:rsid w:val="004A7A14"/>
    <w:rsid w:val="004B14D8"/>
    <w:rsid w:val="004B3A59"/>
    <w:rsid w:val="004B6872"/>
    <w:rsid w:val="004B7622"/>
    <w:rsid w:val="004B7641"/>
    <w:rsid w:val="004C042E"/>
    <w:rsid w:val="004C41EF"/>
    <w:rsid w:val="004C7C2E"/>
    <w:rsid w:val="004D7244"/>
    <w:rsid w:val="004E4B69"/>
    <w:rsid w:val="004E4E17"/>
    <w:rsid w:val="004F0DA1"/>
    <w:rsid w:val="004F2B5B"/>
    <w:rsid w:val="004F63D2"/>
    <w:rsid w:val="004F6AB3"/>
    <w:rsid w:val="004F6E1C"/>
    <w:rsid w:val="004F79C2"/>
    <w:rsid w:val="00502063"/>
    <w:rsid w:val="00502709"/>
    <w:rsid w:val="00506F3F"/>
    <w:rsid w:val="005072AF"/>
    <w:rsid w:val="00516BBF"/>
    <w:rsid w:val="005209A7"/>
    <w:rsid w:val="00524AF4"/>
    <w:rsid w:val="005258D0"/>
    <w:rsid w:val="00526CAE"/>
    <w:rsid w:val="005275A6"/>
    <w:rsid w:val="00530CA5"/>
    <w:rsid w:val="00533428"/>
    <w:rsid w:val="00534739"/>
    <w:rsid w:val="00534ABE"/>
    <w:rsid w:val="00537044"/>
    <w:rsid w:val="0054390F"/>
    <w:rsid w:val="0054393F"/>
    <w:rsid w:val="00544FAD"/>
    <w:rsid w:val="00545E6F"/>
    <w:rsid w:val="00552F1A"/>
    <w:rsid w:val="00557286"/>
    <w:rsid w:val="005637B2"/>
    <w:rsid w:val="00565DBA"/>
    <w:rsid w:val="0056740D"/>
    <w:rsid w:val="00567D93"/>
    <w:rsid w:val="00572687"/>
    <w:rsid w:val="00572CEF"/>
    <w:rsid w:val="00574592"/>
    <w:rsid w:val="005766C4"/>
    <w:rsid w:val="0057682E"/>
    <w:rsid w:val="00582983"/>
    <w:rsid w:val="00582CB8"/>
    <w:rsid w:val="005830A3"/>
    <w:rsid w:val="00584CB1"/>
    <w:rsid w:val="00586F11"/>
    <w:rsid w:val="00587580"/>
    <w:rsid w:val="0059006A"/>
    <w:rsid w:val="0059445E"/>
    <w:rsid w:val="005945C1"/>
    <w:rsid w:val="005966FB"/>
    <w:rsid w:val="00597180"/>
    <w:rsid w:val="005A357C"/>
    <w:rsid w:val="005A4741"/>
    <w:rsid w:val="005A51D1"/>
    <w:rsid w:val="005A5907"/>
    <w:rsid w:val="005B108D"/>
    <w:rsid w:val="005B283A"/>
    <w:rsid w:val="005B5074"/>
    <w:rsid w:val="005C071B"/>
    <w:rsid w:val="005C15EF"/>
    <w:rsid w:val="005C20EF"/>
    <w:rsid w:val="005C599E"/>
    <w:rsid w:val="005C7D29"/>
    <w:rsid w:val="005C7E65"/>
    <w:rsid w:val="005D03FE"/>
    <w:rsid w:val="005D1EFB"/>
    <w:rsid w:val="005D49AA"/>
    <w:rsid w:val="005D69C7"/>
    <w:rsid w:val="005E086D"/>
    <w:rsid w:val="005E28BC"/>
    <w:rsid w:val="005F0B4B"/>
    <w:rsid w:val="005F1727"/>
    <w:rsid w:val="005F5866"/>
    <w:rsid w:val="005F63F2"/>
    <w:rsid w:val="005F7ACF"/>
    <w:rsid w:val="00600DB3"/>
    <w:rsid w:val="00600DD5"/>
    <w:rsid w:val="00602314"/>
    <w:rsid w:val="00602CE3"/>
    <w:rsid w:val="0060686F"/>
    <w:rsid w:val="0060798D"/>
    <w:rsid w:val="00610EA8"/>
    <w:rsid w:val="00613657"/>
    <w:rsid w:val="006143D8"/>
    <w:rsid w:val="006173CE"/>
    <w:rsid w:val="0062030A"/>
    <w:rsid w:val="00620748"/>
    <w:rsid w:val="0062164E"/>
    <w:rsid w:val="0062259D"/>
    <w:rsid w:val="00625B5E"/>
    <w:rsid w:val="00625FFC"/>
    <w:rsid w:val="00631610"/>
    <w:rsid w:val="00633D39"/>
    <w:rsid w:val="00635434"/>
    <w:rsid w:val="00636577"/>
    <w:rsid w:val="006376D2"/>
    <w:rsid w:val="00644D1E"/>
    <w:rsid w:val="00647189"/>
    <w:rsid w:val="006478E1"/>
    <w:rsid w:val="00647E66"/>
    <w:rsid w:val="006509DE"/>
    <w:rsid w:val="00652146"/>
    <w:rsid w:val="006532C3"/>
    <w:rsid w:val="00663378"/>
    <w:rsid w:val="00664019"/>
    <w:rsid w:val="00666859"/>
    <w:rsid w:val="00667614"/>
    <w:rsid w:val="006707B8"/>
    <w:rsid w:val="00670FCD"/>
    <w:rsid w:val="0067163D"/>
    <w:rsid w:val="00673D80"/>
    <w:rsid w:val="00676427"/>
    <w:rsid w:val="00680D2D"/>
    <w:rsid w:val="006811D6"/>
    <w:rsid w:val="00681396"/>
    <w:rsid w:val="00681DA3"/>
    <w:rsid w:val="00682741"/>
    <w:rsid w:val="00686302"/>
    <w:rsid w:val="0068643C"/>
    <w:rsid w:val="00686A6B"/>
    <w:rsid w:val="0068791B"/>
    <w:rsid w:val="00695B09"/>
    <w:rsid w:val="006A0F67"/>
    <w:rsid w:val="006A2703"/>
    <w:rsid w:val="006A474D"/>
    <w:rsid w:val="006A55E3"/>
    <w:rsid w:val="006A5826"/>
    <w:rsid w:val="006A79A7"/>
    <w:rsid w:val="006B00B2"/>
    <w:rsid w:val="006B044F"/>
    <w:rsid w:val="006B06D1"/>
    <w:rsid w:val="006B15CD"/>
    <w:rsid w:val="006B2382"/>
    <w:rsid w:val="006B3215"/>
    <w:rsid w:val="006B465C"/>
    <w:rsid w:val="006B4B5B"/>
    <w:rsid w:val="006C39AD"/>
    <w:rsid w:val="006C5671"/>
    <w:rsid w:val="006C64F1"/>
    <w:rsid w:val="006C7B36"/>
    <w:rsid w:val="006D0EE3"/>
    <w:rsid w:val="006D1414"/>
    <w:rsid w:val="006D1BC1"/>
    <w:rsid w:val="006D498A"/>
    <w:rsid w:val="006D61F3"/>
    <w:rsid w:val="006D6B4F"/>
    <w:rsid w:val="006D7F57"/>
    <w:rsid w:val="006E01D4"/>
    <w:rsid w:val="006E0EF7"/>
    <w:rsid w:val="006E1624"/>
    <w:rsid w:val="006E218E"/>
    <w:rsid w:val="006E425E"/>
    <w:rsid w:val="006E5031"/>
    <w:rsid w:val="006E6AEF"/>
    <w:rsid w:val="006E7762"/>
    <w:rsid w:val="006F152E"/>
    <w:rsid w:val="006F1798"/>
    <w:rsid w:val="006F2E5A"/>
    <w:rsid w:val="006F3676"/>
    <w:rsid w:val="00700EE0"/>
    <w:rsid w:val="00703080"/>
    <w:rsid w:val="0070317C"/>
    <w:rsid w:val="007033F3"/>
    <w:rsid w:val="00704141"/>
    <w:rsid w:val="0070470F"/>
    <w:rsid w:val="0070618A"/>
    <w:rsid w:val="00707437"/>
    <w:rsid w:val="00707F22"/>
    <w:rsid w:val="007103CD"/>
    <w:rsid w:val="007107AF"/>
    <w:rsid w:val="00710CE6"/>
    <w:rsid w:val="007118ED"/>
    <w:rsid w:val="00711D18"/>
    <w:rsid w:val="007140D1"/>
    <w:rsid w:val="00723E12"/>
    <w:rsid w:val="00733FB1"/>
    <w:rsid w:val="007351C5"/>
    <w:rsid w:val="00735E43"/>
    <w:rsid w:val="00740B7C"/>
    <w:rsid w:val="00740D86"/>
    <w:rsid w:val="00741641"/>
    <w:rsid w:val="007422DC"/>
    <w:rsid w:val="007554A1"/>
    <w:rsid w:val="00755BFD"/>
    <w:rsid w:val="00757B96"/>
    <w:rsid w:val="007605E0"/>
    <w:rsid w:val="00760D25"/>
    <w:rsid w:val="007612B5"/>
    <w:rsid w:val="00762819"/>
    <w:rsid w:val="007631E5"/>
    <w:rsid w:val="007656D7"/>
    <w:rsid w:val="007672E0"/>
    <w:rsid w:val="007677FB"/>
    <w:rsid w:val="007678B2"/>
    <w:rsid w:val="007679B4"/>
    <w:rsid w:val="00767AED"/>
    <w:rsid w:val="00770C5A"/>
    <w:rsid w:val="0077187D"/>
    <w:rsid w:val="00771C40"/>
    <w:rsid w:val="00772810"/>
    <w:rsid w:val="007728ED"/>
    <w:rsid w:val="0077323F"/>
    <w:rsid w:val="00773E8F"/>
    <w:rsid w:val="00773EA7"/>
    <w:rsid w:val="00774070"/>
    <w:rsid w:val="00777DBE"/>
    <w:rsid w:val="007831EF"/>
    <w:rsid w:val="00791733"/>
    <w:rsid w:val="00791D9C"/>
    <w:rsid w:val="007923A0"/>
    <w:rsid w:val="00792840"/>
    <w:rsid w:val="00793262"/>
    <w:rsid w:val="007A263E"/>
    <w:rsid w:val="007A26B5"/>
    <w:rsid w:val="007A70E9"/>
    <w:rsid w:val="007B0286"/>
    <w:rsid w:val="007B0624"/>
    <w:rsid w:val="007B3B32"/>
    <w:rsid w:val="007B3B59"/>
    <w:rsid w:val="007B45DF"/>
    <w:rsid w:val="007B7708"/>
    <w:rsid w:val="007C15DC"/>
    <w:rsid w:val="007C2F59"/>
    <w:rsid w:val="007C46B6"/>
    <w:rsid w:val="007C62BA"/>
    <w:rsid w:val="007D16A1"/>
    <w:rsid w:val="007D4568"/>
    <w:rsid w:val="007D638E"/>
    <w:rsid w:val="007D7F05"/>
    <w:rsid w:val="007E0B1B"/>
    <w:rsid w:val="007E1868"/>
    <w:rsid w:val="007E3B88"/>
    <w:rsid w:val="007E4C83"/>
    <w:rsid w:val="007E6D42"/>
    <w:rsid w:val="007F1B69"/>
    <w:rsid w:val="007F333A"/>
    <w:rsid w:val="007F3EEA"/>
    <w:rsid w:val="007F5BB7"/>
    <w:rsid w:val="00800671"/>
    <w:rsid w:val="00803B96"/>
    <w:rsid w:val="00807B6E"/>
    <w:rsid w:val="00810D6B"/>
    <w:rsid w:val="00811C19"/>
    <w:rsid w:val="00816B15"/>
    <w:rsid w:val="00822979"/>
    <w:rsid w:val="00822A44"/>
    <w:rsid w:val="008234D9"/>
    <w:rsid w:val="00825872"/>
    <w:rsid w:val="00830FA0"/>
    <w:rsid w:val="00833377"/>
    <w:rsid w:val="008333C8"/>
    <w:rsid w:val="00833EC4"/>
    <w:rsid w:val="00837347"/>
    <w:rsid w:val="008411B2"/>
    <w:rsid w:val="00851E04"/>
    <w:rsid w:val="00852C49"/>
    <w:rsid w:val="008535E1"/>
    <w:rsid w:val="00856846"/>
    <w:rsid w:val="00856ABE"/>
    <w:rsid w:val="00857F36"/>
    <w:rsid w:val="0086057F"/>
    <w:rsid w:val="00860DEA"/>
    <w:rsid w:val="00861838"/>
    <w:rsid w:val="00862375"/>
    <w:rsid w:val="00862730"/>
    <w:rsid w:val="00862CB7"/>
    <w:rsid w:val="00863EED"/>
    <w:rsid w:val="00864B68"/>
    <w:rsid w:val="00867689"/>
    <w:rsid w:val="008714D8"/>
    <w:rsid w:val="00871684"/>
    <w:rsid w:val="00871E91"/>
    <w:rsid w:val="00874D86"/>
    <w:rsid w:val="008837C0"/>
    <w:rsid w:val="00886F67"/>
    <w:rsid w:val="00887154"/>
    <w:rsid w:val="00887372"/>
    <w:rsid w:val="00890187"/>
    <w:rsid w:val="00890B5C"/>
    <w:rsid w:val="008935D4"/>
    <w:rsid w:val="008949CE"/>
    <w:rsid w:val="00895E63"/>
    <w:rsid w:val="008A106C"/>
    <w:rsid w:val="008A2CE0"/>
    <w:rsid w:val="008A6A08"/>
    <w:rsid w:val="008A7C2F"/>
    <w:rsid w:val="008B4A48"/>
    <w:rsid w:val="008B62FB"/>
    <w:rsid w:val="008B6907"/>
    <w:rsid w:val="008B75EA"/>
    <w:rsid w:val="008B78E9"/>
    <w:rsid w:val="008B7D1C"/>
    <w:rsid w:val="008C1921"/>
    <w:rsid w:val="008C223F"/>
    <w:rsid w:val="008C352B"/>
    <w:rsid w:val="008C44EA"/>
    <w:rsid w:val="008C52DE"/>
    <w:rsid w:val="008D03C5"/>
    <w:rsid w:val="008D1525"/>
    <w:rsid w:val="008D17AD"/>
    <w:rsid w:val="008D4525"/>
    <w:rsid w:val="008D4EA0"/>
    <w:rsid w:val="008D6A0D"/>
    <w:rsid w:val="008D77C2"/>
    <w:rsid w:val="008E1257"/>
    <w:rsid w:val="008E24DD"/>
    <w:rsid w:val="008E4970"/>
    <w:rsid w:val="008E4F88"/>
    <w:rsid w:val="008E5189"/>
    <w:rsid w:val="008E5EC3"/>
    <w:rsid w:val="008E5EF5"/>
    <w:rsid w:val="008E7E19"/>
    <w:rsid w:val="008F1DB1"/>
    <w:rsid w:val="008F54D7"/>
    <w:rsid w:val="008F5C5C"/>
    <w:rsid w:val="008F5F0E"/>
    <w:rsid w:val="008F6140"/>
    <w:rsid w:val="00900D02"/>
    <w:rsid w:val="009015CC"/>
    <w:rsid w:val="00903306"/>
    <w:rsid w:val="009037D8"/>
    <w:rsid w:val="00907101"/>
    <w:rsid w:val="009101AC"/>
    <w:rsid w:val="009124A3"/>
    <w:rsid w:val="00912812"/>
    <w:rsid w:val="009128FB"/>
    <w:rsid w:val="00914EB7"/>
    <w:rsid w:val="00916C8B"/>
    <w:rsid w:val="009173DD"/>
    <w:rsid w:val="00922938"/>
    <w:rsid w:val="00926069"/>
    <w:rsid w:val="0092729A"/>
    <w:rsid w:val="00931CE8"/>
    <w:rsid w:val="00935012"/>
    <w:rsid w:val="00937067"/>
    <w:rsid w:val="009427D0"/>
    <w:rsid w:val="00947AF4"/>
    <w:rsid w:val="00947D01"/>
    <w:rsid w:val="00951DCE"/>
    <w:rsid w:val="00952154"/>
    <w:rsid w:val="00952909"/>
    <w:rsid w:val="0095432C"/>
    <w:rsid w:val="0095477A"/>
    <w:rsid w:val="00961E9E"/>
    <w:rsid w:val="00971748"/>
    <w:rsid w:val="009739C2"/>
    <w:rsid w:val="00974157"/>
    <w:rsid w:val="00974E64"/>
    <w:rsid w:val="009811EF"/>
    <w:rsid w:val="00981376"/>
    <w:rsid w:val="00985EF2"/>
    <w:rsid w:val="00991536"/>
    <w:rsid w:val="00995C02"/>
    <w:rsid w:val="009A0F61"/>
    <w:rsid w:val="009A309F"/>
    <w:rsid w:val="009A3458"/>
    <w:rsid w:val="009A36E0"/>
    <w:rsid w:val="009B1248"/>
    <w:rsid w:val="009B321A"/>
    <w:rsid w:val="009B4839"/>
    <w:rsid w:val="009B6743"/>
    <w:rsid w:val="009C0D74"/>
    <w:rsid w:val="009C2F95"/>
    <w:rsid w:val="009C6398"/>
    <w:rsid w:val="009C68BE"/>
    <w:rsid w:val="009D2363"/>
    <w:rsid w:val="009D2E62"/>
    <w:rsid w:val="009D3CF4"/>
    <w:rsid w:val="009D4C67"/>
    <w:rsid w:val="009D4E98"/>
    <w:rsid w:val="009D5649"/>
    <w:rsid w:val="009D605F"/>
    <w:rsid w:val="009D70E0"/>
    <w:rsid w:val="009E0A5F"/>
    <w:rsid w:val="009E7D7E"/>
    <w:rsid w:val="009F07B2"/>
    <w:rsid w:val="009F1F13"/>
    <w:rsid w:val="009F7607"/>
    <w:rsid w:val="009F7B94"/>
    <w:rsid w:val="00A011AC"/>
    <w:rsid w:val="00A01380"/>
    <w:rsid w:val="00A021D8"/>
    <w:rsid w:val="00A03452"/>
    <w:rsid w:val="00A03A4F"/>
    <w:rsid w:val="00A04ECB"/>
    <w:rsid w:val="00A05C56"/>
    <w:rsid w:val="00A06588"/>
    <w:rsid w:val="00A10396"/>
    <w:rsid w:val="00A1083A"/>
    <w:rsid w:val="00A108A2"/>
    <w:rsid w:val="00A11251"/>
    <w:rsid w:val="00A12DDD"/>
    <w:rsid w:val="00A13C0B"/>
    <w:rsid w:val="00A13FC9"/>
    <w:rsid w:val="00A14E9C"/>
    <w:rsid w:val="00A156EB"/>
    <w:rsid w:val="00A23A03"/>
    <w:rsid w:val="00A3031D"/>
    <w:rsid w:val="00A310A3"/>
    <w:rsid w:val="00A34062"/>
    <w:rsid w:val="00A35510"/>
    <w:rsid w:val="00A356B9"/>
    <w:rsid w:val="00A370B1"/>
    <w:rsid w:val="00A37417"/>
    <w:rsid w:val="00A419B7"/>
    <w:rsid w:val="00A444AF"/>
    <w:rsid w:val="00A458F5"/>
    <w:rsid w:val="00A47FA5"/>
    <w:rsid w:val="00A502C1"/>
    <w:rsid w:val="00A51A68"/>
    <w:rsid w:val="00A55655"/>
    <w:rsid w:val="00A6209B"/>
    <w:rsid w:val="00A62B82"/>
    <w:rsid w:val="00A65172"/>
    <w:rsid w:val="00A654C9"/>
    <w:rsid w:val="00A75831"/>
    <w:rsid w:val="00A767D8"/>
    <w:rsid w:val="00A76DBA"/>
    <w:rsid w:val="00A77769"/>
    <w:rsid w:val="00A838C1"/>
    <w:rsid w:val="00A85E4E"/>
    <w:rsid w:val="00A86E2F"/>
    <w:rsid w:val="00A87F86"/>
    <w:rsid w:val="00A90837"/>
    <w:rsid w:val="00A96B8E"/>
    <w:rsid w:val="00A96F8B"/>
    <w:rsid w:val="00AA4EED"/>
    <w:rsid w:val="00AB7B53"/>
    <w:rsid w:val="00AC1BE3"/>
    <w:rsid w:val="00AC5190"/>
    <w:rsid w:val="00AC5731"/>
    <w:rsid w:val="00AC59E9"/>
    <w:rsid w:val="00AC7296"/>
    <w:rsid w:val="00AC7B81"/>
    <w:rsid w:val="00AC7FC2"/>
    <w:rsid w:val="00AD0A89"/>
    <w:rsid w:val="00AD1352"/>
    <w:rsid w:val="00AD17CA"/>
    <w:rsid w:val="00AD2CD5"/>
    <w:rsid w:val="00AD3F1F"/>
    <w:rsid w:val="00AD4240"/>
    <w:rsid w:val="00AD6137"/>
    <w:rsid w:val="00AD6935"/>
    <w:rsid w:val="00AE11CF"/>
    <w:rsid w:val="00AE1B10"/>
    <w:rsid w:val="00AE265D"/>
    <w:rsid w:val="00AE3DC7"/>
    <w:rsid w:val="00AE59D6"/>
    <w:rsid w:val="00AE5E86"/>
    <w:rsid w:val="00AF06B0"/>
    <w:rsid w:val="00AF0A69"/>
    <w:rsid w:val="00AF1B96"/>
    <w:rsid w:val="00AF244A"/>
    <w:rsid w:val="00AF5D32"/>
    <w:rsid w:val="00AF62DA"/>
    <w:rsid w:val="00AF7AFE"/>
    <w:rsid w:val="00B009C0"/>
    <w:rsid w:val="00B014E2"/>
    <w:rsid w:val="00B03EFA"/>
    <w:rsid w:val="00B05341"/>
    <w:rsid w:val="00B067D8"/>
    <w:rsid w:val="00B0687B"/>
    <w:rsid w:val="00B06A6D"/>
    <w:rsid w:val="00B10993"/>
    <w:rsid w:val="00B11BD2"/>
    <w:rsid w:val="00B120AD"/>
    <w:rsid w:val="00B121A6"/>
    <w:rsid w:val="00B131A0"/>
    <w:rsid w:val="00B15068"/>
    <w:rsid w:val="00B163F8"/>
    <w:rsid w:val="00B23C6A"/>
    <w:rsid w:val="00B2433D"/>
    <w:rsid w:val="00B265F9"/>
    <w:rsid w:val="00B26B19"/>
    <w:rsid w:val="00B2777E"/>
    <w:rsid w:val="00B300B3"/>
    <w:rsid w:val="00B31876"/>
    <w:rsid w:val="00B32F4D"/>
    <w:rsid w:val="00B33624"/>
    <w:rsid w:val="00B34931"/>
    <w:rsid w:val="00B361D0"/>
    <w:rsid w:val="00B36369"/>
    <w:rsid w:val="00B42A7E"/>
    <w:rsid w:val="00B4675D"/>
    <w:rsid w:val="00B469AB"/>
    <w:rsid w:val="00B46E3D"/>
    <w:rsid w:val="00B50D91"/>
    <w:rsid w:val="00B5519D"/>
    <w:rsid w:val="00B61950"/>
    <w:rsid w:val="00B6473E"/>
    <w:rsid w:val="00B64F05"/>
    <w:rsid w:val="00B74416"/>
    <w:rsid w:val="00B74F89"/>
    <w:rsid w:val="00B8020A"/>
    <w:rsid w:val="00B80347"/>
    <w:rsid w:val="00B81390"/>
    <w:rsid w:val="00B81454"/>
    <w:rsid w:val="00B81D1A"/>
    <w:rsid w:val="00B83F76"/>
    <w:rsid w:val="00B86A0C"/>
    <w:rsid w:val="00B879EC"/>
    <w:rsid w:val="00B916D6"/>
    <w:rsid w:val="00B91C2B"/>
    <w:rsid w:val="00B9302F"/>
    <w:rsid w:val="00B94974"/>
    <w:rsid w:val="00BA0289"/>
    <w:rsid w:val="00BA1811"/>
    <w:rsid w:val="00BA2680"/>
    <w:rsid w:val="00BA440D"/>
    <w:rsid w:val="00BA4BD1"/>
    <w:rsid w:val="00BA5510"/>
    <w:rsid w:val="00BA575A"/>
    <w:rsid w:val="00BA6986"/>
    <w:rsid w:val="00BA7524"/>
    <w:rsid w:val="00BA75D5"/>
    <w:rsid w:val="00BB0573"/>
    <w:rsid w:val="00BB26D5"/>
    <w:rsid w:val="00BB27E8"/>
    <w:rsid w:val="00BB366A"/>
    <w:rsid w:val="00BB4237"/>
    <w:rsid w:val="00BB4BDF"/>
    <w:rsid w:val="00BB5327"/>
    <w:rsid w:val="00BB5ADE"/>
    <w:rsid w:val="00BB629F"/>
    <w:rsid w:val="00BB75C4"/>
    <w:rsid w:val="00BC002D"/>
    <w:rsid w:val="00BC106F"/>
    <w:rsid w:val="00BC2025"/>
    <w:rsid w:val="00BC4D75"/>
    <w:rsid w:val="00BC6084"/>
    <w:rsid w:val="00BC70DC"/>
    <w:rsid w:val="00BD4CC6"/>
    <w:rsid w:val="00BD54C7"/>
    <w:rsid w:val="00BE1034"/>
    <w:rsid w:val="00BE3D17"/>
    <w:rsid w:val="00BE54F7"/>
    <w:rsid w:val="00BE5DC6"/>
    <w:rsid w:val="00BE6038"/>
    <w:rsid w:val="00BE6EE1"/>
    <w:rsid w:val="00BE75BA"/>
    <w:rsid w:val="00BE7C33"/>
    <w:rsid w:val="00BF4D2F"/>
    <w:rsid w:val="00BF78DC"/>
    <w:rsid w:val="00C012EA"/>
    <w:rsid w:val="00C06F65"/>
    <w:rsid w:val="00C12AB3"/>
    <w:rsid w:val="00C13D89"/>
    <w:rsid w:val="00C15348"/>
    <w:rsid w:val="00C16C23"/>
    <w:rsid w:val="00C17E19"/>
    <w:rsid w:val="00C20B68"/>
    <w:rsid w:val="00C212DB"/>
    <w:rsid w:val="00C22DD9"/>
    <w:rsid w:val="00C245C2"/>
    <w:rsid w:val="00C25518"/>
    <w:rsid w:val="00C259E8"/>
    <w:rsid w:val="00C267FC"/>
    <w:rsid w:val="00C2729A"/>
    <w:rsid w:val="00C31F18"/>
    <w:rsid w:val="00C33E09"/>
    <w:rsid w:val="00C3421C"/>
    <w:rsid w:val="00C3646E"/>
    <w:rsid w:val="00C36FC4"/>
    <w:rsid w:val="00C377D1"/>
    <w:rsid w:val="00C40D7F"/>
    <w:rsid w:val="00C412B2"/>
    <w:rsid w:val="00C41410"/>
    <w:rsid w:val="00C41DB4"/>
    <w:rsid w:val="00C4311D"/>
    <w:rsid w:val="00C45FC6"/>
    <w:rsid w:val="00C46A0A"/>
    <w:rsid w:val="00C47467"/>
    <w:rsid w:val="00C52B60"/>
    <w:rsid w:val="00C543CF"/>
    <w:rsid w:val="00C61D9B"/>
    <w:rsid w:val="00C625FC"/>
    <w:rsid w:val="00C6300F"/>
    <w:rsid w:val="00C667ED"/>
    <w:rsid w:val="00C70504"/>
    <w:rsid w:val="00C72C28"/>
    <w:rsid w:val="00C77E63"/>
    <w:rsid w:val="00C77FA9"/>
    <w:rsid w:val="00C80FA3"/>
    <w:rsid w:val="00C81B89"/>
    <w:rsid w:val="00C8391A"/>
    <w:rsid w:val="00C85D3B"/>
    <w:rsid w:val="00C861FE"/>
    <w:rsid w:val="00C907D0"/>
    <w:rsid w:val="00C92453"/>
    <w:rsid w:val="00C9386E"/>
    <w:rsid w:val="00CA1ACA"/>
    <w:rsid w:val="00CA1F7B"/>
    <w:rsid w:val="00CA3036"/>
    <w:rsid w:val="00CA58DF"/>
    <w:rsid w:val="00CB1C2D"/>
    <w:rsid w:val="00CB2DC7"/>
    <w:rsid w:val="00CB3FA8"/>
    <w:rsid w:val="00CB4C07"/>
    <w:rsid w:val="00CB6E64"/>
    <w:rsid w:val="00CB74E4"/>
    <w:rsid w:val="00CC0F3F"/>
    <w:rsid w:val="00CC135B"/>
    <w:rsid w:val="00CC4A98"/>
    <w:rsid w:val="00CC4F65"/>
    <w:rsid w:val="00CC755B"/>
    <w:rsid w:val="00CC7FCB"/>
    <w:rsid w:val="00CD0130"/>
    <w:rsid w:val="00CD520A"/>
    <w:rsid w:val="00CD7ACE"/>
    <w:rsid w:val="00CE0625"/>
    <w:rsid w:val="00CE10A2"/>
    <w:rsid w:val="00CE179B"/>
    <w:rsid w:val="00CE3EAD"/>
    <w:rsid w:val="00CE4224"/>
    <w:rsid w:val="00CE5109"/>
    <w:rsid w:val="00CE5CB3"/>
    <w:rsid w:val="00CE7411"/>
    <w:rsid w:val="00CE7CE1"/>
    <w:rsid w:val="00CF047F"/>
    <w:rsid w:val="00CF0633"/>
    <w:rsid w:val="00CF4082"/>
    <w:rsid w:val="00CF6139"/>
    <w:rsid w:val="00CF6FBB"/>
    <w:rsid w:val="00D005F2"/>
    <w:rsid w:val="00D00C44"/>
    <w:rsid w:val="00D03218"/>
    <w:rsid w:val="00D050D2"/>
    <w:rsid w:val="00D065B4"/>
    <w:rsid w:val="00D14BAF"/>
    <w:rsid w:val="00D2055A"/>
    <w:rsid w:val="00D218CF"/>
    <w:rsid w:val="00D218E6"/>
    <w:rsid w:val="00D21C55"/>
    <w:rsid w:val="00D24382"/>
    <w:rsid w:val="00D247EA"/>
    <w:rsid w:val="00D24807"/>
    <w:rsid w:val="00D25F64"/>
    <w:rsid w:val="00D2700B"/>
    <w:rsid w:val="00D33A93"/>
    <w:rsid w:val="00D359E5"/>
    <w:rsid w:val="00D3615A"/>
    <w:rsid w:val="00D40B71"/>
    <w:rsid w:val="00D41345"/>
    <w:rsid w:val="00D43385"/>
    <w:rsid w:val="00D458E5"/>
    <w:rsid w:val="00D477AF"/>
    <w:rsid w:val="00D503A2"/>
    <w:rsid w:val="00D50A00"/>
    <w:rsid w:val="00D52482"/>
    <w:rsid w:val="00D52AA7"/>
    <w:rsid w:val="00D5393B"/>
    <w:rsid w:val="00D5728C"/>
    <w:rsid w:val="00D573CF"/>
    <w:rsid w:val="00D57B47"/>
    <w:rsid w:val="00D60F8D"/>
    <w:rsid w:val="00D61524"/>
    <w:rsid w:val="00D61A77"/>
    <w:rsid w:val="00D671A1"/>
    <w:rsid w:val="00D700FB"/>
    <w:rsid w:val="00D70791"/>
    <w:rsid w:val="00D71C67"/>
    <w:rsid w:val="00D726F3"/>
    <w:rsid w:val="00D72E55"/>
    <w:rsid w:val="00D75C9B"/>
    <w:rsid w:val="00D830CF"/>
    <w:rsid w:val="00D841C6"/>
    <w:rsid w:val="00D8511E"/>
    <w:rsid w:val="00D85612"/>
    <w:rsid w:val="00D91EF8"/>
    <w:rsid w:val="00D95385"/>
    <w:rsid w:val="00D978E8"/>
    <w:rsid w:val="00DA4227"/>
    <w:rsid w:val="00DA4D6F"/>
    <w:rsid w:val="00DA4ECC"/>
    <w:rsid w:val="00DA592A"/>
    <w:rsid w:val="00DA5CF6"/>
    <w:rsid w:val="00DA7B32"/>
    <w:rsid w:val="00DB0CC0"/>
    <w:rsid w:val="00DB2B87"/>
    <w:rsid w:val="00DB2C3A"/>
    <w:rsid w:val="00DB2E2F"/>
    <w:rsid w:val="00DB3DB1"/>
    <w:rsid w:val="00DB6A64"/>
    <w:rsid w:val="00DB6DFE"/>
    <w:rsid w:val="00DC20C8"/>
    <w:rsid w:val="00DC35A5"/>
    <w:rsid w:val="00DC5FF9"/>
    <w:rsid w:val="00DD162A"/>
    <w:rsid w:val="00DD23CB"/>
    <w:rsid w:val="00DD3E24"/>
    <w:rsid w:val="00DD4341"/>
    <w:rsid w:val="00DD48CF"/>
    <w:rsid w:val="00DE0531"/>
    <w:rsid w:val="00DE4233"/>
    <w:rsid w:val="00DE665F"/>
    <w:rsid w:val="00DF1D67"/>
    <w:rsid w:val="00DF334D"/>
    <w:rsid w:val="00DF3F43"/>
    <w:rsid w:val="00DF57C4"/>
    <w:rsid w:val="00DF5A8E"/>
    <w:rsid w:val="00E01308"/>
    <w:rsid w:val="00E03DB5"/>
    <w:rsid w:val="00E062E3"/>
    <w:rsid w:val="00E07DDA"/>
    <w:rsid w:val="00E11090"/>
    <w:rsid w:val="00E142B7"/>
    <w:rsid w:val="00E14A28"/>
    <w:rsid w:val="00E15BE9"/>
    <w:rsid w:val="00E15C99"/>
    <w:rsid w:val="00E21620"/>
    <w:rsid w:val="00E23C7A"/>
    <w:rsid w:val="00E25969"/>
    <w:rsid w:val="00E25FCD"/>
    <w:rsid w:val="00E266FE"/>
    <w:rsid w:val="00E31D9C"/>
    <w:rsid w:val="00E33E6F"/>
    <w:rsid w:val="00E35812"/>
    <w:rsid w:val="00E35904"/>
    <w:rsid w:val="00E41FCB"/>
    <w:rsid w:val="00E42F64"/>
    <w:rsid w:val="00E440CF"/>
    <w:rsid w:val="00E4466F"/>
    <w:rsid w:val="00E45A8D"/>
    <w:rsid w:val="00E46C2E"/>
    <w:rsid w:val="00E477E2"/>
    <w:rsid w:val="00E504B1"/>
    <w:rsid w:val="00E50A03"/>
    <w:rsid w:val="00E50D19"/>
    <w:rsid w:val="00E5419D"/>
    <w:rsid w:val="00E549C4"/>
    <w:rsid w:val="00E607FC"/>
    <w:rsid w:val="00E60B37"/>
    <w:rsid w:val="00E614A2"/>
    <w:rsid w:val="00E63F41"/>
    <w:rsid w:val="00E6514F"/>
    <w:rsid w:val="00E66029"/>
    <w:rsid w:val="00E66BC2"/>
    <w:rsid w:val="00E66C9D"/>
    <w:rsid w:val="00E67BCA"/>
    <w:rsid w:val="00E67FA6"/>
    <w:rsid w:val="00E70BDA"/>
    <w:rsid w:val="00E71A18"/>
    <w:rsid w:val="00E744EB"/>
    <w:rsid w:val="00E847BE"/>
    <w:rsid w:val="00E85021"/>
    <w:rsid w:val="00E85833"/>
    <w:rsid w:val="00E90762"/>
    <w:rsid w:val="00E90EC7"/>
    <w:rsid w:val="00E90FD8"/>
    <w:rsid w:val="00E939CE"/>
    <w:rsid w:val="00E946E8"/>
    <w:rsid w:val="00E96D57"/>
    <w:rsid w:val="00EA6276"/>
    <w:rsid w:val="00EB0DB9"/>
    <w:rsid w:val="00EB1840"/>
    <w:rsid w:val="00EB53D3"/>
    <w:rsid w:val="00EB681A"/>
    <w:rsid w:val="00EC3A4A"/>
    <w:rsid w:val="00EC7F5E"/>
    <w:rsid w:val="00ED0932"/>
    <w:rsid w:val="00ED67E2"/>
    <w:rsid w:val="00EE10F9"/>
    <w:rsid w:val="00EE14C6"/>
    <w:rsid w:val="00EE2CBB"/>
    <w:rsid w:val="00EE614A"/>
    <w:rsid w:val="00EE6962"/>
    <w:rsid w:val="00EF242A"/>
    <w:rsid w:val="00EF4882"/>
    <w:rsid w:val="00EF62A7"/>
    <w:rsid w:val="00F041C3"/>
    <w:rsid w:val="00F050D5"/>
    <w:rsid w:val="00F0703A"/>
    <w:rsid w:val="00F073B0"/>
    <w:rsid w:val="00F10B0E"/>
    <w:rsid w:val="00F2548F"/>
    <w:rsid w:val="00F26D96"/>
    <w:rsid w:val="00F26E54"/>
    <w:rsid w:val="00F26FC2"/>
    <w:rsid w:val="00F27708"/>
    <w:rsid w:val="00F30059"/>
    <w:rsid w:val="00F355B2"/>
    <w:rsid w:val="00F36EEC"/>
    <w:rsid w:val="00F37130"/>
    <w:rsid w:val="00F41975"/>
    <w:rsid w:val="00F41EC1"/>
    <w:rsid w:val="00F43040"/>
    <w:rsid w:val="00F43FDF"/>
    <w:rsid w:val="00F45767"/>
    <w:rsid w:val="00F47906"/>
    <w:rsid w:val="00F5088E"/>
    <w:rsid w:val="00F52B77"/>
    <w:rsid w:val="00F61B4B"/>
    <w:rsid w:val="00F62B8B"/>
    <w:rsid w:val="00F63729"/>
    <w:rsid w:val="00F63FA6"/>
    <w:rsid w:val="00F67285"/>
    <w:rsid w:val="00F707A3"/>
    <w:rsid w:val="00F70FF9"/>
    <w:rsid w:val="00F75CD9"/>
    <w:rsid w:val="00F75F8C"/>
    <w:rsid w:val="00F818F6"/>
    <w:rsid w:val="00F858B4"/>
    <w:rsid w:val="00F90472"/>
    <w:rsid w:val="00F92C9F"/>
    <w:rsid w:val="00F93530"/>
    <w:rsid w:val="00F96281"/>
    <w:rsid w:val="00F97829"/>
    <w:rsid w:val="00FA0538"/>
    <w:rsid w:val="00FA2251"/>
    <w:rsid w:val="00FA240A"/>
    <w:rsid w:val="00FB013D"/>
    <w:rsid w:val="00FB1D3A"/>
    <w:rsid w:val="00FB2EFA"/>
    <w:rsid w:val="00FB3836"/>
    <w:rsid w:val="00FB4982"/>
    <w:rsid w:val="00FB76A6"/>
    <w:rsid w:val="00FC4A4A"/>
    <w:rsid w:val="00FC6159"/>
    <w:rsid w:val="00FC75CB"/>
    <w:rsid w:val="00FD0A52"/>
    <w:rsid w:val="00FD0CAD"/>
    <w:rsid w:val="00FD26ED"/>
    <w:rsid w:val="00FD354D"/>
    <w:rsid w:val="00FD415B"/>
    <w:rsid w:val="00FD488C"/>
    <w:rsid w:val="00FD4B38"/>
    <w:rsid w:val="00FD52CE"/>
    <w:rsid w:val="00FD7905"/>
    <w:rsid w:val="00FE11AC"/>
    <w:rsid w:val="00FE23B0"/>
    <w:rsid w:val="00FE2BF6"/>
    <w:rsid w:val="00FE562B"/>
    <w:rsid w:val="00FF00C8"/>
    <w:rsid w:val="00FF2A76"/>
    <w:rsid w:val="00FF3C6D"/>
    <w:rsid w:val="00FF54AC"/>
    <w:rsid w:val="00FF6B52"/>
    <w:rsid w:val="00FF6F2F"/>
    <w:rsid w:val="00FF7D7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7A1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927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92798"/>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2B675F"/>
    <w:rPr>
      <w:color w:val="0000FF" w:themeColor="hyperlink"/>
      <w:u w:val="single"/>
    </w:rPr>
  </w:style>
  <w:style w:type="character" w:styleId="FollowedHyperlink">
    <w:name w:val="FollowedHyperlink"/>
    <w:basedOn w:val="DefaultParagraphFont"/>
    <w:uiPriority w:val="99"/>
    <w:semiHidden/>
    <w:unhideWhenUsed/>
    <w:rsid w:val="002049A2"/>
    <w:rPr>
      <w:color w:val="800080" w:themeColor="followedHyperlink"/>
      <w:u w:val="single"/>
    </w:rPr>
  </w:style>
  <w:style w:type="paragraph" w:styleId="ListParagraph">
    <w:name w:val="List Paragraph"/>
    <w:basedOn w:val="Normal"/>
    <w:uiPriority w:val="34"/>
    <w:qFormat/>
    <w:rsid w:val="00912812"/>
    <w:pPr>
      <w:ind w:left="720"/>
      <w:contextualSpacing/>
    </w:pPr>
  </w:style>
  <w:style w:type="paragraph" w:styleId="Header">
    <w:name w:val="header"/>
    <w:basedOn w:val="Normal"/>
    <w:link w:val="HeaderChar"/>
    <w:uiPriority w:val="99"/>
    <w:unhideWhenUsed/>
    <w:rsid w:val="003A1B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1BB7"/>
  </w:style>
  <w:style w:type="paragraph" w:styleId="Footer">
    <w:name w:val="footer"/>
    <w:basedOn w:val="Normal"/>
    <w:link w:val="FooterChar"/>
    <w:uiPriority w:val="99"/>
    <w:unhideWhenUsed/>
    <w:rsid w:val="003A1B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1BB7"/>
  </w:style>
  <w:style w:type="character" w:styleId="CommentReference">
    <w:name w:val="annotation reference"/>
    <w:basedOn w:val="DefaultParagraphFont"/>
    <w:uiPriority w:val="99"/>
    <w:semiHidden/>
    <w:unhideWhenUsed/>
    <w:rsid w:val="00567D93"/>
    <w:rPr>
      <w:sz w:val="16"/>
      <w:szCs w:val="16"/>
    </w:rPr>
  </w:style>
  <w:style w:type="paragraph" w:styleId="CommentText">
    <w:name w:val="annotation text"/>
    <w:basedOn w:val="Normal"/>
    <w:link w:val="CommentTextChar"/>
    <w:uiPriority w:val="99"/>
    <w:semiHidden/>
    <w:unhideWhenUsed/>
    <w:rsid w:val="00567D93"/>
    <w:pPr>
      <w:spacing w:line="240" w:lineRule="auto"/>
    </w:pPr>
    <w:rPr>
      <w:sz w:val="20"/>
      <w:szCs w:val="20"/>
    </w:rPr>
  </w:style>
  <w:style w:type="character" w:customStyle="1" w:styleId="CommentTextChar">
    <w:name w:val="Comment Text Char"/>
    <w:basedOn w:val="DefaultParagraphFont"/>
    <w:link w:val="CommentText"/>
    <w:uiPriority w:val="99"/>
    <w:semiHidden/>
    <w:rsid w:val="00567D93"/>
    <w:rPr>
      <w:sz w:val="20"/>
      <w:szCs w:val="20"/>
    </w:rPr>
  </w:style>
  <w:style w:type="paragraph" w:styleId="CommentSubject">
    <w:name w:val="annotation subject"/>
    <w:basedOn w:val="CommentText"/>
    <w:next w:val="CommentText"/>
    <w:link w:val="CommentSubjectChar"/>
    <w:uiPriority w:val="99"/>
    <w:semiHidden/>
    <w:unhideWhenUsed/>
    <w:rsid w:val="00567D93"/>
    <w:rPr>
      <w:b/>
      <w:bCs/>
    </w:rPr>
  </w:style>
  <w:style w:type="character" w:customStyle="1" w:styleId="CommentSubjectChar">
    <w:name w:val="Comment Subject Char"/>
    <w:basedOn w:val="CommentTextChar"/>
    <w:link w:val="CommentSubject"/>
    <w:uiPriority w:val="99"/>
    <w:semiHidden/>
    <w:rsid w:val="00567D93"/>
    <w:rPr>
      <w:b/>
      <w:bCs/>
      <w:sz w:val="20"/>
      <w:szCs w:val="20"/>
    </w:rPr>
  </w:style>
  <w:style w:type="paragraph" w:styleId="BalloonText">
    <w:name w:val="Balloon Text"/>
    <w:basedOn w:val="Normal"/>
    <w:link w:val="BalloonTextChar"/>
    <w:uiPriority w:val="99"/>
    <w:semiHidden/>
    <w:unhideWhenUsed/>
    <w:rsid w:val="00567D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7D93"/>
    <w:rPr>
      <w:rFonts w:ascii="Tahoma" w:hAnsi="Tahoma" w:cs="Tahoma"/>
      <w:sz w:val="16"/>
      <w:szCs w:val="16"/>
    </w:rPr>
  </w:style>
  <w:style w:type="paragraph" w:styleId="Revision">
    <w:name w:val="Revision"/>
    <w:hidden/>
    <w:uiPriority w:val="99"/>
    <w:semiHidden/>
    <w:rsid w:val="00AF7AFE"/>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927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92798"/>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2B675F"/>
    <w:rPr>
      <w:color w:val="0000FF" w:themeColor="hyperlink"/>
      <w:u w:val="single"/>
    </w:rPr>
  </w:style>
  <w:style w:type="character" w:styleId="FollowedHyperlink">
    <w:name w:val="FollowedHyperlink"/>
    <w:basedOn w:val="DefaultParagraphFont"/>
    <w:uiPriority w:val="99"/>
    <w:semiHidden/>
    <w:unhideWhenUsed/>
    <w:rsid w:val="002049A2"/>
    <w:rPr>
      <w:color w:val="800080" w:themeColor="followedHyperlink"/>
      <w:u w:val="single"/>
    </w:rPr>
  </w:style>
  <w:style w:type="paragraph" w:styleId="ListParagraph">
    <w:name w:val="List Paragraph"/>
    <w:basedOn w:val="Normal"/>
    <w:uiPriority w:val="34"/>
    <w:qFormat/>
    <w:rsid w:val="00912812"/>
    <w:pPr>
      <w:ind w:left="720"/>
      <w:contextualSpacing/>
    </w:pPr>
  </w:style>
  <w:style w:type="paragraph" w:styleId="Header">
    <w:name w:val="header"/>
    <w:basedOn w:val="Normal"/>
    <w:link w:val="HeaderChar"/>
    <w:uiPriority w:val="99"/>
    <w:unhideWhenUsed/>
    <w:rsid w:val="003A1B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1BB7"/>
  </w:style>
  <w:style w:type="paragraph" w:styleId="Footer">
    <w:name w:val="footer"/>
    <w:basedOn w:val="Normal"/>
    <w:link w:val="FooterChar"/>
    <w:uiPriority w:val="99"/>
    <w:unhideWhenUsed/>
    <w:rsid w:val="003A1B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1BB7"/>
  </w:style>
  <w:style w:type="character" w:styleId="CommentReference">
    <w:name w:val="annotation reference"/>
    <w:basedOn w:val="DefaultParagraphFont"/>
    <w:uiPriority w:val="99"/>
    <w:semiHidden/>
    <w:unhideWhenUsed/>
    <w:rsid w:val="00567D93"/>
    <w:rPr>
      <w:sz w:val="16"/>
      <w:szCs w:val="16"/>
    </w:rPr>
  </w:style>
  <w:style w:type="paragraph" w:styleId="CommentText">
    <w:name w:val="annotation text"/>
    <w:basedOn w:val="Normal"/>
    <w:link w:val="CommentTextChar"/>
    <w:uiPriority w:val="99"/>
    <w:semiHidden/>
    <w:unhideWhenUsed/>
    <w:rsid w:val="00567D93"/>
    <w:pPr>
      <w:spacing w:line="240" w:lineRule="auto"/>
    </w:pPr>
    <w:rPr>
      <w:sz w:val="20"/>
      <w:szCs w:val="20"/>
    </w:rPr>
  </w:style>
  <w:style w:type="character" w:customStyle="1" w:styleId="CommentTextChar">
    <w:name w:val="Comment Text Char"/>
    <w:basedOn w:val="DefaultParagraphFont"/>
    <w:link w:val="CommentText"/>
    <w:uiPriority w:val="99"/>
    <w:semiHidden/>
    <w:rsid w:val="00567D93"/>
    <w:rPr>
      <w:sz w:val="20"/>
      <w:szCs w:val="20"/>
    </w:rPr>
  </w:style>
  <w:style w:type="paragraph" w:styleId="CommentSubject">
    <w:name w:val="annotation subject"/>
    <w:basedOn w:val="CommentText"/>
    <w:next w:val="CommentText"/>
    <w:link w:val="CommentSubjectChar"/>
    <w:uiPriority w:val="99"/>
    <w:semiHidden/>
    <w:unhideWhenUsed/>
    <w:rsid w:val="00567D93"/>
    <w:rPr>
      <w:b/>
      <w:bCs/>
    </w:rPr>
  </w:style>
  <w:style w:type="character" w:customStyle="1" w:styleId="CommentSubjectChar">
    <w:name w:val="Comment Subject Char"/>
    <w:basedOn w:val="CommentTextChar"/>
    <w:link w:val="CommentSubject"/>
    <w:uiPriority w:val="99"/>
    <w:semiHidden/>
    <w:rsid w:val="00567D93"/>
    <w:rPr>
      <w:b/>
      <w:bCs/>
      <w:sz w:val="20"/>
      <w:szCs w:val="20"/>
    </w:rPr>
  </w:style>
  <w:style w:type="paragraph" w:styleId="BalloonText">
    <w:name w:val="Balloon Text"/>
    <w:basedOn w:val="Normal"/>
    <w:link w:val="BalloonTextChar"/>
    <w:uiPriority w:val="99"/>
    <w:semiHidden/>
    <w:unhideWhenUsed/>
    <w:rsid w:val="00567D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7D93"/>
    <w:rPr>
      <w:rFonts w:ascii="Tahoma" w:hAnsi="Tahoma" w:cs="Tahoma"/>
      <w:sz w:val="16"/>
      <w:szCs w:val="16"/>
    </w:rPr>
  </w:style>
  <w:style w:type="paragraph" w:styleId="Revision">
    <w:name w:val="Revision"/>
    <w:hidden/>
    <w:uiPriority w:val="99"/>
    <w:semiHidden/>
    <w:rsid w:val="00AF7AF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516253">
      <w:bodyDiv w:val="1"/>
      <w:marLeft w:val="0"/>
      <w:marRight w:val="0"/>
      <w:marTop w:val="0"/>
      <w:marBottom w:val="0"/>
      <w:divBdr>
        <w:top w:val="none" w:sz="0" w:space="0" w:color="auto"/>
        <w:left w:val="none" w:sz="0" w:space="0" w:color="auto"/>
        <w:bottom w:val="none" w:sz="0" w:space="0" w:color="auto"/>
        <w:right w:val="none" w:sz="0" w:space="0" w:color="auto"/>
      </w:divBdr>
    </w:div>
    <w:div w:id="292029985">
      <w:bodyDiv w:val="1"/>
      <w:marLeft w:val="0"/>
      <w:marRight w:val="0"/>
      <w:marTop w:val="0"/>
      <w:marBottom w:val="0"/>
      <w:divBdr>
        <w:top w:val="none" w:sz="0" w:space="0" w:color="auto"/>
        <w:left w:val="none" w:sz="0" w:space="0" w:color="auto"/>
        <w:bottom w:val="none" w:sz="0" w:space="0" w:color="auto"/>
        <w:right w:val="none" w:sz="0" w:space="0" w:color="auto"/>
      </w:divBdr>
    </w:div>
    <w:div w:id="510679497">
      <w:bodyDiv w:val="1"/>
      <w:marLeft w:val="0"/>
      <w:marRight w:val="0"/>
      <w:marTop w:val="0"/>
      <w:marBottom w:val="0"/>
      <w:divBdr>
        <w:top w:val="none" w:sz="0" w:space="0" w:color="auto"/>
        <w:left w:val="none" w:sz="0" w:space="0" w:color="auto"/>
        <w:bottom w:val="none" w:sz="0" w:space="0" w:color="auto"/>
        <w:right w:val="none" w:sz="0" w:space="0" w:color="auto"/>
      </w:divBdr>
    </w:div>
    <w:div w:id="565604290">
      <w:bodyDiv w:val="1"/>
      <w:marLeft w:val="0"/>
      <w:marRight w:val="0"/>
      <w:marTop w:val="0"/>
      <w:marBottom w:val="0"/>
      <w:divBdr>
        <w:top w:val="none" w:sz="0" w:space="0" w:color="auto"/>
        <w:left w:val="none" w:sz="0" w:space="0" w:color="auto"/>
        <w:bottom w:val="none" w:sz="0" w:space="0" w:color="auto"/>
        <w:right w:val="none" w:sz="0" w:space="0" w:color="auto"/>
      </w:divBdr>
    </w:div>
    <w:div w:id="607087330">
      <w:bodyDiv w:val="1"/>
      <w:marLeft w:val="0"/>
      <w:marRight w:val="0"/>
      <w:marTop w:val="0"/>
      <w:marBottom w:val="0"/>
      <w:divBdr>
        <w:top w:val="none" w:sz="0" w:space="0" w:color="auto"/>
        <w:left w:val="none" w:sz="0" w:space="0" w:color="auto"/>
        <w:bottom w:val="none" w:sz="0" w:space="0" w:color="auto"/>
        <w:right w:val="none" w:sz="0" w:space="0" w:color="auto"/>
      </w:divBdr>
    </w:div>
    <w:div w:id="675501639">
      <w:bodyDiv w:val="1"/>
      <w:marLeft w:val="0"/>
      <w:marRight w:val="0"/>
      <w:marTop w:val="0"/>
      <w:marBottom w:val="0"/>
      <w:divBdr>
        <w:top w:val="none" w:sz="0" w:space="0" w:color="auto"/>
        <w:left w:val="none" w:sz="0" w:space="0" w:color="auto"/>
        <w:bottom w:val="none" w:sz="0" w:space="0" w:color="auto"/>
        <w:right w:val="none" w:sz="0" w:space="0" w:color="auto"/>
      </w:divBdr>
    </w:div>
    <w:div w:id="728849271">
      <w:bodyDiv w:val="1"/>
      <w:marLeft w:val="0"/>
      <w:marRight w:val="0"/>
      <w:marTop w:val="0"/>
      <w:marBottom w:val="0"/>
      <w:divBdr>
        <w:top w:val="none" w:sz="0" w:space="0" w:color="auto"/>
        <w:left w:val="none" w:sz="0" w:space="0" w:color="auto"/>
        <w:bottom w:val="none" w:sz="0" w:space="0" w:color="auto"/>
        <w:right w:val="none" w:sz="0" w:space="0" w:color="auto"/>
      </w:divBdr>
    </w:div>
    <w:div w:id="746683734">
      <w:bodyDiv w:val="1"/>
      <w:marLeft w:val="0"/>
      <w:marRight w:val="0"/>
      <w:marTop w:val="0"/>
      <w:marBottom w:val="0"/>
      <w:divBdr>
        <w:top w:val="none" w:sz="0" w:space="0" w:color="auto"/>
        <w:left w:val="none" w:sz="0" w:space="0" w:color="auto"/>
        <w:bottom w:val="none" w:sz="0" w:space="0" w:color="auto"/>
        <w:right w:val="none" w:sz="0" w:space="0" w:color="auto"/>
      </w:divBdr>
    </w:div>
    <w:div w:id="826868069">
      <w:bodyDiv w:val="1"/>
      <w:marLeft w:val="0"/>
      <w:marRight w:val="0"/>
      <w:marTop w:val="0"/>
      <w:marBottom w:val="0"/>
      <w:divBdr>
        <w:top w:val="none" w:sz="0" w:space="0" w:color="auto"/>
        <w:left w:val="none" w:sz="0" w:space="0" w:color="auto"/>
        <w:bottom w:val="none" w:sz="0" w:space="0" w:color="auto"/>
        <w:right w:val="none" w:sz="0" w:space="0" w:color="auto"/>
      </w:divBdr>
    </w:div>
    <w:div w:id="831066479">
      <w:bodyDiv w:val="1"/>
      <w:marLeft w:val="0"/>
      <w:marRight w:val="0"/>
      <w:marTop w:val="0"/>
      <w:marBottom w:val="0"/>
      <w:divBdr>
        <w:top w:val="none" w:sz="0" w:space="0" w:color="auto"/>
        <w:left w:val="none" w:sz="0" w:space="0" w:color="auto"/>
        <w:bottom w:val="none" w:sz="0" w:space="0" w:color="auto"/>
        <w:right w:val="none" w:sz="0" w:space="0" w:color="auto"/>
      </w:divBdr>
    </w:div>
    <w:div w:id="895120689">
      <w:bodyDiv w:val="1"/>
      <w:marLeft w:val="0"/>
      <w:marRight w:val="0"/>
      <w:marTop w:val="0"/>
      <w:marBottom w:val="0"/>
      <w:divBdr>
        <w:top w:val="none" w:sz="0" w:space="0" w:color="auto"/>
        <w:left w:val="none" w:sz="0" w:space="0" w:color="auto"/>
        <w:bottom w:val="none" w:sz="0" w:space="0" w:color="auto"/>
        <w:right w:val="none" w:sz="0" w:space="0" w:color="auto"/>
      </w:divBdr>
    </w:div>
    <w:div w:id="934171873">
      <w:bodyDiv w:val="1"/>
      <w:marLeft w:val="0"/>
      <w:marRight w:val="0"/>
      <w:marTop w:val="0"/>
      <w:marBottom w:val="0"/>
      <w:divBdr>
        <w:top w:val="none" w:sz="0" w:space="0" w:color="auto"/>
        <w:left w:val="none" w:sz="0" w:space="0" w:color="auto"/>
        <w:bottom w:val="none" w:sz="0" w:space="0" w:color="auto"/>
        <w:right w:val="none" w:sz="0" w:space="0" w:color="auto"/>
      </w:divBdr>
    </w:div>
    <w:div w:id="1066032973">
      <w:bodyDiv w:val="1"/>
      <w:marLeft w:val="0"/>
      <w:marRight w:val="0"/>
      <w:marTop w:val="0"/>
      <w:marBottom w:val="0"/>
      <w:divBdr>
        <w:top w:val="none" w:sz="0" w:space="0" w:color="auto"/>
        <w:left w:val="none" w:sz="0" w:space="0" w:color="auto"/>
        <w:bottom w:val="none" w:sz="0" w:space="0" w:color="auto"/>
        <w:right w:val="none" w:sz="0" w:space="0" w:color="auto"/>
      </w:divBdr>
    </w:div>
    <w:div w:id="1110590394">
      <w:bodyDiv w:val="1"/>
      <w:marLeft w:val="0"/>
      <w:marRight w:val="0"/>
      <w:marTop w:val="0"/>
      <w:marBottom w:val="0"/>
      <w:divBdr>
        <w:top w:val="none" w:sz="0" w:space="0" w:color="auto"/>
        <w:left w:val="none" w:sz="0" w:space="0" w:color="auto"/>
        <w:bottom w:val="none" w:sz="0" w:space="0" w:color="auto"/>
        <w:right w:val="none" w:sz="0" w:space="0" w:color="auto"/>
      </w:divBdr>
    </w:div>
    <w:div w:id="1122765621">
      <w:bodyDiv w:val="1"/>
      <w:marLeft w:val="0"/>
      <w:marRight w:val="0"/>
      <w:marTop w:val="0"/>
      <w:marBottom w:val="0"/>
      <w:divBdr>
        <w:top w:val="none" w:sz="0" w:space="0" w:color="auto"/>
        <w:left w:val="none" w:sz="0" w:space="0" w:color="auto"/>
        <w:bottom w:val="none" w:sz="0" w:space="0" w:color="auto"/>
        <w:right w:val="none" w:sz="0" w:space="0" w:color="auto"/>
      </w:divBdr>
    </w:div>
    <w:div w:id="1182823117">
      <w:bodyDiv w:val="1"/>
      <w:marLeft w:val="0"/>
      <w:marRight w:val="0"/>
      <w:marTop w:val="0"/>
      <w:marBottom w:val="0"/>
      <w:divBdr>
        <w:top w:val="none" w:sz="0" w:space="0" w:color="auto"/>
        <w:left w:val="none" w:sz="0" w:space="0" w:color="auto"/>
        <w:bottom w:val="none" w:sz="0" w:space="0" w:color="auto"/>
        <w:right w:val="none" w:sz="0" w:space="0" w:color="auto"/>
      </w:divBdr>
    </w:div>
    <w:div w:id="1241645888">
      <w:bodyDiv w:val="1"/>
      <w:marLeft w:val="0"/>
      <w:marRight w:val="0"/>
      <w:marTop w:val="0"/>
      <w:marBottom w:val="0"/>
      <w:divBdr>
        <w:top w:val="none" w:sz="0" w:space="0" w:color="auto"/>
        <w:left w:val="none" w:sz="0" w:space="0" w:color="auto"/>
        <w:bottom w:val="none" w:sz="0" w:space="0" w:color="auto"/>
        <w:right w:val="none" w:sz="0" w:space="0" w:color="auto"/>
      </w:divBdr>
    </w:div>
    <w:div w:id="1391881983">
      <w:bodyDiv w:val="1"/>
      <w:marLeft w:val="0"/>
      <w:marRight w:val="0"/>
      <w:marTop w:val="0"/>
      <w:marBottom w:val="0"/>
      <w:divBdr>
        <w:top w:val="none" w:sz="0" w:space="0" w:color="auto"/>
        <w:left w:val="none" w:sz="0" w:space="0" w:color="auto"/>
        <w:bottom w:val="none" w:sz="0" w:space="0" w:color="auto"/>
        <w:right w:val="none" w:sz="0" w:space="0" w:color="auto"/>
      </w:divBdr>
    </w:div>
    <w:div w:id="1432631214">
      <w:bodyDiv w:val="1"/>
      <w:marLeft w:val="0"/>
      <w:marRight w:val="0"/>
      <w:marTop w:val="0"/>
      <w:marBottom w:val="0"/>
      <w:divBdr>
        <w:top w:val="none" w:sz="0" w:space="0" w:color="auto"/>
        <w:left w:val="none" w:sz="0" w:space="0" w:color="auto"/>
        <w:bottom w:val="none" w:sz="0" w:space="0" w:color="auto"/>
        <w:right w:val="none" w:sz="0" w:space="0" w:color="auto"/>
      </w:divBdr>
    </w:div>
    <w:div w:id="1507593117">
      <w:bodyDiv w:val="1"/>
      <w:marLeft w:val="0"/>
      <w:marRight w:val="0"/>
      <w:marTop w:val="0"/>
      <w:marBottom w:val="0"/>
      <w:divBdr>
        <w:top w:val="none" w:sz="0" w:space="0" w:color="auto"/>
        <w:left w:val="none" w:sz="0" w:space="0" w:color="auto"/>
        <w:bottom w:val="none" w:sz="0" w:space="0" w:color="auto"/>
        <w:right w:val="none" w:sz="0" w:space="0" w:color="auto"/>
      </w:divBdr>
    </w:div>
    <w:div w:id="1591429293">
      <w:bodyDiv w:val="1"/>
      <w:marLeft w:val="0"/>
      <w:marRight w:val="0"/>
      <w:marTop w:val="0"/>
      <w:marBottom w:val="0"/>
      <w:divBdr>
        <w:top w:val="none" w:sz="0" w:space="0" w:color="auto"/>
        <w:left w:val="none" w:sz="0" w:space="0" w:color="auto"/>
        <w:bottom w:val="none" w:sz="0" w:space="0" w:color="auto"/>
        <w:right w:val="none" w:sz="0" w:space="0" w:color="auto"/>
      </w:divBdr>
    </w:div>
    <w:div w:id="1695810326">
      <w:bodyDiv w:val="1"/>
      <w:marLeft w:val="0"/>
      <w:marRight w:val="0"/>
      <w:marTop w:val="0"/>
      <w:marBottom w:val="0"/>
      <w:divBdr>
        <w:top w:val="none" w:sz="0" w:space="0" w:color="auto"/>
        <w:left w:val="none" w:sz="0" w:space="0" w:color="auto"/>
        <w:bottom w:val="none" w:sz="0" w:space="0" w:color="auto"/>
        <w:right w:val="none" w:sz="0" w:space="0" w:color="auto"/>
      </w:divBdr>
    </w:div>
    <w:div w:id="1716737658">
      <w:bodyDiv w:val="1"/>
      <w:marLeft w:val="0"/>
      <w:marRight w:val="0"/>
      <w:marTop w:val="0"/>
      <w:marBottom w:val="0"/>
      <w:divBdr>
        <w:top w:val="none" w:sz="0" w:space="0" w:color="auto"/>
        <w:left w:val="none" w:sz="0" w:space="0" w:color="auto"/>
        <w:bottom w:val="none" w:sz="0" w:space="0" w:color="auto"/>
        <w:right w:val="none" w:sz="0" w:space="0" w:color="auto"/>
      </w:divBdr>
    </w:div>
    <w:div w:id="1748263371">
      <w:bodyDiv w:val="1"/>
      <w:marLeft w:val="0"/>
      <w:marRight w:val="0"/>
      <w:marTop w:val="0"/>
      <w:marBottom w:val="0"/>
      <w:divBdr>
        <w:top w:val="none" w:sz="0" w:space="0" w:color="auto"/>
        <w:left w:val="none" w:sz="0" w:space="0" w:color="auto"/>
        <w:bottom w:val="none" w:sz="0" w:space="0" w:color="auto"/>
        <w:right w:val="none" w:sz="0" w:space="0" w:color="auto"/>
      </w:divBdr>
    </w:div>
    <w:div w:id="1790590503">
      <w:bodyDiv w:val="1"/>
      <w:marLeft w:val="0"/>
      <w:marRight w:val="0"/>
      <w:marTop w:val="0"/>
      <w:marBottom w:val="0"/>
      <w:divBdr>
        <w:top w:val="none" w:sz="0" w:space="0" w:color="auto"/>
        <w:left w:val="none" w:sz="0" w:space="0" w:color="auto"/>
        <w:bottom w:val="none" w:sz="0" w:space="0" w:color="auto"/>
        <w:right w:val="none" w:sz="0" w:space="0" w:color="auto"/>
      </w:divBdr>
    </w:div>
    <w:div w:id="1821917186">
      <w:bodyDiv w:val="1"/>
      <w:marLeft w:val="0"/>
      <w:marRight w:val="0"/>
      <w:marTop w:val="0"/>
      <w:marBottom w:val="0"/>
      <w:divBdr>
        <w:top w:val="none" w:sz="0" w:space="0" w:color="auto"/>
        <w:left w:val="none" w:sz="0" w:space="0" w:color="auto"/>
        <w:bottom w:val="none" w:sz="0" w:space="0" w:color="auto"/>
        <w:right w:val="none" w:sz="0" w:space="0" w:color="auto"/>
      </w:divBdr>
    </w:div>
    <w:div w:id="2124107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bs.gov.au/websitedbs/censushome.nsf/home/cpexplanatorynotes?opendocument&amp;navpos=230" TargetMode="External"/><Relationship Id="rId13" Type="http://schemas.openxmlformats.org/officeDocument/2006/relationships/header" Target="header3.xml"/><Relationship Id="rId18" Type="http://schemas.microsoft.com/office/2016/09/relationships/commentsIds" Target="commentsIds.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microsoft.com/office/2011/relationships/commentsExtended" Target="commentsExtended.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681</Words>
  <Characters>3713</Characters>
  <Application>Microsoft Office Word</Application>
  <DocSecurity>0</DocSecurity>
  <Lines>464</Lines>
  <Paragraphs>399</Paragraphs>
  <ScaleCrop>false</ScaleCrop>
  <HeadingPairs>
    <vt:vector size="2" baseType="variant">
      <vt:variant>
        <vt:lpstr>Title</vt:lpstr>
      </vt:variant>
      <vt:variant>
        <vt:i4>1</vt:i4>
      </vt:variant>
    </vt:vector>
  </HeadingPairs>
  <TitlesOfParts>
    <vt:vector size="1" baseType="lpstr">
      <vt:lpstr/>
    </vt:vector>
  </TitlesOfParts>
  <Company>QUT</Company>
  <LinksUpToDate>false</LinksUpToDate>
  <CharactersWithSpaces>3995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Meron Lewis</dc:creator>
  <cp:lastModifiedBy>AJTUALA</cp:lastModifiedBy>
  <cp:revision>5</cp:revision>
  <cp:lastPrinted>2017-10-19T02:51:00Z</cp:lastPrinted>
  <dcterms:created xsi:type="dcterms:W3CDTF">2017-11-02T04:44:00Z</dcterms:created>
  <dcterms:modified xsi:type="dcterms:W3CDTF">2018-09-20T22:42:00Z</dcterms:modified>
</cp:coreProperties>
</file>