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01" w:rsidRPr="00AD7EAC" w:rsidRDefault="00AD7EAC">
      <w:pPr>
        <w:rPr>
          <w:rFonts w:ascii="Arial" w:hAnsi="Arial" w:cs="Arial"/>
          <w:sz w:val="24"/>
          <w:szCs w:val="24"/>
        </w:rPr>
      </w:pPr>
      <w:r w:rsidRPr="00AD7EAC">
        <w:rPr>
          <w:rFonts w:ascii="Arial" w:hAnsi="Arial" w:cs="Arial"/>
          <w:b/>
          <w:sz w:val="24"/>
          <w:szCs w:val="24"/>
        </w:rPr>
        <w:t>Supplementary table 1: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AD7EAC">
        <w:rPr>
          <w:rFonts w:ascii="Arial" w:hAnsi="Arial" w:cs="Arial"/>
          <w:sz w:val="24"/>
          <w:szCs w:val="24"/>
        </w:rPr>
        <w:t>Risk of bias for each included studies.</w:t>
      </w:r>
    </w:p>
    <w:tbl>
      <w:tblPr>
        <w:tblStyle w:val="a5"/>
        <w:tblW w:w="12896" w:type="dxa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2126"/>
        <w:gridCol w:w="2410"/>
        <w:gridCol w:w="1843"/>
        <w:gridCol w:w="1984"/>
        <w:gridCol w:w="1843"/>
        <w:gridCol w:w="597"/>
      </w:tblGrid>
      <w:tr w:rsidR="00AC5397" w:rsidRPr="00FA3C3D" w:rsidTr="00A63FAB">
        <w:tc>
          <w:tcPr>
            <w:tcW w:w="2093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E8248E" w:rsidRPr="00FA3C3D" w:rsidRDefault="00E8248E">
            <w:pPr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References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E8248E" w:rsidRPr="00FA3C3D" w:rsidRDefault="00E8248E">
            <w:pPr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 xml:space="preserve">Bias arising from the </w:t>
            </w:r>
            <w:proofErr w:type="spellStart"/>
            <w:r w:rsidRPr="00FA3C3D">
              <w:rPr>
                <w:rFonts w:ascii="Arial" w:hAnsi="Arial" w:cs="Arial"/>
                <w:sz w:val="18"/>
                <w:szCs w:val="18"/>
              </w:rPr>
              <w:t>randomisation</w:t>
            </w:r>
            <w:proofErr w:type="spellEnd"/>
            <w:r w:rsidRPr="00FA3C3D">
              <w:rPr>
                <w:rFonts w:ascii="Arial" w:hAnsi="Arial" w:cs="Arial"/>
                <w:sz w:val="18"/>
                <w:szCs w:val="18"/>
              </w:rPr>
              <w:t xml:space="preserve"> process</w:t>
            </w: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E8248E" w:rsidRPr="00FA3C3D" w:rsidRDefault="00E8248E" w:rsidP="000C3F5F">
            <w:pPr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Bias due to deviations from intended interventions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E8248E" w:rsidRPr="00FA3C3D" w:rsidRDefault="00E8248E" w:rsidP="006128A8">
            <w:pPr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Bias due to missing outcome data</w:t>
            </w: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E8248E" w:rsidRPr="00FA3C3D" w:rsidRDefault="00E8248E">
            <w:pPr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Bias in measurement of the outcome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E8248E" w:rsidRPr="00FA3C3D" w:rsidRDefault="00E8248E">
            <w:pPr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Bias in selection of the reported result</w:t>
            </w:r>
          </w:p>
        </w:tc>
        <w:tc>
          <w:tcPr>
            <w:tcW w:w="59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E8248E" w:rsidRPr="00FA3C3D" w:rsidRDefault="00E8248E">
            <w:pPr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Total bias</w:t>
            </w:r>
          </w:p>
        </w:tc>
      </w:tr>
      <w:tr w:rsidR="00AC5397" w:rsidRPr="00FA3C3D" w:rsidTr="00A63FAB">
        <w:tc>
          <w:tcPr>
            <w:tcW w:w="2093" w:type="dxa"/>
            <w:tcBorders>
              <w:top w:val="single" w:sz="18" w:space="0" w:color="000000" w:themeColor="text1"/>
            </w:tcBorders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Basu 2011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410" w:type="dxa"/>
            <w:tcBorders>
              <w:top w:val="single" w:sz="18" w:space="0" w:color="000000" w:themeColor="text1"/>
            </w:tcBorders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000000" w:themeColor="text1"/>
            </w:tcBorders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  <w:tcBorders>
              <w:top w:val="single" w:sz="18" w:space="0" w:color="000000" w:themeColor="text1"/>
            </w:tcBorders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18" w:space="0" w:color="000000" w:themeColor="text1"/>
            </w:tcBorders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  <w:tcBorders>
              <w:top w:val="single" w:sz="18" w:space="0" w:color="000000" w:themeColor="text1"/>
            </w:tcBorders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Bogdanski 2012</w:t>
            </w:r>
          </w:p>
        </w:tc>
        <w:tc>
          <w:tcPr>
            <w:tcW w:w="2126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Brown 2009</w:t>
            </w:r>
          </w:p>
        </w:tc>
        <w:tc>
          <w:tcPr>
            <w:tcW w:w="2126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Brown 2011</w:t>
            </w:r>
          </w:p>
        </w:tc>
        <w:tc>
          <w:tcPr>
            <w:tcW w:w="2126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Chan 2006</w:t>
            </w:r>
          </w:p>
        </w:tc>
        <w:tc>
          <w:tcPr>
            <w:tcW w:w="2126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843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97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Chen 2015</w:t>
            </w:r>
          </w:p>
        </w:tc>
        <w:tc>
          <w:tcPr>
            <w:tcW w:w="2126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Diepvens 2006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Frank 2009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FA3C3D">
              <w:rPr>
                <w:rFonts w:ascii="Arial" w:hAnsi="Arial" w:cs="Arial"/>
                <w:sz w:val="18"/>
                <w:szCs w:val="18"/>
              </w:rPr>
              <w:t>Freese</w:t>
            </w:r>
            <w:proofErr w:type="spellEnd"/>
            <w:r w:rsidRPr="00FA3C3D">
              <w:rPr>
                <w:rFonts w:ascii="Arial" w:hAnsi="Arial" w:cs="Arial"/>
                <w:sz w:val="18"/>
                <w:szCs w:val="18"/>
              </w:rPr>
              <w:t xml:space="preserve"> 1999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Fukino 2008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Hsu 2008</w:t>
            </w:r>
          </w:p>
        </w:tc>
        <w:tc>
          <w:tcPr>
            <w:tcW w:w="2126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Hsu 2011</w:t>
            </w:r>
          </w:p>
        </w:tc>
        <w:tc>
          <w:tcPr>
            <w:tcW w:w="2126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Huang 2018</w:t>
            </w:r>
          </w:p>
        </w:tc>
        <w:tc>
          <w:tcPr>
            <w:tcW w:w="2126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FA3C3D">
              <w:rPr>
                <w:rFonts w:ascii="Arial" w:hAnsi="Arial" w:cs="Arial"/>
                <w:sz w:val="18"/>
                <w:szCs w:val="18"/>
              </w:rPr>
              <w:t>Kafeshani</w:t>
            </w:r>
            <w:proofErr w:type="spellEnd"/>
            <w:r w:rsidRPr="00FA3C3D">
              <w:rPr>
                <w:rFonts w:ascii="Arial" w:hAnsi="Arial" w:cs="Arial"/>
                <w:sz w:val="18"/>
                <w:szCs w:val="18"/>
              </w:rPr>
              <w:t xml:space="preserve"> 2017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Lee 2016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Liu 2014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Lu 2016</w:t>
            </w:r>
          </w:p>
        </w:tc>
        <w:tc>
          <w:tcPr>
            <w:tcW w:w="2126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Maki 2009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FA3C3D">
              <w:rPr>
                <w:rFonts w:ascii="Arial" w:hAnsi="Arial" w:cs="Arial"/>
                <w:sz w:val="18"/>
                <w:szCs w:val="18"/>
              </w:rPr>
              <w:t>Maron</w:t>
            </w:r>
            <w:proofErr w:type="spellEnd"/>
            <w:r w:rsidRPr="00FA3C3D">
              <w:rPr>
                <w:rFonts w:ascii="Arial" w:hAnsi="Arial" w:cs="Arial"/>
                <w:sz w:val="18"/>
                <w:szCs w:val="18"/>
              </w:rPr>
              <w:t xml:space="preserve"> 2003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Mielgo-Ayuso 2014</w:t>
            </w:r>
          </w:p>
        </w:tc>
        <w:tc>
          <w:tcPr>
            <w:tcW w:w="2126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3320FC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569E">
              <w:rPr>
                <w:rFonts w:ascii="Arial" w:hAnsi="Arial" w:cs="Arial" w:hint="eastAsia"/>
                <w:sz w:val="18"/>
                <w:szCs w:val="18"/>
                <w:highlight w:val="red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Miyazaki 2013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Nagao 2007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Nagao 2009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29623B" w:rsidRPr="00FA3C3D" w:rsidRDefault="0029623B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FA3C3D">
              <w:rPr>
                <w:rFonts w:ascii="Arial" w:hAnsi="Arial" w:cs="Arial"/>
                <w:sz w:val="18"/>
                <w:szCs w:val="18"/>
              </w:rPr>
              <w:lastRenderedPageBreak/>
              <w:t>Nantz</w:t>
            </w:r>
            <w:proofErr w:type="spellEnd"/>
            <w:r w:rsidRPr="00FA3C3D">
              <w:rPr>
                <w:rFonts w:ascii="Arial" w:hAnsi="Arial" w:cs="Arial"/>
                <w:sz w:val="18"/>
                <w:szCs w:val="18"/>
              </w:rPr>
              <w:t xml:space="preserve"> 2009</w:t>
            </w:r>
          </w:p>
        </w:tc>
        <w:tc>
          <w:tcPr>
            <w:tcW w:w="2126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410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843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97" w:type="dxa"/>
          </w:tcPr>
          <w:p w:rsidR="0029623B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FA3C3D">
              <w:rPr>
                <w:rFonts w:ascii="Arial" w:hAnsi="Arial" w:cs="Arial"/>
                <w:sz w:val="18"/>
                <w:szCs w:val="18"/>
              </w:rPr>
              <w:t>Princen</w:t>
            </w:r>
            <w:proofErr w:type="spellEnd"/>
            <w:r w:rsidRPr="00FA3C3D">
              <w:rPr>
                <w:rFonts w:ascii="Arial" w:hAnsi="Arial" w:cs="Arial"/>
                <w:sz w:val="18"/>
                <w:szCs w:val="18"/>
              </w:rPr>
              <w:t xml:space="preserve"> 1998</w:t>
            </w:r>
          </w:p>
        </w:tc>
        <w:tc>
          <w:tcPr>
            <w:tcW w:w="2126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FA3C3D">
              <w:rPr>
                <w:rFonts w:ascii="Arial" w:hAnsi="Arial" w:cs="Arial"/>
                <w:sz w:val="18"/>
                <w:szCs w:val="18"/>
              </w:rPr>
              <w:t>Samavat</w:t>
            </w:r>
            <w:proofErr w:type="spellEnd"/>
            <w:r w:rsidRPr="00FA3C3D">
              <w:rPr>
                <w:rFonts w:ascii="Arial" w:hAnsi="Arial" w:cs="Arial"/>
                <w:sz w:val="18"/>
                <w:szCs w:val="18"/>
              </w:rPr>
              <w:t xml:space="preserve"> 2016</w:t>
            </w:r>
          </w:p>
        </w:tc>
        <w:tc>
          <w:tcPr>
            <w:tcW w:w="2126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Sone 2011</w:t>
            </w:r>
          </w:p>
        </w:tc>
        <w:tc>
          <w:tcPr>
            <w:tcW w:w="2126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Suliburska 2012</w:t>
            </w:r>
          </w:p>
        </w:tc>
        <w:tc>
          <w:tcPr>
            <w:tcW w:w="2126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597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Tadayon 2017</w:t>
            </w:r>
          </w:p>
        </w:tc>
        <w:tc>
          <w:tcPr>
            <w:tcW w:w="2126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FA3C3D">
              <w:rPr>
                <w:rFonts w:ascii="Arial" w:hAnsi="Arial" w:cs="Arial"/>
                <w:sz w:val="18"/>
                <w:szCs w:val="18"/>
              </w:rPr>
              <w:t>Venkatakrishnan</w:t>
            </w:r>
            <w:proofErr w:type="spellEnd"/>
            <w:r w:rsidRPr="00FA3C3D">
              <w:rPr>
                <w:rFonts w:ascii="Arial" w:hAnsi="Arial" w:cs="Arial"/>
                <w:sz w:val="18"/>
                <w:szCs w:val="18"/>
              </w:rPr>
              <w:t xml:space="preserve"> 2018</w:t>
            </w:r>
          </w:p>
        </w:tc>
        <w:tc>
          <w:tcPr>
            <w:tcW w:w="2126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AC5397" w:rsidRPr="00FA3C3D" w:rsidTr="00A63FAB">
        <w:tc>
          <w:tcPr>
            <w:tcW w:w="2093" w:type="dxa"/>
          </w:tcPr>
          <w:p w:rsidR="00E8248E" w:rsidRPr="00FA3C3D" w:rsidRDefault="00E8248E" w:rsidP="00F145B3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Wu 2012</w:t>
            </w:r>
          </w:p>
        </w:tc>
        <w:tc>
          <w:tcPr>
            <w:tcW w:w="2126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984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843" w:type="dxa"/>
          </w:tcPr>
          <w:p w:rsidR="00E8248E" w:rsidRPr="00FA3C3D" w:rsidRDefault="00E8248E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97" w:type="dxa"/>
          </w:tcPr>
          <w:p w:rsidR="00E8248E" w:rsidRPr="00FA3C3D" w:rsidRDefault="0029623B" w:rsidP="00A513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3C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2B7C6B" w:rsidRPr="0065173B" w:rsidRDefault="00E8248E" w:rsidP="00E8248E">
      <w:pPr>
        <w:rPr>
          <w:rFonts w:ascii="Arial" w:hAnsi="Arial" w:cs="Arial"/>
          <w:szCs w:val="21"/>
        </w:rPr>
      </w:pPr>
      <w:r w:rsidRPr="0065173B">
        <w:rPr>
          <w:rFonts w:ascii="Arial" w:hAnsi="Arial" w:cs="Arial" w:hint="eastAsia"/>
          <w:szCs w:val="21"/>
        </w:rPr>
        <w:t>+</w:t>
      </w:r>
      <w:r w:rsidRPr="0065173B">
        <w:rPr>
          <w:rFonts w:ascii="Arial" w:hAnsi="Arial" w:cs="Arial" w:hint="eastAsia"/>
          <w:szCs w:val="21"/>
        </w:rPr>
        <w:t>：</w:t>
      </w:r>
      <w:r w:rsidR="00253722">
        <w:rPr>
          <w:rFonts w:ascii="Arial" w:hAnsi="Arial" w:cs="Arial" w:hint="eastAsia"/>
          <w:szCs w:val="21"/>
        </w:rPr>
        <w:t>Low risk</w:t>
      </w:r>
      <w:proofErr w:type="gramStart"/>
      <w:r w:rsidR="00253722">
        <w:rPr>
          <w:rFonts w:ascii="Arial" w:hAnsi="Arial" w:cs="Arial" w:hint="eastAsia"/>
          <w:szCs w:val="21"/>
        </w:rPr>
        <w:t>;  ?</w:t>
      </w:r>
      <w:proofErr w:type="gramEnd"/>
      <w:r w:rsidR="00253722">
        <w:rPr>
          <w:rFonts w:ascii="Arial" w:hAnsi="Arial" w:cs="Arial" w:hint="eastAsia"/>
          <w:szCs w:val="21"/>
        </w:rPr>
        <w:t xml:space="preserve">: Some concern;  </w:t>
      </w:r>
      <w:r w:rsidRPr="0065173B">
        <w:rPr>
          <w:rFonts w:ascii="Arial" w:hAnsi="Arial" w:cs="Arial" w:hint="eastAsia"/>
          <w:szCs w:val="21"/>
        </w:rPr>
        <w:t>- : High risk</w:t>
      </w:r>
      <w:r w:rsidR="0014433C">
        <w:rPr>
          <w:rFonts w:ascii="Arial" w:hAnsi="Arial" w:cs="Arial" w:hint="eastAsia"/>
          <w:szCs w:val="21"/>
        </w:rPr>
        <w:t>.</w:t>
      </w:r>
    </w:p>
    <w:sectPr w:rsidR="002B7C6B" w:rsidRPr="0065173B" w:rsidSect="00BF7701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DCC" w:rsidRDefault="002A0DCC" w:rsidP="00516977">
      <w:r>
        <w:separator/>
      </w:r>
    </w:p>
  </w:endnote>
  <w:endnote w:type="continuationSeparator" w:id="0">
    <w:p w:rsidR="002A0DCC" w:rsidRDefault="002A0DCC" w:rsidP="00516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Face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DCC" w:rsidRDefault="002A0DCC" w:rsidP="00516977">
      <w:r>
        <w:separator/>
      </w:r>
    </w:p>
  </w:footnote>
  <w:footnote w:type="continuationSeparator" w:id="0">
    <w:p w:rsidR="002A0DCC" w:rsidRDefault="002A0DCC" w:rsidP="005169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977"/>
    <w:rsid w:val="00064CDC"/>
    <w:rsid w:val="000908E0"/>
    <w:rsid w:val="000C6132"/>
    <w:rsid w:val="000D112C"/>
    <w:rsid w:val="000D1342"/>
    <w:rsid w:val="000D2A66"/>
    <w:rsid w:val="00101886"/>
    <w:rsid w:val="00114B12"/>
    <w:rsid w:val="0012655B"/>
    <w:rsid w:val="0014433C"/>
    <w:rsid w:val="00173484"/>
    <w:rsid w:val="00196B77"/>
    <w:rsid w:val="001B01E1"/>
    <w:rsid w:val="001B2831"/>
    <w:rsid w:val="001B4C01"/>
    <w:rsid w:val="001D0917"/>
    <w:rsid w:val="001D3CC1"/>
    <w:rsid w:val="001F20BD"/>
    <w:rsid w:val="002242CA"/>
    <w:rsid w:val="00246965"/>
    <w:rsid w:val="00247CC3"/>
    <w:rsid w:val="00250392"/>
    <w:rsid w:val="00253722"/>
    <w:rsid w:val="0029623B"/>
    <w:rsid w:val="002A0DCC"/>
    <w:rsid w:val="002B1F58"/>
    <w:rsid w:val="002B7C6B"/>
    <w:rsid w:val="0030468D"/>
    <w:rsid w:val="00306B4C"/>
    <w:rsid w:val="003320FC"/>
    <w:rsid w:val="003B0CCD"/>
    <w:rsid w:val="003C5968"/>
    <w:rsid w:val="003F0C14"/>
    <w:rsid w:val="004627E5"/>
    <w:rsid w:val="00483F3E"/>
    <w:rsid w:val="004C0ABD"/>
    <w:rsid w:val="00516977"/>
    <w:rsid w:val="0056132F"/>
    <w:rsid w:val="005727CD"/>
    <w:rsid w:val="00577C69"/>
    <w:rsid w:val="00607546"/>
    <w:rsid w:val="006128A8"/>
    <w:rsid w:val="006345EC"/>
    <w:rsid w:val="0065173B"/>
    <w:rsid w:val="00676659"/>
    <w:rsid w:val="00696639"/>
    <w:rsid w:val="006D0868"/>
    <w:rsid w:val="0071319B"/>
    <w:rsid w:val="00726674"/>
    <w:rsid w:val="007340CA"/>
    <w:rsid w:val="00767CCD"/>
    <w:rsid w:val="00780277"/>
    <w:rsid w:val="0078569E"/>
    <w:rsid w:val="00787960"/>
    <w:rsid w:val="00796A59"/>
    <w:rsid w:val="007F130C"/>
    <w:rsid w:val="008034EF"/>
    <w:rsid w:val="008054E9"/>
    <w:rsid w:val="008153C2"/>
    <w:rsid w:val="0082033D"/>
    <w:rsid w:val="008254E3"/>
    <w:rsid w:val="00834BBE"/>
    <w:rsid w:val="008676EE"/>
    <w:rsid w:val="00874556"/>
    <w:rsid w:val="008A317E"/>
    <w:rsid w:val="008C3857"/>
    <w:rsid w:val="009129A9"/>
    <w:rsid w:val="00933AB3"/>
    <w:rsid w:val="009343BF"/>
    <w:rsid w:val="00975F05"/>
    <w:rsid w:val="0098302F"/>
    <w:rsid w:val="00991BA3"/>
    <w:rsid w:val="009B38C4"/>
    <w:rsid w:val="009E1146"/>
    <w:rsid w:val="00A159BB"/>
    <w:rsid w:val="00A513E7"/>
    <w:rsid w:val="00A63FAB"/>
    <w:rsid w:val="00A837C0"/>
    <w:rsid w:val="00AB7A8D"/>
    <w:rsid w:val="00AC5397"/>
    <w:rsid w:val="00AD7EAC"/>
    <w:rsid w:val="00B17F19"/>
    <w:rsid w:val="00B44371"/>
    <w:rsid w:val="00B92D61"/>
    <w:rsid w:val="00BA40B3"/>
    <w:rsid w:val="00BD7258"/>
    <w:rsid w:val="00BF481B"/>
    <w:rsid w:val="00BF54FD"/>
    <w:rsid w:val="00BF7701"/>
    <w:rsid w:val="00C00045"/>
    <w:rsid w:val="00C24255"/>
    <w:rsid w:val="00C3590C"/>
    <w:rsid w:val="00CA034A"/>
    <w:rsid w:val="00CC0DF8"/>
    <w:rsid w:val="00CC7DAF"/>
    <w:rsid w:val="00CF60F5"/>
    <w:rsid w:val="00D25C44"/>
    <w:rsid w:val="00D26071"/>
    <w:rsid w:val="00D4646B"/>
    <w:rsid w:val="00D92B5F"/>
    <w:rsid w:val="00DB5242"/>
    <w:rsid w:val="00DE6299"/>
    <w:rsid w:val="00DF3305"/>
    <w:rsid w:val="00DF64DB"/>
    <w:rsid w:val="00E8248E"/>
    <w:rsid w:val="00EB07BA"/>
    <w:rsid w:val="00EB0BED"/>
    <w:rsid w:val="00EB7787"/>
    <w:rsid w:val="00EC4347"/>
    <w:rsid w:val="00F21065"/>
    <w:rsid w:val="00F4160C"/>
    <w:rsid w:val="00F41E44"/>
    <w:rsid w:val="00FA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69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69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6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6977"/>
    <w:rPr>
      <w:sz w:val="18"/>
      <w:szCs w:val="18"/>
    </w:rPr>
  </w:style>
  <w:style w:type="table" w:styleId="a5">
    <w:name w:val="Table Grid"/>
    <w:basedOn w:val="a1"/>
    <w:uiPriority w:val="59"/>
    <w:rsid w:val="005169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74556"/>
    <w:rPr>
      <w:rFonts w:ascii="InterFace-Regular" w:hAnsi="InterFace-Regular" w:hint="default"/>
      <w:b w:val="0"/>
      <w:bCs w:val="0"/>
      <w:i w:val="0"/>
      <w:iCs w:val="0"/>
      <w:color w:val="000000"/>
      <w:sz w:val="16"/>
      <w:szCs w:val="16"/>
    </w:rPr>
  </w:style>
  <w:style w:type="paragraph" w:styleId="a6">
    <w:name w:val="Balloon Text"/>
    <w:basedOn w:val="a"/>
    <w:link w:val="Char1"/>
    <w:uiPriority w:val="99"/>
    <w:semiHidden/>
    <w:unhideWhenUsed/>
    <w:rsid w:val="003B0C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B0C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lenovo</cp:lastModifiedBy>
  <cp:revision>3</cp:revision>
  <dcterms:created xsi:type="dcterms:W3CDTF">2020-04-26T11:52:00Z</dcterms:created>
  <dcterms:modified xsi:type="dcterms:W3CDTF">2020-04-26T14:11:00Z</dcterms:modified>
</cp:coreProperties>
</file>