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Search Strategy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92"/>
        <w:gridCol w:w="3987"/>
        <w:gridCol w:w="224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6" w:hRule="atLeast"/>
        </w:trPr>
        <w:tc>
          <w:tcPr>
            <w:tcW w:w="28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Database 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Search Strategy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Citationa found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Pubmed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("Chitosan"[Mesh]) OR ((chitin[Title/Abstract]) OR (poliglusam[Title/Abstract])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OR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(Chitosan oligosaccharide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[Title/Abstract])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OR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 Polyglucosamine[Title/Abstract]))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Total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29608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linical trial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190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Embase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chitosan:ab,ti OR chitin:ab,ti OR poliglusam:ab,ti OR polyglucosamine:ab,ti OR 'chitosan oligosaccharide':ab,ti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Total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44662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linical ariticle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313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Cochrance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#1 MeSH descriptor: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Chitosan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explode all trees  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#2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Chitosan oligosaccharide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):ti,ab,kw OR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Polyglucosamine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):ti,ab,kw  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#1 AND #2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Total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173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20"/>
              </w:tabs>
              <w:spacing w:before="0" w:beforeAutospacing="1" w:after="0" w:afterAutospacing="1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rial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172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31F66"/>
    <w:rsid w:val="1CBB30E7"/>
    <w:rsid w:val="459506F7"/>
    <w:rsid w:val="4C253540"/>
    <w:rsid w:val="5CF0694D"/>
    <w:rsid w:val="6CC266ED"/>
    <w:rsid w:val="767948E0"/>
    <w:rsid w:val="7B8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2020-09-09T01:02:58Z</dcterms:created>
  <dc:creator>13848</dc:creator>
  <cp:lastModifiedBy>芳 /§</cp:lastModifiedBy>
  <dcterms:modified xsi:type="dcterms:W3CDTF">2020-09-09T10:16:25Z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