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7418" w:rsidRPr="00B22EB6" w:rsidRDefault="00527418" w:rsidP="00082CC4">
      <w:pPr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Supplementary </w:t>
      </w:r>
      <w:r w:rsidRPr="00B22EB6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Table </w:t>
      </w:r>
      <w:r w:rsidR="00082CC4">
        <w:rPr>
          <w:rFonts w:ascii="Times New Roman" w:eastAsia="Calibri" w:hAnsi="Times New Roman" w:cs="Times New Roman"/>
          <w:b/>
          <w:bCs/>
          <w:sz w:val="24"/>
          <w:szCs w:val="24"/>
        </w:rPr>
        <w:t>1</w:t>
      </w:r>
      <w:r w:rsidRPr="00B22EB6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: Kappa agreement and Cross classification of estimated dietary intakes between 24-hour dietary recalls and food frequency questionnaire </w:t>
      </w:r>
    </w:p>
    <w:p w:rsidR="00527418" w:rsidRPr="00B22EB6" w:rsidRDefault="00527418" w:rsidP="0052741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B22EB6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bookmarkStart w:id="0" w:name="_GoBack"/>
      <w:bookmarkEnd w:id="0"/>
    </w:p>
    <w:tbl>
      <w:tblPr>
        <w:tblStyle w:val="TableGrid"/>
        <w:tblW w:w="5000" w:type="pct"/>
        <w:jc w:val="center"/>
        <w:tblLook w:val="04A0" w:firstRow="1" w:lastRow="0" w:firstColumn="1" w:lastColumn="0" w:noHBand="0" w:noVBand="1"/>
      </w:tblPr>
      <w:tblGrid>
        <w:gridCol w:w="1396"/>
        <w:gridCol w:w="1816"/>
        <w:gridCol w:w="1336"/>
        <w:gridCol w:w="1489"/>
        <w:gridCol w:w="1402"/>
        <w:gridCol w:w="1581"/>
        <w:gridCol w:w="1336"/>
        <w:gridCol w:w="1418"/>
        <w:gridCol w:w="1402"/>
      </w:tblGrid>
      <w:tr w:rsidR="00527418" w:rsidRPr="00B22EB6" w:rsidTr="00160DA7">
        <w:trPr>
          <w:jc w:val="center"/>
        </w:trPr>
        <w:tc>
          <w:tcPr>
            <w:tcW w:w="530" w:type="pct"/>
            <w:vAlign w:val="center"/>
          </w:tcPr>
          <w:p w:rsidR="00527418" w:rsidRPr="00B22EB6" w:rsidRDefault="00527418" w:rsidP="00160DA7">
            <w:pPr>
              <w:spacing w:line="48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93" w:type="pct"/>
            <w:gridSpan w:val="4"/>
            <w:vAlign w:val="center"/>
          </w:tcPr>
          <w:p w:rsidR="00527418" w:rsidRPr="00B22EB6" w:rsidRDefault="00527418" w:rsidP="00160DA7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B22EB6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Adults</w:t>
            </w:r>
          </w:p>
        </w:tc>
        <w:tc>
          <w:tcPr>
            <w:tcW w:w="2177" w:type="pct"/>
            <w:gridSpan w:val="4"/>
            <w:vAlign w:val="center"/>
          </w:tcPr>
          <w:p w:rsidR="00527418" w:rsidRPr="00B22EB6" w:rsidRDefault="00527418" w:rsidP="00902F4D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B22EB6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Children </w:t>
            </w:r>
          </w:p>
        </w:tc>
      </w:tr>
      <w:tr w:rsidR="00527418" w:rsidRPr="00B22EB6" w:rsidTr="00160DA7">
        <w:trPr>
          <w:jc w:val="center"/>
        </w:trPr>
        <w:tc>
          <w:tcPr>
            <w:tcW w:w="530" w:type="pct"/>
            <w:vAlign w:val="center"/>
          </w:tcPr>
          <w:p w:rsidR="00527418" w:rsidRPr="00B22EB6" w:rsidRDefault="00527418" w:rsidP="00160DA7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89" w:type="pct"/>
            <w:vMerge w:val="restart"/>
            <w:vAlign w:val="center"/>
          </w:tcPr>
          <w:p w:rsidR="00527418" w:rsidRPr="00B22EB6" w:rsidRDefault="00527418" w:rsidP="00160DA7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B22EB6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Kappa agreement</w:t>
            </w:r>
          </w:p>
        </w:tc>
        <w:tc>
          <w:tcPr>
            <w:tcW w:w="1604" w:type="pct"/>
            <w:gridSpan w:val="3"/>
            <w:shd w:val="clear" w:color="auto" w:fill="FFFFFF"/>
            <w:vAlign w:val="center"/>
          </w:tcPr>
          <w:p w:rsidR="00527418" w:rsidRPr="00B22EB6" w:rsidRDefault="00527418" w:rsidP="00160DA7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B22EB6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Cross-classification</w:t>
            </w:r>
          </w:p>
        </w:tc>
        <w:tc>
          <w:tcPr>
            <w:tcW w:w="600" w:type="pct"/>
            <w:vMerge w:val="restart"/>
            <w:vAlign w:val="center"/>
          </w:tcPr>
          <w:p w:rsidR="00527418" w:rsidRPr="00B22EB6" w:rsidRDefault="00527418" w:rsidP="00160DA7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B22EB6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Kappa agreement</w:t>
            </w:r>
          </w:p>
        </w:tc>
        <w:tc>
          <w:tcPr>
            <w:tcW w:w="1577" w:type="pct"/>
            <w:gridSpan w:val="3"/>
            <w:shd w:val="clear" w:color="auto" w:fill="FFFFFF"/>
            <w:vAlign w:val="center"/>
          </w:tcPr>
          <w:p w:rsidR="00527418" w:rsidRPr="00B22EB6" w:rsidRDefault="00527418" w:rsidP="00160DA7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B22EB6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Cross-classification</w:t>
            </w:r>
          </w:p>
        </w:tc>
      </w:tr>
      <w:tr w:rsidR="00991DB4" w:rsidRPr="00B22EB6" w:rsidTr="00991DB4">
        <w:trPr>
          <w:jc w:val="center"/>
        </w:trPr>
        <w:tc>
          <w:tcPr>
            <w:tcW w:w="530" w:type="pct"/>
            <w:vAlign w:val="center"/>
          </w:tcPr>
          <w:p w:rsidR="00527418" w:rsidRPr="00B22EB6" w:rsidRDefault="00527418" w:rsidP="00160DA7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89" w:type="pct"/>
            <w:vMerge/>
            <w:vAlign w:val="center"/>
          </w:tcPr>
          <w:p w:rsidR="00527418" w:rsidRPr="00B22EB6" w:rsidRDefault="00527418" w:rsidP="00160DA7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07" w:type="pct"/>
            <w:shd w:val="clear" w:color="auto" w:fill="FFFFFF"/>
            <w:vAlign w:val="center"/>
          </w:tcPr>
          <w:p w:rsidR="00527418" w:rsidRPr="00B22EB6" w:rsidRDefault="00527418" w:rsidP="00160DA7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B22EB6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Same Quartile</w:t>
            </w:r>
          </w:p>
          <w:p w:rsidR="00527418" w:rsidRPr="00B22EB6" w:rsidRDefault="00527418" w:rsidP="00160DA7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proofErr w:type="gramStart"/>
            <w:r w:rsidRPr="00B22EB6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n</w:t>
            </w:r>
            <w:proofErr w:type="gramEnd"/>
            <w:r w:rsidRPr="00B22EB6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(%)</w:t>
            </w:r>
          </w:p>
        </w:tc>
        <w:tc>
          <w:tcPr>
            <w:tcW w:w="565" w:type="pct"/>
            <w:shd w:val="clear" w:color="auto" w:fill="FFFFFF"/>
            <w:vAlign w:val="center"/>
          </w:tcPr>
          <w:p w:rsidR="00991DB4" w:rsidRDefault="00991DB4" w:rsidP="00160DA7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Same/ </w:t>
            </w:r>
            <w:r w:rsidR="00527418" w:rsidRPr="00B22EB6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Adjacent Quartile</w:t>
            </w:r>
          </w:p>
          <w:p w:rsidR="00527418" w:rsidRPr="00B22EB6" w:rsidRDefault="00527418" w:rsidP="00160DA7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B22EB6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gramStart"/>
            <w:r w:rsidRPr="00B22EB6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n</w:t>
            </w:r>
            <w:proofErr w:type="gramEnd"/>
            <w:r w:rsidRPr="00B22EB6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(%)</w:t>
            </w:r>
          </w:p>
        </w:tc>
        <w:tc>
          <w:tcPr>
            <w:tcW w:w="532" w:type="pct"/>
            <w:shd w:val="clear" w:color="auto" w:fill="FFFFFF"/>
            <w:vAlign w:val="center"/>
          </w:tcPr>
          <w:p w:rsidR="00527418" w:rsidRPr="00B22EB6" w:rsidRDefault="00527418" w:rsidP="00991DB4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B22EB6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Opposite </w:t>
            </w:r>
            <w:r w:rsidR="00991DB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Q</w:t>
            </w:r>
            <w:r w:rsidRPr="00B22EB6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uartile</w:t>
            </w:r>
          </w:p>
          <w:p w:rsidR="00527418" w:rsidRPr="00B22EB6" w:rsidRDefault="00527418" w:rsidP="00160DA7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proofErr w:type="gramStart"/>
            <w:r w:rsidRPr="00B22EB6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n</w:t>
            </w:r>
            <w:proofErr w:type="gramEnd"/>
            <w:r w:rsidRPr="00B22EB6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(%)</w:t>
            </w:r>
          </w:p>
        </w:tc>
        <w:tc>
          <w:tcPr>
            <w:tcW w:w="600" w:type="pct"/>
            <w:vMerge/>
            <w:vAlign w:val="center"/>
          </w:tcPr>
          <w:p w:rsidR="00527418" w:rsidRPr="00B22EB6" w:rsidRDefault="00527418" w:rsidP="00160DA7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07" w:type="pct"/>
            <w:shd w:val="clear" w:color="auto" w:fill="FFFFFF"/>
            <w:vAlign w:val="center"/>
          </w:tcPr>
          <w:p w:rsidR="00527418" w:rsidRPr="00B22EB6" w:rsidRDefault="00527418" w:rsidP="00160DA7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B22EB6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Same Quartile</w:t>
            </w:r>
          </w:p>
          <w:p w:rsidR="00527418" w:rsidRPr="00B22EB6" w:rsidRDefault="00527418" w:rsidP="00160DA7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proofErr w:type="gramStart"/>
            <w:r w:rsidRPr="00B22EB6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n</w:t>
            </w:r>
            <w:proofErr w:type="gramEnd"/>
            <w:r w:rsidRPr="00B22EB6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(%)</w:t>
            </w:r>
          </w:p>
        </w:tc>
        <w:tc>
          <w:tcPr>
            <w:tcW w:w="538" w:type="pct"/>
            <w:shd w:val="clear" w:color="auto" w:fill="FFFFFF"/>
            <w:vAlign w:val="center"/>
          </w:tcPr>
          <w:p w:rsidR="00991DB4" w:rsidRDefault="00991DB4" w:rsidP="00160DA7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Same/ </w:t>
            </w:r>
            <w:r w:rsidR="00527418" w:rsidRPr="00B22EB6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Adjacent Quartile</w:t>
            </w:r>
          </w:p>
          <w:p w:rsidR="00527418" w:rsidRPr="00B22EB6" w:rsidRDefault="00527418" w:rsidP="00160DA7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B22EB6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gramStart"/>
            <w:r w:rsidRPr="00B22EB6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n</w:t>
            </w:r>
            <w:proofErr w:type="gramEnd"/>
            <w:r w:rsidRPr="00B22EB6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(%)</w:t>
            </w:r>
          </w:p>
        </w:tc>
        <w:tc>
          <w:tcPr>
            <w:tcW w:w="532" w:type="pct"/>
            <w:shd w:val="clear" w:color="auto" w:fill="FFFFFF"/>
            <w:vAlign w:val="center"/>
          </w:tcPr>
          <w:p w:rsidR="00527418" w:rsidRPr="00B22EB6" w:rsidRDefault="00527418" w:rsidP="00991DB4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B22EB6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Opposite </w:t>
            </w:r>
            <w:r w:rsidR="00991DB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Q</w:t>
            </w:r>
            <w:r w:rsidRPr="00B22EB6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uartile</w:t>
            </w:r>
          </w:p>
          <w:p w:rsidR="00527418" w:rsidRPr="00B22EB6" w:rsidRDefault="00527418" w:rsidP="00160DA7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proofErr w:type="gramStart"/>
            <w:r w:rsidRPr="00B22EB6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n</w:t>
            </w:r>
            <w:proofErr w:type="gramEnd"/>
            <w:r w:rsidRPr="00B22EB6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(%)</w:t>
            </w:r>
          </w:p>
        </w:tc>
      </w:tr>
      <w:tr w:rsidR="00991DB4" w:rsidRPr="00B22EB6" w:rsidTr="00991DB4">
        <w:trPr>
          <w:jc w:val="center"/>
        </w:trPr>
        <w:tc>
          <w:tcPr>
            <w:tcW w:w="530" w:type="pct"/>
            <w:vAlign w:val="center"/>
          </w:tcPr>
          <w:p w:rsidR="00527418" w:rsidRPr="00B22EB6" w:rsidRDefault="00527418" w:rsidP="00160DA7">
            <w:pPr>
              <w:spacing w:line="48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B22EB6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Time 1:</w:t>
            </w:r>
          </w:p>
        </w:tc>
        <w:tc>
          <w:tcPr>
            <w:tcW w:w="689" w:type="pct"/>
            <w:vAlign w:val="center"/>
          </w:tcPr>
          <w:p w:rsidR="00527418" w:rsidRPr="00B22EB6" w:rsidRDefault="00527418" w:rsidP="00160DA7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07" w:type="pct"/>
            <w:vAlign w:val="center"/>
          </w:tcPr>
          <w:p w:rsidR="00527418" w:rsidRPr="00B22EB6" w:rsidRDefault="00527418" w:rsidP="00160DA7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5" w:type="pct"/>
            <w:vAlign w:val="center"/>
          </w:tcPr>
          <w:p w:rsidR="00527418" w:rsidRPr="001F6EC9" w:rsidRDefault="00527418" w:rsidP="00160DA7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532" w:type="pct"/>
            <w:vAlign w:val="center"/>
          </w:tcPr>
          <w:p w:rsidR="00527418" w:rsidRPr="00B22EB6" w:rsidRDefault="00527418" w:rsidP="00160DA7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00" w:type="pct"/>
            <w:vAlign w:val="center"/>
          </w:tcPr>
          <w:p w:rsidR="00527418" w:rsidRPr="00B22EB6" w:rsidRDefault="00527418" w:rsidP="00160DA7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07" w:type="pct"/>
            <w:vAlign w:val="center"/>
          </w:tcPr>
          <w:p w:rsidR="00527418" w:rsidRPr="00B22EB6" w:rsidRDefault="00527418" w:rsidP="00160DA7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38" w:type="pct"/>
            <w:vAlign w:val="center"/>
          </w:tcPr>
          <w:p w:rsidR="00527418" w:rsidRPr="00B22EB6" w:rsidRDefault="00527418" w:rsidP="00160DA7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32" w:type="pct"/>
            <w:vAlign w:val="center"/>
          </w:tcPr>
          <w:p w:rsidR="00527418" w:rsidRPr="00B22EB6" w:rsidRDefault="00527418" w:rsidP="00160DA7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91DB4" w:rsidRPr="00B22EB6" w:rsidTr="00991DB4">
        <w:trPr>
          <w:jc w:val="center"/>
        </w:trPr>
        <w:tc>
          <w:tcPr>
            <w:tcW w:w="530" w:type="pct"/>
            <w:vAlign w:val="center"/>
          </w:tcPr>
          <w:p w:rsidR="00527418" w:rsidRPr="00B22EB6" w:rsidRDefault="00527418" w:rsidP="00160DA7">
            <w:pPr>
              <w:spacing w:line="48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B22EB6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24DRs</w:t>
            </w:r>
          </w:p>
        </w:tc>
        <w:tc>
          <w:tcPr>
            <w:tcW w:w="689" w:type="pct"/>
            <w:vAlign w:val="center"/>
          </w:tcPr>
          <w:p w:rsidR="00527418" w:rsidRPr="00B22EB6" w:rsidRDefault="00527418" w:rsidP="00160DA7">
            <w:pPr>
              <w:spacing w:line="48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B22EB6">
              <w:rPr>
                <w:rFonts w:ascii="Times New Roman" w:eastAsia="Calibri" w:hAnsi="Times New Roman" w:cs="Times New Roman"/>
              </w:rPr>
              <w:t>0.34 (&lt;0.001)</w:t>
            </w:r>
          </w:p>
        </w:tc>
        <w:tc>
          <w:tcPr>
            <w:tcW w:w="507" w:type="pct"/>
            <w:vAlign w:val="center"/>
          </w:tcPr>
          <w:p w:rsidR="00527418" w:rsidRPr="00B22EB6" w:rsidRDefault="00527418" w:rsidP="0084426E">
            <w:pPr>
              <w:spacing w:line="48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B22EB6">
              <w:rPr>
                <w:rFonts w:ascii="Times New Roman" w:eastAsia="Calibri" w:hAnsi="Times New Roman" w:cs="Times New Roman"/>
              </w:rPr>
              <w:t>71 (62.8)</w:t>
            </w:r>
          </w:p>
        </w:tc>
        <w:tc>
          <w:tcPr>
            <w:tcW w:w="565" w:type="pct"/>
            <w:vAlign w:val="center"/>
          </w:tcPr>
          <w:p w:rsidR="00527418" w:rsidRPr="001F6EC9" w:rsidRDefault="0084426E" w:rsidP="0084426E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highlight w:val="yellow"/>
              </w:rPr>
            </w:pPr>
            <w:r w:rsidRPr="001F6EC9">
              <w:rPr>
                <w:rFonts w:ascii="Times New Roman" w:eastAsia="Calibri" w:hAnsi="Times New Roman" w:cs="Times New Roman"/>
                <w:highlight w:val="yellow"/>
              </w:rPr>
              <w:t>36</w:t>
            </w:r>
            <w:r w:rsidR="00527418" w:rsidRPr="001F6EC9">
              <w:rPr>
                <w:rFonts w:ascii="Times New Roman" w:eastAsia="Calibri" w:hAnsi="Times New Roman" w:cs="Times New Roman"/>
                <w:highlight w:val="yellow"/>
              </w:rPr>
              <w:t xml:space="preserve"> (</w:t>
            </w:r>
            <w:r w:rsidRPr="001F6EC9">
              <w:rPr>
                <w:rFonts w:ascii="Times New Roman" w:eastAsia="Calibri" w:hAnsi="Times New Roman" w:cs="Times New Roman"/>
                <w:highlight w:val="yellow"/>
              </w:rPr>
              <w:t>31.9</w:t>
            </w:r>
            <w:r w:rsidR="00527418" w:rsidRPr="001F6EC9">
              <w:rPr>
                <w:rFonts w:ascii="Times New Roman" w:eastAsia="Calibri" w:hAnsi="Times New Roman" w:cs="Times New Roman"/>
                <w:highlight w:val="yellow"/>
              </w:rPr>
              <w:t>)</w:t>
            </w:r>
          </w:p>
        </w:tc>
        <w:tc>
          <w:tcPr>
            <w:tcW w:w="532" w:type="pct"/>
            <w:vAlign w:val="center"/>
          </w:tcPr>
          <w:p w:rsidR="00527418" w:rsidRPr="00B22EB6" w:rsidRDefault="00527418" w:rsidP="00160DA7">
            <w:pPr>
              <w:spacing w:line="48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B22EB6">
              <w:rPr>
                <w:rFonts w:ascii="Times New Roman" w:eastAsia="Calibri" w:hAnsi="Times New Roman" w:cs="Times New Roman"/>
              </w:rPr>
              <w:t>6 (5.3)</w:t>
            </w:r>
          </w:p>
        </w:tc>
        <w:tc>
          <w:tcPr>
            <w:tcW w:w="600" w:type="pct"/>
            <w:vAlign w:val="center"/>
          </w:tcPr>
          <w:p w:rsidR="00527418" w:rsidRPr="00B22EB6" w:rsidRDefault="00527418" w:rsidP="00160DA7">
            <w:pPr>
              <w:spacing w:line="48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B22EB6">
              <w:rPr>
                <w:rFonts w:ascii="Times New Roman" w:eastAsia="Calibri" w:hAnsi="Times New Roman" w:cs="Times New Roman"/>
              </w:rPr>
              <w:t>0.22 (0.21)</w:t>
            </w:r>
          </w:p>
        </w:tc>
        <w:tc>
          <w:tcPr>
            <w:tcW w:w="507" w:type="pct"/>
            <w:vAlign w:val="center"/>
          </w:tcPr>
          <w:p w:rsidR="00527418" w:rsidRPr="00B22EB6" w:rsidRDefault="00527418" w:rsidP="00160DA7">
            <w:pPr>
              <w:spacing w:line="48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B22EB6">
              <w:rPr>
                <w:rFonts w:ascii="Times New Roman" w:eastAsia="Calibri" w:hAnsi="Times New Roman" w:cs="Times New Roman"/>
              </w:rPr>
              <w:t>47 (44.3)</w:t>
            </w:r>
          </w:p>
        </w:tc>
        <w:tc>
          <w:tcPr>
            <w:tcW w:w="538" w:type="pct"/>
            <w:vAlign w:val="center"/>
          </w:tcPr>
          <w:p w:rsidR="00527418" w:rsidRPr="001F6EC9" w:rsidRDefault="00652ECB" w:rsidP="00652ECB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highlight w:val="yellow"/>
              </w:rPr>
            </w:pPr>
            <w:r w:rsidRPr="001F6EC9">
              <w:rPr>
                <w:rFonts w:ascii="Times New Roman" w:eastAsia="Calibri" w:hAnsi="Times New Roman" w:cs="Times New Roman"/>
                <w:highlight w:val="yellow"/>
              </w:rPr>
              <w:t xml:space="preserve">54 </w:t>
            </w:r>
            <w:r w:rsidR="00527418" w:rsidRPr="001F6EC9">
              <w:rPr>
                <w:rFonts w:ascii="Times New Roman" w:eastAsia="Calibri" w:hAnsi="Times New Roman" w:cs="Times New Roman"/>
                <w:highlight w:val="yellow"/>
              </w:rPr>
              <w:t>(</w:t>
            </w:r>
            <w:r w:rsidRPr="001F6EC9">
              <w:rPr>
                <w:rFonts w:ascii="Times New Roman" w:eastAsia="Calibri" w:hAnsi="Times New Roman" w:cs="Times New Roman"/>
                <w:highlight w:val="yellow"/>
              </w:rPr>
              <w:t>50.9</w:t>
            </w:r>
            <w:r w:rsidR="00527418" w:rsidRPr="001F6EC9">
              <w:rPr>
                <w:rFonts w:ascii="Times New Roman" w:eastAsia="Calibri" w:hAnsi="Times New Roman" w:cs="Times New Roman"/>
                <w:highlight w:val="yellow"/>
              </w:rPr>
              <w:t>)</w:t>
            </w:r>
          </w:p>
        </w:tc>
        <w:tc>
          <w:tcPr>
            <w:tcW w:w="532" w:type="pct"/>
            <w:vAlign w:val="center"/>
          </w:tcPr>
          <w:p w:rsidR="00527418" w:rsidRPr="00B22EB6" w:rsidRDefault="00527418" w:rsidP="00160DA7">
            <w:pPr>
              <w:spacing w:line="48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B22EB6">
              <w:rPr>
                <w:rFonts w:ascii="Times New Roman" w:eastAsia="Calibri" w:hAnsi="Times New Roman" w:cs="Times New Roman"/>
              </w:rPr>
              <w:t>5 (4.7)</w:t>
            </w:r>
          </w:p>
        </w:tc>
      </w:tr>
      <w:tr w:rsidR="00991DB4" w:rsidRPr="00B22EB6" w:rsidTr="00991DB4">
        <w:trPr>
          <w:jc w:val="center"/>
        </w:trPr>
        <w:tc>
          <w:tcPr>
            <w:tcW w:w="530" w:type="pct"/>
            <w:vAlign w:val="center"/>
          </w:tcPr>
          <w:p w:rsidR="00527418" w:rsidRPr="00B22EB6" w:rsidRDefault="00527418" w:rsidP="00160DA7">
            <w:pPr>
              <w:spacing w:line="48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B22EB6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24hUNa</w:t>
            </w:r>
          </w:p>
        </w:tc>
        <w:tc>
          <w:tcPr>
            <w:tcW w:w="689" w:type="pct"/>
            <w:vAlign w:val="center"/>
          </w:tcPr>
          <w:p w:rsidR="00527418" w:rsidRPr="00B22EB6" w:rsidRDefault="00527418" w:rsidP="00160DA7">
            <w:pPr>
              <w:spacing w:line="48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B22EB6">
              <w:rPr>
                <w:rFonts w:ascii="Times New Roman" w:eastAsia="Calibri" w:hAnsi="Times New Roman" w:cs="Times New Roman"/>
              </w:rPr>
              <w:t>0.20 (0.027)</w:t>
            </w:r>
          </w:p>
        </w:tc>
        <w:tc>
          <w:tcPr>
            <w:tcW w:w="507" w:type="pct"/>
            <w:vAlign w:val="center"/>
          </w:tcPr>
          <w:p w:rsidR="00527418" w:rsidRPr="00B22EB6" w:rsidRDefault="00527418" w:rsidP="00160DA7">
            <w:pPr>
              <w:spacing w:line="48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B22EB6">
              <w:rPr>
                <w:rFonts w:ascii="Times New Roman" w:eastAsia="Calibri" w:hAnsi="Times New Roman" w:cs="Times New Roman"/>
              </w:rPr>
              <w:t>32 (28.3)</w:t>
            </w:r>
          </w:p>
        </w:tc>
        <w:tc>
          <w:tcPr>
            <w:tcW w:w="565" w:type="pct"/>
            <w:vAlign w:val="center"/>
          </w:tcPr>
          <w:p w:rsidR="00527418" w:rsidRPr="001F6EC9" w:rsidRDefault="0084426E" w:rsidP="0084426E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highlight w:val="yellow"/>
              </w:rPr>
            </w:pPr>
            <w:r w:rsidRPr="001F6EC9">
              <w:rPr>
                <w:rFonts w:ascii="Times New Roman" w:eastAsia="Calibri" w:hAnsi="Times New Roman" w:cs="Times New Roman"/>
                <w:highlight w:val="yellow"/>
              </w:rPr>
              <w:t>71</w:t>
            </w:r>
            <w:r w:rsidR="00527418" w:rsidRPr="001F6EC9">
              <w:rPr>
                <w:rFonts w:ascii="Times New Roman" w:eastAsia="Calibri" w:hAnsi="Times New Roman" w:cs="Times New Roman"/>
                <w:highlight w:val="yellow"/>
              </w:rPr>
              <w:t xml:space="preserve"> (</w:t>
            </w:r>
            <w:r w:rsidRPr="001F6EC9">
              <w:rPr>
                <w:rFonts w:ascii="Times New Roman" w:eastAsia="Calibri" w:hAnsi="Times New Roman" w:cs="Times New Roman"/>
                <w:highlight w:val="yellow"/>
              </w:rPr>
              <w:t>62.8</w:t>
            </w:r>
            <w:r w:rsidR="00527418" w:rsidRPr="001F6EC9">
              <w:rPr>
                <w:rFonts w:ascii="Times New Roman" w:eastAsia="Calibri" w:hAnsi="Times New Roman" w:cs="Times New Roman"/>
                <w:highlight w:val="yellow"/>
              </w:rPr>
              <w:t>)</w:t>
            </w:r>
          </w:p>
        </w:tc>
        <w:tc>
          <w:tcPr>
            <w:tcW w:w="532" w:type="pct"/>
            <w:vAlign w:val="center"/>
          </w:tcPr>
          <w:p w:rsidR="00527418" w:rsidRPr="00B22EB6" w:rsidRDefault="00527418" w:rsidP="00160DA7">
            <w:pPr>
              <w:spacing w:line="48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B22EB6">
              <w:rPr>
                <w:rFonts w:ascii="Times New Roman" w:eastAsia="Calibri" w:hAnsi="Times New Roman" w:cs="Times New Roman"/>
              </w:rPr>
              <w:t>10 (8.8)</w:t>
            </w:r>
          </w:p>
        </w:tc>
        <w:tc>
          <w:tcPr>
            <w:tcW w:w="600" w:type="pct"/>
            <w:vAlign w:val="center"/>
          </w:tcPr>
          <w:p w:rsidR="00527418" w:rsidRPr="00B22EB6" w:rsidRDefault="00527418" w:rsidP="00160DA7">
            <w:pPr>
              <w:spacing w:line="48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B22EB6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507" w:type="pct"/>
            <w:vAlign w:val="center"/>
          </w:tcPr>
          <w:p w:rsidR="00527418" w:rsidRPr="00B22EB6" w:rsidRDefault="00527418" w:rsidP="00160DA7">
            <w:pPr>
              <w:spacing w:line="48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B22EB6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538" w:type="pct"/>
            <w:vAlign w:val="center"/>
          </w:tcPr>
          <w:p w:rsidR="00527418" w:rsidRPr="001F6EC9" w:rsidRDefault="00527418" w:rsidP="00160DA7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highlight w:val="yellow"/>
              </w:rPr>
            </w:pPr>
            <w:r w:rsidRPr="001F6EC9">
              <w:rPr>
                <w:rFonts w:ascii="Times New Roman" w:eastAsia="Calibri" w:hAnsi="Times New Roman" w:cs="Times New Roman"/>
                <w:highlight w:val="yellow"/>
              </w:rPr>
              <w:t>-</w:t>
            </w:r>
          </w:p>
        </w:tc>
        <w:tc>
          <w:tcPr>
            <w:tcW w:w="532" w:type="pct"/>
            <w:vAlign w:val="center"/>
          </w:tcPr>
          <w:p w:rsidR="00527418" w:rsidRPr="00B22EB6" w:rsidRDefault="00527418" w:rsidP="00160DA7">
            <w:pPr>
              <w:spacing w:line="48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B22EB6">
              <w:rPr>
                <w:rFonts w:ascii="Times New Roman" w:eastAsia="Calibri" w:hAnsi="Times New Roman" w:cs="Times New Roman"/>
              </w:rPr>
              <w:t>-</w:t>
            </w:r>
          </w:p>
        </w:tc>
      </w:tr>
      <w:tr w:rsidR="00991DB4" w:rsidRPr="00B22EB6" w:rsidTr="00991DB4">
        <w:trPr>
          <w:jc w:val="center"/>
        </w:trPr>
        <w:tc>
          <w:tcPr>
            <w:tcW w:w="530" w:type="pct"/>
            <w:vAlign w:val="center"/>
          </w:tcPr>
          <w:p w:rsidR="00527418" w:rsidRPr="00B22EB6" w:rsidRDefault="00527418" w:rsidP="00160DA7">
            <w:pPr>
              <w:spacing w:line="48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B22EB6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Time 2:</w:t>
            </w:r>
          </w:p>
        </w:tc>
        <w:tc>
          <w:tcPr>
            <w:tcW w:w="689" w:type="pct"/>
            <w:vAlign w:val="center"/>
          </w:tcPr>
          <w:p w:rsidR="00527418" w:rsidRPr="00B22EB6" w:rsidRDefault="00527418" w:rsidP="00160DA7">
            <w:pPr>
              <w:spacing w:line="48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07" w:type="pct"/>
            <w:vAlign w:val="center"/>
          </w:tcPr>
          <w:p w:rsidR="00527418" w:rsidRPr="00B22EB6" w:rsidRDefault="00527418" w:rsidP="00160DA7">
            <w:pPr>
              <w:spacing w:line="48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65" w:type="pct"/>
            <w:vAlign w:val="center"/>
          </w:tcPr>
          <w:p w:rsidR="00527418" w:rsidRPr="001F6EC9" w:rsidRDefault="00527418" w:rsidP="00160DA7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highlight w:val="yellow"/>
              </w:rPr>
            </w:pPr>
          </w:p>
        </w:tc>
        <w:tc>
          <w:tcPr>
            <w:tcW w:w="532" w:type="pct"/>
            <w:vAlign w:val="center"/>
          </w:tcPr>
          <w:p w:rsidR="00527418" w:rsidRPr="00B22EB6" w:rsidRDefault="00527418" w:rsidP="00160DA7">
            <w:pPr>
              <w:spacing w:line="48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600" w:type="pct"/>
            <w:vAlign w:val="center"/>
          </w:tcPr>
          <w:p w:rsidR="00527418" w:rsidRPr="00B22EB6" w:rsidRDefault="00527418" w:rsidP="00160DA7">
            <w:pPr>
              <w:spacing w:line="48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07" w:type="pct"/>
            <w:vAlign w:val="center"/>
          </w:tcPr>
          <w:p w:rsidR="00527418" w:rsidRPr="00B22EB6" w:rsidRDefault="00527418" w:rsidP="00160DA7">
            <w:pPr>
              <w:spacing w:line="48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38" w:type="pct"/>
            <w:vAlign w:val="center"/>
          </w:tcPr>
          <w:p w:rsidR="00527418" w:rsidRPr="001F6EC9" w:rsidRDefault="00527418" w:rsidP="00160DA7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highlight w:val="yellow"/>
              </w:rPr>
            </w:pPr>
          </w:p>
        </w:tc>
        <w:tc>
          <w:tcPr>
            <w:tcW w:w="532" w:type="pct"/>
            <w:vAlign w:val="center"/>
          </w:tcPr>
          <w:p w:rsidR="00527418" w:rsidRPr="00B22EB6" w:rsidRDefault="00527418" w:rsidP="00160DA7">
            <w:pPr>
              <w:spacing w:line="48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991DB4" w:rsidRPr="00B22EB6" w:rsidTr="00991DB4">
        <w:trPr>
          <w:jc w:val="center"/>
        </w:trPr>
        <w:tc>
          <w:tcPr>
            <w:tcW w:w="530" w:type="pct"/>
            <w:vAlign w:val="center"/>
          </w:tcPr>
          <w:p w:rsidR="00527418" w:rsidRPr="00B22EB6" w:rsidRDefault="00527418" w:rsidP="00160DA7">
            <w:pPr>
              <w:spacing w:line="48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B22EB6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24DRs</w:t>
            </w:r>
          </w:p>
        </w:tc>
        <w:tc>
          <w:tcPr>
            <w:tcW w:w="689" w:type="pct"/>
            <w:vAlign w:val="center"/>
          </w:tcPr>
          <w:p w:rsidR="00527418" w:rsidRPr="00B22EB6" w:rsidRDefault="00527418" w:rsidP="00160DA7">
            <w:pPr>
              <w:spacing w:line="48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B22EB6">
              <w:rPr>
                <w:rFonts w:ascii="Times New Roman" w:eastAsia="Calibri" w:hAnsi="Times New Roman" w:cs="Times New Roman"/>
              </w:rPr>
              <w:t>0.45 (&lt;0.001)</w:t>
            </w:r>
          </w:p>
        </w:tc>
        <w:tc>
          <w:tcPr>
            <w:tcW w:w="507" w:type="pct"/>
            <w:vAlign w:val="center"/>
          </w:tcPr>
          <w:p w:rsidR="00527418" w:rsidRPr="00B22EB6" w:rsidRDefault="00527418" w:rsidP="00160DA7">
            <w:pPr>
              <w:spacing w:line="48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B22EB6">
              <w:rPr>
                <w:rFonts w:ascii="Times New Roman" w:eastAsia="Calibri" w:hAnsi="Times New Roman" w:cs="Times New Roman"/>
              </w:rPr>
              <w:t>72 (63.7)</w:t>
            </w:r>
          </w:p>
        </w:tc>
        <w:tc>
          <w:tcPr>
            <w:tcW w:w="565" w:type="pct"/>
            <w:vAlign w:val="center"/>
          </w:tcPr>
          <w:p w:rsidR="00527418" w:rsidRPr="001F6EC9" w:rsidRDefault="0084426E" w:rsidP="0084426E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highlight w:val="yellow"/>
              </w:rPr>
            </w:pPr>
            <w:r w:rsidRPr="001F6EC9">
              <w:rPr>
                <w:rFonts w:ascii="Times New Roman" w:eastAsia="Calibri" w:hAnsi="Times New Roman" w:cs="Times New Roman"/>
                <w:highlight w:val="yellow"/>
              </w:rPr>
              <w:t xml:space="preserve">37 </w:t>
            </w:r>
            <w:r w:rsidR="00527418" w:rsidRPr="001F6EC9">
              <w:rPr>
                <w:rFonts w:ascii="Times New Roman" w:eastAsia="Calibri" w:hAnsi="Times New Roman" w:cs="Times New Roman"/>
                <w:highlight w:val="yellow"/>
              </w:rPr>
              <w:t>(</w:t>
            </w:r>
            <w:r w:rsidRPr="001F6EC9">
              <w:rPr>
                <w:rFonts w:ascii="Times New Roman" w:eastAsia="Calibri" w:hAnsi="Times New Roman" w:cs="Times New Roman"/>
                <w:highlight w:val="yellow"/>
              </w:rPr>
              <w:t>32</w:t>
            </w:r>
            <w:r w:rsidR="00527418" w:rsidRPr="001F6EC9">
              <w:rPr>
                <w:rFonts w:ascii="Times New Roman" w:eastAsia="Calibri" w:hAnsi="Times New Roman" w:cs="Times New Roman"/>
                <w:highlight w:val="yellow"/>
              </w:rPr>
              <w:t>.7)</w:t>
            </w:r>
          </w:p>
        </w:tc>
        <w:tc>
          <w:tcPr>
            <w:tcW w:w="532" w:type="pct"/>
            <w:vAlign w:val="center"/>
          </w:tcPr>
          <w:p w:rsidR="00527418" w:rsidRPr="00B22EB6" w:rsidRDefault="00527418" w:rsidP="00160DA7">
            <w:pPr>
              <w:spacing w:line="48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B22EB6">
              <w:rPr>
                <w:rFonts w:ascii="Times New Roman" w:eastAsia="Calibri" w:hAnsi="Times New Roman" w:cs="Times New Roman"/>
              </w:rPr>
              <w:t>4 (3.5)</w:t>
            </w:r>
          </w:p>
        </w:tc>
        <w:tc>
          <w:tcPr>
            <w:tcW w:w="600" w:type="pct"/>
            <w:vAlign w:val="center"/>
          </w:tcPr>
          <w:p w:rsidR="00527418" w:rsidRPr="00B22EB6" w:rsidRDefault="00527418" w:rsidP="00160DA7">
            <w:pPr>
              <w:spacing w:line="48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B22EB6">
              <w:rPr>
                <w:rFonts w:ascii="Times New Roman" w:eastAsia="Calibri" w:hAnsi="Times New Roman" w:cs="Times New Roman"/>
              </w:rPr>
              <w:t>0.33 (0.001)</w:t>
            </w:r>
          </w:p>
        </w:tc>
        <w:tc>
          <w:tcPr>
            <w:tcW w:w="507" w:type="pct"/>
            <w:vAlign w:val="center"/>
          </w:tcPr>
          <w:p w:rsidR="00527418" w:rsidRPr="00B22EB6" w:rsidRDefault="00527418" w:rsidP="00652ECB">
            <w:pPr>
              <w:spacing w:line="48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B22EB6">
              <w:rPr>
                <w:rFonts w:ascii="Times New Roman" w:eastAsia="Calibri" w:hAnsi="Times New Roman" w:cs="Times New Roman"/>
              </w:rPr>
              <w:t>53 (</w:t>
            </w:r>
            <w:r w:rsidR="00652ECB">
              <w:rPr>
                <w:rFonts w:ascii="Times New Roman" w:eastAsia="Calibri" w:hAnsi="Times New Roman" w:cs="Times New Roman"/>
              </w:rPr>
              <w:t>50</w:t>
            </w:r>
            <w:r w:rsidRPr="00B22EB6">
              <w:rPr>
                <w:rFonts w:ascii="Times New Roman" w:eastAsia="Calibri" w:hAnsi="Times New Roman" w:cs="Times New Roman"/>
              </w:rPr>
              <w:t>)</w:t>
            </w:r>
          </w:p>
        </w:tc>
        <w:tc>
          <w:tcPr>
            <w:tcW w:w="538" w:type="pct"/>
            <w:vAlign w:val="center"/>
          </w:tcPr>
          <w:p w:rsidR="00527418" w:rsidRPr="001F6EC9" w:rsidRDefault="00652ECB" w:rsidP="00652ECB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highlight w:val="yellow"/>
              </w:rPr>
            </w:pPr>
            <w:r w:rsidRPr="001F6EC9">
              <w:rPr>
                <w:rFonts w:ascii="Times New Roman" w:eastAsia="Calibri" w:hAnsi="Times New Roman" w:cs="Times New Roman"/>
                <w:highlight w:val="yellow"/>
              </w:rPr>
              <w:t xml:space="preserve">50 </w:t>
            </w:r>
            <w:r w:rsidR="00527418" w:rsidRPr="001F6EC9">
              <w:rPr>
                <w:rFonts w:ascii="Times New Roman" w:eastAsia="Calibri" w:hAnsi="Times New Roman" w:cs="Times New Roman"/>
                <w:highlight w:val="yellow"/>
              </w:rPr>
              <w:t>(</w:t>
            </w:r>
            <w:r w:rsidRPr="001F6EC9">
              <w:rPr>
                <w:rFonts w:ascii="Times New Roman" w:eastAsia="Calibri" w:hAnsi="Times New Roman" w:cs="Times New Roman"/>
                <w:highlight w:val="yellow"/>
              </w:rPr>
              <w:t>47.2</w:t>
            </w:r>
            <w:r w:rsidR="00527418" w:rsidRPr="001F6EC9">
              <w:rPr>
                <w:rFonts w:ascii="Times New Roman" w:eastAsia="Calibri" w:hAnsi="Times New Roman" w:cs="Times New Roman"/>
                <w:highlight w:val="yellow"/>
              </w:rPr>
              <w:t>)</w:t>
            </w:r>
          </w:p>
        </w:tc>
        <w:tc>
          <w:tcPr>
            <w:tcW w:w="532" w:type="pct"/>
            <w:vAlign w:val="center"/>
          </w:tcPr>
          <w:p w:rsidR="00527418" w:rsidRPr="00B22EB6" w:rsidRDefault="00527418" w:rsidP="00160DA7">
            <w:pPr>
              <w:spacing w:line="48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B22EB6">
              <w:rPr>
                <w:rFonts w:ascii="Times New Roman" w:eastAsia="Calibri" w:hAnsi="Times New Roman" w:cs="Times New Roman"/>
              </w:rPr>
              <w:t>3 (2.8)</w:t>
            </w:r>
          </w:p>
        </w:tc>
      </w:tr>
      <w:tr w:rsidR="00991DB4" w:rsidRPr="00B22EB6" w:rsidTr="00991DB4">
        <w:trPr>
          <w:jc w:val="center"/>
        </w:trPr>
        <w:tc>
          <w:tcPr>
            <w:tcW w:w="530" w:type="pct"/>
            <w:vAlign w:val="center"/>
          </w:tcPr>
          <w:p w:rsidR="00527418" w:rsidRPr="00B22EB6" w:rsidRDefault="00527418" w:rsidP="00160DA7">
            <w:pPr>
              <w:spacing w:line="48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B22EB6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24hUNa</w:t>
            </w:r>
          </w:p>
        </w:tc>
        <w:tc>
          <w:tcPr>
            <w:tcW w:w="689" w:type="pct"/>
            <w:vAlign w:val="center"/>
          </w:tcPr>
          <w:p w:rsidR="00527418" w:rsidRPr="00B22EB6" w:rsidRDefault="00527418" w:rsidP="00160DA7">
            <w:pPr>
              <w:spacing w:line="48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B22EB6">
              <w:rPr>
                <w:rFonts w:ascii="Times New Roman" w:eastAsia="Calibri" w:hAnsi="Times New Roman" w:cs="Times New Roman"/>
              </w:rPr>
              <w:t>0.28 (0.009)</w:t>
            </w:r>
          </w:p>
        </w:tc>
        <w:tc>
          <w:tcPr>
            <w:tcW w:w="507" w:type="pct"/>
            <w:vAlign w:val="center"/>
          </w:tcPr>
          <w:p w:rsidR="00527418" w:rsidRPr="00B22EB6" w:rsidRDefault="00527418" w:rsidP="00160DA7">
            <w:pPr>
              <w:spacing w:line="48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B22EB6">
              <w:rPr>
                <w:rFonts w:ascii="Times New Roman" w:eastAsia="Calibri" w:hAnsi="Times New Roman" w:cs="Times New Roman"/>
              </w:rPr>
              <w:t>39 (34.5)</w:t>
            </w:r>
          </w:p>
        </w:tc>
        <w:tc>
          <w:tcPr>
            <w:tcW w:w="565" w:type="pct"/>
            <w:vAlign w:val="center"/>
          </w:tcPr>
          <w:p w:rsidR="00527418" w:rsidRPr="001F6EC9" w:rsidRDefault="00527418" w:rsidP="007E672C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highlight w:val="yellow"/>
              </w:rPr>
            </w:pPr>
            <w:r w:rsidRPr="001F6EC9">
              <w:rPr>
                <w:rFonts w:ascii="Times New Roman" w:eastAsia="Calibri" w:hAnsi="Times New Roman" w:cs="Times New Roman"/>
                <w:highlight w:val="yellow"/>
              </w:rPr>
              <w:t>83 (</w:t>
            </w:r>
            <w:r w:rsidR="007E672C" w:rsidRPr="001F6EC9">
              <w:rPr>
                <w:rFonts w:ascii="Times New Roman" w:eastAsia="Calibri" w:hAnsi="Times New Roman" w:cs="Times New Roman"/>
                <w:highlight w:val="yellow"/>
              </w:rPr>
              <w:t>58</w:t>
            </w:r>
            <w:r w:rsidRPr="001F6EC9">
              <w:rPr>
                <w:rFonts w:ascii="Times New Roman" w:eastAsia="Calibri" w:hAnsi="Times New Roman" w:cs="Times New Roman"/>
                <w:highlight w:val="yellow"/>
              </w:rPr>
              <w:t>.4)</w:t>
            </w:r>
          </w:p>
        </w:tc>
        <w:tc>
          <w:tcPr>
            <w:tcW w:w="532" w:type="pct"/>
            <w:vAlign w:val="center"/>
          </w:tcPr>
          <w:p w:rsidR="00527418" w:rsidRPr="00B22EB6" w:rsidRDefault="00527418" w:rsidP="00160DA7">
            <w:pPr>
              <w:spacing w:line="48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B22EB6">
              <w:rPr>
                <w:rFonts w:ascii="Times New Roman" w:eastAsia="Calibri" w:hAnsi="Times New Roman" w:cs="Times New Roman"/>
              </w:rPr>
              <w:t>8 (7.1)</w:t>
            </w:r>
          </w:p>
        </w:tc>
        <w:tc>
          <w:tcPr>
            <w:tcW w:w="600" w:type="pct"/>
            <w:vAlign w:val="center"/>
          </w:tcPr>
          <w:p w:rsidR="00527418" w:rsidRPr="00B22EB6" w:rsidRDefault="00527418" w:rsidP="00160DA7">
            <w:pPr>
              <w:spacing w:line="48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07" w:type="pct"/>
            <w:vAlign w:val="center"/>
          </w:tcPr>
          <w:p w:rsidR="00527418" w:rsidRPr="00B22EB6" w:rsidRDefault="00527418" w:rsidP="00160DA7">
            <w:pPr>
              <w:spacing w:line="48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38" w:type="pct"/>
            <w:vAlign w:val="center"/>
          </w:tcPr>
          <w:p w:rsidR="00527418" w:rsidRPr="00B22EB6" w:rsidRDefault="00527418" w:rsidP="00160DA7">
            <w:pPr>
              <w:spacing w:line="48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32" w:type="pct"/>
            <w:vAlign w:val="center"/>
          </w:tcPr>
          <w:p w:rsidR="00527418" w:rsidRPr="00B22EB6" w:rsidRDefault="00527418" w:rsidP="00160DA7">
            <w:pPr>
              <w:spacing w:line="48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</w:tbl>
    <w:p w:rsidR="00527418" w:rsidRPr="00B22EB6" w:rsidRDefault="00527418" w:rsidP="00527418">
      <w:pPr>
        <w:rPr>
          <w:rFonts w:ascii="Times New Roman" w:eastAsia="Calibri" w:hAnsi="Times New Roman" w:cs="Times New Roman"/>
          <w:sz w:val="20"/>
          <w:szCs w:val="20"/>
        </w:rPr>
      </w:pPr>
      <w:r w:rsidRPr="00B22EB6">
        <w:rPr>
          <w:rFonts w:ascii="Times New Roman" w:eastAsia="Calibri" w:hAnsi="Times New Roman" w:cs="Times New Roman"/>
          <w:sz w:val="20"/>
          <w:szCs w:val="20"/>
        </w:rPr>
        <w:t>FFQ: Food frequency questionnaire; 24DRs: 24-hour dietary recalls; 24hUNa: 24-hour urinary sodium excretion</w:t>
      </w:r>
    </w:p>
    <w:p w:rsidR="00527418" w:rsidRDefault="00527418" w:rsidP="00527418"/>
    <w:p w:rsidR="00061ECC" w:rsidRPr="005E145B" w:rsidRDefault="00061ECC" w:rsidP="005E145B">
      <w:pPr>
        <w:tabs>
          <w:tab w:val="center" w:pos="4513"/>
          <w:tab w:val="right" w:pos="9026"/>
        </w:tabs>
        <w:spacing w:after="0" w:line="312" w:lineRule="auto"/>
        <w:rPr>
          <w:rFonts w:ascii="Times New Roman" w:eastAsia="Calibri" w:hAnsi="Times New Roman" w:cs="Times New Roman"/>
          <w:sz w:val="20"/>
          <w:szCs w:val="20"/>
        </w:rPr>
      </w:pPr>
    </w:p>
    <w:sectPr w:rsidR="00061ECC" w:rsidRPr="005E145B" w:rsidSect="001272B1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Total_Editing_Time" w:val="3"/>
  </w:docVars>
  <w:rsids>
    <w:rsidRoot w:val="005E145B"/>
    <w:rsid w:val="00061ECC"/>
    <w:rsid w:val="00082CC4"/>
    <w:rsid w:val="000A747E"/>
    <w:rsid w:val="001272B1"/>
    <w:rsid w:val="001F0E62"/>
    <w:rsid w:val="001F6EC9"/>
    <w:rsid w:val="004136BA"/>
    <w:rsid w:val="00477BDA"/>
    <w:rsid w:val="00527418"/>
    <w:rsid w:val="005C182E"/>
    <w:rsid w:val="005E145B"/>
    <w:rsid w:val="00652ECB"/>
    <w:rsid w:val="007E672C"/>
    <w:rsid w:val="0084426E"/>
    <w:rsid w:val="008640EF"/>
    <w:rsid w:val="008C1A06"/>
    <w:rsid w:val="00902F4D"/>
    <w:rsid w:val="00991DB4"/>
    <w:rsid w:val="00C92E7D"/>
    <w:rsid w:val="00CB2D13"/>
    <w:rsid w:val="00FD30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E145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84426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4426E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E145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84426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4426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133</Words>
  <Characters>709</Characters>
  <Application>Microsoft Office Word</Application>
  <DocSecurity>0</DocSecurity>
  <Lines>101</Lines>
  <Paragraphs>64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Novin Pendar</Company>
  <LinksUpToDate>false</LinksUpToDate>
  <CharactersWithSpaces>778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Noushin</dc:creator>
  <cp:keywords/>
  <dc:description/>
  <cp:lastModifiedBy>MLAPINIG</cp:lastModifiedBy>
  <cp:revision>6</cp:revision>
  <dcterms:created xsi:type="dcterms:W3CDTF">2021-08-21T19:51:00Z</dcterms:created>
  <dcterms:modified xsi:type="dcterms:W3CDTF">2021-11-17T04:45:00Z</dcterms:modified>
</cp:coreProperties>
</file>